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498F" w:rsidRDefault="000974BB" w:rsidP="00202355">
      <w:pPr>
        <w:jc w:val="center"/>
        <w:rPr>
          <w:b/>
          <w:sz w:val="28"/>
          <w:szCs w:val="28"/>
        </w:rPr>
      </w:pPr>
      <w:r>
        <w:rPr>
          <w:rFonts w:ascii="Times New Roman" w:hAnsi="Times New Roman" w:cs="Times New Roman"/>
          <w:b/>
          <w:color w:val="FF0000"/>
          <w:sz w:val="44"/>
          <w:szCs w:val="44"/>
          <w:u w:val="single"/>
        </w:rPr>
        <w:t xml:space="preserve">CHAPTER – 3 - </w:t>
      </w:r>
      <w:r w:rsidRPr="000974BB">
        <w:rPr>
          <w:rFonts w:ascii="Times New Roman" w:hAnsi="Times New Roman" w:cs="Times New Roman"/>
          <w:b/>
          <w:color w:val="FF0000"/>
          <w:sz w:val="44"/>
          <w:szCs w:val="44"/>
          <w:u w:val="single"/>
        </w:rPr>
        <w:t>STRENGTH CALCULATION AND DIMENSIONING OF JOINTS</w:t>
      </w:r>
    </w:p>
    <w:p w:rsidR="006726AA" w:rsidRPr="006726AA" w:rsidRDefault="006726AA" w:rsidP="00202355">
      <w:pPr>
        <w:autoSpaceDE w:val="0"/>
        <w:autoSpaceDN w:val="0"/>
        <w:adjustRightInd w:val="0"/>
        <w:spacing w:after="0" w:line="240" w:lineRule="auto"/>
        <w:jc w:val="both"/>
        <w:rPr>
          <w:rFonts w:ascii="Arial" w:hAnsi="Arial" w:cs="Arial"/>
          <w:b/>
          <w:sz w:val="28"/>
          <w:szCs w:val="28"/>
          <w:u w:val="single"/>
        </w:rPr>
      </w:pP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sidRPr="006726AA">
        <w:rPr>
          <w:rFonts w:ascii="Arial" w:hAnsi="Arial" w:cs="Arial"/>
          <w:b/>
          <w:sz w:val="28"/>
          <w:szCs w:val="28"/>
          <w:u w:val="single"/>
        </w:rPr>
        <w:t>RIVETED JOINTS</w:t>
      </w:r>
    </w:p>
    <w:p w:rsidR="0091498F" w:rsidRPr="00861045" w:rsidRDefault="0076112E"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t>3.1.1</w:t>
      </w:r>
      <w:r w:rsidR="0091498F" w:rsidRPr="00861045">
        <w:rPr>
          <w:rFonts w:ascii="Arial" w:hAnsi="Arial" w:cs="Arial"/>
          <w:b/>
          <w:sz w:val="24"/>
          <w:szCs w:val="24"/>
        </w:rPr>
        <w:t xml:space="preserve"> Introduction</w:t>
      </w:r>
    </w:p>
    <w:p w:rsidR="0091498F" w:rsidRPr="003B7E91" w:rsidRDefault="0091498F" w:rsidP="003B7E91">
      <w:pPr>
        <w:autoSpaceDE w:val="0"/>
        <w:autoSpaceDN w:val="0"/>
        <w:adjustRightInd w:val="0"/>
        <w:spacing w:after="0" w:line="240" w:lineRule="auto"/>
        <w:ind w:firstLine="720"/>
        <w:jc w:val="both"/>
        <w:rPr>
          <w:rFonts w:ascii="Times New Roman" w:hAnsi="Times New Roman" w:cs="Times New Roman"/>
          <w:b/>
          <w:bCs/>
          <w:i/>
          <w:iCs/>
          <w:color w:val="292526"/>
          <w:sz w:val="20"/>
          <w:szCs w:val="20"/>
        </w:rPr>
      </w:pPr>
      <w:r>
        <w:rPr>
          <w:rFonts w:ascii="Times New Roman" w:hAnsi="Times New Roman" w:cs="Times New Roman"/>
          <w:color w:val="292526"/>
          <w:sz w:val="20"/>
          <w:szCs w:val="20"/>
        </w:rPr>
        <w:t xml:space="preserve">A rivet is a short cylindrical bar with a head integral to it. The cylindrical portion of the rivet is called </w:t>
      </w:r>
      <w:r>
        <w:rPr>
          <w:rFonts w:ascii="Times New Roman" w:hAnsi="Times New Roman" w:cs="Times New Roman"/>
          <w:b/>
          <w:bCs/>
          <w:i/>
          <w:iCs/>
          <w:color w:val="292526"/>
          <w:sz w:val="20"/>
          <w:szCs w:val="20"/>
        </w:rPr>
        <w:t xml:space="preserve">shank </w:t>
      </w:r>
      <w:r>
        <w:rPr>
          <w:rFonts w:ascii="Times New Roman" w:hAnsi="Times New Roman" w:cs="Times New Roman"/>
          <w:color w:val="292526"/>
          <w:sz w:val="20"/>
          <w:szCs w:val="20"/>
        </w:rPr>
        <w:t xml:space="preserve">or </w:t>
      </w:r>
      <w:r>
        <w:rPr>
          <w:rFonts w:ascii="Times New Roman" w:hAnsi="Times New Roman" w:cs="Times New Roman"/>
          <w:b/>
          <w:bCs/>
          <w:i/>
          <w:iCs/>
          <w:color w:val="292526"/>
          <w:sz w:val="20"/>
          <w:szCs w:val="20"/>
        </w:rPr>
        <w:t>body</w:t>
      </w:r>
      <w:r w:rsidR="003B7E91">
        <w:rPr>
          <w:rFonts w:ascii="Times New Roman" w:hAnsi="Times New Roman" w:cs="Times New Roman"/>
          <w:b/>
          <w:bCs/>
          <w:i/>
          <w:iCs/>
          <w:color w:val="292526"/>
          <w:sz w:val="20"/>
          <w:szCs w:val="20"/>
        </w:rPr>
        <w:t xml:space="preserve"> </w:t>
      </w:r>
      <w:r>
        <w:rPr>
          <w:rFonts w:ascii="Times New Roman" w:hAnsi="Times New Roman" w:cs="Times New Roman"/>
          <w:color w:val="292526"/>
          <w:sz w:val="20"/>
          <w:szCs w:val="20"/>
        </w:rPr>
        <w:t xml:space="preserve">and lower portion of shank is known as </w:t>
      </w:r>
      <w:r>
        <w:rPr>
          <w:rFonts w:ascii="Times New Roman" w:hAnsi="Times New Roman" w:cs="Times New Roman"/>
          <w:b/>
          <w:bCs/>
          <w:i/>
          <w:iCs/>
          <w:color w:val="292526"/>
          <w:sz w:val="20"/>
          <w:szCs w:val="20"/>
        </w:rPr>
        <w:t>tail</w:t>
      </w:r>
      <w:r>
        <w:rPr>
          <w:rFonts w:ascii="Times New Roman" w:hAnsi="Times New Roman" w:cs="Times New Roman"/>
          <w:color w:val="292526"/>
          <w:sz w:val="20"/>
          <w:szCs w:val="20"/>
        </w:rPr>
        <w:t>. The rivets are used to make permanent fastening between the plates such as in structural work, ship building, bridges, tanks and boiler shells. The riveted joints are widely used for joining light metals .The fastenings (</w:t>
      </w:r>
      <w:r>
        <w:rPr>
          <w:rFonts w:ascii="Times New Roman" w:hAnsi="Times New Roman" w:cs="Times New Roman"/>
          <w:i/>
          <w:iCs/>
          <w:color w:val="292526"/>
          <w:sz w:val="20"/>
          <w:szCs w:val="20"/>
        </w:rPr>
        <w:t xml:space="preserve">i.e. </w:t>
      </w:r>
      <w:r>
        <w:rPr>
          <w:rFonts w:ascii="Times New Roman" w:hAnsi="Times New Roman" w:cs="Times New Roman"/>
          <w:color w:val="292526"/>
          <w:sz w:val="20"/>
          <w:szCs w:val="20"/>
        </w:rPr>
        <w:t>joints) may be classified into the</w:t>
      </w:r>
      <w:r w:rsidR="003B7E91">
        <w:rPr>
          <w:rFonts w:ascii="Times New Roman" w:hAnsi="Times New Roman" w:cs="Times New Roman"/>
          <w:color w:val="292526"/>
          <w:sz w:val="20"/>
          <w:szCs w:val="20"/>
        </w:rPr>
        <w:t xml:space="preserve"> following two groups</w:t>
      </w:r>
      <w:r>
        <w:rPr>
          <w:rFonts w:ascii="Times New Roman" w:hAnsi="Times New Roman" w:cs="Times New Roman"/>
          <w:color w:val="292526"/>
          <w:sz w:val="20"/>
          <w:szCs w:val="20"/>
        </w:rPr>
        <w:t>:</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b/>
          <w:bCs/>
          <w:color w:val="ED008C"/>
          <w:sz w:val="20"/>
          <w:szCs w:val="20"/>
        </w:rPr>
        <w:t xml:space="preserve">1. </w:t>
      </w:r>
      <w:r>
        <w:rPr>
          <w:rFonts w:ascii="Times New Roman" w:hAnsi="Times New Roman" w:cs="Times New Roman"/>
          <w:color w:val="292526"/>
          <w:sz w:val="20"/>
          <w:szCs w:val="20"/>
        </w:rPr>
        <w:t xml:space="preserve">Permanent fastenings, and  </w:t>
      </w:r>
      <w:r>
        <w:rPr>
          <w:rFonts w:ascii="Times New Roman" w:hAnsi="Times New Roman" w:cs="Times New Roman"/>
          <w:b/>
          <w:bCs/>
          <w:color w:val="ED008C"/>
          <w:sz w:val="20"/>
          <w:szCs w:val="20"/>
        </w:rPr>
        <w:t xml:space="preserve">2. </w:t>
      </w:r>
      <w:r>
        <w:rPr>
          <w:rFonts w:ascii="Times New Roman" w:hAnsi="Times New Roman" w:cs="Times New Roman"/>
          <w:color w:val="292526"/>
          <w:sz w:val="20"/>
          <w:szCs w:val="20"/>
        </w:rPr>
        <w:t>Temporary or detachable fastenings.</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The </w:t>
      </w:r>
      <w:r>
        <w:rPr>
          <w:rFonts w:ascii="Times New Roman" w:hAnsi="Times New Roman" w:cs="Times New Roman"/>
          <w:b/>
          <w:bCs/>
          <w:i/>
          <w:iCs/>
          <w:color w:val="292526"/>
          <w:sz w:val="20"/>
          <w:szCs w:val="20"/>
        </w:rPr>
        <w:t xml:space="preserve">permanent fastenings </w:t>
      </w:r>
      <w:r>
        <w:rPr>
          <w:rFonts w:ascii="Times New Roman" w:hAnsi="Times New Roman" w:cs="Times New Roman"/>
          <w:color w:val="292526"/>
          <w:sz w:val="20"/>
          <w:szCs w:val="20"/>
        </w:rPr>
        <w:t>are those fastenings which can not be disassembled without destroying the connecting components. The examples of permanent fastenings in order of strength are soldered, welded and riveted joints.</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The </w:t>
      </w:r>
      <w:r>
        <w:rPr>
          <w:rFonts w:ascii="Times New Roman" w:hAnsi="Times New Roman" w:cs="Times New Roman"/>
          <w:b/>
          <w:bCs/>
          <w:i/>
          <w:iCs/>
          <w:color w:val="292526"/>
          <w:sz w:val="20"/>
          <w:szCs w:val="20"/>
        </w:rPr>
        <w:t xml:space="preserve">temporary </w:t>
      </w:r>
      <w:r>
        <w:rPr>
          <w:rFonts w:ascii="Times New Roman" w:hAnsi="Times New Roman" w:cs="Times New Roman"/>
          <w:color w:val="292526"/>
          <w:sz w:val="20"/>
          <w:szCs w:val="20"/>
        </w:rPr>
        <w:t xml:space="preserve">or </w:t>
      </w:r>
      <w:r>
        <w:rPr>
          <w:rFonts w:ascii="Times New Roman" w:hAnsi="Times New Roman" w:cs="Times New Roman"/>
          <w:b/>
          <w:bCs/>
          <w:i/>
          <w:iCs/>
          <w:color w:val="292526"/>
          <w:sz w:val="20"/>
          <w:szCs w:val="20"/>
        </w:rPr>
        <w:t xml:space="preserve">detachable fastenings </w:t>
      </w:r>
      <w:r>
        <w:rPr>
          <w:rFonts w:ascii="Times New Roman" w:hAnsi="Times New Roman" w:cs="Times New Roman"/>
          <w:color w:val="292526"/>
          <w:sz w:val="20"/>
          <w:szCs w:val="20"/>
        </w:rPr>
        <w:t>are those fastenings which can be disassembled without destroying the connecting components. The examples of temporary fastenings are screwed, keys, cotters, pins and splined joints.</w:t>
      </w:r>
    </w:p>
    <w:p w:rsidR="0091498F" w:rsidRPr="00861045" w:rsidRDefault="0076112E"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t>3.1.2</w:t>
      </w:r>
      <w:r w:rsidR="0091498F" w:rsidRPr="00861045">
        <w:rPr>
          <w:rFonts w:ascii="Arial" w:hAnsi="Arial" w:cs="Arial"/>
          <w:b/>
          <w:sz w:val="24"/>
          <w:szCs w:val="24"/>
        </w:rPr>
        <w:t xml:space="preserve"> Methods of Riveting</w:t>
      </w:r>
    </w:p>
    <w:p w:rsidR="0091498F" w:rsidRDefault="0091498F" w:rsidP="003B7E91">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The function of rivets in a joint is to make a connection that has strength and tightness. The strength is necessary to prevent failure of the joint. The tightness is necessary in order to contribute to strength and to prevent leakage as in a boiler or in a ship hull. When two plates are to be fastened together by a rivet as shown in Fig. 9.2 (</w:t>
      </w:r>
      <w:r>
        <w:rPr>
          <w:rFonts w:ascii="Times New Roman" w:hAnsi="Times New Roman" w:cs="Times New Roman"/>
          <w:i/>
          <w:iCs/>
          <w:color w:val="292526"/>
          <w:sz w:val="20"/>
          <w:szCs w:val="20"/>
        </w:rPr>
        <w:t>a</w:t>
      </w:r>
      <w:r>
        <w:rPr>
          <w:rFonts w:ascii="Times New Roman" w:hAnsi="Times New Roman" w:cs="Times New Roman"/>
          <w:color w:val="292526"/>
          <w:sz w:val="20"/>
          <w:szCs w:val="20"/>
        </w:rPr>
        <w:t>), the holes in the plates are punched and reamed or drilled. Punching is the cheapest method and is used for relatively thin plates and in structural work. Since punching injures the material around the hole, therefore drilling is used in most  pressure-vessel work. In structural and pressure vessel riveting, the diameter of the rivet hole is usually 1.5 mm larger than the nominal diameter of the rivet.</w:t>
      </w:r>
    </w:p>
    <w:p w:rsidR="0091498F" w:rsidRDefault="0091498F" w:rsidP="00202355">
      <w:pPr>
        <w:jc w:val="both"/>
        <w:rPr>
          <w:rFonts w:ascii="Times New Roman" w:hAnsi="Times New Roman" w:cs="Times New Roman"/>
          <w:color w:val="292526"/>
          <w:sz w:val="20"/>
          <w:szCs w:val="20"/>
        </w:rPr>
      </w:pPr>
      <w:r>
        <w:rPr>
          <w:rFonts w:ascii="Times New Roman" w:hAnsi="Times New Roman" w:cs="Times New Roman"/>
          <w:noProof/>
          <w:color w:val="292526"/>
          <w:sz w:val="20"/>
          <w:szCs w:val="20"/>
        </w:rPr>
        <w:drawing>
          <wp:inline distT="0" distB="0" distL="0" distR="0">
            <wp:extent cx="5322499" cy="1647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2363" cy="1647798"/>
                    </a:xfrm>
                    <a:prstGeom prst="rect">
                      <a:avLst/>
                    </a:prstGeom>
                    <a:noFill/>
                    <a:ln>
                      <a:noFill/>
                    </a:ln>
                  </pic:spPr>
                </pic:pic>
              </a:graphicData>
            </a:graphic>
          </wp:inline>
        </w:drawing>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The riveting may be done by hand or by a riveting machine. In hand riveting, the original rivet head is backed up by a hammer or heavy bar and then the die or set, as shown in Fig. 9.2 (</w:t>
      </w:r>
      <w:r>
        <w:rPr>
          <w:rFonts w:ascii="Times New Roman" w:hAnsi="Times New Roman" w:cs="Times New Roman"/>
          <w:i/>
          <w:iCs/>
          <w:color w:val="292526"/>
          <w:sz w:val="20"/>
          <w:szCs w:val="20"/>
        </w:rPr>
        <w:t>a</w:t>
      </w:r>
      <w:r>
        <w:rPr>
          <w:rFonts w:ascii="Times New Roman" w:hAnsi="Times New Roman" w:cs="Times New Roman"/>
          <w:color w:val="292526"/>
          <w:sz w:val="20"/>
          <w:szCs w:val="20"/>
        </w:rPr>
        <w:t xml:space="preserve">), is placed against the end to be headed and the blows are applied by a hammer. This causes the shank to expand thus filling the hole and the tail is converted into a </w:t>
      </w:r>
      <w:r>
        <w:rPr>
          <w:rFonts w:ascii="Times New Roman" w:hAnsi="Times New Roman" w:cs="Times New Roman"/>
          <w:b/>
          <w:bCs/>
          <w:i/>
          <w:iCs/>
          <w:color w:val="292526"/>
          <w:sz w:val="20"/>
          <w:szCs w:val="20"/>
        </w:rPr>
        <w:t xml:space="preserve">point </w:t>
      </w:r>
      <w:r>
        <w:rPr>
          <w:rFonts w:ascii="Times New Roman" w:hAnsi="Times New Roman" w:cs="Times New Roman"/>
          <w:color w:val="292526"/>
          <w:sz w:val="20"/>
          <w:szCs w:val="20"/>
        </w:rPr>
        <w:t>as shown in Fig. 9.2 (</w:t>
      </w:r>
      <w:r>
        <w:rPr>
          <w:rFonts w:ascii="Times New Roman" w:hAnsi="Times New Roman" w:cs="Times New Roman"/>
          <w:i/>
          <w:iCs/>
          <w:color w:val="292526"/>
          <w:sz w:val="20"/>
          <w:szCs w:val="20"/>
        </w:rPr>
        <w:t>b</w:t>
      </w:r>
      <w:r>
        <w:rPr>
          <w:rFonts w:ascii="Times New Roman" w:hAnsi="Times New Roman" w:cs="Times New Roman"/>
          <w:color w:val="292526"/>
          <w:sz w:val="20"/>
          <w:szCs w:val="20"/>
        </w:rPr>
        <w:t>). As the rivet cools, it tends to contract. The lateral contraction will be slight, but there will be a longitudinal tension introduced in the rivet which holds the plates firmly together. In machine riveting, the die is a part of the hammer which is operated by air, hydraulic or steam pressure.</w:t>
      </w:r>
    </w:p>
    <w:p w:rsidR="0091498F" w:rsidRPr="00861045" w:rsidRDefault="0076112E"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t>3.1.3</w:t>
      </w:r>
      <w:r w:rsidR="0091498F" w:rsidRPr="00861045">
        <w:rPr>
          <w:rFonts w:ascii="Arial" w:hAnsi="Arial" w:cs="Arial"/>
          <w:b/>
          <w:sz w:val="24"/>
          <w:szCs w:val="24"/>
        </w:rPr>
        <w:t xml:space="preserve"> Types of Riveted Joints</w:t>
      </w:r>
    </w:p>
    <w:p w:rsidR="003B7E91" w:rsidRPr="006726AA" w:rsidRDefault="0091498F" w:rsidP="006726AA">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Following are the two types of riveted joints, depending upon the way in which the plates are connected.</w:t>
      </w:r>
    </w:p>
    <w:p w:rsidR="0091498F" w:rsidRPr="00861045" w:rsidRDefault="0091498F"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t>a) Lap Joint</w:t>
      </w:r>
    </w:p>
    <w:p w:rsidR="0091498F" w:rsidRDefault="0091498F" w:rsidP="003B7E91">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A lap joint is that in which one plate overlaps the other and the two plates are then riveted together.</w:t>
      </w:r>
    </w:p>
    <w:p w:rsidR="003B7E91" w:rsidRDefault="003B7E91" w:rsidP="00202355">
      <w:pPr>
        <w:autoSpaceDE w:val="0"/>
        <w:autoSpaceDN w:val="0"/>
        <w:adjustRightInd w:val="0"/>
        <w:spacing w:after="0" w:line="240" w:lineRule="auto"/>
        <w:jc w:val="both"/>
        <w:rPr>
          <w:rFonts w:ascii="Arial" w:hAnsi="Arial" w:cs="Arial"/>
          <w:b/>
          <w:sz w:val="24"/>
          <w:szCs w:val="24"/>
        </w:rPr>
      </w:pPr>
    </w:p>
    <w:p w:rsidR="0091498F" w:rsidRPr="00861045" w:rsidRDefault="0091498F"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t>b) Butt Joint</w:t>
      </w:r>
    </w:p>
    <w:p w:rsidR="0091498F" w:rsidRDefault="0091498F" w:rsidP="003B7E91">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A butt joint is that in which the main plates are kept in alignment butting (</w:t>
      </w:r>
      <w:r>
        <w:rPr>
          <w:rFonts w:ascii="Times New Roman" w:hAnsi="Times New Roman" w:cs="Times New Roman"/>
          <w:i/>
          <w:iCs/>
          <w:color w:val="292526"/>
          <w:sz w:val="20"/>
          <w:szCs w:val="20"/>
        </w:rPr>
        <w:t xml:space="preserve">i.e. </w:t>
      </w:r>
      <w:r>
        <w:rPr>
          <w:rFonts w:ascii="Times New Roman" w:hAnsi="Times New Roman" w:cs="Times New Roman"/>
          <w:color w:val="292526"/>
          <w:sz w:val="20"/>
          <w:szCs w:val="20"/>
        </w:rPr>
        <w:t>touching) each other and a cover plate</w:t>
      </w:r>
      <w:r w:rsidR="003B7E91">
        <w:rPr>
          <w:rFonts w:ascii="Times New Roman" w:hAnsi="Times New Roman" w:cs="Times New Roman"/>
          <w:color w:val="292526"/>
          <w:sz w:val="20"/>
          <w:szCs w:val="20"/>
        </w:rPr>
        <w:t xml:space="preserve"> </w:t>
      </w:r>
      <w:r>
        <w:rPr>
          <w:rFonts w:ascii="Times New Roman" w:hAnsi="Times New Roman" w:cs="Times New Roman"/>
          <w:color w:val="292526"/>
          <w:sz w:val="20"/>
          <w:szCs w:val="20"/>
        </w:rPr>
        <w:t>(</w:t>
      </w:r>
      <w:r>
        <w:rPr>
          <w:rFonts w:ascii="Times New Roman" w:hAnsi="Times New Roman" w:cs="Times New Roman"/>
          <w:i/>
          <w:iCs/>
          <w:color w:val="292526"/>
          <w:sz w:val="20"/>
          <w:szCs w:val="20"/>
        </w:rPr>
        <w:t xml:space="preserve">i.e. </w:t>
      </w:r>
      <w:r>
        <w:rPr>
          <w:rFonts w:ascii="Times New Roman" w:hAnsi="Times New Roman" w:cs="Times New Roman"/>
          <w:color w:val="292526"/>
          <w:sz w:val="20"/>
          <w:szCs w:val="20"/>
        </w:rPr>
        <w:t>strap) is placed either on one side or on both sides of the main plates. The cover plate is then riveted together with the main plates. Butt joints are of the following two types :</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b/>
          <w:bCs/>
          <w:color w:val="ED008C"/>
          <w:sz w:val="20"/>
          <w:szCs w:val="20"/>
        </w:rPr>
        <w:t xml:space="preserve">1. </w:t>
      </w:r>
      <w:r>
        <w:rPr>
          <w:rFonts w:ascii="Times New Roman" w:hAnsi="Times New Roman" w:cs="Times New Roman"/>
          <w:color w:val="292526"/>
          <w:sz w:val="20"/>
          <w:szCs w:val="20"/>
        </w:rPr>
        <w:t xml:space="preserve">Single strap butt joint, and </w:t>
      </w:r>
      <w:r>
        <w:rPr>
          <w:rFonts w:ascii="Times New Roman" w:hAnsi="Times New Roman" w:cs="Times New Roman"/>
          <w:b/>
          <w:bCs/>
          <w:color w:val="ED008C"/>
          <w:sz w:val="20"/>
          <w:szCs w:val="20"/>
        </w:rPr>
        <w:t xml:space="preserve">2. </w:t>
      </w:r>
      <w:r>
        <w:rPr>
          <w:rFonts w:ascii="Times New Roman" w:hAnsi="Times New Roman" w:cs="Times New Roman"/>
          <w:color w:val="292526"/>
          <w:sz w:val="20"/>
          <w:szCs w:val="20"/>
        </w:rPr>
        <w:t>Double strap butt joint.</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In a </w:t>
      </w:r>
      <w:r>
        <w:rPr>
          <w:rFonts w:ascii="Times New Roman" w:hAnsi="Times New Roman" w:cs="Times New Roman"/>
          <w:b/>
          <w:bCs/>
          <w:i/>
          <w:iCs/>
          <w:color w:val="292526"/>
          <w:sz w:val="20"/>
          <w:szCs w:val="20"/>
        </w:rPr>
        <w:t>single strap butt joint</w:t>
      </w:r>
      <w:r>
        <w:rPr>
          <w:rFonts w:ascii="Times New Roman" w:hAnsi="Times New Roman" w:cs="Times New Roman"/>
          <w:b/>
          <w:bCs/>
          <w:color w:val="292526"/>
          <w:sz w:val="20"/>
          <w:szCs w:val="20"/>
        </w:rPr>
        <w:t xml:space="preserve">, </w:t>
      </w:r>
      <w:r>
        <w:rPr>
          <w:rFonts w:ascii="Times New Roman" w:hAnsi="Times New Roman" w:cs="Times New Roman"/>
          <w:color w:val="292526"/>
          <w:sz w:val="20"/>
          <w:szCs w:val="20"/>
        </w:rPr>
        <w:t>the edges of the main plates butt against each other and only one cover plate is placed on</w:t>
      </w:r>
    </w:p>
    <w:p w:rsidR="003B7E91"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one side of the main plates and then riveted together. </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In a </w:t>
      </w:r>
      <w:r>
        <w:rPr>
          <w:rFonts w:ascii="Times New Roman" w:hAnsi="Times New Roman" w:cs="Times New Roman"/>
          <w:b/>
          <w:bCs/>
          <w:i/>
          <w:iCs/>
          <w:color w:val="292526"/>
          <w:sz w:val="20"/>
          <w:szCs w:val="20"/>
        </w:rPr>
        <w:t>double strap butt joint</w:t>
      </w:r>
      <w:r>
        <w:rPr>
          <w:rFonts w:ascii="Times New Roman" w:hAnsi="Times New Roman" w:cs="Times New Roman"/>
          <w:b/>
          <w:bCs/>
          <w:color w:val="292526"/>
          <w:sz w:val="20"/>
          <w:szCs w:val="20"/>
        </w:rPr>
        <w:t>, t</w:t>
      </w:r>
      <w:r>
        <w:rPr>
          <w:rFonts w:ascii="Times New Roman" w:hAnsi="Times New Roman" w:cs="Times New Roman"/>
          <w:color w:val="292526"/>
          <w:sz w:val="20"/>
          <w:szCs w:val="20"/>
        </w:rPr>
        <w:t>he edges of the main plates</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butt against each other and two cover plates are placed on both sides of the main plates and then riveted together.</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In addition to the above, following are the types of riveted joints depending upon the number of rows of the rivets.</w:t>
      </w:r>
    </w:p>
    <w:p w:rsidR="0091498F" w:rsidRPr="00861045" w:rsidRDefault="0091498F" w:rsidP="00202355">
      <w:pPr>
        <w:pStyle w:val="ListParagraph"/>
        <w:numPr>
          <w:ilvl w:val="0"/>
          <w:numId w:val="1"/>
        </w:numPr>
        <w:autoSpaceDE w:val="0"/>
        <w:autoSpaceDN w:val="0"/>
        <w:adjustRightInd w:val="0"/>
        <w:spacing w:after="0" w:line="240" w:lineRule="auto"/>
        <w:jc w:val="both"/>
        <w:rPr>
          <w:rFonts w:ascii="Times New Roman" w:hAnsi="Times New Roman" w:cs="Times New Roman"/>
          <w:color w:val="292526"/>
          <w:sz w:val="20"/>
          <w:szCs w:val="20"/>
        </w:rPr>
      </w:pPr>
      <w:r w:rsidRPr="00861045">
        <w:rPr>
          <w:rFonts w:ascii="Times New Roman" w:hAnsi="Times New Roman" w:cs="Times New Roman"/>
          <w:color w:val="292526"/>
          <w:sz w:val="20"/>
          <w:szCs w:val="20"/>
        </w:rPr>
        <w:t xml:space="preserve">Single riveted joint, and </w:t>
      </w:r>
      <w:r w:rsidRPr="00861045">
        <w:rPr>
          <w:rFonts w:ascii="Times New Roman" w:hAnsi="Times New Roman" w:cs="Times New Roman"/>
          <w:b/>
          <w:bCs/>
          <w:color w:val="ED008C"/>
          <w:sz w:val="20"/>
          <w:szCs w:val="20"/>
        </w:rPr>
        <w:t xml:space="preserve">2. </w:t>
      </w:r>
      <w:r w:rsidRPr="00861045">
        <w:rPr>
          <w:rFonts w:ascii="Times New Roman" w:hAnsi="Times New Roman" w:cs="Times New Roman"/>
          <w:color w:val="292526"/>
          <w:sz w:val="20"/>
          <w:szCs w:val="20"/>
        </w:rPr>
        <w:t>Double riveted joint.</w:t>
      </w:r>
    </w:p>
    <w:p w:rsidR="0091498F" w:rsidRPr="00861045" w:rsidRDefault="0076112E"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lastRenderedPageBreak/>
        <w:t>3.1.4</w:t>
      </w:r>
      <w:r w:rsidR="0091498F" w:rsidRPr="00861045">
        <w:rPr>
          <w:rFonts w:ascii="Arial" w:hAnsi="Arial" w:cs="Arial"/>
          <w:b/>
          <w:sz w:val="24"/>
          <w:szCs w:val="24"/>
        </w:rPr>
        <w:t xml:space="preserve"> Failures of a Riveted Joint</w:t>
      </w:r>
    </w:p>
    <w:p w:rsidR="0091498F" w:rsidRDefault="0091498F" w:rsidP="003B7E91">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A riveted joint may fail in the following ways :</w:t>
      </w:r>
    </w:p>
    <w:p w:rsidR="0091498F" w:rsidRPr="00BC6B95"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sidRPr="00861045">
        <w:rPr>
          <w:rFonts w:ascii="Times New Roman" w:hAnsi="Times New Roman" w:cs="Times New Roman"/>
          <w:b/>
          <w:bCs/>
          <w:sz w:val="20"/>
          <w:szCs w:val="20"/>
        </w:rPr>
        <w:t xml:space="preserve">1. </w:t>
      </w:r>
      <w:r w:rsidRPr="00861045">
        <w:rPr>
          <w:rFonts w:ascii="Times New Roman" w:hAnsi="Times New Roman" w:cs="Times New Roman"/>
          <w:b/>
          <w:bCs/>
          <w:i/>
          <w:iCs/>
          <w:sz w:val="20"/>
          <w:szCs w:val="20"/>
        </w:rPr>
        <w:t>Tearing of the plate at an edge</w:t>
      </w:r>
      <w:r w:rsidRPr="00861045">
        <w:rPr>
          <w:rFonts w:ascii="Times New Roman" w:hAnsi="Times New Roman" w:cs="Times New Roman"/>
          <w:b/>
          <w:bCs/>
          <w:sz w:val="20"/>
          <w:szCs w:val="20"/>
        </w:rPr>
        <w:t xml:space="preserve">. </w:t>
      </w:r>
      <w:r>
        <w:rPr>
          <w:rFonts w:ascii="Times New Roman" w:hAnsi="Times New Roman" w:cs="Times New Roman"/>
          <w:color w:val="292526"/>
          <w:sz w:val="20"/>
          <w:szCs w:val="20"/>
        </w:rPr>
        <w:t xml:space="preserve">A joint may fail due to tearing of the plate at an edge as shown in Fig. 9.13. This can be avoided by keeping the margin, </w:t>
      </w:r>
      <w:r>
        <w:rPr>
          <w:rFonts w:ascii="Times New Roman" w:hAnsi="Times New Roman" w:cs="Times New Roman"/>
          <w:i/>
          <w:iCs/>
          <w:color w:val="292526"/>
          <w:sz w:val="20"/>
          <w:szCs w:val="20"/>
        </w:rPr>
        <w:t xml:space="preserve">m </w:t>
      </w:r>
      <w:r>
        <w:rPr>
          <w:rFonts w:ascii="Times New Roman" w:hAnsi="Times New Roman" w:cs="Times New Roman"/>
          <w:color w:val="292526"/>
          <w:sz w:val="20"/>
          <w:szCs w:val="20"/>
        </w:rPr>
        <w:t>= 1.5</w:t>
      </w:r>
      <w:r>
        <w:rPr>
          <w:rFonts w:ascii="Times New Roman" w:hAnsi="Times New Roman" w:cs="Times New Roman"/>
          <w:i/>
          <w:iCs/>
          <w:color w:val="292526"/>
          <w:sz w:val="20"/>
          <w:szCs w:val="20"/>
        </w:rPr>
        <w:t>d</w:t>
      </w:r>
      <w:r>
        <w:rPr>
          <w:rFonts w:ascii="Times New Roman" w:hAnsi="Times New Roman" w:cs="Times New Roman"/>
          <w:color w:val="292526"/>
          <w:sz w:val="20"/>
          <w:szCs w:val="20"/>
        </w:rPr>
        <w:t xml:space="preserve">, where </w:t>
      </w:r>
      <w:r>
        <w:rPr>
          <w:rFonts w:ascii="Times New Roman" w:hAnsi="Times New Roman" w:cs="Times New Roman"/>
          <w:i/>
          <w:iCs/>
          <w:color w:val="292526"/>
          <w:sz w:val="20"/>
          <w:szCs w:val="20"/>
        </w:rPr>
        <w:t xml:space="preserve">d </w:t>
      </w:r>
      <w:r>
        <w:rPr>
          <w:rFonts w:ascii="Times New Roman" w:hAnsi="Times New Roman" w:cs="Times New Roman"/>
          <w:color w:val="292526"/>
          <w:sz w:val="20"/>
          <w:szCs w:val="20"/>
        </w:rPr>
        <w:t>is the diameter of the rivet hole.</w:t>
      </w:r>
      <w:r>
        <w:rPr>
          <w:rFonts w:ascii="Times New Roman" w:hAnsi="Times New Roman" w:cs="Times New Roman"/>
          <w:noProof/>
          <w:color w:val="292526"/>
          <w:sz w:val="20"/>
          <w:szCs w:val="20"/>
        </w:rPr>
        <w:drawing>
          <wp:inline distT="0" distB="0" distL="0" distR="0">
            <wp:extent cx="5196650" cy="1578634"/>
            <wp:effectExtent l="0" t="0" r="444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6419" cy="1578564"/>
                    </a:xfrm>
                    <a:prstGeom prst="rect">
                      <a:avLst/>
                    </a:prstGeom>
                    <a:noFill/>
                    <a:ln>
                      <a:noFill/>
                    </a:ln>
                  </pic:spPr>
                </pic:pic>
              </a:graphicData>
            </a:graphic>
          </wp:inline>
        </w:drawing>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sidRPr="00861045">
        <w:rPr>
          <w:rFonts w:ascii="Times New Roman" w:hAnsi="Times New Roman" w:cs="Times New Roman"/>
          <w:b/>
          <w:bCs/>
          <w:sz w:val="20"/>
          <w:szCs w:val="20"/>
        </w:rPr>
        <w:t xml:space="preserve">2. </w:t>
      </w:r>
      <w:r w:rsidRPr="00861045">
        <w:rPr>
          <w:rFonts w:ascii="Times New Roman" w:hAnsi="Times New Roman" w:cs="Times New Roman"/>
          <w:b/>
          <w:bCs/>
          <w:i/>
          <w:iCs/>
          <w:sz w:val="20"/>
          <w:szCs w:val="20"/>
        </w:rPr>
        <w:t>Tearing of the plate across a row of rivets</w:t>
      </w:r>
      <w:r w:rsidRPr="00861045">
        <w:rPr>
          <w:rFonts w:ascii="Times New Roman" w:hAnsi="Times New Roman" w:cs="Times New Roman"/>
          <w:b/>
          <w:bCs/>
          <w:sz w:val="20"/>
          <w:szCs w:val="20"/>
        </w:rPr>
        <w:t xml:space="preserve">. </w:t>
      </w:r>
      <w:r>
        <w:rPr>
          <w:rFonts w:ascii="Times New Roman" w:hAnsi="Times New Roman" w:cs="Times New Roman"/>
          <w:color w:val="292526"/>
          <w:sz w:val="20"/>
          <w:szCs w:val="20"/>
        </w:rPr>
        <w:t xml:space="preserve">Due to the tensile stresses in the main plates, the main plate or cover plates may tear off across a row of rivets as shown in Fig. 9.14. In such cases, we consider only one pitch length of the plate, since every rivet is responsible for that much length of the plate only. The resistance offered by the plate against tearing is known as </w:t>
      </w:r>
      <w:r>
        <w:rPr>
          <w:rFonts w:ascii="Times New Roman" w:hAnsi="Times New Roman" w:cs="Times New Roman"/>
          <w:b/>
          <w:bCs/>
          <w:i/>
          <w:iCs/>
          <w:color w:val="292526"/>
          <w:sz w:val="20"/>
          <w:szCs w:val="20"/>
        </w:rPr>
        <w:t xml:space="preserve">tearing resistance </w:t>
      </w:r>
      <w:r>
        <w:rPr>
          <w:rFonts w:ascii="Times New Roman" w:hAnsi="Times New Roman" w:cs="Times New Roman"/>
          <w:color w:val="292526"/>
          <w:sz w:val="20"/>
          <w:szCs w:val="20"/>
        </w:rPr>
        <w:t xml:space="preserve">or </w:t>
      </w:r>
      <w:r>
        <w:rPr>
          <w:rFonts w:ascii="Times New Roman" w:hAnsi="Times New Roman" w:cs="Times New Roman"/>
          <w:b/>
          <w:bCs/>
          <w:i/>
          <w:iCs/>
          <w:color w:val="292526"/>
          <w:sz w:val="20"/>
          <w:szCs w:val="20"/>
        </w:rPr>
        <w:t xml:space="preserve">tearing strength </w:t>
      </w:r>
      <w:r>
        <w:rPr>
          <w:rFonts w:ascii="Times New Roman" w:hAnsi="Times New Roman" w:cs="Times New Roman"/>
          <w:color w:val="292526"/>
          <w:sz w:val="20"/>
          <w:szCs w:val="20"/>
        </w:rPr>
        <w:t xml:space="preserve">or </w:t>
      </w:r>
      <w:r>
        <w:rPr>
          <w:rFonts w:ascii="Times New Roman" w:hAnsi="Times New Roman" w:cs="Times New Roman"/>
          <w:b/>
          <w:bCs/>
          <w:i/>
          <w:iCs/>
          <w:color w:val="292526"/>
          <w:sz w:val="20"/>
          <w:szCs w:val="20"/>
        </w:rPr>
        <w:t xml:space="preserve">tearing value </w:t>
      </w:r>
      <w:r>
        <w:rPr>
          <w:rFonts w:ascii="Times New Roman" w:hAnsi="Times New Roman" w:cs="Times New Roman"/>
          <w:color w:val="292526"/>
          <w:sz w:val="20"/>
          <w:szCs w:val="20"/>
        </w:rPr>
        <w:t>of the plate.</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Let  </w:t>
      </w:r>
      <w:r>
        <w:rPr>
          <w:rFonts w:ascii="Times New Roman" w:hAnsi="Times New Roman" w:cs="Times New Roman"/>
          <w:i/>
          <w:iCs/>
          <w:color w:val="292526"/>
          <w:sz w:val="20"/>
          <w:szCs w:val="20"/>
        </w:rPr>
        <w:t>p</w:t>
      </w:r>
      <w:r>
        <w:rPr>
          <w:rFonts w:ascii="Times New Roman" w:hAnsi="Times New Roman" w:cs="Times New Roman"/>
          <w:color w:val="292526"/>
          <w:sz w:val="20"/>
          <w:szCs w:val="20"/>
        </w:rPr>
        <w:t xml:space="preserve">= Pitch of the rivets, </w:t>
      </w:r>
      <w:r>
        <w:rPr>
          <w:rFonts w:ascii="Times New Roman" w:hAnsi="Times New Roman" w:cs="Times New Roman"/>
          <w:i/>
          <w:iCs/>
          <w:color w:val="292526"/>
          <w:sz w:val="20"/>
          <w:szCs w:val="20"/>
        </w:rPr>
        <w:t xml:space="preserve">d </w:t>
      </w:r>
      <w:r>
        <w:rPr>
          <w:rFonts w:ascii="Times New Roman" w:hAnsi="Times New Roman" w:cs="Times New Roman"/>
          <w:color w:val="292526"/>
          <w:sz w:val="20"/>
          <w:szCs w:val="20"/>
        </w:rPr>
        <w:t xml:space="preserve">= Diameter of the rivet hole, </w:t>
      </w:r>
      <w:r>
        <w:rPr>
          <w:rFonts w:ascii="Times New Roman" w:hAnsi="Times New Roman" w:cs="Times New Roman"/>
          <w:i/>
          <w:iCs/>
          <w:color w:val="292526"/>
          <w:sz w:val="20"/>
          <w:szCs w:val="20"/>
        </w:rPr>
        <w:t xml:space="preserve">t </w:t>
      </w:r>
      <w:r>
        <w:rPr>
          <w:rFonts w:ascii="Times New Roman" w:hAnsi="Times New Roman" w:cs="Times New Roman"/>
          <w:color w:val="292526"/>
          <w:sz w:val="20"/>
          <w:szCs w:val="20"/>
        </w:rPr>
        <w:t>= Thickness of the plate, and</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Symbol" w:hAnsi="Symbol" w:cs="Symbol"/>
          <w:color w:val="292526"/>
          <w:sz w:val="20"/>
          <w:szCs w:val="20"/>
        </w:rPr>
        <w:t></w:t>
      </w:r>
      <w:r>
        <w:rPr>
          <w:rFonts w:ascii="Times New Roman" w:hAnsi="Times New Roman" w:cs="Times New Roman"/>
          <w:i/>
          <w:iCs/>
          <w:color w:val="292526"/>
          <w:sz w:val="14"/>
          <w:szCs w:val="14"/>
        </w:rPr>
        <w:t xml:space="preserve">t </w:t>
      </w:r>
      <w:r>
        <w:rPr>
          <w:rFonts w:ascii="Times New Roman" w:hAnsi="Times New Roman" w:cs="Times New Roman"/>
          <w:color w:val="292526"/>
          <w:sz w:val="20"/>
          <w:szCs w:val="20"/>
        </w:rPr>
        <w:t>= Permissible tensile stress for the plate material.</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We know that tearing area per pitch length,</w:t>
      </w:r>
    </w:p>
    <w:p w:rsidR="0091498F" w:rsidRDefault="0091498F" w:rsidP="00202355">
      <w:pPr>
        <w:autoSpaceDE w:val="0"/>
        <w:autoSpaceDN w:val="0"/>
        <w:adjustRightInd w:val="0"/>
        <w:spacing w:after="0" w:line="240" w:lineRule="auto"/>
        <w:jc w:val="both"/>
        <w:rPr>
          <w:rFonts w:ascii="Times New Roman" w:hAnsi="Times New Roman" w:cs="Times New Roman"/>
          <w:i/>
          <w:iCs/>
          <w:color w:val="292526"/>
          <w:sz w:val="20"/>
          <w:szCs w:val="20"/>
        </w:rPr>
      </w:pPr>
      <w:r>
        <w:rPr>
          <w:rFonts w:ascii="Times New Roman" w:hAnsi="Times New Roman" w:cs="Times New Roman"/>
          <w:i/>
          <w:iCs/>
          <w:color w:val="292526"/>
          <w:sz w:val="20"/>
          <w:szCs w:val="20"/>
        </w:rPr>
        <w:t xml:space="preserve">A </w:t>
      </w:r>
      <w:r>
        <w:rPr>
          <w:rFonts w:ascii="Times New Roman" w:hAnsi="Times New Roman" w:cs="Times New Roman"/>
          <w:i/>
          <w:iCs/>
          <w:color w:val="292526"/>
          <w:sz w:val="14"/>
          <w:szCs w:val="14"/>
        </w:rPr>
        <w:t xml:space="preserve">t </w:t>
      </w:r>
      <w:r>
        <w:rPr>
          <w:rFonts w:ascii="Times New Roman" w:hAnsi="Times New Roman" w:cs="Times New Roman"/>
          <w:color w:val="292526"/>
          <w:sz w:val="20"/>
          <w:szCs w:val="20"/>
        </w:rPr>
        <w:t>= (</w:t>
      </w:r>
      <w:r>
        <w:rPr>
          <w:rFonts w:ascii="Times New Roman" w:hAnsi="Times New Roman" w:cs="Times New Roman"/>
          <w:i/>
          <w:iCs/>
          <w:color w:val="292526"/>
          <w:sz w:val="20"/>
          <w:szCs w:val="20"/>
        </w:rPr>
        <w:t xml:space="preserve">p </w:t>
      </w:r>
      <w:r>
        <w:rPr>
          <w:rFonts w:ascii="Times New Roman" w:hAnsi="Times New Roman" w:cs="Times New Roman"/>
          <w:color w:val="292526"/>
          <w:sz w:val="20"/>
          <w:szCs w:val="20"/>
        </w:rPr>
        <w:t xml:space="preserve">– </w:t>
      </w:r>
      <w:r>
        <w:rPr>
          <w:rFonts w:ascii="Times New Roman" w:hAnsi="Times New Roman" w:cs="Times New Roman"/>
          <w:i/>
          <w:iCs/>
          <w:color w:val="292526"/>
          <w:sz w:val="20"/>
          <w:szCs w:val="20"/>
        </w:rPr>
        <w:t xml:space="preserve">d </w:t>
      </w:r>
      <w:r>
        <w:rPr>
          <w:rFonts w:ascii="Times New Roman" w:hAnsi="Times New Roman" w:cs="Times New Roman"/>
          <w:color w:val="292526"/>
          <w:sz w:val="20"/>
          <w:szCs w:val="20"/>
        </w:rPr>
        <w:t>)</w:t>
      </w:r>
      <w:r>
        <w:rPr>
          <w:rFonts w:ascii="Times New Roman" w:hAnsi="Times New Roman" w:cs="Times New Roman"/>
          <w:i/>
          <w:iCs/>
          <w:color w:val="292526"/>
          <w:sz w:val="20"/>
          <w:szCs w:val="20"/>
        </w:rPr>
        <w:t>t</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Symbol" w:hAnsi="Symbol" w:cs="Symbol"/>
          <w:color w:val="292526"/>
          <w:sz w:val="20"/>
          <w:szCs w:val="20"/>
        </w:rPr>
        <w:t>∴</w:t>
      </w:r>
      <w:r>
        <w:rPr>
          <w:rFonts w:ascii="Symbol" w:hAnsi="Symbol" w:cs="Symbol"/>
          <w:color w:val="292526"/>
          <w:sz w:val="20"/>
          <w:szCs w:val="20"/>
        </w:rPr>
        <w:t></w:t>
      </w:r>
      <w:r>
        <w:rPr>
          <w:rFonts w:ascii="Times New Roman" w:hAnsi="Times New Roman" w:cs="Times New Roman"/>
          <w:color w:val="292526"/>
          <w:sz w:val="20"/>
          <w:szCs w:val="20"/>
        </w:rPr>
        <w:t>Tearing resistance or pull required to tear off the plate per pitch length,</w:t>
      </w:r>
    </w:p>
    <w:p w:rsidR="0091498F" w:rsidRDefault="0091498F" w:rsidP="00202355">
      <w:pPr>
        <w:autoSpaceDE w:val="0"/>
        <w:autoSpaceDN w:val="0"/>
        <w:adjustRightInd w:val="0"/>
        <w:spacing w:after="0" w:line="240" w:lineRule="auto"/>
        <w:jc w:val="both"/>
        <w:rPr>
          <w:rFonts w:ascii="Times New Roman" w:hAnsi="Times New Roman" w:cs="Times New Roman"/>
          <w:i/>
          <w:iCs/>
          <w:color w:val="292526"/>
          <w:sz w:val="14"/>
          <w:szCs w:val="14"/>
        </w:rPr>
      </w:pPr>
      <w:r>
        <w:rPr>
          <w:rFonts w:ascii="Times New Roman" w:hAnsi="Times New Roman" w:cs="Times New Roman"/>
          <w:i/>
          <w:iCs/>
          <w:color w:val="292526"/>
          <w:sz w:val="20"/>
          <w:szCs w:val="20"/>
        </w:rPr>
        <w:t>P</w:t>
      </w:r>
      <w:r>
        <w:rPr>
          <w:rFonts w:ascii="Times New Roman" w:hAnsi="Times New Roman" w:cs="Times New Roman"/>
          <w:i/>
          <w:iCs/>
          <w:color w:val="292526"/>
          <w:sz w:val="14"/>
          <w:szCs w:val="14"/>
        </w:rPr>
        <w:t>t</w:t>
      </w:r>
      <w:r>
        <w:rPr>
          <w:rFonts w:ascii="Times New Roman" w:hAnsi="Times New Roman" w:cs="Times New Roman"/>
          <w:color w:val="292526"/>
          <w:sz w:val="20"/>
          <w:szCs w:val="20"/>
        </w:rPr>
        <w:t xml:space="preserve">= </w:t>
      </w:r>
      <w:r>
        <w:rPr>
          <w:rFonts w:ascii="Times New Roman" w:hAnsi="Times New Roman" w:cs="Times New Roman"/>
          <w:i/>
          <w:iCs/>
          <w:color w:val="292526"/>
          <w:sz w:val="20"/>
          <w:szCs w:val="20"/>
        </w:rPr>
        <w:t>A</w:t>
      </w:r>
      <w:r>
        <w:rPr>
          <w:rFonts w:ascii="Times New Roman" w:hAnsi="Times New Roman" w:cs="Times New Roman"/>
          <w:i/>
          <w:iCs/>
          <w:color w:val="292526"/>
          <w:sz w:val="14"/>
          <w:szCs w:val="14"/>
        </w:rPr>
        <w:t>t</w:t>
      </w:r>
      <w:r>
        <w:rPr>
          <w:rFonts w:ascii="Times New Roman" w:hAnsi="Times New Roman" w:cs="Times New Roman"/>
          <w:color w:val="292526"/>
          <w:sz w:val="20"/>
          <w:szCs w:val="20"/>
        </w:rPr>
        <w:t>.</w:t>
      </w:r>
      <w:r>
        <w:rPr>
          <w:rFonts w:ascii="Symbol" w:hAnsi="Symbol" w:cs="Symbol"/>
          <w:color w:val="292526"/>
          <w:sz w:val="20"/>
          <w:szCs w:val="20"/>
        </w:rPr>
        <w:t></w:t>
      </w:r>
      <w:r>
        <w:rPr>
          <w:rFonts w:ascii="Times New Roman" w:hAnsi="Times New Roman" w:cs="Times New Roman"/>
          <w:i/>
          <w:iCs/>
          <w:color w:val="292526"/>
          <w:sz w:val="14"/>
          <w:szCs w:val="14"/>
        </w:rPr>
        <w:t xml:space="preserve">t </w:t>
      </w:r>
      <w:r>
        <w:rPr>
          <w:rFonts w:ascii="Times New Roman" w:hAnsi="Times New Roman" w:cs="Times New Roman"/>
          <w:color w:val="292526"/>
          <w:sz w:val="20"/>
          <w:szCs w:val="20"/>
        </w:rPr>
        <w:t>= (</w:t>
      </w:r>
      <w:r>
        <w:rPr>
          <w:rFonts w:ascii="Times New Roman" w:hAnsi="Times New Roman" w:cs="Times New Roman"/>
          <w:i/>
          <w:iCs/>
          <w:color w:val="292526"/>
          <w:sz w:val="20"/>
          <w:szCs w:val="20"/>
        </w:rPr>
        <w:t xml:space="preserve">p </w:t>
      </w:r>
      <w:r>
        <w:rPr>
          <w:rFonts w:ascii="Times New Roman" w:hAnsi="Times New Roman" w:cs="Times New Roman"/>
          <w:color w:val="292526"/>
          <w:sz w:val="20"/>
          <w:szCs w:val="20"/>
        </w:rPr>
        <w:t xml:space="preserve">– </w:t>
      </w:r>
      <w:r>
        <w:rPr>
          <w:rFonts w:ascii="Times New Roman" w:hAnsi="Times New Roman" w:cs="Times New Roman"/>
          <w:i/>
          <w:iCs/>
          <w:color w:val="292526"/>
          <w:sz w:val="20"/>
          <w:szCs w:val="20"/>
        </w:rPr>
        <w:t>d</w:t>
      </w:r>
      <w:r>
        <w:rPr>
          <w:rFonts w:ascii="Times New Roman" w:hAnsi="Times New Roman" w:cs="Times New Roman"/>
          <w:color w:val="292526"/>
          <w:sz w:val="20"/>
          <w:szCs w:val="20"/>
        </w:rPr>
        <w:t xml:space="preserve">) </w:t>
      </w:r>
      <w:r>
        <w:rPr>
          <w:rFonts w:ascii="Times New Roman" w:hAnsi="Times New Roman" w:cs="Times New Roman"/>
          <w:i/>
          <w:iCs/>
          <w:color w:val="292526"/>
          <w:sz w:val="20"/>
          <w:szCs w:val="20"/>
        </w:rPr>
        <w:t>t</w:t>
      </w:r>
      <w:r>
        <w:rPr>
          <w:rFonts w:ascii="Times New Roman" w:hAnsi="Times New Roman" w:cs="Times New Roman"/>
          <w:color w:val="292526"/>
          <w:sz w:val="20"/>
          <w:szCs w:val="20"/>
        </w:rPr>
        <w:t>.</w:t>
      </w:r>
      <w:r>
        <w:rPr>
          <w:rFonts w:ascii="Symbol" w:hAnsi="Symbol" w:cs="Symbol"/>
          <w:color w:val="292526"/>
          <w:sz w:val="20"/>
          <w:szCs w:val="20"/>
        </w:rPr>
        <w:t></w:t>
      </w:r>
      <w:r>
        <w:rPr>
          <w:rFonts w:ascii="Times New Roman" w:hAnsi="Times New Roman" w:cs="Times New Roman"/>
          <w:i/>
          <w:iCs/>
          <w:color w:val="292526"/>
          <w:sz w:val="14"/>
          <w:szCs w:val="14"/>
        </w:rPr>
        <w:t>t</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When the tearing resistance (</w:t>
      </w:r>
      <w:r>
        <w:rPr>
          <w:rFonts w:ascii="Times New Roman" w:hAnsi="Times New Roman" w:cs="Times New Roman"/>
          <w:i/>
          <w:iCs/>
          <w:color w:val="292526"/>
          <w:sz w:val="20"/>
          <w:szCs w:val="20"/>
        </w:rPr>
        <w:t>P</w:t>
      </w:r>
      <w:r>
        <w:rPr>
          <w:rFonts w:ascii="Times New Roman" w:hAnsi="Times New Roman" w:cs="Times New Roman"/>
          <w:i/>
          <w:iCs/>
          <w:color w:val="292526"/>
          <w:sz w:val="14"/>
          <w:szCs w:val="14"/>
        </w:rPr>
        <w:t>t</w:t>
      </w:r>
      <w:r>
        <w:rPr>
          <w:rFonts w:ascii="Times New Roman" w:hAnsi="Times New Roman" w:cs="Times New Roman"/>
          <w:color w:val="292526"/>
          <w:sz w:val="20"/>
          <w:szCs w:val="20"/>
        </w:rPr>
        <w:t>) is greater than the applied load (</w:t>
      </w:r>
      <w:r>
        <w:rPr>
          <w:rFonts w:ascii="Times New Roman" w:hAnsi="Times New Roman" w:cs="Times New Roman"/>
          <w:i/>
          <w:iCs/>
          <w:color w:val="292526"/>
          <w:sz w:val="20"/>
          <w:szCs w:val="20"/>
        </w:rPr>
        <w:t>P</w:t>
      </w:r>
      <w:r>
        <w:rPr>
          <w:rFonts w:ascii="Times New Roman" w:hAnsi="Times New Roman" w:cs="Times New Roman"/>
          <w:color w:val="292526"/>
          <w:sz w:val="20"/>
          <w:szCs w:val="20"/>
        </w:rPr>
        <w:t>) per pitch length, then this type of failure will not occur.</w:t>
      </w:r>
    </w:p>
    <w:p w:rsidR="0091498F" w:rsidRDefault="0091498F" w:rsidP="00202355">
      <w:pPr>
        <w:jc w:val="both"/>
        <w:rPr>
          <w:b/>
          <w:sz w:val="28"/>
          <w:szCs w:val="28"/>
        </w:rPr>
      </w:pPr>
      <w:r w:rsidRPr="00861045">
        <w:rPr>
          <w:rFonts w:ascii="Times New Roman" w:hAnsi="Times New Roman" w:cs="Times New Roman"/>
          <w:b/>
          <w:bCs/>
          <w:sz w:val="20"/>
          <w:szCs w:val="20"/>
        </w:rPr>
        <w:t xml:space="preserve">3. </w:t>
      </w:r>
      <w:r w:rsidRPr="00861045">
        <w:rPr>
          <w:rFonts w:ascii="Times New Roman" w:hAnsi="Times New Roman" w:cs="Times New Roman"/>
          <w:b/>
          <w:bCs/>
          <w:i/>
          <w:iCs/>
          <w:sz w:val="20"/>
          <w:szCs w:val="20"/>
        </w:rPr>
        <w:t>Shearing of the rivets</w:t>
      </w:r>
      <w:r w:rsidRPr="00861045">
        <w:rPr>
          <w:rFonts w:ascii="Times New Roman" w:hAnsi="Times New Roman" w:cs="Times New Roman"/>
          <w:b/>
          <w:bCs/>
          <w:sz w:val="20"/>
          <w:szCs w:val="20"/>
        </w:rPr>
        <w:t xml:space="preserve">. </w:t>
      </w:r>
      <w:r>
        <w:rPr>
          <w:rFonts w:ascii="Times New Roman" w:hAnsi="Times New Roman" w:cs="Times New Roman"/>
          <w:color w:val="292526"/>
          <w:sz w:val="20"/>
          <w:szCs w:val="20"/>
        </w:rPr>
        <w:t xml:space="preserve">The plates which are connected by the rivets exert tensile stress on the rivets, and if the rivets are unable to resist the stress, they are sheared off as shown in Fig. 9.15. It may be noted that the rivets are in </w:t>
      </w:r>
      <w:r>
        <w:rPr>
          <w:rFonts w:ascii="Times New Roman" w:hAnsi="Times New Roman" w:cs="Times New Roman"/>
          <w:color w:val="EE232A"/>
          <w:sz w:val="20"/>
          <w:szCs w:val="20"/>
        </w:rPr>
        <w:t>*</w:t>
      </w:r>
      <w:r>
        <w:rPr>
          <w:rFonts w:ascii="Times New Roman" w:hAnsi="Times New Roman" w:cs="Times New Roman"/>
          <w:color w:val="292526"/>
          <w:sz w:val="20"/>
          <w:szCs w:val="20"/>
        </w:rPr>
        <w:t>single shear in a lap joint and in a single cover butt joint, as shown in Fig. 9.15. But the rivets are in double shear in a double cover butt joint as shown in Fig. 9.16. The resistance offered by a rivet to be sheared off is known as</w:t>
      </w:r>
      <w:r w:rsidR="003B7E91">
        <w:rPr>
          <w:rFonts w:ascii="Times New Roman" w:hAnsi="Times New Roman" w:cs="Times New Roman"/>
          <w:color w:val="292526"/>
          <w:sz w:val="20"/>
          <w:szCs w:val="20"/>
        </w:rPr>
        <w:t xml:space="preserve"> </w:t>
      </w:r>
      <w:r w:rsidR="003B7E91">
        <w:rPr>
          <w:rFonts w:ascii="Times New Roman" w:hAnsi="Times New Roman" w:cs="Times New Roman"/>
          <w:b/>
          <w:bCs/>
          <w:i/>
          <w:iCs/>
          <w:color w:val="292526"/>
          <w:sz w:val="20"/>
          <w:szCs w:val="20"/>
        </w:rPr>
        <w:t xml:space="preserve">shearing </w:t>
      </w:r>
      <w:r>
        <w:rPr>
          <w:rFonts w:ascii="Times New Roman" w:hAnsi="Times New Roman" w:cs="Times New Roman"/>
          <w:b/>
          <w:bCs/>
          <w:i/>
          <w:iCs/>
          <w:color w:val="292526"/>
          <w:sz w:val="20"/>
          <w:szCs w:val="20"/>
        </w:rPr>
        <w:t xml:space="preserve">resistance </w:t>
      </w:r>
      <w:r>
        <w:rPr>
          <w:rFonts w:ascii="Times New Roman" w:hAnsi="Times New Roman" w:cs="Times New Roman"/>
          <w:color w:val="292526"/>
          <w:sz w:val="20"/>
          <w:szCs w:val="20"/>
        </w:rPr>
        <w:t xml:space="preserve">or </w:t>
      </w:r>
      <w:r w:rsidR="003B7E91">
        <w:rPr>
          <w:rFonts w:ascii="Times New Roman" w:hAnsi="Times New Roman" w:cs="Times New Roman"/>
          <w:b/>
          <w:bCs/>
          <w:i/>
          <w:iCs/>
          <w:color w:val="292526"/>
          <w:sz w:val="20"/>
          <w:szCs w:val="20"/>
        </w:rPr>
        <w:t xml:space="preserve">shearing </w:t>
      </w:r>
      <w:r>
        <w:rPr>
          <w:rFonts w:ascii="Times New Roman" w:hAnsi="Times New Roman" w:cs="Times New Roman"/>
          <w:b/>
          <w:bCs/>
          <w:i/>
          <w:iCs/>
          <w:color w:val="292526"/>
          <w:sz w:val="20"/>
          <w:szCs w:val="20"/>
        </w:rPr>
        <w:t>strength</w:t>
      </w:r>
      <w:r w:rsidR="003B7E91">
        <w:rPr>
          <w:rFonts w:ascii="Times New Roman" w:hAnsi="Times New Roman" w:cs="Times New Roman"/>
          <w:b/>
          <w:bCs/>
          <w:i/>
          <w:iCs/>
          <w:color w:val="292526"/>
          <w:sz w:val="20"/>
          <w:szCs w:val="20"/>
        </w:rPr>
        <w:t xml:space="preserve"> </w:t>
      </w:r>
      <w:r>
        <w:rPr>
          <w:rFonts w:ascii="Times New Roman" w:hAnsi="Times New Roman" w:cs="Times New Roman"/>
          <w:color w:val="292526"/>
          <w:sz w:val="20"/>
          <w:szCs w:val="20"/>
        </w:rPr>
        <w:t xml:space="preserve">or </w:t>
      </w:r>
      <w:r>
        <w:rPr>
          <w:rFonts w:ascii="Times New Roman" w:hAnsi="Times New Roman" w:cs="Times New Roman"/>
          <w:b/>
          <w:bCs/>
          <w:i/>
          <w:iCs/>
          <w:color w:val="292526"/>
          <w:sz w:val="20"/>
          <w:szCs w:val="20"/>
        </w:rPr>
        <w:t xml:space="preserve">shearing value </w:t>
      </w:r>
      <w:r>
        <w:rPr>
          <w:rFonts w:ascii="Times New Roman" w:hAnsi="Times New Roman" w:cs="Times New Roman"/>
          <w:color w:val="292526"/>
          <w:sz w:val="20"/>
          <w:szCs w:val="20"/>
        </w:rPr>
        <w:t>of the rivet.</w:t>
      </w:r>
      <w:r>
        <w:rPr>
          <w:b/>
          <w:noProof/>
          <w:sz w:val="28"/>
          <w:szCs w:val="28"/>
        </w:rPr>
        <w:drawing>
          <wp:inline distT="0" distB="0" distL="0" distR="0">
            <wp:extent cx="4069891" cy="1147313"/>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0255" cy="1150235"/>
                    </a:xfrm>
                    <a:prstGeom prst="rect">
                      <a:avLst/>
                    </a:prstGeom>
                    <a:noFill/>
                    <a:ln>
                      <a:noFill/>
                    </a:ln>
                  </pic:spPr>
                </pic:pic>
              </a:graphicData>
            </a:graphic>
          </wp:inline>
        </w:drawing>
      </w:r>
      <w:r>
        <w:rPr>
          <w:b/>
          <w:noProof/>
          <w:sz w:val="28"/>
          <w:szCs w:val="28"/>
        </w:rPr>
        <w:drawing>
          <wp:inline distT="0" distB="0" distL="0" distR="0">
            <wp:extent cx="5385902" cy="2139351"/>
            <wp:effectExtent l="19050" t="0" r="5248"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2026" cy="2141784"/>
                    </a:xfrm>
                    <a:prstGeom prst="rect">
                      <a:avLst/>
                    </a:prstGeom>
                    <a:noFill/>
                    <a:ln>
                      <a:noFill/>
                    </a:ln>
                  </pic:spPr>
                </pic:pic>
              </a:graphicData>
            </a:graphic>
          </wp:inline>
        </w:drawing>
      </w:r>
      <w:r>
        <w:rPr>
          <w:b/>
          <w:noProof/>
          <w:sz w:val="28"/>
          <w:szCs w:val="28"/>
        </w:rPr>
        <w:drawing>
          <wp:inline distT="0" distB="0" distL="0" distR="0">
            <wp:extent cx="5943600" cy="68135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681355"/>
                    </a:xfrm>
                    <a:prstGeom prst="rect">
                      <a:avLst/>
                    </a:prstGeom>
                    <a:noFill/>
                    <a:ln>
                      <a:noFill/>
                    </a:ln>
                  </pic:spPr>
                </pic:pic>
              </a:graphicData>
            </a:graphic>
          </wp:inline>
        </w:drawing>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sidRPr="00861045">
        <w:rPr>
          <w:rFonts w:ascii="Times New Roman" w:hAnsi="Times New Roman" w:cs="Times New Roman"/>
          <w:b/>
          <w:bCs/>
          <w:sz w:val="20"/>
          <w:szCs w:val="20"/>
        </w:rPr>
        <w:lastRenderedPageBreak/>
        <w:t xml:space="preserve">4. </w:t>
      </w:r>
      <w:r w:rsidRPr="00861045">
        <w:rPr>
          <w:rFonts w:ascii="Times New Roman" w:hAnsi="Times New Roman" w:cs="Times New Roman"/>
          <w:b/>
          <w:bCs/>
          <w:i/>
          <w:iCs/>
          <w:sz w:val="20"/>
          <w:szCs w:val="20"/>
        </w:rPr>
        <w:t>Crushing of the plate or rivets</w:t>
      </w:r>
      <w:r w:rsidRPr="00861045">
        <w:rPr>
          <w:rFonts w:ascii="Times New Roman" w:hAnsi="Times New Roman" w:cs="Times New Roman"/>
          <w:b/>
          <w:bCs/>
          <w:sz w:val="20"/>
          <w:szCs w:val="20"/>
        </w:rPr>
        <w:t xml:space="preserve">. </w:t>
      </w:r>
      <w:r>
        <w:rPr>
          <w:rFonts w:ascii="Times New Roman" w:hAnsi="Times New Roman" w:cs="Times New Roman"/>
          <w:color w:val="292526"/>
          <w:sz w:val="20"/>
          <w:szCs w:val="20"/>
        </w:rPr>
        <w:t xml:space="preserve">Sometimes, the rivets do not actually shear off under the tensile stress, but are crushed as shown in Fig. 9.17. Due to this, the rivet hole becomes of an oval shape and hence the joint becomes loose. The failure of rivets in such a manner is also known as </w:t>
      </w:r>
      <w:r>
        <w:rPr>
          <w:rFonts w:ascii="Times New Roman" w:hAnsi="Times New Roman" w:cs="Times New Roman"/>
          <w:b/>
          <w:bCs/>
          <w:i/>
          <w:iCs/>
          <w:color w:val="292526"/>
          <w:sz w:val="20"/>
          <w:szCs w:val="20"/>
        </w:rPr>
        <w:t>bearing failure</w:t>
      </w:r>
      <w:r>
        <w:rPr>
          <w:rFonts w:ascii="Times New Roman" w:hAnsi="Times New Roman" w:cs="Times New Roman"/>
          <w:b/>
          <w:bCs/>
          <w:color w:val="292526"/>
          <w:sz w:val="20"/>
          <w:szCs w:val="20"/>
        </w:rPr>
        <w:t xml:space="preserve">. </w:t>
      </w:r>
      <w:r>
        <w:rPr>
          <w:rFonts w:ascii="Times New Roman" w:hAnsi="Times New Roman" w:cs="Times New Roman"/>
          <w:color w:val="292526"/>
          <w:sz w:val="20"/>
          <w:szCs w:val="20"/>
        </w:rPr>
        <w:t xml:space="preserve">The area which resists this action is the projected area of the hole or rivet on diametral plane .The resistance offered by a rivet to be crushed is known as </w:t>
      </w:r>
      <w:r>
        <w:rPr>
          <w:rFonts w:ascii="Times New Roman" w:hAnsi="Times New Roman" w:cs="Times New Roman"/>
          <w:b/>
          <w:bCs/>
          <w:i/>
          <w:iCs/>
          <w:color w:val="292526"/>
          <w:sz w:val="20"/>
          <w:szCs w:val="20"/>
        </w:rPr>
        <w:t xml:space="preserve">crushing resistance </w:t>
      </w:r>
      <w:r>
        <w:rPr>
          <w:rFonts w:ascii="Times New Roman" w:hAnsi="Times New Roman" w:cs="Times New Roman"/>
          <w:color w:val="292526"/>
          <w:sz w:val="20"/>
          <w:szCs w:val="20"/>
        </w:rPr>
        <w:t xml:space="preserve">or </w:t>
      </w:r>
      <w:r>
        <w:rPr>
          <w:rFonts w:ascii="Times New Roman" w:hAnsi="Times New Roman" w:cs="Times New Roman"/>
          <w:b/>
          <w:bCs/>
          <w:i/>
          <w:iCs/>
          <w:color w:val="292526"/>
          <w:sz w:val="20"/>
          <w:szCs w:val="20"/>
        </w:rPr>
        <w:t xml:space="preserve">crushing strength </w:t>
      </w:r>
      <w:r>
        <w:rPr>
          <w:rFonts w:ascii="Times New Roman" w:hAnsi="Times New Roman" w:cs="Times New Roman"/>
          <w:color w:val="292526"/>
          <w:sz w:val="20"/>
          <w:szCs w:val="20"/>
        </w:rPr>
        <w:t xml:space="preserve">or </w:t>
      </w:r>
      <w:r>
        <w:rPr>
          <w:rFonts w:ascii="Times New Roman" w:hAnsi="Times New Roman" w:cs="Times New Roman"/>
          <w:b/>
          <w:bCs/>
          <w:i/>
          <w:iCs/>
          <w:color w:val="292526"/>
          <w:sz w:val="20"/>
          <w:szCs w:val="20"/>
        </w:rPr>
        <w:t xml:space="preserve">bearing value </w:t>
      </w:r>
      <w:r>
        <w:rPr>
          <w:rFonts w:ascii="Times New Roman" w:hAnsi="Times New Roman" w:cs="Times New Roman"/>
          <w:color w:val="292526"/>
          <w:sz w:val="20"/>
          <w:szCs w:val="20"/>
        </w:rPr>
        <w:t>of the rivet.</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Let </w:t>
      </w:r>
      <w:r>
        <w:rPr>
          <w:rFonts w:ascii="Times New Roman" w:hAnsi="Times New Roman" w:cs="Times New Roman"/>
          <w:i/>
          <w:iCs/>
          <w:color w:val="292526"/>
          <w:sz w:val="20"/>
          <w:szCs w:val="20"/>
        </w:rPr>
        <w:t xml:space="preserve">d </w:t>
      </w:r>
      <w:r>
        <w:rPr>
          <w:rFonts w:ascii="Times New Roman" w:hAnsi="Times New Roman" w:cs="Times New Roman"/>
          <w:color w:val="292526"/>
          <w:sz w:val="20"/>
          <w:szCs w:val="20"/>
        </w:rPr>
        <w:t xml:space="preserve">= Diameter of the rivet hole, </w:t>
      </w:r>
      <w:r>
        <w:rPr>
          <w:rFonts w:ascii="Times New Roman" w:hAnsi="Times New Roman" w:cs="Times New Roman"/>
          <w:i/>
          <w:iCs/>
          <w:color w:val="292526"/>
          <w:sz w:val="20"/>
          <w:szCs w:val="20"/>
        </w:rPr>
        <w:t xml:space="preserve">t </w:t>
      </w:r>
      <w:r>
        <w:rPr>
          <w:rFonts w:ascii="Times New Roman" w:hAnsi="Times New Roman" w:cs="Times New Roman"/>
          <w:color w:val="292526"/>
          <w:sz w:val="20"/>
          <w:szCs w:val="20"/>
        </w:rPr>
        <w:t>= Thickness of the plate,</w:t>
      </w:r>
      <w:r>
        <w:rPr>
          <w:rFonts w:ascii="Symbol" w:hAnsi="Symbol" w:cs="Symbol"/>
          <w:color w:val="292526"/>
          <w:sz w:val="20"/>
          <w:szCs w:val="20"/>
        </w:rPr>
        <w:t></w:t>
      </w:r>
      <w:r>
        <w:rPr>
          <w:rFonts w:ascii="Times New Roman" w:hAnsi="Times New Roman" w:cs="Times New Roman"/>
          <w:i/>
          <w:iCs/>
          <w:color w:val="292526"/>
          <w:sz w:val="14"/>
          <w:szCs w:val="14"/>
        </w:rPr>
        <w:t>c</w:t>
      </w:r>
      <w:r>
        <w:rPr>
          <w:rFonts w:ascii="Times New Roman" w:hAnsi="Times New Roman" w:cs="Times New Roman"/>
          <w:color w:val="292526"/>
          <w:sz w:val="20"/>
          <w:szCs w:val="20"/>
        </w:rPr>
        <w:t>= Safe permissible crushing stress for the rivet or</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plate material, and </w:t>
      </w:r>
      <w:r>
        <w:rPr>
          <w:rFonts w:ascii="Times New Roman" w:hAnsi="Times New Roman" w:cs="Times New Roman"/>
          <w:i/>
          <w:iCs/>
          <w:color w:val="292526"/>
          <w:sz w:val="20"/>
          <w:szCs w:val="20"/>
        </w:rPr>
        <w:t xml:space="preserve">n </w:t>
      </w:r>
      <w:r>
        <w:rPr>
          <w:rFonts w:ascii="Times New Roman" w:hAnsi="Times New Roman" w:cs="Times New Roman"/>
          <w:color w:val="292526"/>
          <w:sz w:val="20"/>
          <w:szCs w:val="20"/>
        </w:rPr>
        <w:t>= Number of rivets per pitch length under crushing.</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We know that crushing area per rivet (</w:t>
      </w:r>
      <w:r>
        <w:rPr>
          <w:rFonts w:ascii="Times New Roman" w:hAnsi="Times New Roman" w:cs="Times New Roman"/>
          <w:i/>
          <w:iCs/>
          <w:color w:val="292526"/>
          <w:sz w:val="20"/>
          <w:szCs w:val="20"/>
        </w:rPr>
        <w:t xml:space="preserve">i.e. </w:t>
      </w:r>
      <w:r>
        <w:rPr>
          <w:rFonts w:ascii="Times New Roman" w:hAnsi="Times New Roman" w:cs="Times New Roman"/>
          <w:color w:val="292526"/>
          <w:sz w:val="20"/>
          <w:szCs w:val="20"/>
        </w:rPr>
        <w:t>projected area per rivet),</w:t>
      </w:r>
    </w:p>
    <w:p w:rsidR="0091498F" w:rsidRDefault="0091498F" w:rsidP="00202355">
      <w:pPr>
        <w:autoSpaceDE w:val="0"/>
        <w:autoSpaceDN w:val="0"/>
        <w:adjustRightInd w:val="0"/>
        <w:spacing w:after="0" w:line="240" w:lineRule="auto"/>
        <w:jc w:val="both"/>
        <w:rPr>
          <w:rFonts w:ascii="Times New Roman" w:hAnsi="Times New Roman" w:cs="Times New Roman"/>
          <w:i/>
          <w:iCs/>
          <w:color w:val="292526"/>
          <w:sz w:val="20"/>
          <w:szCs w:val="20"/>
        </w:rPr>
      </w:pPr>
      <w:r>
        <w:rPr>
          <w:rFonts w:ascii="Times New Roman" w:hAnsi="Times New Roman" w:cs="Times New Roman"/>
          <w:i/>
          <w:iCs/>
          <w:color w:val="292526"/>
          <w:sz w:val="20"/>
          <w:szCs w:val="20"/>
        </w:rPr>
        <w:t>A</w:t>
      </w:r>
      <w:r>
        <w:rPr>
          <w:rFonts w:ascii="Times New Roman" w:hAnsi="Times New Roman" w:cs="Times New Roman"/>
          <w:i/>
          <w:iCs/>
          <w:color w:val="292526"/>
          <w:sz w:val="14"/>
          <w:szCs w:val="14"/>
        </w:rPr>
        <w:t xml:space="preserve">c </w:t>
      </w:r>
      <w:r>
        <w:rPr>
          <w:rFonts w:ascii="Times New Roman" w:hAnsi="Times New Roman" w:cs="Times New Roman"/>
          <w:color w:val="292526"/>
          <w:sz w:val="20"/>
          <w:szCs w:val="20"/>
        </w:rPr>
        <w:t xml:space="preserve">= </w:t>
      </w:r>
      <w:r>
        <w:rPr>
          <w:rFonts w:ascii="Times New Roman" w:hAnsi="Times New Roman" w:cs="Times New Roman"/>
          <w:i/>
          <w:iCs/>
          <w:color w:val="292526"/>
          <w:sz w:val="20"/>
          <w:szCs w:val="20"/>
        </w:rPr>
        <w:t xml:space="preserve">d.t </w:t>
      </w:r>
    </w:p>
    <w:p w:rsidR="0091498F" w:rsidRDefault="0091498F" w:rsidP="00202355">
      <w:pPr>
        <w:autoSpaceDE w:val="0"/>
        <w:autoSpaceDN w:val="0"/>
        <w:adjustRightInd w:val="0"/>
        <w:spacing w:after="0" w:line="240" w:lineRule="auto"/>
        <w:jc w:val="both"/>
        <w:rPr>
          <w:rFonts w:ascii="Times New Roman" w:hAnsi="Times New Roman" w:cs="Times New Roman"/>
          <w:i/>
          <w:iCs/>
          <w:color w:val="292526"/>
          <w:sz w:val="20"/>
          <w:szCs w:val="20"/>
        </w:rPr>
      </w:pPr>
      <w:r>
        <w:rPr>
          <w:rFonts w:ascii="Symbol" w:hAnsi="Symbol" w:cs="Symbol"/>
          <w:color w:val="292526"/>
          <w:sz w:val="20"/>
          <w:szCs w:val="20"/>
        </w:rPr>
        <w:t></w:t>
      </w:r>
      <w:r>
        <w:rPr>
          <w:rFonts w:ascii="Times New Roman" w:hAnsi="Times New Roman" w:cs="Times New Roman"/>
          <w:color w:val="292526"/>
          <w:sz w:val="20"/>
          <w:szCs w:val="20"/>
        </w:rPr>
        <w:t xml:space="preserve">Total crushing area = </w:t>
      </w:r>
      <w:r>
        <w:rPr>
          <w:rFonts w:ascii="Times New Roman" w:hAnsi="Times New Roman" w:cs="Times New Roman"/>
          <w:i/>
          <w:iCs/>
          <w:color w:val="292526"/>
          <w:sz w:val="20"/>
          <w:szCs w:val="20"/>
        </w:rPr>
        <w:t>n.d.t</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and crushing resistance or pull required to crush the rivet per pitch length,</w:t>
      </w:r>
    </w:p>
    <w:p w:rsidR="0091498F" w:rsidRDefault="0091498F" w:rsidP="00202355">
      <w:pPr>
        <w:autoSpaceDE w:val="0"/>
        <w:autoSpaceDN w:val="0"/>
        <w:adjustRightInd w:val="0"/>
        <w:spacing w:after="0" w:line="240" w:lineRule="auto"/>
        <w:jc w:val="both"/>
        <w:rPr>
          <w:rFonts w:ascii="Times New Roman" w:hAnsi="Times New Roman" w:cs="Times New Roman"/>
          <w:i/>
          <w:iCs/>
          <w:color w:val="292526"/>
          <w:sz w:val="14"/>
          <w:szCs w:val="14"/>
        </w:rPr>
      </w:pPr>
      <w:r>
        <w:rPr>
          <w:rFonts w:ascii="Times New Roman" w:hAnsi="Times New Roman" w:cs="Times New Roman"/>
          <w:i/>
          <w:iCs/>
          <w:color w:val="292526"/>
          <w:sz w:val="20"/>
          <w:szCs w:val="20"/>
        </w:rPr>
        <w:t>P</w:t>
      </w:r>
      <w:r>
        <w:rPr>
          <w:rFonts w:ascii="Times New Roman" w:hAnsi="Times New Roman" w:cs="Times New Roman"/>
          <w:i/>
          <w:iCs/>
          <w:color w:val="292526"/>
          <w:sz w:val="14"/>
          <w:szCs w:val="14"/>
        </w:rPr>
        <w:t xml:space="preserve">c </w:t>
      </w:r>
      <w:r>
        <w:rPr>
          <w:rFonts w:ascii="Times New Roman" w:hAnsi="Times New Roman" w:cs="Times New Roman"/>
          <w:color w:val="292526"/>
          <w:sz w:val="20"/>
          <w:szCs w:val="20"/>
        </w:rPr>
        <w:t xml:space="preserve">= </w:t>
      </w:r>
      <w:r>
        <w:rPr>
          <w:rFonts w:ascii="Times New Roman" w:hAnsi="Times New Roman" w:cs="Times New Roman"/>
          <w:i/>
          <w:iCs/>
          <w:color w:val="292526"/>
          <w:sz w:val="20"/>
          <w:szCs w:val="20"/>
        </w:rPr>
        <w:t>n.d.t</w:t>
      </w:r>
      <w:r>
        <w:rPr>
          <w:rFonts w:ascii="Times New Roman" w:hAnsi="Times New Roman" w:cs="Times New Roman"/>
          <w:color w:val="292526"/>
          <w:sz w:val="20"/>
          <w:szCs w:val="20"/>
        </w:rPr>
        <w:t>.</w:t>
      </w:r>
      <w:r>
        <w:rPr>
          <w:rFonts w:ascii="Symbol" w:hAnsi="Symbol" w:cs="Symbol"/>
          <w:color w:val="292526"/>
          <w:sz w:val="20"/>
          <w:szCs w:val="20"/>
        </w:rPr>
        <w:t></w:t>
      </w:r>
      <w:r>
        <w:rPr>
          <w:rFonts w:ascii="Times New Roman" w:hAnsi="Times New Roman" w:cs="Times New Roman"/>
          <w:i/>
          <w:iCs/>
          <w:color w:val="292526"/>
          <w:sz w:val="14"/>
          <w:szCs w:val="14"/>
        </w:rPr>
        <w:t>c</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When the crushing resistance (</w:t>
      </w:r>
      <w:r>
        <w:rPr>
          <w:rFonts w:ascii="Times New Roman" w:hAnsi="Times New Roman" w:cs="Times New Roman"/>
          <w:i/>
          <w:iCs/>
          <w:color w:val="292526"/>
          <w:sz w:val="20"/>
          <w:szCs w:val="20"/>
        </w:rPr>
        <w:t>P</w:t>
      </w:r>
      <w:r>
        <w:rPr>
          <w:rFonts w:ascii="Times New Roman" w:hAnsi="Times New Roman" w:cs="Times New Roman"/>
          <w:i/>
          <w:iCs/>
          <w:color w:val="292526"/>
          <w:sz w:val="14"/>
          <w:szCs w:val="14"/>
        </w:rPr>
        <w:t>c</w:t>
      </w:r>
      <w:r>
        <w:rPr>
          <w:rFonts w:ascii="Times New Roman" w:hAnsi="Times New Roman" w:cs="Times New Roman"/>
          <w:color w:val="292526"/>
          <w:sz w:val="20"/>
          <w:szCs w:val="20"/>
        </w:rPr>
        <w:t>) is greater than the applied load (</w:t>
      </w:r>
      <w:r>
        <w:rPr>
          <w:rFonts w:ascii="Times New Roman" w:hAnsi="Times New Roman" w:cs="Times New Roman"/>
          <w:i/>
          <w:iCs/>
          <w:color w:val="292526"/>
          <w:sz w:val="20"/>
          <w:szCs w:val="20"/>
        </w:rPr>
        <w:t>P</w:t>
      </w:r>
      <w:r>
        <w:rPr>
          <w:rFonts w:ascii="Times New Roman" w:hAnsi="Times New Roman" w:cs="Times New Roman"/>
          <w:color w:val="292526"/>
          <w:sz w:val="20"/>
          <w:szCs w:val="20"/>
        </w:rPr>
        <w:t>) per pitch length, then this type of failure will occur.</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ab/>
      </w:r>
      <w:r>
        <w:rPr>
          <w:rFonts w:ascii="Times New Roman" w:hAnsi="Times New Roman" w:cs="Times New Roman"/>
          <w:color w:val="292526"/>
          <w:sz w:val="20"/>
          <w:szCs w:val="20"/>
        </w:rPr>
        <w:tab/>
      </w:r>
      <w:r>
        <w:rPr>
          <w:rFonts w:ascii="Times New Roman" w:hAnsi="Times New Roman" w:cs="Times New Roman"/>
          <w:color w:val="292526"/>
          <w:sz w:val="20"/>
          <w:szCs w:val="20"/>
        </w:rPr>
        <w:tab/>
      </w:r>
      <w:r>
        <w:rPr>
          <w:rFonts w:ascii="Times New Roman" w:hAnsi="Times New Roman" w:cs="Times New Roman"/>
          <w:color w:val="292526"/>
          <w:sz w:val="20"/>
          <w:szCs w:val="20"/>
        </w:rPr>
        <w:tab/>
      </w:r>
    </w:p>
    <w:p w:rsidR="0091498F" w:rsidRPr="006F2EDF" w:rsidRDefault="0091498F" w:rsidP="006F2EDF">
      <w:pPr>
        <w:autoSpaceDE w:val="0"/>
        <w:autoSpaceDN w:val="0"/>
        <w:adjustRightInd w:val="0"/>
        <w:spacing w:after="0" w:line="240" w:lineRule="auto"/>
        <w:jc w:val="center"/>
        <w:rPr>
          <w:rFonts w:ascii="Arial" w:hAnsi="Arial" w:cs="Arial"/>
          <w:b/>
          <w:sz w:val="28"/>
          <w:szCs w:val="28"/>
          <w:u w:val="single"/>
        </w:rPr>
      </w:pPr>
      <w:r w:rsidRPr="006F2EDF">
        <w:rPr>
          <w:rFonts w:ascii="Arial" w:hAnsi="Arial" w:cs="Arial"/>
          <w:b/>
          <w:sz w:val="28"/>
          <w:szCs w:val="28"/>
          <w:u w:val="single"/>
        </w:rPr>
        <w:t>WELDED JOINTS</w:t>
      </w:r>
    </w:p>
    <w:p w:rsidR="0091498F" w:rsidRPr="00861045" w:rsidRDefault="0076112E"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t>3.2.1</w:t>
      </w:r>
      <w:r w:rsidR="0091498F" w:rsidRPr="00861045">
        <w:rPr>
          <w:rFonts w:ascii="Arial" w:hAnsi="Arial" w:cs="Arial"/>
          <w:b/>
          <w:sz w:val="24"/>
          <w:szCs w:val="24"/>
        </w:rPr>
        <w:t xml:space="preserve"> Introduction</w:t>
      </w:r>
    </w:p>
    <w:p w:rsidR="0091498F" w:rsidRDefault="0091498F" w:rsidP="006F2EDF">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A welded joint is a permanent joint which is obtained by the fusion of the edges of the two parts to be joined together, with or without the application of pressure and a filler material. The heat required for the fusion of the</w:t>
      </w:r>
      <w:r w:rsidR="006F2EDF">
        <w:rPr>
          <w:rFonts w:ascii="Times New Roman" w:hAnsi="Times New Roman" w:cs="Times New Roman"/>
          <w:color w:val="292526"/>
          <w:sz w:val="20"/>
          <w:szCs w:val="20"/>
        </w:rPr>
        <w:t xml:space="preserve"> </w:t>
      </w:r>
      <w:r>
        <w:rPr>
          <w:rFonts w:ascii="Times New Roman" w:hAnsi="Times New Roman" w:cs="Times New Roman"/>
          <w:color w:val="292526"/>
          <w:sz w:val="20"/>
          <w:szCs w:val="20"/>
        </w:rPr>
        <w:t>material may be obtained by burning of gas (in case of gas welding) or by an electric arc (in case of electric arc</w:t>
      </w:r>
      <w:r w:rsidR="006F2EDF">
        <w:rPr>
          <w:rFonts w:ascii="Times New Roman" w:hAnsi="Times New Roman" w:cs="Times New Roman"/>
          <w:color w:val="292526"/>
          <w:sz w:val="20"/>
          <w:szCs w:val="20"/>
        </w:rPr>
        <w:t xml:space="preserve"> </w:t>
      </w:r>
      <w:r>
        <w:rPr>
          <w:rFonts w:ascii="Times New Roman" w:hAnsi="Times New Roman" w:cs="Times New Roman"/>
          <w:color w:val="292526"/>
          <w:sz w:val="20"/>
          <w:szCs w:val="20"/>
        </w:rPr>
        <w:t xml:space="preserve">welding). The latter method is extensively used because of greater speed of welding. </w:t>
      </w:r>
    </w:p>
    <w:p w:rsidR="006F2EDF" w:rsidRDefault="006F2EDF" w:rsidP="00202355">
      <w:pPr>
        <w:autoSpaceDE w:val="0"/>
        <w:autoSpaceDN w:val="0"/>
        <w:adjustRightInd w:val="0"/>
        <w:spacing w:after="0" w:line="240" w:lineRule="auto"/>
        <w:jc w:val="both"/>
        <w:rPr>
          <w:rFonts w:ascii="Arial" w:hAnsi="Arial" w:cs="Arial"/>
          <w:b/>
          <w:sz w:val="24"/>
          <w:szCs w:val="24"/>
        </w:rPr>
      </w:pPr>
    </w:p>
    <w:p w:rsidR="0091498F" w:rsidRPr="00861045" w:rsidRDefault="0076112E"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t>3.2.2</w:t>
      </w:r>
      <w:r w:rsidR="0091498F" w:rsidRPr="00861045">
        <w:rPr>
          <w:rFonts w:ascii="Arial" w:hAnsi="Arial" w:cs="Arial"/>
          <w:b/>
          <w:sz w:val="24"/>
          <w:szCs w:val="24"/>
        </w:rPr>
        <w:t xml:space="preserve"> Welding Processes</w:t>
      </w:r>
    </w:p>
    <w:p w:rsidR="0091498F" w:rsidRDefault="0091498F" w:rsidP="006F2EDF">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The welding processes may be broadly classified into the following two groups:</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b/>
          <w:bCs/>
          <w:color w:val="ED008C"/>
          <w:sz w:val="20"/>
          <w:szCs w:val="20"/>
        </w:rPr>
        <w:t xml:space="preserve">1. </w:t>
      </w:r>
      <w:r>
        <w:rPr>
          <w:rFonts w:ascii="Times New Roman" w:hAnsi="Times New Roman" w:cs="Times New Roman"/>
          <w:color w:val="292526"/>
          <w:sz w:val="20"/>
          <w:szCs w:val="20"/>
        </w:rPr>
        <w:t xml:space="preserve">Welding processes that use heat alone </w:t>
      </w:r>
      <w:r>
        <w:rPr>
          <w:rFonts w:ascii="Times New Roman" w:hAnsi="Times New Roman" w:cs="Times New Roman"/>
          <w:i/>
          <w:iCs/>
          <w:color w:val="292526"/>
          <w:sz w:val="20"/>
          <w:szCs w:val="20"/>
        </w:rPr>
        <w:t>e.g</w:t>
      </w:r>
      <w:r>
        <w:rPr>
          <w:rFonts w:ascii="Times New Roman" w:hAnsi="Times New Roman" w:cs="Times New Roman"/>
          <w:color w:val="292526"/>
          <w:sz w:val="20"/>
          <w:szCs w:val="20"/>
        </w:rPr>
        <w:t>. fusion welding.</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b/>
          <w:bCs/>
          <w:color w:val="ED008C"/>
          <w:sz w:val="20"/>
          <w:szCs w:val="20"/>
        </w:rPr>
        <w:t xml:space="preserve">2. </w:t>
      </w:r>
      <w:r>
        <w:rPr>
          <w:rFonts w:ascii="Times New Roman" w:hAnsi="Times New Roman" w:cs="Times New Roman"/>
          <w:color w:val="292526"/>
          <w:sz w:val="20"/>
          <w:szCs w:val="20"/>
        </w:rPr>
        <w:t xml:space="preserve">Welding processes that use a combination of heat and pressure </w:t>
      </w:r>
      <w:r>
        <w:rPr>
          <w:rFonts w:ascii="Times New Roman" w:hAnsi="Times New Roman" w:cs="Times New Roman"/>
          <w:i/>
          <w:iCs/>
          <w:color w:val="292526"/>
          <w:sz w:val="20"/>
          <w:szCs w:val="20"/>
        </w:rPr>
        <w:t>e.g</w:t>
      </w:r>
      <w:r>
        <w:rPr>
          <w:rFonts w:ascii="Times New Roman" w:hAnsi="Times New Roman" w:cs="Times New Roman"/>
          <w:color w:val="292526"/>
          <w:sz w:val="20"/>
          <w:szCs w:val="20"/>
        </w:rPr>
        <w:t>. forge welding</w:t>
      </w:r>
    </w:p>
    <w:p w:rsidR="006F2EDF" w:rsidRDefault="006F2EDF" w:rsidP="00202355">
      <w:pPr>
        <w:autoSpaceDE w:val="0"/>
        <w:autoSpaceDN w:val="0"/>
        <w:adjustRightInd w:val="0"/>
        <w:spacing w:after="0" w:line="240" w:lineRule="auto"/>
        <w:jc w:val="both"/>
        <w:rPr>
          <w:rFonts w:ascii="Arial" w:hAnsi="Arial" w:cs="Arial"/>
          <w:b/>
          <w:sz w:val="24"/>
          <w:szCs w:val="24"/>
        </w:rPr>
      </w:pPr>
    </w:p>
    <w:p w:rsidR="0091498F" w:rsidRPr="00861045" w:rsidRDefault="0076112E"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t>3.2.3</w:t>
      </w:r>
      <w:r w:rsidR="0091498F" w:rsidRPr="00861045">
        <w:rPr>
          <w:rFonts w:ascii="Arial" w:hAnsi="Arial" w:cs="Arial"/>
          <w:b/>
          <w:sz w:val="24"/>
          <w:szCs w:val="24"/>
        </w:rPr>
        <w:t xml:space="preserve"> Types of Welded Joints</w:t>
      </w:r>
    </w:p>
    <w:p w:rsidR="0091498F" w:rsidRDefault="0091498F" w:rsidP="006F2EDF">
      <w:pPr>
        <w:autoSpaceDE w:val="0"/>
        <w:autoSpaceDN w:val="0"/>
        <w:adjustRightInd w:val="0"/>
        <w:spacing w:after="0" w:line="240" w:lineRule="auto"/>
        <w:ind w:firstLine="360"/>
        <w:jc w:val="both"/>
        <w:rPr>
          <w:rFonts w:ascii="Times New Roman" w:hAnsi="Times New Roman" w:cs="Times New Roman"/>
          <w:color w:val="292526"/>
          <w:sz w:val="20"/>
          <w:szCs w:val="20"/>
        </w:rPr>
      </w:pPr>
      <w:r>
        <w:rPr>
          <w:rFonts w:ascii="Times New Roman" w:hAnsi="Times New Roman" w:cs="Times New Roman"/>
          <w:color w:val="292526"/>
          <w:sz w:val="20"/>
          <w:szCs w:val="20"/>
        </w:rPr>
        <w:t>Following two types of welded joints are important from the subject point of view:</w:t>
      </w:r>
    </w:p>
    <w:p w:rsidR="0091498F" w:rsidRPr="009766FF" w:rsidRDefault="0091498F" w:rsidP="00202355">
      <w:pPr>
        <w:pStyle w:val="ListParagraph"/>
        <w:numPr>
          <w:ilvl w:val="0"/>
          <w:numId w:val="2"/>
        </w:numPr>
        <w:autoSpaceDE w:val="0"/>
        <w:autoSpaceDN w:val="0"/>
        <w:adjustRightInd w:val="0"/>
        <w:spacing w:after="0" w:line="240" w:lineRule="auto"/>
        <w:jc w:val="both"/>
        <w:rPr>
          <w:rFonts w:ascii="Times New Roman" w:hAnsi="Times New Roman" w:cs="Times New Roman"/>
          <w:color w:val="292526"/>
          <w:sz w:val="20"/>
          <w:szCs w:val="20"/>
        </w:rPr>
      </w:pPr>
      <w:r w:rsidRPr="009766FF">
        <w:rPr>
          <w:rFonts w:ascii="Times New Roman" w:hAnsi="Times New Roman" w:cs="Times New Roman"/>
          <w:color w:val="292526"/>
          <w:sz w:val="20"/>
          <w:szCs w:val="20"/>
        </w:rPr>
        <w:t xml:space="preserve">Lap joint or fillet joint, and </w:t>
      </w:r>
      <w:r w:rsidRPr="009766FF">
        <w:rPr>
          <w:rFonts w:ascii="Times New Roman" w:hAnsi="Times New Roman" w:cs="Times New Roman"/>
          <w:b/>
          <w:bCs/>
          <w:color w:val="ED008C"/>
          <w:sz w:val="20"/>
          <w:szCs w:val="20"/>
        </w:rPr>
        <w:t xml:space="preserve">2. </w:t>
      </w:r>
      <w:r w:rsidRPr="009766FF">
        <w:rPr>
          <w:rFonts w:ascii="Times New Roman" w:hAnsi="Times New Roman" w:cs="Times New Roman"/>
          <w:color w:val="292526"/>
          <w:sz w:val="20"/>
          <w:szCs w:val="20"/>
        </w:rPr>
        <w:t>Butt joint</w:t>
      </w:r>
    </w:p>
    <w:p w:rsidR="0091498F" w:rsidRPr="00861045" w:rsidRDefault="0091498F"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t>a) Lap Joint</w:t>
      </w:r>
    </w:p>
    <w:p w:rsidR="0091498F" w:rsidRDefault="0091498F" w:rsidP="006F2EDF">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The lap joint or the fillet joint is obtained by overlapping the plates and then welding the edges of the plates. The cross-section of the fillet is approximately triangular. The fillet joints may be </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b/>
          <w:bCs/>
          <w:color w:val="ED008C"/>
          <w:sz w:val="20"/>
          <w:szCs w:val="20"/>
        </w:rPr>
        <w:t xml:space="preserve">1. </w:t>
      </w:r>
      <w:r>
        <w:rPr>
          <w:rFonts w:ascii="Times New Roman" w:hAnsi="Times New Roman" w:cs="Times New Roman"/>
          <w:color w:val="292526"/>
          <w:sz w:val="20"/>
          <w:szCs w:val="20"/>
        </w:rPr>
        <w:t xml:space="preserve">Single transverse fillet, </w:t>
      </w:r>
      <w:r>
        <w:rPr>
          <w:rFonts w:ascii="Times New Roman" w:hAnsi="Times New Roman" w:cs="Times New Roman"/>
          <w:b/>
          <w:bCs/>
          <w:color w:val="ED008C"/>
          <w:sz w:val="20"/>
          <w:szCs w:val="20"/>
        </w:rPr>
        <w:t xml:space="preserve">2. </w:t>
      </w:r>
      <w:r>
        <w:rPr>
          <w:rFonts w:ascii="Times New Roman" w:hAnsi="Times New Roman" w:cs="Times New Roman"/>
          <w:color w:val="292526"/>
          <w:sz w:val="20"/>
          <w:szCs w:val="20"/>
        </w:rPr>
        <w:t xml:space="preserve">Double transverse fillet, and </w:t>
      </w:r>
      <w:r>
        <w:rPr>
          <w:rFonts w:ascii="Times New Roman" w:hAnsi="Times New Roman" w:cs="Times New Roman"/>
          <w:b/>
          <w:bCs/>
          <w:color w:val="ED008C"/>
          <w:sz w:val="20"/>
          <w:szCs w:val="20"/>
        </w:rPr>
        <w:t xml:space="preserve">3. </w:t>
      </w:r>
      <w:r>
        <w:rPr>
          <w:rFonts w:ascii="Times New Roman" w:hAnsi="Times New Roman" w:cs="Times New Roman"/>
          <w:color w:val="292526"/>
          <w:sz w:val="20"/>
          <w:szCs w:val="20"/>
        </w:rPr>
        <w:t>Parallel fillet joints.</w:t>
      </w:r>
    </w:p>
    <w:p w:rsidR="0091498F" w:rsidRPr="009766FF" w:rsidRDefault="0091498F" w:rsidP="00202355">
      <w:pPr>
        <w:autoSpaceDE w:val="0"/>
        <w:autoSpaceDN w:val="0"/>
        <w:adjustRightInd w:val="0"/>
        <w:spacing w:after="0" w:line="240" w:lineRule="auto"/>
        <w:jc w:val="both"/>
        <w:rPr>
          <w:b/>
          <w:sz w:val="28"/>
          <w:szCs w:val="28"/>
        </w:rPr>
      </w:pPr>
      <w:r>
        <w:rPr>
          <w:rFonts w:ascii="Times New Roman" w:hAnsi="Times New Roman" w:cs="Times New Roman"/>
          <w:color w:val="292526"/>
          <w:sz w:val="20"/>
          <w:szCs w:val="20"/>
        </w:rPr>
        <w:t xml:space="preserve">The fillet joints are shown in Fig. 10.2. A single transverse fillet joint has the disadvantage that </w:t>
      </w:r>
      <w:r w:rsidRPr="009766FF">
        <w:rPr>
          <w:rFonts w:ascii="Times New Roman" w:hAnsi="Times New Roman" w:cs="Times New Roman"/>
          <w:color w:val="292526"/>
          <w:sz w:val="20"/>
          <w:szCs w:val="20"/>
        </w:rPr>
        <w:t>the edge of the plate which is not welded can buckle or warp out of shape.</w:t>
      </w:r>
      <w:r>
        <w:rPr>
          <w:noProof/>
        </w:rPr>
        <w:drawing>
          <wp:inline distT="0" distB="0" distL="0" distR="0">
            <wp:extent cx="5520906" cy="1404301"/>
            <wp:effectExtent l="0" t="0" r="381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0661" cy="1404239"/>
                    </a:xfrm>
                    <a:prstGeom prst="rect">
                      <a:avLst/>
                    </a:prstGeom>
                    <a:noFill/>
                    <a:ln>
                      <a:noFill/>
                    </a:ln>
                  </pic:spPr>
                </pic:pic>
              </a:graphicData>
            </a:graphic>
          </wp:inline>
        </w:drawing>
      </w:r>
    </w:p>
    <w:p w:rsidR="0091498F" w:rsidRPr="00202355" w:rsidRDefault="0076112E" w:rsidP="00202355">
      <w:pPr>
        <w:autoSpaceDE w:val="0"/>
        <w:autoSpaceDN w:val="0"/>
        <w:adjustRightInd w:val="0"/>
        <w:spacing w:after="0" w:line="240" w:lineRule="auto"/>
        <w:jc w:val="both"/>
        <w:rPr>
          <w:rFonts w:ascii="Arial" w:hAnsi="Arial" w:cs="Arial"/>
          <w:b/>
          <w:sz w:val="24"/>
          <w:szCs w:val="24"/>
        </w:rPr>
      </w:pPr>
      <w:r w:rsidRPr="00202355">
        <w:rPr>
          <w:rFonts w:ascii="Arial" w:hAnsi="Arial" w:cs="Arial"/>
          <w:b/>
          <w:sz w:val="24"/>
          <w:szCs w:val="24"/>
        </w:rPr>
        <w:t>b)</w:t>
      </w:r>
      <w:r w:rsidR="0091498F" w:rsidRPr="00202355">
        <w:rPr>
          <w:rFonts w:ascii="Arial" w:hAnsi="Arial" w:cs="Arial"/>
          <w:b/>
          <w:sz w:val="24"/>
          <w:szCs w:val="24"/>
        </w:rPr>
        <w:t xml:space="preserve"> Butt Joint</w:t>
      </w:r>
    </w:p>
    <w:p w:rsidR="0091498F" w:rsidRPr="009766FF" w:rsidRDefault="0091498F" w:rsidP="00202355">
      <w:pPr>
        <w:pStyle w:val="ListParagraph"/>
        <w:autoSpaceDE w:val="0"/>
        <w:autoSpaceDN w:val="0"/>
        <w:adjustRightInd w:val="0"/>
        <w:spacing w:after="0" w:line="240" w:lineRule="auto"/>
        <w:jc w:val="both"/>
        <w:rPr>
          <w:rFonts w:ascii="Times New Roman" w:hAnsi="Times New Roman" w:cs="Times New Roman"/>
          <w:color w:val="292526"/>
          <w:sz w:val="20"/>
          <w:szCs w:val="20"/>
        </w:rPr>
      </w:pPr>
      <w:r w:rsidRPr="009766FF">
        <w:rPr>
          <w:rFonts w:ascii="Times New Roman" w:hAnsi="Times New Roman" w:cs="Times New Roman"/>
          <w:color w:val="292526"/>
          <w:sz w:val="20"/>
          <w:szCs w:val="20"/>
        </w:rPr>
        <w:t>The butt joint is obtained by placing the plates edge to edge as shown in Fig. 10.3. In butt welds,</w:t>
      </w:r>
    </w:p>
    <w:p w:rsidR="0091498F" w:rsidRPr="009766FF" w:rsidRDefault="0091498F" w:rsidP="00202355">
      <w:pPr>
        <w:pStyle w:val="ListParagraph"/>
        <w:autoSpaceDE w:val="0"/>
        <w:autoSpaceDN w:val="0"/>
        <w:adjustRightInd w:val="0"/>
        <w:spacing w:after="0" w:line="240" w:lineRule="auto"/>
        <w:jc w:val="both"/>
        <w:rPr>
          <w:rFonts w:ascii="Times New Roman" w:hAnsi="Times New Roman" w:cs="Times New Roman"/>
          <w:color w:val="292526"/>
          <w:sz w:val="20"/>
          <w:szCs w:val="20"/>
        </w:rPr>
      </w:pPr>
      <w:r w:rsidRPr="009766FF">
        <w:rPr>
          <w:rFonts w:ascii="Times New Roman" w:hAnsi="Times New Roman" w:cs="Times New Roman"/>
          <w:color w:val="292526"/>
          <w:sz w:val="20"/>
          <w:szCs w:val="20"/>
        </w:rPr>
        <w:t>the plate edges do not require bevelling if the thickness of plate is less than 5 mm. On the other hand, if</w:t>
      </w:r>
    </w:p>
    <w:p w:rsidR="0091498F" w:rsidRDefault="0091498F" w:rsidP="00202355">
      <w:pPr>
        <w:pStyle w:val="ListParagraph"/>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the plate thickness is 5 mm to 12.5 mm, the edges should be bevelled to V or U-groove on both sides.</w:t>
      </w:r>
    </w:p>
    <w:p w:rsidR="006F2EDF" w:rsidRDefault="0091498F" w:rsidP="00202355">
      <w:pPr>
        <w:autoSpaceDE w:val="0"/>
        <w:autoSpaceDN w:val="0"/>
        <w:adjustRightInd w:val="0"/>
        <w:spacing w:after="0" w:line="240" w:lineRule="auto"/>
        <w:jc w:val="both"/>
        <w:rPr>
          <w:rFonts w:ascii="Arial" w:hAnsi="Arial" w:cs="Arial"/>
          <w:sz w:val="24"/>
          <w:szCs w:val="24"/>
        </w:rPr>
      </w:pPr>
      <w:r>
        <w:rPr>
          <w:b/>
          <w:noProof/>
          <w:sz w:val="28"/>
          <w:szCs w:val="28"/>
        </w:rPr>
        <w:drawing>
          <wp:inline distT="0" distB="0" distL="0" distR="0">
            <wp:extent cx="5934710" cy="125920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710" cy="1259205"/>
                    </a:xfrm>
                    <a:prstGeom prst="rect">
                      <a:avLst/>
                    </a:prstGeom>
                    <a:noFill/>
                    <a:ln>
                      <a:noFill/>
                    </a:ln>
                  </pic:spPr>
                </pic:pic>
              </a:graphicData>
            </a:graphic>
          </wp:inline>
        </w:drawing>
      </w:r>
    </w:p>
    <w:p w:rsidR="0091498F" w:rsidRPr="006F2EDF" w:rsidRDefault="0076112E" w:rsidP="00202355">
      <w:pPr>
        <w:autoSpaceDE w:val="0"/>
        <w:autoSpaceDN w:val="0"/>
        <w:adjustRightInd w:val="0"/>
        <w:spacing w:after="0" w:line="240" w:lineRule="auto"/>
        <w:jc w:val="both"/>
        <w:rPr>
          <w:rFonts w:ascii="Arial" w:hAnsi="Arial" w:cs="Arial"/>
          <w:b/>
          <w:sz w:val="24"/>
          <w:szCs w:val="24"/>
        </w:rPr>
      </w:pPr>
      <w:r w:rsidRPr="006F2EDF">
        <w:rPr>
          <w:rFonts w:ascii="Arial" w:hAnsi="Arial" w:cs="Arial"/>
          <w:b/>
          <w:sz w:val="24"/>
          <w:szCs w:val="24"/>
        </w:rPr>
        <w:lastRenderedPageBreak/>
        <w:t>3.2.4</w:t>
      </w:r>
      <w:r w:rsidR="0091498F" w:rsidRPr="006F2EDF">
        <w:rPr>
          <w:rFonts w:ascii="Arial" w:hAnsi="Arial" w:cs="Arial"/>
          <w:b/>
          <w:sz w:val="24"/>
          <w:szCs w:val="24"/>
        </w:rPr>
        <w:t xml:space="preserve"> Basic Weld Symbols</w:t>
      </w:r>
    </w:p>
    <w:p w:rsidR="0091498F" w:rsidRDefault="0091498F" w:rsidP="006F2EDF">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The basic weld symbols according to IS : 813 – 1961 (Reaffirmed 1991) are shown in the</w:t>
      </w:r>
      <w:r w:rsidR="00FA30BF">
        <w:rPr>
          <w:rFonts w:ascii="Times New Roman" w:hAnsi="Times New Roman" w:cs="Times New Roman"/>
          <w:color w:val="292526"/>
          <w:sz w:val="20"/>
          <w:szCs w:val="20"/>
        </w:rPr>
        <w:t xml:space="preserve"> following table.</w:t>
      </w:r>
    </w:p>
    <w:p w:rsidR="0091498F" w:rsidRDefault="0091498F" w:rsidP="00202355">
      <w:pPr>
        <w:pStyle w:val="ListParagraph"/>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w:t>
      </w:r>
      <w:r>
        <w:rPr>
          <w:rFonts w:ascii="Times New Roman" w:hAnsi="Times New Roman" w:cs="Times New Roman"/>
          <w:noProof/>
          <w:color w:val="292526"/>
          <w:sz w:val="20"/>
          <w:szCs w:val="20"/>
        </w:rPr>
        <w:drawing>
          <wp:inline distT="0" distB="0" distL="0" distR="0">
            <wp:extent cx="5423390" cy="3096883"/>
            <wp:effectExtent l="0" t="0" r="635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3274" cy="3096817"/>
                    </a:xfrm>
                    <a:prstGeom prst="rect">
                      <a:avLst/>
                    </a:prstGeom>
                    <a:noFill/>
                    <a:ln>
                      <a:noFill/>
                    </a:ln>
                  </pic:spPr>
                </pic:pic>
              </a:graphicData>
            </a:graphic>
          </wp:inline>
        </w:drawing>
      </w:r>
      <w:r>
        <w:rPr>
          <w:rFonts w:ascii="Times New Roman" w:hAnsi="Times New Roman" w:cs="Times New Roman"/>
          <w:noProof/>
          <w:color w:val="292526"/>
          <w:sz w:val="20"/>
          <w:szCs w:val="20"/>
        </w:rPr>
        <w:drawing>
          <wp:inline distT="0" distB="0" distL="0" distR="0">
            <wp:extent cx="5417389" cy="1320778"/>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7389" cy="1320778"/>
                    </a:xfrm>
                    <a:prstGeom prst="rect">
                      <a:avLst/>
                    </a:prstGeom>
                    <a:noFill/>
                    <a:ln>
                      <a:noFill/>
                    </a:ln>
                  </pic:spPr>
                </pic:pic>
              </a:graphicData>
            </a:graphic>
          </wp:inline>
        </w:drawing>
      </w:r>
    </w:p>
    <w:p w:rsidR="0091498F" w:rsidRDefault="00A27042" w:rsidP="00202355">
      <w:pPr>
        <w:autoSpaceDE w:val="0"/>
        <w:autoSpaceDN w:val="0"/>
        <w:adjustRightInd w:val="0"/>
        <w:spacing w:after="0" w:line="240" w:lineRule="auto"/>
        <w:jc w:val="both"/>
        <w:rPr>
          <w:rFonts w:ascii="Arial" w:hAnsi="Arial" w:cs="Arial"/>
          <w:color w:val="005CAA"/>
        </w:rPr>
      </w:pPr>
      <w:r>
        <w:rPr>
          <w:rFonts w:ascii="Arial" w:hAnsi="Arial" w:cs="Arial"/>
          <w:color w:val="005CAA"/>
        </w:rPr>
        <w:t xml:space="preserve">                        </w:t>
      </w:r>
      <w:r>
        <w:rPr>
          <w:rFonts w:ascii="Times New Roman" w:hAnsi="Times New Roman" w:cs="Times New Roman"/>
          <w:noProof/>
          <w:color w:val="292526"/>
          <w:sz w:val="20"/>
          <w:szCs w:val="20"/>
        </w:rPr>
        <w:t xml:space="preserve">    </w:t>
      </w:r>
      <w:r w:rsidR="0091498F">
        <w:rPr>
          <w:rFonts w:ascii="Times New Roman" w:hAnsi="Times New Roman" w:cs="Times New Roman"/>
          <w:noProof/>
          <w:color w:val="292526"/>
          <w:sz w:val="20"/>
          <w:szCs w:val="20"/>
        </w:rPr>
        <w:drawing>
          <wp:inline distT="0" distB="0" distL="0" distR="0">
            <wp:extent cx="5890044" cy="3801638"/>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0681" cy="3814958"/>
                    </a:xfrm>
                    <a:prstGeom prst="rect">
                      <a:avLst/>
                    </a:prstGeom>
                    <a:noFill/>
                    <a:ln>
                      <a:noFill/>
                    </a:ln>
                  </pic:spPr>
                </pic:pic>
              </a:graphicData>
            </a:graphic>
          </wp:inline>
        </w:drawing>
      </w:r>
    </w:p>
    <w:p w:rsidR="00A27042" w:rsidRDefault="00A27042" w:rsidP="00202355">
      <w:pPr>
        <w:autoSpaceDE w:val="0"/>
        <w:autoSpaceDN w:val="0"/>
        <w:adjustRightInd w:val="0"/>
        <w:spacing w:after="0" w:line="240" w:lineRule="auto"/>
        <w:jc w:val="both"/>
        <w:rPr>
          <w:rFonts w:ascii="Arial" w:hAnsi="Arial" w:cs="Arial"/>
          <w:b/>
          <w:sz w:val="24"/>
          <w:szCs w:val="24"/>
        </w:rPr>
      </w:pPr>
      <w:r>
        <w:rPr>
          <w:rFonts w:ascii="Arial" w:hAnsi="Arial" w:cs="Arial"/>
          <w:b/>
          <w:sz w:val="24"/>
          <w:szCs w:val="24"/>
        </w:rPr>
        <w:t xml:space="preserve">   </w:t>
      </w:r>
    </w:p>
    <w:p w:rsidR="0091498F" w:rsidRPr="00861045" w:rsidRDefault="0076112E" w:rsidP="00202355">
      <w:pPr>
        <w:autoSpaceDE w:val="0"/>
        <w:autoSpaceDN w:val="0"/>
        <w:adjustRightInd w:val="0"/>
        <w:spacing w:after="0" w:line="240" w:lineRule="auto"/>
        <w:jc w:val="both"/>
        <w:rPr>
          <w:rFonts w:ascii="Arial" w:hAnsi="Arial" w:cs="Arial"/>
          <w:b/>
          <w:sz w:val="24"/>
          <w:szCs w:val="24"/>
        </w:rPr>
      </w:pPr>
      <w:r w:rsidRPr="00861045">
        <w:rPr>
          <w:rFonts w:ascii="Arial" w:hAnsi="Arial" w:cs="Arial"/>
          <w:b/>
          <w:sz w:val="24"/>
          <w:szCs w:val="24"/>
        </w:rPr>
        <w:lastRenderedPageBreak/>
        <w:t xml:space="preserve">3.2.5 </w:t>
      </w:r>
      <w:r w:rsidR="0091498F" w:rsidRPr="00861045">
        <w:rPr>
          <w:rFonts w:ascii="Arial" w:hAnsi="Arial" w:cs="Arial"/>
          <w:b/>
          <w:sz w:val="24"/>
          <w:szCs w:val="24"/>
        </w:rPr>
        <w:t>Strength of Transverse Fillet Welded Joints</w:t>
      </w:r>
    </w:p>
    <w:p w:rsidR="0091498F" w:rsidRDefault="0091498F" w:rsidP="00653E68">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We have already discussed that the fillet or lap joint is obtained by overlapping the plates and</w:t>
      </w:r>
    </w:p>
    <w:p w:rsidR="0091498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then welding the edges of the plates. The transverse fillet welds are designed for tensile strength. Let</w:t>
      </w:r>
    </w:p>
    <w:p w:rsidR="0091498F" w:rsidRPr="00FA30BF"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sidRPr="00FA30BF">
        <w:rPr>
          <w:rFonts w:ascii="Times New Roman" w:hAnsi="Times New Roman" w:cs="Times New Roman"/>
          <w:color w:val="292526"/>
          <w:sz w:val="20"/>
          <w:szCs w:val="20"/>
        </w:rPr>
        <w:t>us consider a single and double transverse fillet welds as shown in Fig. 10.6 (</w:t>
      </w:r>
      <w:r w:rsidRPr="00FA30BF">
        <w:rPr>
          <w:rFonts w:ascii="Times New Roman" w:hAnsi="Times New Roman" w:cs="Times New Roman"/>
          <w:i/>
          <w:iCs/>
          <w:color w:val="292526"/>
          <w:sz w:val="20"/>
          <w:szCs w:val="20"/>
        </w:rPr>
        <w:t>a</w:t>
      </w:r>
      <w:r w:rsidRPr="00FA30BF">
        <w:rPr>
          <w:rFonts w:ascii="Times New Roman" w:hAnsi="Times New Roman" w:cs="Times New Roman"/>
          <w:color w:val="292526"/>
          <w:sz w:val="20"/>
          <w:szCs w:val="20"/>
        </w:rPr>
        <w:t>) and (</w:t>
      </w:r>
      <w:r w:rsidRPr="00FA30BF">
        <w:rPr>
          <w:rFonts w:ascii="Times New Roman" w:hAnsi="Times New Roman" w:cs="Times New Roman"/>
          <w:i/>
          <w:iCs/>
          <w:color w:val="292526"/>
          <w:sz w:val="20"/>
          <w:szCs w:val="20"/>
        </w:rPr>
        <w:t>b</w:t>
      </w:r>
      <w:r w:rsidRPr="00FA30BF">
        <w:rPr>
          <w:rFonts w:ascii="Times New Roman" w:hAnsi="Times New Roman" w:cs="Times New Roman"/>
          <w:color w:val="292526"/>
          <w:sz w:val="20"/>
          <w:szCs w:val="20"/>
        </w:rPr>
        <w:t>) respectively.</w:t>
      </w:r>
    </w:p>
    <w:p w:rsidR="0091498F" w:rsidRDefault="0091498F" w:rsidP="00202355">
      <w:pPr>
        <w:autoSpaceDE w:val="0"/>
        <w:autoSpaceDN w:val="0"/>
        <w:adjustRightInd w:val="0"/>
        <w:spacing w:after="0" w:line="240" w:lineRule="auto"/>
        <w:jc w:val="both"/>
        <w:rPr>
          <w:rFonts w:ascii="Arial" w:hAnsi="Arial" w:cs="Arial"/>
          <w:color w:val="005CAA"/>
        </w:rPr>
      </w:pPr>
      <w:r>
        <w:rPr>
          <w:b/>
          <w:noProof/>
          <w:sz w:val="28"/>
          <w:szCs w:val="28"/>
        </w:rPr>
        <w:drawing>
          <wp:inline distT="0" distB="0" distL="0" distR="0">
            <wp:extent cx="5943246" cy="1561381"/>
            <wp:effectExtent l="0" t="0" r="63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561474"/>
                    </a:xfrm>
                    <a:prstGeom prst="rect">
                      <a:avLst/>
                    </a:prstGeom>
                    <a:noFill/>
                    <a:ln>
                      <a:noFill/>
                    </a:ln>
                  </pic:spPr>
                </pic:pic>
              </a:graphicData>
            </a:graphic>
          </wp:inline>
        </w:drawing>
      </w:r>
      <w:r>
        <w:rPr>
          <w:rFonts w:ascii="Times New Roman" w:hAnsi="Times New Roman" w:cs="Times New Roman"/>
          <w:color w:val="292526"/>
          <w:sz w:val="20"/>
          <w:szCs w:val="20"/>
        </w:rPr>
        <w:t xml:space="preserve">In order to determine the strength of the fillet joint, it is assumed that the section of fillet is a right angled triangle </w:t>
      </w:r>
      <w:r>
        <w:rPr>
          <w:rFonts w:ascii="Times New Roman" w:hAnsi="Times New Roman" w:cs="Times New Roman"/>
          <w:i/>
          <w:iCs/>
          <w:color w:val="292526"/>
          <w:sz w:val="20"/>
          <w:szCs w:val="20"/>
        </w:rPr>
        <w:t xml:space="preserve">ABC </w:t>
      </w:r>
      <w:r>
        <w:rPr>
          <w:rFonts w:ascii="Times New Roman" w:hAnsi="Times New Roman" w:cs="Times New Roman"/>
          <w:color w:val="292526"/>
          <w:sz w:val="20"/>
          <w:szCs w:val="20"/>
        </w:rPr>
        <w:t xml:space="preserve">with hypotenuse </w:t>
      </w:r>
      <w:r>
        <w:rPr>
          <w:rFonts w:ascii="Times New Roman" w:hAnsi="Times New Roman" w:cs="Times New Roman"/>
          <w:i/>
          <w:iCs/>
          <w:color w:val="292526"/>
          <w:sz w:val="20"/>
          <w:szCs w:val="20"/>
        </w:rPr>
        <w:t xml:space="preserve">AC </w:t>
      </w:r>
      <w:r>
        <w:rPr>
          <w:rFonts w:ascii="Times New Roman" w:hAnsi="Times New Roman" w:cs="Times New Roman"/>
          <w:color w:val="292526"/>
          <w:sz w:val="20"/>
          <w:szCs w:val="20"/>
        </w:rPr>
        <w:t xml:space="preserve">making equal angles with other two sides </w:t>
      </w:r>
      <w:r>
        <w:rPr>
          <w:rFonts w:ascii="Times New Roman" w:hAnsi="Times New Roman" w:cs="Times New Roman"/>
          <w:i/>
          <w:iCs/>
          <w:color w:val="292526"/>
          <w:sz w:val="20"/>
          <w:szCs w:val="20"/>
        </w:rPr>
        <w:t xml:space="preserve">AB </w:t>
      </w:r>
      <w:r>
        <w:rPr>
          <w:rFonts w:ascii="Times New Roman" w:hAnsi="Times New Roman" w:cs="Times New Roman"/>
          <w:color w:val="292526"/>
          <w:sz w:val="20"/>
          <w:szCs w:val="20"/>
        </w:rPr>
        <w:t xml:space="preserve">and </w:t>
      </w:r>
      <w:r>
        <w:rPr>
          <w:rFonts w:ascii="Times New Roman" w:hAnsi="Times New Roman" w:cs="Times New Roman"/>
          <w:i/>
          <w:iCs/>
          <w:color w:val="292526"/>
          <w:sz w:val="20"/>
          <w:szCs w:val="20"/>
        </w:rPr>
        <w:t>BC</w:t>
      </w:r>
      <w:r>
        <w:rPr>
          <w:rFonts w:ascii="Times New Roman" w:hAnsi="Times New Roman" w:cs="Times New Roman"/>
          <w:color w:val="292526"/>
          <w:sz w:val="20"/>
          <w:szCs w:val="20"/>
        </w:rPr>
        <w:t xml:space="preserve">. The enlarged view of the fillet is shown in Fig. 10.7. The length of each side is known as </w:t>
      </w:r>
      <w:r>
        <w:rPr>
          <w:rFonts w:ascii="Times New Roman" w:hAnsi="Times New Roman" w:cs="Times New Roman"/>
          <w:b/>
          <w:bCs/>
          <w:i/>
          <w:iCs/>
          <w:color w:val="292526"/>
          <w:sz w:val="20"/>
          <w:szCs w:val="20"/>
        </w:rPr>
        <w:t xml:space="preserve">leg </w:t>
      </w:r>
      <w:r>
        <w:rPr>
          <w:rFonts w:ascii="Times New Roman" w:hAnsi="Times New Roman" w:cs="Times New Roman"/>
          <w:color w:val="292526"/>
          <w:sz w:val="20"/>
          <w:szCs w:val="20"/>
        </w:rPr>
        <w:t xml:space="preserve">or </w:t>
      </w:r>
      <w:r>
        <w:rPr>
          <w:rFonts w:ascii="Times New Roman" w:hAnsi="Times New Roman" w:cs="Times New Roman"/>
          <w:b/>
          <w:bCs/>
          <w:i/>
          <w:iCs/>
          <w:color w:val="292526"/>
          <w:sz w:val="20"/>
          <w:szCs w:val="20"/>
        </w:rPr>
        <w:t xml:space="preserve">size of the weld </w:t>
      </w:r>
      <w:r>
        <w:rPr>
          <w:rFonts w:ascii="Times New Roman" w:hAnsi="Times New Roman" w:cs="Times New Roman"/>
          <w:color w:val="292526"/>
          <w:sz w:val="20"/>
          <w:szCs w:val="20"/>
        </w:rPr>
        <w:t>and the perpendicular distance of the hypotenuse from the intersection of legs (</w:t>
      </w:r>
      <w:r>
        <w:rPr>
          <w:rFonts w:ascii="Times New Roman" w:hAnsi="Times New Roman" w:cs="Times New Roman"/>
          <w:i/>
          <w:iCs/>
          <w:color w:val="292526"/>
          <w:sz w:val="20"/>
          <w:szCs w:val="20"/>
        </w:rPr>
        <w:t>i.e. BD</w:t>
      </w:r>
      <w:r>
        <w:rPr>
          <w:rFonts w:ascii="Times New Roman" w:hAnsi="Times New Roman" w:cs="Times New Roman"/>
          <w:color w:val="292526"/>
          <w:sz w:val="20"/>
          <w:szCs w:val="20"/>
        </w:rPr>
        <w:t xml:space="preserve">) is known as </w:t>
      </w:r>
      <w:r>
        <w:rPr>
          <w:rFonts w:ascii="Times New Roman" w:hAnsi="Times New Roman" w:cs="Times New Roman"/>
          <w:b/>
          <w:bCs/>
          <w:i/>
          <w:iCs/>
          <w:color w:val="292526"/>
          <w:sz w:val="20"/>
          <w:szCs w:val="20"/>
        </w:rPr>
        <w:t xml:space="preserve">throat thickness. </w:t>
      </w:r>
      <w:r>
        <w:rPr>
          <w:rFonts w:ascii="Times New Roman" w:hAnsi="Times New Roman" w:cs="Times New Roman"/>
          <w:color w:val="292526"/>
          <w:sz w:val="20"/>
          <w:szCs w:val="20"/>
        </w:rPr>
        <w:t xml:space="preserve">The minimum area of the weld is obtained at the throat </w:t>
      </w:r>
      <w:r>
        <w:rPr>
          <w:rFonts w:ascii="Times New Roman" w:hAnsi="Times New Roman" w:cs="Times New Roman"/>
          <w:i/>
          <w:iCs/>
          <w:color w:val="292526"/>
          <w:sz w:val="20"/>
          <w:szCs w:val="20"/>
        </w:rPr>
        <w:t>BD</w:t>
      </w:r>
      <w:r>
        <w:rPr>
          <w:rFonts w:ascii="Times New Roman" w:hAnsi="Times New Roman" w:cs="Times New Roman"/>
          <w:color w:val="292526"/>
          <w:sz w:val="20"/>
          <w:szCs w:val="20"/>
        </w:rPr>
        <w:t>, which is given by the product of the throat thickness and length of weld.</w:t>
      </w:r>
      <w:r>
        <w:rPr>
          <w:rFonts w:ascii="Times New Roman" w:hAnsi="Times New Roman" w:cs="Times New Roman"/>
          <w:noProof/>
          <w:color w:val="292526"/>
          <w:sz w:val="20"/>
          <w:szCs w:val="20"/>
        </w:rPr>
        <w:drawing>
          <wp:inline distT="0" distB="0" distL="0" distR="0">
            <wp:extent cx="5921847" cy="2363638"/>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372321"/>
                    </a:xfrm>
                    <a:prstGeom prst="rect">
                      <a:avLst/>
                    </a:prstGeom>
                    <a:noFill/>
                    <a:ln>
                      <a:noFill/>
                    </a:ln>
                  </pic:spPr>
                </pic:pic>
              </a:graphicData>
            </a:graphic>
          </wp:inline>
        </w:drawing>
      </w:r>
      <w:r w:rsidR="0076112E" w:rsidRPr="00653E68">
        <w:rPr>
          <w:rFonts w:ascii="Arial" w:hAnsi="Arial" w:cs="Arial"/>
          <w:b/>
          <w:color w:val="000000" w:themeColor="text1"/>
          <w:sz w:val="24"/>
          <w:szCs w:val="24"/>
        </w:rPr>
        <w:t>3.2.6</w:t>
      </w:r>
      <w:r w:rsidRPr="00653E68">
        <w:rPr>
          <w:rFonts w:ascii="Arial" w:hAnsi="Arial" w:cs="Arial"/>
          <w:b/>
          <w:color w:val="000000" w:themeColor="text1"/>
          <w:sz w:val="24"/>
          <w:szCs w:val="24"/>
        </w:rPr>
        <w:t xml:space="preserve"> Special Cases of Fillet Welded Joints</w:t>
      </w:r>
    </w:p>
    <w:p w:rsidR="0091498F" w:rsidRDefault="0091498F" w:rsidP="00653E68">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The following cases of fillet welded joints are important from the subject point of view.</w:t>
      </w:r>
    </w:p>
    <w:p w:rsidR="0091498F" w:rsidRDefault="0091498F" w:rsidP="00202355">
      <w:pPr>
        <w:pStyle w:val="ListParagraph"/>
        <w:autoSpaceDE w:val="0"/>
        <w:autoSpaceDN w:val="0"/>
        <w:adjustRightInd w:val="0"/>
        <w:spacing w:after="0" w:line="240" w:lineRule="auto"/>
        <w:jc w:val="both"/>
        <w:rPr>
          <w:b/>
          <w:sz w:val="28"/>
          <w:szCs w:val="28"/>
        </w:rPr>
      </w:pPr>
      <w:r>
        <w:rPr>
          <w:b/>
          <w:noProof/>
          <w:sz w:val="28"/>
          <w:szCs w:val="28"/>
        </w:rPr>
        <w:drawing>
          <wp:inline distT="0" distB="0" distL="0" distR="0">
            <wp:extent cx="5469147" cy="29588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68905" cy="2958729"/>
                    </a:xfrm>
                    <a:prstGeom prst="rect">
                      <a:avLst/>
                    </a:prstGeom>
                    <a:noFill/>
                    <a:ln>
                      <a:noFill/>
                    </a:ln>
                  </pic:spPr>
                </pic:pic>
              </a:graphicData>
            </a:graphic>
          </wp:inline>
        </w:drawing>
      </w:r>
    </w:p>
    <w:p w:rsidR="0091498F" w:rsidRPr="005653B9" w:rsidRDefault="0091498F" w:rsidP="00202355">
      <w:pPr>
        <w:autoSpaceDE w:val="0"/>
        <w:autoSpaceDN w:val="0"/>
        <w:adjustRightInd w:val="0"/>
        <w:spacing w:after="0" w:line="240" w:lineRule="auto"/>
        <w:jc w:val="both"/>
        <w:rPr>
          <w:rFonts w:ascii="Times New Roman" w:hAnsi="Times New Roman" w:cs="Times New Roman"/>
          <w:color w:val="292526"/>
          <w:sz w:val="20"/>
          <w:szCs w:val="20"/>
        </w:rPr>
      </w:pPr>
      <w:r>
        <w:rPr>
          <w:rFonts w:ascii="Times New Roman" w:hAnsi="Times New Roman" w:cs="Times New Roman"/>
          <w:color w:val="292526"/>
          <w:sz w:val="20"/>
          <w:szCs w:val="20"/>
        </w:rPr>
        <w:t xml:space="preserve">This shear stress occurs in a horizontal plane along a leg of the fillet weld. The maximum shear occurs on the throat of weld which is inclined at 45° to the horizontal plane. </w:t>
      </w:r>
      <w:r w:rsidRPr="005653B9">
        <w:rPr>
          <w:rFonts w:ascii="Symbol" w:hAnsi="Symbol" w:cs="Symbol"/>
          <w:color w:val="292526"/>
          <w:sz w:val="20"/>
          <w:szCs w:val="20"/>
        </w:rPr>
        <w:t></w:t>
      </w:r>
      <w:r w:rsidR="00861045">
        <w:rPr>
          <w:rFonts w:ascii="Symbol" w:hAnsi="Symbol" w:cs="Symbol"/>
          <w:color w:val="292526"/>
          <w:sz w:val="20"/>
          <w:szCs w:val="20"/>
        </w:rPr>
        <w:tab/>
      </w:r>
      <w:r w:rsidR="00861045">
        <w:rPr>
          <w:rFonts w:ascii="Symbol" w:hAnsi="Symbol" w:cs="Symbol"/>
          <w:color w:val="292526"/>
          <w:sz w:val="20"/>
          <w:szCs w:val="20"/>
        </w:rPr>
        <w:tab/>
      </w:r>
      <w:r w:rsidR="00861045">
        <w:rPr>
          <w:rFonts w:ascii="Symbol" w:hAnsi="Symbol" w:cs="Symbol"/>
          <w:color w:val="292526"/>
          <w:sz w:val="20"/>
          <w:szCs w:val="20"/>
        </w:rPr>
        <w:tab/>
      </w:r>
      <w:r w:rsidR="00861045">
        <w:rPr>
          <w:rFonts w:ascii="Symbol" w:hAnsi="Symbol" w:cs="Symbol"/>
          <w:color w:val="292526"/>
          <w:sz w:val="20"/>
          <w:szCs w:val="20"/>
        </w:rPr>
        <w:tab/>
      </w:r>
      <w:r w:rsidR="00861045">
        <w:rPr>
          <w:rFonts w:ascii="Symbol" w:hAnsi="Symbol" w:cs="Symbol"/>
          <w:color w:val="292526"/>
          <w:sz w:val="20"/>
          <w:szCs w:val="20"/>
        </w:rPr>
        <w:tab/>
      </w:r>
      <w:r w:rsidR="00861045">
        <w:rPr>
          <w:rFonts w:ascii="Symbol" w:hAnsi="Symbol" w:cs="Symbol"/>
          <w:color w:val="292526"/>
          <w:sz w:val="20"/>
          <w:szCs w:val="20"/>
        </w:rPr>
        <w:tab/>
      </w:r>
      <w:r w:rsidR="00861045">
        <w:rPr>
          <w:rFonts w:ascii="Symbol" w:hAnsi="Symbol" w:cs="Symbol"/>
          <w:color w:val="292526"/>
          <w:sz w:val="20"/>
          <w:szCs w:val="20"/>
        </w:rPr>
        <w:lastRenderedPageBreak/>
        <w:tab/>
      </w:r>
      <w:r w:rsidRPr="005653B9">
        <w:rPr>
          <w:rFonts w:ascii="Times New Roman" w:hAnsi="Times New Roman" w:cs="Times New Roman"/>
          <w:color w:val="292526"/>
          <w:sz w:val="20"/>
          <w:szCs w:val="20"/>
        </w:rPr>
        <w:t xml:space="preserve">Length of throat, </w:t>
      </w:r>
      <w:r w:rsidRPr="005653B9">
        <w:rPr>
          <w:rFonts w:ascii="Times New Roman" w:hAnsi="Times New Roman" w:cs="Times New Roman"/>
          <w:i/>
          <w:iCs/>
          <w:color w:val="292526"/>
          <w:sz w:val="20"/>
          <w:szCs w:val="20"/>
        </w:rPr>
        <w:t xml:space="preserve">t </w:t>
      </w:r>
      <w:r w:rsidRPr="005653B9">
        <w:rPr>
          <w:rFonts w:ascii="Times New Roman" w:hAnsi="Times New Roman" w:cs="Times New Roman"/>
          <w:color w:val="292526"/>
          <w:sz w:val="20"/>
          <w:szCs w:val="20"/>
        </w:rPr>
        <w:t xml:space="preserve">= </w:t>
      </w:r>
      <w:r w:rsidRPr="005653B9">
        <w:rPr>
          <w:rFonts w:ascii="Times New Roman" w:hAnsi="Times New Roman" w:cs="Times New Roman"/>
          <w:i/>
          <w:iCs/>
          <w:color w:val="292526"/>
          <w:sz w:val="20"/>
          <w:szCs w:val="20"/>
        </w:rPr>
        <w:t xml:space="preserve">s </w:t>
      </w:r>
      <w:r w:rsidRPr="005653B9">
        <w:rPr>
          <w:rFonts w:ascii="Times New Roman" w:hAnsi="Times New Roman" w:cs="Times New Roman"/>
          <w:color w:val="292526"/>
          <w:sz w:val="20"/>
          <w:szCs w:val="20"/>
        </w:rPr>
        <w:t xml:space="preserve">sin 45° = 0.707 </w:t>
      </w:r>
      <w:r w:rsidRPr="005653B9">
        <w:rPr>
          <w:rFonts w:ascii="Times New Roman" w:hAnsi="Times New Roman" w:cs="Times New Roman"/>
          <w:i/>
          <w:iCs/>
          <w:color w:val="292526"/>
          <w:sz w:val="20"/>
          <w:szCs w:val="20"/>
        </w:rPr>
        <w:t>s</w:t>
      </w:r>
      <w:r>
        <w:rPr>
          <w:i/>
          <w:iCs/>
          <w:noProof/>
        </w:rPr>
        <w:drawing>
          <wp:inline distT="0" distB="0" distL="0" distR="0">
            <wp:extent cx="5874385" cy="8280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4385" cy="828040"/>
                    </a:xfrm>
                    <a:prstGeom prst="rect">
                      <a:avLst/>
                    </a:prstGeom>
                    <a:noFill/>
                    <a:ln>
                      <a:noFill/>
                    </a:ln>
                  </pic:spPr>
                </pic:pic>
              </a:graphicData>
            </a:graphic>
          </wp:inline>
        </w:drawing>
      </w:r>
      <w:r>
        <w:rPr>
          <w:i/>
          <w:iCs/>
          <w:noProof/>
        </w:rPr>
        <w:drawing>
          <wp:inline distT="0" distB="0" distL="0" distR="0">
            <wp:extent cx="4826283" cy="2682815"/>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26283" cy="2682815"/>
                    </a:xfrm>
                    <a:prstGeom prst="rect">
                      <a:avLst/>
                    </a:prstGeom>
                    <a:noFill/>
                    <a:ln>
                      <a:noFill/>
                    </a:ln>
                  </pic:spPr>
                </pic:pic>
              </a:graphicData>
            </a:graphic>
          </wp:inline>
        </w:drawing>
      </w:r>
    </w:p>
    <w:p w:rsidR="0091498F" w:rsidRPr="00861045" w:rsidRDefault="0091498F" w:rsidP="00202355">
      <w:pPr>
        <w:autoSpaceDE w:val="0"/>
        <w:autoSpaceDN w:val="0"/>
        <w:adjustRightInd w:val="0"/>
        <w:spacing w:after="0" w:line="240" w:lineRule="auto"/>
        <w:jc w:val="both"/>
        <w:rPr>
          <w:rFonts w:ascii="Arial" w:hAnsi="Arial" w:cs="Arial"/>
          <w:b/>
          <w:sz w:val="24"/>
          <w:szCs w:val="24"/>
        </w:rPr>
      </w:pPr>
      <w:r>
        <w:rPr>
          <w:b/>
          <w:noProof/>
          <w:sz w:val="28"/>
          <w:szCs w:val="28"/>
        </w:rPr>
        <w:drawing>
          <wp:inline distT="0" distB="0" distL="0" distR="0">
            <wp:extent cx="5934710" cy="3157220"/>
            <wp:effectExtent l="0" t="0" r="889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710" cy="3157220"/>
                    </a:xfrm>
                    <a:prstGeom prst="rect">
                      <a:avLst/>
                    </a:prstGeom>
                    <a:noFill/>
                    <a:ln>
                      <a:noFill/>
                    </a:ln>
                  </pic:spPr>
                </pic:pic>
              </a:graphicData>
            </a:graphic>
          </wp:inline>
        </w:drawing>
      </w:r>
      <w:r>
        <w:rPr>
          <w:b/>
          <w:noProof/>
          <w:sz w:val="28"/>
          <w:szCs w:val="28"/>
        </w:rPr>
        <w:drawing>
          <wp:inline distT="0" distB="0" distL="0" distR="0">
            <wp:extent cx="5267764" cy="13716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9575" cy="1374675"/>
                    </a:xfrm>
                    <a:prstGeom prst="rect">
                      <a:avLst/>
                    </a:prstGeom>
                    <a:noFill/>
                    <a:ln>
                      <a:noFill/>
                    </a:ln>
                  </pic:spPr>
                </pic:pic>
              </a:graphicData>
            </a:graphic>
          </wp:inline>
        </w:drawing>
      </w:r>
      <w:bookmarkStart w:id="0" w:name="_GoBack"/>
      <w:r w:rsidR="0076112E" w:rsidRPr="00861045">
        <w:rPr>
          <w:rFonts w:ascii="Arial" w:hAnsi="Arial" w:cs="Arial"/>
          <w:b/>
          <w:sz w:val="24"/>
          <w:szCs w:val="24"/>
        </w:rPr>
        <w:t xml:space="preserve">3.2.7 </w:t>
      </w:r>
      <w:r w:rsidRPr="00861045">
        <w:rPr>
          <w:rFonts w:ascii="Arial" w:hAnsi="Arial" w:cs="Arial"/>
          <w:b/>
          <w:sz w:val="24"/>
          <w:szCs w:val="24"/>
        </w:rPr>
        <w:t>Stress Concentration Factor for Welded Joints</w:t>
      </w:r>
    </w:p>
    <w:bookmarkEnd w:id="0"/>
    <w:p w:rsidR="0091498F" w:rsidRDefault="0091498F" w:rsidP="00653E68">
      <w:pPr>
        <w:autoSpaceDE w:val="0"/>
        <w:autoSpaceDN w:val="0"/>
        <w:adjustRightInd w:val="0"/>
        <w:spacing w:after="0" w:line="240" w:lineRule="auto"/>
        <w:ind w:firstLine="720"/>
        <w:jc w:val="both"/>
        <w:rPr>
          <w:rFonts w:ascii="Times New Roman" w:hAnsi="Times New Roman" w:cs="Times New Roman"/>
          <w:color w:val="292526"/>
          <w:sz w:val="20"/>
          <w:szCs w:val="20"/>
        </w:rPr>
      </w:pPr>
      <w:r>
        <w:rPr>
          <w:rFonts w:ascii="Times New Roman" w:hAnsi="Times New Roman" w:cs="Times New Roman"/>
          <w:color w:val="292526"/>
          <w:sz w:val="20"/>
          <w:szCs w:val="20"/>
        </w:rPr>
        <w:t>The reinforcement provided to the weld produces stress concentration at the junction of the weld and the parent metal. When the parts are subjected to fatigue loading, the stress concentration factor as given in the following table should be taken into account.</w:t>
      </w:r>
    </w:p>
    <w:p w:rsidR="000958CE" w:rsidRDefault="00D149C5" w:rsidP="000958CE">
      <w:pPr>
        <w:autoSpaceDE w:val="0"/>
        <w:autoSpaceDN w:val="0"/>
        <w:adjustRightInd w:val="0"/>
        <w:spacing w:line="240" w:lineRule="auto"/>
        <w:ind w:firstLine="720"/>
        <w:jc w:val="center"/>
        <w:rPr>
          <w:rFonts w:ascii="Arial" w:hAnsi="Arial" w:cs="Arial"/>
          <w:b/>
          <w:sz w:val="28"/>
          <w:szCs w:val="28"/>
          <w:u w:val="single"/>
        </w:rPr>
      </w:pPr>
      <w:r>
        <w:rPr>
          <w:rFonts w:ascii="Arial" w:hAnsi="Arial" w:cs="Arial"/>
          <w:b/>
          <w:sz w:val="28"/>
          <w:szCs w:val="28"/>
          <w:u w:val="single"/>
        </w:rPr>
        <w:lastRenderedPageBreak/>
        <w:t>BOLTED</w:t>
      </w:r>
      <w:r w:rsidRPr="006726AA">
        <w:rPr>
          <w:rFonts w:ascii="Arial" w:hAnsi="Arial" w:cs="Arial"/>
          <w:b/>
          <w:sz w:val="28"/>
          <w:szCs w:val="28"/>
          <w:u w:val="single"/>
        </w:rPr>
        <w:t xml:space="preserve"> JOINTS</w:t>
      </w:r>
    </w:p>
    <w:p w:rsidR="00D149C5" w:rsidRDefault="000958CE" w:rsidP="000958CE">
      <w:pPr>
        <w:autoSpaceDE w:val="0"/>
        <w:autoSpaceDN w:val="0"/>
        <w:adjustRightInd w:val="0"/>
        <w:spacing w:line="240" w:lineRule="auto"/>
        <w:rPr>
          <w:rFonts w:ascii="Arial" w:hAnsi="Arial" w:cs="Arial"/>
          <w:b/>
          <w:sz w:val="28"/>
          <w:szCs w:val="28"/>
          <w:u w:val="single"/>
        </w:rPr>
      </w:pPr>
      <w:r>
        <w:rPr>
          <w:b/>
          <w:noProof/>
          <w:sz w:val="28"/>
          <w:szCs w:val="28"/>
        </w:rPr>
        <w:drawing>
          <wp:inline distT="0" distB="0" distL="0" distR="0">
            <wp:extent cx="5936723" cy="8186468"/>
            <wp:effectExtent l="19050" t="0" r="6877" b="0"/>
            <wp:docPr id="1" name="Picture 1" descr="C:\Users\User\Desktop\DME - I\IMG_20200427_22070531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ME - I\IMG_20200427_220705318_1.jpg"/>
                    <pic:cNvPicPr>
                      <a:picLocks noChangeAspect="1" noChangeArrowheads="1"/>
                    </pic:cNvPicPr>
                  </pic:nvPicPr>
                  <pic:blipFill>
                    <a:blip r:embed="rId24" cstate="print"/>
                    <a:srcRect/>
                    <a:stretch>
                      <a:fillRect/>
                    </a:stretch>
                  </pic:blipFill>
                  <pic:spPr bwMode="auto">
                    <a:xfrm>
                      <a:off x="0" y="0"/>
                      <a:ext cx="5941803" cy="8193473"/>
                    </a:xfrm>
                    <a:prstGeom prst="rect">
                      <a:avLst/>
                    </a:prstGeom>
                    <a:noFill/>
                    <a:ln w="9525">
                      <a:noFill/>
                      <a:miter lim="800000"/>
                      <a:headEnd/>
                      <a:tailEnd/>
                    </a:ln>
                  </pic:spPr>
                </pic:pic>
              </a:graphicData>
            </a:graphic>
          </wp:inline>
        </w:drawing>
      </w:r>
    </w:p>
    <w:p w:rsidR="00D149C5" w:rsidRDefault="00D149C5" w:rsidP="000958CE">
      <w:pPr>
        <w:autoSpaceDE w:val="0"/>
        <w:autoSpaceDN w:val="0"/>
        <w:adjustRightInd w:val="0"/>
        <w:spacing w:line="240" w:lineRule="auto"/>
        <w:rPr>
          <w:rFonts w:ascii="Arial" w:hAnsi="Arial" w:cs="Arial"/>
          <w:b/>
          <w:sz w:val="28"/>
          <w:szCs w:val="28"/>
          <w:u w:val="single"/>
        </w:rPr>
      </w:pPr>
    </w:p>
    <w:p w:rsidR="000958CE" w:rsidRDefault="00BC140B" w:rsidP="000958CE">
      <w:pPr>
        <w:autoSpaceDE w:val="0"/>
        <w:autoSpaceDN w:val="0"/>
        <w:adjustRightInd w:val="0"/>
        <w:spacing w:line="240" w:lineRule="auto"/>
        <w:rPr>
          <w:rFonts w:ascii="Arial" w:hAnsi="Arial" w:cs="Arial"/>
          <w:b/>
          <w:sz w:val="28"/>
          <w:szCs w:val="28"/>
          <w:u w:val="single"/>
        </w:rPr>
      </w:pPr>
      <w:r w:rsidRPr="00BC140B">
        <w:rPr>
          <w:rFonts w:ascii="Arial" w:hAnsi="Arial" w:cs="Arial"/>
          <w:b/>
          <w:noProof/>
          <w:sz w:val="28"/>
          <w:szCs w:val="28"/>
        </w:rPr>
        <w:lastRenderedPageBreak/>
        <w:drawing>
          <wp:inline distT="0" distB="0" distL="0" distR="0">
            <wp:extent cx="5976308" cy="8434681"/>
            <wp:effectExtent l="19050" t="0" r="5392" b="0"/>
            <wp:docPr id="2" name="Picture 2" descr="C:\Users\User\Desktop\DME - I\IMG_20200427_220742478_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DME - I\IMG_20200427_220742478_1_1.jpg"/>
                    <pic:cNvPicPr>
                      <a:picLocks noChangeAspect="1" noChangeArrowheads="1"/>
                    </pic:cNvPicPr>
                  </pic:nvPicPr>
                  <pic:blipFill>
                    <a:blip r:embed="rId25"/>
                    <a:srcRect/>
                    <a:stretch>
                      <a:fillRect/>
                    </a:stretch>
                  </pic:blipFill>
                  <pic:spPr bwMode="auto">
                    <a:xfrm>
                      <a:off x="0" y="0"/>
                      <a:ext cx="5981949" cy="8442643"/>
                    </a:xfrm>
                    <a:prstGeom prst="rect">
                      <a:avLst/>
                    </a:prstGeom>
                    <a:noFill/>
                    <a:ln w="9525">
                      <a:noFill/>
                      <a:miter lim="800000"/>
                      <a:headEnd/>
                      <a:tailEnd/>
                    </a:ln>
                  </pic:spPr>
                </pic:pic>
              </a:graphicData>
            </a:graphic>
          </wp:inline>
        </w:drawing>
      </w:r>
    </w:p>
    <w:p w:rsidR="00837C70" w:rsidRDefault="00837C70" w:rsidP="000958CE">
      <w:pPr>
        <w:autoSpaceDE w:val="0"/>
        <w:autoSpaceDN w:val="0"/>
        <w:adjustRightInd w:val="0"/>
        <w:spacing w:line="240" w:lineRule="auto"/>
        <w:rPr>
          <w:rFonts w:ascii="Arial" w:hAnsi="Arial" w:cs="Arial"/>
          <w:b/>
          <w:sz w:val="28"/>
          <w:szCs w:val="28"/>
          <w:u w:val="single"/>
        </w:rPr>
      </w:pPr>
    </w:p>
    <w:p w:rsidR="00837C70" w:rsidRDefault="00837C70" w:rsidP="000958CE">
      <w:pPr>
        <w:autoSpaceDE w:val="0"/>
        <w:autoSpaceDN w:val="0"/>
        <w:adjustRightInd w:val="0"/>
        <w:spacing w:line="240" w:lineRule="auto"/>
        <w:rPr>
          <w:rFonts w:ascii="Arial" w:hAnsi="Arial" w:cs="Arial"/>
          <w:b/>
          <w:sz w:val="28"/>
          <w:szCs w:val="28"/>
          <w:u w:val="single"/>
        </w:rPr>
      </w:pPr>
      <w:r w:rsidRPr="00837C70">
        <w:rPr>
          <w:rFonts w:ascii="Arial" w:hAnsi="Arial" w:cs="Arial"/>
          <w:b/>
          <w:noProof/>
          <w:sz w:val="28"/>
          <w:szCs w:val="28"/>
        </w:rPr>
        <w:lastRenderedPageBreak/>
        <w:drawing>
          <wp:inline distT="0" distB="0" distL="0" distR="0">
            <wp:extent cx="5936723" cy="8686800"/>
            <wp:effectExtent l="19050" t="0" r="6877" b="0"/>
            <wp:docPr id="3" name="Picture 3" descr="C:\Users\User\Desktop\DME - I\IMG_20200427_22113816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DME - I\IMG_20200427_221138160_1.jpg"/>
                    <pic:cNvPicPr>
                      <a:picLocks noChangeAspect="1" noChangeArrowheads="1"/>
                    </pic:cNvPicPr>
                  </pic:nvPicPr>
                  <pic:blipFill>
                    <a:blip r:embed="rId26" cstate="print"/>
                    <a:srcRect/>
                    <a:stretch>
                      <a:fillRect/>
                    </a:stretch>
                  </pic:blipFill>
                  <pic:spPr bwMode="auto">
                    <a:xfrm>
                      <a:off x="0" y="0"/>
                      <a:ext cx="5943600" cy="8696863"/>
                    </a:xfrm>
                    <a:prstGeom prst="rect">
                      <a:avLst/>
                    </a:prstGeom>
                    <a:noFill/>
                    <a:ln w="9525">
                      <a:noFill/>
                      <a:miter lim="800000"/>
                      <a:headEnd/>
                      <a:tailEnd/>
                    </a:ln>
                  </pic:spPr>
                </pic:pic>
              </a:graphicData>
            </a:graphic>
          </wp:inline>
        </w:drawing>
      </w:r>
    </w:p>
    <w:p w:rsidR="0053548D" w:rsidRDefault="0053548D" w:rsidP="000958CE">
      <w:pPr>
        <w:autoSpaceDE w:val="0"/>
        <w:autoSpaceDN w:val="0"/>
        <w:adjustRightInd w:val="0"/>
        <w:spacing w:line="240" w:lineRule="auto"/>
        <w:rPr>
          <w:rFonts w:ascii="Arial" w:hAnsi="Arial" w:cs="Arial"/>
          <w:b/>
          <w:sz w:val="28"/>
          <w:szCs w:val="28"/>
          <w:u w:val="single"/>
        </w:rPr>
      </w:pPr>
      <w:r w:rsidRPr="0053548D">
        <w:rPr>
          <w:rFonts w:ascii="Arial" w:hAnsi="Arial" w:cs="Arial"/>
          <w:b/>
          <w:noProof/>
          <w:sz w:val="28"/>
          <w:szCs w:val="28"/>
        </w:rPr>
        <w:lastRenderedPageBreak/>
        <w:drawing>
          <wp:inline distT="0" distB="0" distL="0" distR="0">
            <wp:extent cx="5941803" cy="8880553"/>
            <wp:effectExtent l="19050" t="0" r="1797" b="0"/>
            <wp:docPr id="5" name="Picture 4" descr="C:\Users\User\Desktop\DME - I\IMG_20200427_22115085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DME - I\IMG_20200427_221150851_1.jpg"/>
                    <pic:cNvPicPr>
                      <a:picLocks noChangeAspect="1" noChangeArrowheads="1"/>
                    </pic:cNvPicPr>
                  </pic:nvPicPr>
                  <pic:blipFill>
                    <a:blip r:embed="rId27" cstate="print"/>
                    <a:srcRect/>
                    <a:stretch>
                      <a:fillRect/>
                    </a:stretch>
                  </pic:blipFill>
                  <pic:spPr bwMode="auto">
                    <a:xfrm>
                      <a:off x="0" y="0"/>
                      <a:ext cx="5943600" cy="8883239"/>
                    </a:xfrm>
                    <a:prstGeom prst="rect">
                      <a:avLst/>
                    </a:prstGeom>
                    <a:noFill/>
                    <a:ln w="9525">
                      <a:noFill/>
                      <a:miter lim="800000"/>
                      <a:headEnd/>
                      <a:tailEnd/>
                    </a:ln>
                  </pic:spPr>
                </pic:pic>
              </a:graphicData>
            </a:graphic>
          </wp:inline>
        </w:drawing>
      </w:r>
    </w:p>
    <w:p w:rsidR="00356C33" w:rsidRDefault="00356C33" w:rsidP="000958CE">
      <w:pPr>
        <w:autoSpaceDE w:val="0"/>
        <w:autoSpaceDN w:val="0"/>
        <w:adjustRightInd w:val="0"/>
        <w:spacing w:line="240" w:lineRule="auto"/>
        <w:rPr>
          <w:rFonts w:ascii="Arial" w:hAnsi="Arial" w:cs="Arial"/>
          <w:b/>
          <w:sz w:val="28"/>
          <w:szCs w:val="28"/>
          <w:u w:val="single"/>
        </w:rPr>
      </w:pPr>
      <w:r w:rsidRPr="00356C33">
        <w:rPr>
          <w:rFonts w:ascii="Arial" w:hAnsi="Arial" w:cs="Arial"/>
          <w:b/>
          <w:noProof/>
          <w:sz w:val="28"/>
          <w:szCs w:val="28"/>
        </w:rPr>
        <w:lastRenderedPageBreak/>
        <w:drawing>
          <wp:inline distT="0" distB="0" distL="0" distR="0">
            <wp:extent cx="5937993" cy="8772427"/>
            <wp:effectExtent l="19050" t="0" r="5607" b="0"/>
            <wp:docPr id="6" name="Picture 5" descr="C:\Users\User\Desktop\DME - I\IMG_20200427_22121631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DME - I\IMG_20200427_221216318_1.jpg"/>
                    <pic:cNvPicPr>
                      <a:picLocks noChangeAspect="1" noChangeArrowheads="1"/>
                    </pic:cNvPicPr>
                  </pic:nvPicPr>
                  <pic:blipFill>
                    <a:blip r:embed="rId28"/>
                    <a:srcRect/>
                    <a:stretch>
                      <a:fillRect/>
                    </a:stretch>
                  </pic:blipFill>
                  <pic:spPr bwMode="auto">
                    <a:xfrm>
                      <a:off x="0" y="0"/>
                      <a:ext cx="5943600" cy="8780710"/>
                    </a:xfrm>
                    <a:prstGeom prst="rect">
                      <a:avLst/>
                    </a:prstGeom>
                    <a:noFill/>
                    <a:ln w="9525">
                      <a:noFill/>
                      <a:miter lim="800000"/>
                      <a:headEnd/>
                      <a:tailEnd/>
                    </a:ln>
                  </pic:spPr>
                </pic:pic>
              </a:graphicData>
            </a:graphic>
          </wp:inline>
        </w:drawing>
      </w:r>
    </w:p>
    <w:p w:rsidR="00912167" w:rsidRDefault="00912167" w:rsidP="000958CE">
      <w:pPr>
        <w:autoSpaceDE w:val="0"/>
        <w:autoSpaceDN w:val="0"/>
        <w:adjustRightInd w:val="0"/>
        <w:spacing w:line="240" w:lineRule="auto"/>
        <w:rPr>
          <w:rFonts w:ascii="Arial" w:hAnsi="Arial" w:cs="Arial"/>
          <w:b/>
          <w:sz w:val="28"/>
          <w:szCs w:val="28"/>
          <w:u w:val="single"/>
        </w:rPr>
      </w:pPr>
      <w:r w:rsidRPr="00912167">
        <w:rPr>
          <w:rFonts w:ascii="Arial" w:hAnsi="Arial" w:cs="Arial"/>
          <w:b/>
          <w:noProof/>
          <w:sz w:val="28"/>
          <w:szCs w:val="28"/>
        </w:rPr>
        <w:lastRenderedPageBreak/>
        <w:drawing>
          <wp:inline distT="0" distB="0" distL="0" distR="0">
            <wp:extent cx="5940533" cy="8557404"/>
            <wp:effectExtent l="19050" t="0" r="3067" b="0"/>
            <wp:docPr id="7" name="Picture 6" descr="C:\Users\User\Desktop\DME - I\IMG_20200427_22123476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DME - I\IMG_20200427_221234761_1.jpg"/>
                    <pic:cNvPicPr>
                      <a:picLocks noChangeAspect="1" noChangeArrowheads="1"/>
                    </pic:cNvPicPr>
                  </pic:nvPicPr>
                  <pic:blipFill>
                    <a:blip r:embed="rId29" cstate="print"/>
                    <a:srcRect/>
                    <a:stretch>
                      <a:fillRect/>
                    </a:stretch>
                  </pic:blipFill>
                  <pic:spPr bwMode="auto">
                    <a:xfrm>
                      <a:off x="0" y="0"/>
                      <a:ext cx="5943600" cy="8561822"/>
                    </a:xfrm>
                    <a:prstGeom prst="rect">
                      <a:avLst/>
                    </a:prstGeom>
                    <a:noFill/>
                    <a:ln w="9525">
                      <a:noFill/>
                      <a:miter lim="800000"/>
                      <a:headEnd/>
                      <a:tailEnd/>
                    </a:ln>
                  </pic:spPr>
                </pic:pic>
              </a:graphicData>
            </a:graphic>
          </wp:inline>
        </w:drawing>
      </w:r>
    </w:p>
    <w:p w:rsidR="00F87E76" w:rsidRDefault="00F87E76" w:rsidP="000958CE">
      <w:pPr>
        <w:autoSpaceDE w:val="0"/>
        <w:autoSpaceDN w:val="0"/>
        <w:adjustRightInd w:val="0"/>
        <w:spacing w:line="240" w:lineRule="auto"/>
        <w:rPr>
          <w:rFonts w:ascii="Arial" w:hAnsi="Arial" w:cs="Arial"/>
          <w:b/>
          <w:sz w:val="28"/>
          <w:szCs w:val="28"/>
          <w:u w:val="single"/>
        </w:rPr>
      </w:pPr>
    </w:p>
    <w:p w:rsidR="00F87E76" w:rsidRDefault="00F87E76" w:rsidP="000958CE">
      <w:pPr>
        <w:autoSpaceDE w:val="0"/>
        <w:autoSpaceDN w:val="0"/>
        <w:adjustRightInd w:val="0"/>
        <w:spacing w:line="240" w:lineRule="auto"/>
        <w:rPr>
          <w:rFonts w:ascii="Arial" w:hAnsi="Arial" w:cs="Arial"/>
          <w:b/>
          <w:sz w:val="28"/>
          <w:szCs w:val="28"/>
          <w:u w:val="single"/>
        </w:rPr>
      </w:pPr>
      <w:r w:rsidRPr="00F87E76">
        <w:rPr>
          <w:rFonts w:ascii="Arial" w:hAnsi="Arial" w:cs="Arial"/>
          <w:b/>
          <w:noProof/>
          <w:sz w:val="28"/>
          <w:szCs w:val="28"/>
        </w:rPr>
        <w:lastRenderedPageBreak/>
        <w:drawing>
          <wp:inline distT="0" distB="0" distL="0" distR="0">
            <wp:extent cx="5941803" cy="8723383"/>
            <wp:effectExtent l="19050" t="0" r="1797" b="0"/>
            <wp:docPr id="8" name="Picture 7" descr="C:\Users\User\Desktop\DME - I\IMG_20200427_22131719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DME - I\IMG_20200427_221317198_1.jpg"/>
                    <pic:cNvPicPr>
                      <a:picLocks noChangeAspect="1" noChangeArrowheads="1"/>
                    </pic:cNvPicPr>
                  </pic:nvPicPr>
                  <pic:blipFill>
                    <a:blip r:embed="rId30"/>
                    <a:srcRect/>
                    <a:stretch>
                      <a:fillRect/>
                    </a:stretch>
                  </pic:blipFill>
                  <pic:spPr bwMode="auto">
                    <a:xfrm>
                      <a:off x="0" y="0"/>
                      <a:ext cx="5943600" cy="8726021"/>
                    </a:xfrm>
                    <a:prstGeom prst="rect">
                      <a:avLst/>
                    </a:prstGeom>
                    <a:noFill/>
                    <a:ln w="9525">
                      <a:noFill/>
                      <a:miter lim="800000"/>
                      <a:headEnd/>
                      <a:tailEnd/>
                    </a:ln>
                  </pic:spPr>
                </pic:pic>
              </a:graphicData>
            </a:graphic>
          </wp:inline>
        </w:drawing>
      </w:r>
    </w:p>
    <w:p w:rsidR="00F87E76" w:rsidRDefault="00E167E5" w:rsidP="000958CE">
      <w:pPr>
        <w:autoSpaceDE w:val="0"/>
        <w:autoSpaceDN w:val="0"/>
        <w:adjustRightInd w:val="0"/>
        <w:spacing w:line="240" w:lineRule="auto"/>
        <w:rPr>
          <w:rFonts w:ascii="Arial" w:hAnsi="Arial" w:cs="Arial"/>
          <w:b/>
          <w:sz w:val="28"/>
          <w:szCs w:val="28"/>
          <w:u w:val="single"/>
        </w:rPr>
      </w:pPr>
      <w:r w:rsidRPr="00E167E5">
        <w:rPr>
          <w:rFonts w:ascii="Arial" w:hAnsi="Arial" w:cs="Arial"/>
          <w:b/>
          <w:noProof/>
          <w:sz w:val="28"/>
          <w:szCs w:val="28"/>
        </w:rPr>
        <w:lastRenderedPageBreak/>
        <w:drawing>
          <wp:inline distT="0" distB="0" distL="0" distR="0">
            <wp:extent cx="5940533" cy="8384875"/>
            <wp:effectExtent l="19050" t="0" r="3067" b="0"/>
            <wp:docPr id="10" name="Picture 8" descr="C:\Users\User\Desktop\DME - I\IMG_20200427_22134325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DME - I\IMG_20200427_221343252_1.jpg"/>
                    <pic:cNvPicPr>
                      <a:picLocks noChangeAspect="1" noChangeArrowheads="1"/>
                    </pic:cNvPicPr>
                  </pic:nvPicPr>
                  <pic:blipFill>
                    <a:blip r:embed="rId31" cstate="print"/>
                    <a:srcRect/>
                    <a:stretch>
                      <a:fillRect/>
                    </a:stretch>
                  </pic:blipFill>
                  <pic:spPr bwMode="auto">
                    <a:xfrm>
                      <a:off x="0" y="0"/>
                      <a:ext cx="5943600" cy="8389204"/>
                    </a:xfrm>
                    <a:prstGeom prst="rect">
                      <a:avLst/>
                    </a:prstGeom>
                    <a:noFill/>
                    <a:ln w="9525">
                      <a:noFill/>
                      <a:miter lim="800000"/>
                      <a:headEnd/>
                      <a:tailEnd/>
                    </a:ln>
                  </pic:spPr>
                </pic:pic>
              </a:graphicData>
            </a:graphic>
          </wp:inline>
        </w:drawing>
      </w:r>
    </w:p>
    <w:p w:rsidR="00F20A62" w:rsidRDefault="00F20A62" w:rsidP="000958CE">
      <w:pPr>
        <w:autoSpaceDE w:val="0"/>
        <w:autoSpaceDN w:val="0"/>
        <w:adjustRightInd w:val="0"/>
        <w:spacing w:line="240" w:lineRule="auto"/>
        <w:rPr>
          <w:rFonts w:ascii="Arial" w:hAnsi="Arial" w:cs="Arial"/>
          <w:b/>
          <w:sz w:val="28"/>
          <w:szCs w:val="28"/>
          <w:u w:val="single"/>
        </w:rPr>
      </w:pPr>
    </w:p>
    <w:p w:rsidR="00F20A62" w:rsidRDefault="00F20A62" w:rsidP="000958CE">
      <w:pPr>
        <w:autoSpaceDE w:val="0"/>
        <w:autoSpaceDN w:val="0"/>
        <w:adjustRightInd w:val="0"/>
        <w:spacing w:line="240" w:lineRule="auto"/>
        <w:rPr>
          <w:rFonts w:ascii="Arial" w:hAnsi="Arial" w:cs="Arial"/>
          <w:b/>
          <w:sz w:val="28"/>
          <w:szCs w:val="28"/>
          <w:u w:val="single"/>
        </w:rPr>
      </w:pPr>
      <w:r w:rsidRPr="00F20A62">
        <w:rPr>
          <w:rFonts w:ascii="Arial" w:hAnsi="Arial" w:cs="Arial"/>
          <w:b/>
          <w:noProof/>
          <w:sz w:val="28"/>
          <w:szCs w:val="28"/>
        </w:rPr>
        <w:lastRenderedPageBreak/>
        <w:drawing>
          <wp:inline distT="0" distB="0" distL="0" distR="0">
            <wp:extent cx="5939263" cy="8686800"/>
            <wp:effectExtent l="19050" t="0" r="4337" b="0"/>
            <wp:docPr id="11" name="Picture 9" descr="C:\Users\User\Desktop\DME - I\IMG_20200427_22140705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DME - I\IMG_20200427_221407057_1.jpg"/>
                    <pic:cNvPicPr>
                      <a:picLocks noChangeAspect="1" noChangeArrowheads="1"/>
                    </pic:cNvPicPr>
                  </pic:nvPicPr>
                  <pic:blipFill>
                    <a:blip r:embed="rId32"/>
                    <a:srcRect/>
                    <a:stretch>
                      <a:fillRect/>
                    </a:stretch>
                  </pic:blipFill>
                  <pic:spPr bwMode="auto">
                    <a:xfrm>
                      <a:off x="0" y="0"/>
                      <a:ext cx="5943600" cy="8693143"/>
                    </a:xfrm>
                    <a:prstGeom prst="rect">
                      <a:avLst/>
                    </a:prstGeom>
                    <a:noFill/>
                    <a:ln w="9525">
                      <a:noFill/>
                      <a:miter lim="800000"/>
                      <a:headEnd/>
                      <a:tailEnd/>
                    </a:ln>
                  </pic:spPr>
                </pic:pic>
              </a:graphicData>
            </a:graphic>
          </wp:inline>
        </w:drawing>
      </w:r>
    </w:p>
    <w:p w:rsidR="002E4722" w:rsidRDefault="00F15E0D" w:rsidP="000958CE">
      <w:pPr>
        <w:autoSpaceDE w:val="0"/>
        <w:autoSpaceDN w:val="0"/>
        <w:adjustRightInd w:val="0"/>
        <w:spacing w:line="240" w:lineRule="auto"/>
        <w:rPr>
          <w:rFonts w:ascii="Arial" w:hAnsi="Arial" w:cs="Arial"/>
          <w:b/>
          <w:sz w:val="28"/>
          <w:szCs w:val="28"/>
          <w:u w:val="single"/>
        </w:rPr>
      </w:pPr>
      <w:r w:rsidRPr="00F15E0D">
        <w:rPr>
          <w:rFonts w:ascii="Arial" w:hAnsi="Arial" w:cs="Arial"/>
          <w:b/>
          <w:noProof/>
          <w:sz w:val="28"/>
          <w:szCs w:val="28"/>
        </w:rPr>
        <w:lastRenderedPageBreak/>
        <w:drawing>
          <wp:inline distT="0" distB="0" distL="0" distR="0">
            <wp:extent cx="5941803" cy="8735779"/>
            <wp:effectExtent l="19050" t="0" r="1797" b="0"/>
            <wp:docPr id="12" name="Picture 10" descr="C:\Users\User\Desktop\DME - I\IMG_20200427_22142633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DME - I\IMG_20200427_221426330_1.jpg"/>
                    <pic:cNvPicPr>
                      <a:picLocks noChangeAspect="1" noChangeArrowheads="1"/>
                    </pic:cNvPicPr>
                  </pic:nvPicPr>
                  <pic:blipFill>
                    <a:blip r:embed="rId33"/>
                    <a:srcRect/>
                    <a:stretch>
                      <a:fillRect/>
                    </a:stretch>
                  </pic:blipFill>
                  <pic:spPr bwMode="auto">
                    <a:xfrm>
                      <a:off x="0" y="0"/>
                      <a:ext cx="5943600" cy="8738421"/>
                    </a:xfrm>
                    <a:prstGeom prst="rect">
                      <a:avLst/>
                    </a:prstGeom>
                    <a:noFill/>
                    <a:ln w="9525">
                      <a:noFill/>
                      <a:miter lim="800000"/>
                      <a:headEnd/>
                      <a:tailEnd/>
                    </a:ln>
                  </pic:spPr>
                </pic:pic>
              </a:graphicData>
            </a:graphic>
          </wp:inline>
        </w:drawing>
      </w:r>
    </w:p>
    <w:p w:rsidR="00AC1B6F" w:rsidRDefault="00AC1B6F" w:rsidP="000958CE">
      <w:pPr>
        <w:autoSpaceDE w:val="0"/>
        <w:autoSpaceDN w:val="0"/>
        <w:adjustRightInd w:val="0"/>
        <w:spacing w:line="240" w:lineRule="auto"/>
        <w:rPr>
          <w:rFonts w:ascii="Arial" w:hAnsi="Arial" w:cs="Arial"/>
          <w:b/>
          <w:sz w:val="28"/>
          <w:szCs w:val="28"/>
          <w:u w:val="single"/>
        </w:rPr>
      </w:pPr>
      <w:r w:rsidRPr="00AC1B6F">
        <w:rPr>
          <w:rFonts w:ascii="Arial" w:hAnsi="Arial" w:cs="Arial"/>
          <w:b/>
          <w:noProof/>
          <w:sz w:val="28"/>
          <w:szCs w:val="28"/>
        </w:rPr>
        <w:lastRenderedPageBreak/>
        <w:drawing>
          <wp:inline distT="0" distB="0" distL="0" distR="0">
            <wp:extent cx="5938383" cy="8695426"/>
            <wp:effectExtent l="19050" t="0" r="5217" b="0"/>
            <wp:docPr id="13" name="Picture 11" descr="C:\Users\User\Desktop\DME - I\IMG_20200427_22150124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DME - I\IMG_20200427_221501249_1.jpg"/>
                    <pic:cNvPicPr>
                      <a:picLocks noChangeAspect="1" noChangeArrowheads="1"/>
                    </pic:cNvPicPr>
                  </pic:nvPicPr>
                  <pic:blipFill>
                    <a:blip r:embed="rId34"/>
                    <a:srcRect/>
                    <a:stretch>
                      <a:fillRect/>
                    </a:stretch>
                  </pic:blipFill>
                  <pic:spPr bwMode="auto">
                    <a:xfrm>
                      <a:off x="0" y="0"/>
                      <a:ext cx="5943600" cy="8703065"/>
                    </a:xfrm>
                    <a:prstGeom prst="rect">
                      <a:avLst/>
                    </a:prstGeom>
                    <a:noFill/>
                    <a:ln w="9525">
                      <a:noFill/>
                      <a:miter lim="800000"/>
                      <a:headEnd/>
                      <a:tailEnd/>
                    </a:ln>
                  </pic:spPr>
                </pic:pic>
              </a:graphicData>
            </a:graphic>
          </wp:inline>
        </w:drawing>
      </w:r>
    </w:p>
    <w:p w:rsidR="00A923C8" w:rsidRDefault="00A923C8" w:rsidP="000958CE">
      <w:pPr>
        <w:autoSpaceDE w:val="0"/>
        <w:autoSpaceDN w:val="0"/>
        <w:adjustRightInd w:val="0"/>
        <w:spacing w:line="240" w:lineRule="auto"/>
        <w:rPr>
          <w:rFonts w:ascii="Arial" w:hAnsi="Arial" w:cs="Arial"/>
          <w:b/>
          <w:sz w:val="28"/>
          <w:szCs w:val="28"/>
          <w:u w:val="single"/>
        </w:rPr>
      </w:pPr>
      <w:r w:rsidRPr="00A923C8">
        <w:rPr>
          <w:rFonts w:ascii="Arial" w:hAnsi="Arial" w:cs="Arial"/>
          <w:b/>
          <w:noProof/>
          <w:sz w:val="28"/>
          <w:szCs w:val="28"/>
        </w:rPr>
        <w:lastRenderedPageBreak/>
        <w:drawing>
          <wp:inline distT="0" distB="0" distL="0" distR="0">
            <wp:extent cx="5939263" cy="8704053"/>
            <wp:effectExtent l="19050" t="0" r="4337" b="0"/>
            <wp:docPr id="14" name="Picture 12" descr="C:\Users\User\Desktop\DME - I\IMG_20200427_22151179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DME - I\IMG_20200427_221511795_1.jpg"/>
                    <pic:cNvPicPr>
                      <a:picLocks noChangeAspect="1" noChangeArrowheads="1"/>
                    </pic:cNvPicPr>
                  </pic:nvPicPr>
                  <pic:blipFill>
                    <a:blip r:embed="rId35"/>
                    <a:srcRect/>
                    <a:stretch>
                      <a:fillRect/>
                    </a:stretch>
                  </pic:blipFill>
                  <pic:spPr bwMode="auto">
                    <a:xfrm>
                      <a:off x="0" y="0"/>
                      <a:ext cx="5943600" cy="8710409"/>
                    </a:xfrm>
                    <a:prstGeom prst="rect">
                      <a:avLst/>
                    </a:prstGeom>
                    <a:noFill/>
                    <a:ln w="9525">
                      <a:noFill/>
                      <a:miter lim="800000"/>
                      <a:headEnd/>
                      <a:tailEnd/>
                    </a:ln>
                  </pic:spPr>
                </pic:pic>
              </a:graphicData>
            </a:graphic>
          </wp:inline>
        </w:drawing>
      </w:r>
    </w:p>
    <w:p w:rsidR="001D708B" w:rsidRDefault="001D708B" w:rsidP="000958CE">
      <w:pPr>
        <w:autoSpaceDE w:val="0"/>
        <w:autoSpaceDN w:val="0"/>
        <w:adjustRightInd w:val="0"/>
        <w:spacing w:line="240" w:lineRule="auto"/>
        <w:rPr>
          <w:rFonts w:ascii="Arial" w:hAnsi="Arial" w:cs="Arial"/>
          <w:b/>
          <w:sz w:val="28"/>
          <w:szCs w:val="28"/>
        </w:rPr>
      </w:pPr>
      <w:r w:rsidRPr="001D708B">
        <w:rPr>
          <w:rFonts w:ascii="Arial" w:hAnsi="Arial" w:cs="Arial"/>
          <w:b/>
          <w:noProof/>
          <w:sz w:val="28"/>
          <w:szCs w:val="28"/>
        </w:rPr>
        <w:lastRenderedPageBreak/>
        <w:drawing>
          <wp:inline distT="0" distB="0" distL="0" distR="0">
            <wp:extent cx="5940533" cy="8712679"/>
            <wp:effectExtent l="19050" t="0" r="3067" b="0"/>
            <wp:docPr id="15" name="Picture 13" descr="C:\Users\User\Desktop\DME - I\IMG_20200427_22154174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DME - I\IMG_20200427_221541742_1.jpg"/>
                    <pic:cNvPicPr>
                      <a:picLocks noChangeAspect="1" noChangeArrowheads="1"/>
                    </pic:cNvPicPr>
                  </pic:nvPicPr>
                  <pic:blipFill>
                    <a:blip r:embed="rId36"/>
                    <a:srcRect/>
                    <a:stretch>
                      <a:fillRect/>
                    </a:stretch>
                  </pic:blipFill>
                  <pic:spPr bwMode="auto">
                    <a:xfrm>
                      <a:off x="0" y="0"/>
                      <a:ext cx="5943600" cy="8717177"/>
                    </a:xfrm>
                    <a:prstGeom prst="rect">
                      <a:avLst/>
                    </a:prstGeom>
                    <a:noFill/>
                    <a:ln w="9525">
                      <a:noFill/>
                      <a:miter lim="800000"/>
                      <a:headEnd/>
                      <a:tailEnd/>
                    </a:ln>
                  </pic:spPr>
                </pic:pic>
              </a:graphicData>
            </a:graphic>
          </wp:inline>
        </w:drawing>
      </w:r>
    </w:p>
    <w:p w:rsidR="001D708B" w:rsidRDefault="00520EDA" w:rsidP="000958CE">
      <w:pPr>
        <w:autoSpaceDE w:val="0"/>
        <w:autoSpaceDN w:val="0"/>
        <w:adjustRightInd w:val="0"/>
        <w:spacing w:line="240" w:lineRule="auto"/>
        <w:rPr>
          <w:rFonts w:ascii="Arial" w:hAnsi="Arial" w:cs="Arial"/>
          <w:b/>
          <w:sz w:val="28"/>
          <w:szCs w:val="28"/>
        </w:rPr>
      </w:pPr>
      <w:r>
        <w:rPr>
          <w:rFonts w:ascii="Arial" w:hAnsi="Arial" w:cs="Arial"/>
          <w:b/>
          <w:noProof/>
          <w:sz w:val="28"/>
          <w:szCs w:val="28"/>
        </w:rPr>
        <w:lastRenderedPageBreak/>
        <w:drawing>
          <wp:inline distT="0" distB="0" distL="0" distR="0">
            <wp:extent cx="5936723" cy="8790317"/>
            <wp:effectExtent l="19050" t="0" r="6877" b="0"/>
            <wp:docPr id="16" name="Picture 14" descr="C:\Users\User\Desktop\DME - I\IMG_20200427_22160252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DME - I\IMG_20200427_221602524_1.jpg"/>
                    <pic:cNvPicPr>
                      <a:picLocks noChangeAspect="1" noChangeArrowheads="1"/>
                    </pic:cNvPicPr>
                  </pic:nvPicPr>
                  <pic:blipFill>
                    <a:blip r:embed="rId37" cstate="print"/>
                    <a:srcRect/>
                    <a:stretch>
                      <a:fillRect/>
                    </a:stretch>
                  </pic:blipFill>
                  <pic:spPr bwMode="auto">
                    <a:xfrm>
                      <a:off x="0" y="0"/>
                      <a:ext cx="5943600" cy="8800500"/>
                    </a:xfrm>
                    <a:prstGeom prst="rect">
                      <a:avLst/>
                    </a:prstGeom>
                    <a:noFill/>
                    <a:ln w="9525">
                      <a:noFill/>
                      <a:miter lim="800000"/>
                      <a:headEnd/>
                      <a:tailEnd/>
                    </a:ln>
                  </pic:spPr>
                </pic:pic>
              </a:graphicData>
            </a:graphic>
          </wp:inline>
        </w:drawing>
      </w:r>
    </w:p>
    <w:p w:rsidR="00520EDA" w:rsidRDefault="00520EDA" w:rsidP="000958CE">
      <w:pPr>
        <w:autoSpaceDE w:val="0"/>
        <w:autoSpaceDN w:val="0"/>
        <w:adjustRightInd w:val="0"/>
        <w:spacing w:line="240" w:lineRule="auto"/>
        <w:rPr>
          <w:rFonts w:ascii="Arial" w:hAnsi="Arial" w:cs="Arial"/>
          <w:b/>
          <w:sz w:val="28"/>
          <w:szCs w:val="28"/>
        </w:rPr>
      </w:pPr>
      <w:r>
        <w:rPr>
          <w:rFonts w:ascii="Arial" w:hAnsi="Arial" w:cs="Arial"/>
          <w:b/>
          <w:noProof/>
          <w:sz w:val="28"/>
          <w:szCs w:val="28"/>
        </w:rPr>
        <w:lastRenderedPageBreak/>
        <w:drawing>
          <wp:inline distT="0" distB="0" distL="0" distR="0">
            <wp:extent cx="5939263" cy="8729932"/>
            <wp:effectExtent l="19050" t="0" r="4337" b="0"/>
            <wp:docPr id="18" name="Picture 15" descr="C:\Users\User\Desktop\DME - I\IMG_20200427_22163128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DME - I\IMG_20200427_221631281_1.jpg"/>
                    <pic:cNvPicPr>
                      <a:picLocks noChangeAspect="1" noChangeArrowheads="1"/>
                    </pic:cNvPicPr>
                  </pic:nvPicPr>
                  <pic:blipFill>
                    <a:blip r:embed="rId38"/>
                    <a:srcRect/>
                    <a:stretch>
                      <a:fillRect/>
                    </a:stretch>
                  </pic:blipFill>
                  <pic:spPr bwMode="auto">
                    <a:xfrm>
                      <a:off x="0" y="0"/>
                      <a:ext cx="5943600" cy="8736307"/>
                    </a:xfrm>
                    <a:prstGeom prst="rect">
                      <a:avLst/>
                    </a:prstGeom>
                    <a:noFill/>
                    <a:ln w="9525">
                      <a:noFill/>
                      <a:miter lim="800000"/>
                      <a:headEnd/>
                      <a:tailEnd/>
                    </a:ln>
                  </pic:spPr>
                </pic:pic>
              </a:graphicData>
            </a:graphic>
          </wp:inline>
        </w:drawing>
      </w:r>
    </w:p>
    <w:p w:rsidR="009C2D43" w:rsidRDefault="009C2D43" w:rsidP="000958CE">
      <w:pPr>
        <w:autoSpaceDE w:val="0"/>
        <w:autoSpaceDN w:val="0"/>
        <w:adjustRightInd w:val="0"/>
        <w:spacing w:line="240" w:lineRule="auto"/>
        <w:rPr>
          <w:rFonts w:ascii="Arial" w:hAnsi="Arial" w:cs="Arial"/>
          <w:b/>
          <w:sz w:val="28"/>
          <w:szCs w:val="28"/>
        </w:rPr>
      </w:pPr>
      <w:r>
        <w:rPr>
          <w:rFonts w:ascii="Arial" w:hAnsi="Arial" w:cs="Arial"/>
          <w:b/>
          <w:noProof/>
          <w:sz w:val="28"/>
          <w:szCs w:val="28"/>
        </w:rPr>
        <w:lastRenderedPageBreak/>
        <w:drawing>
          <wp:inline distT="0" distB="0" distL="0" distR="0">
            <wp:extent cx="5940533" cy="8704053"/>
            <wp:effectExtent l="19050" t="0" r="3067" b="0"/>
            <wp:docPr id="33" name="Picture 16" descr="C:\Users\User\Desktop\DME - I\IMG_20200427_22164773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DME - I\IMG_20200427_221647739_1.jpg"/>
                    <pic:cNvPicPr>
                      <a:picLocks noChangeAspect="1" noChangeArrowheads="1"/>
                    </pic:cNvPicPr>
                  </pic:nvPicPr>
                  <pic:blipFill>
                    <a:blip r:embed="rId39" cstate="print"/>
                    <a:srcRect/>
                    <a:stretch>
                      <a:fillRect/>
                    </a:stretch>
                  </pic:blipFill>
                  <pic:spPr bwMode="auto">
                    <a:xfrm>
                      <a:off x="0" y="0"/>
                      <a:ext cx="5943600" cy="8708547"/>
                    </a:xfrm>
                    <a:prstGeom prst="rect">
                      <a:avLst/>
                    </a:prstGeom>
                    <a:noFill/>
                    <a:ln w="9525">
                      <a:noFill/>
                      <a:miter lim="800000"/>
                      <a:headEnd/>
                      <a:tailEnd/>
                    </a:ln>
                  </pic:spPr>
                </pic:pic>
              </a:graphicData>
            </a:graphic>
          </wp:inline>
        </w:drawing>
      </w:r>
    </w:p>
    <w:p w:rsidR="009C2D43" w:rsidRPr="001D708B" w:rsidRDefault="00C141B8" w:rsidP="000958CE">
      <w:pPr>
        <w:autoSpaceDE w:val="0"/>
        <w:autoSpaceDN w:val="0"/>
        <w:adjustRightInd w:val="0"/>
        <w:spacing w:line="240" w:lineRule="auto"/>
        <w:rPr>
          <w:rFonts w:ascii="Arial" w:hAnsi="Arial" w:cs="Arial"/>
          <w:b/>
          <w:sz w:val="28"/>
          <w:szCs w:val="28"/>
        </w:rPr>
      </w:pPr>
      <w:r>
        <w:rPr>
          <w:rFonts w:ascii="Arial" w:hAnsi="Arial" w:cs="Arial"/>
          <w:b/>
          <w:noProof/>
          <w:sz w:val="28"/>
          <w:szCs w:val="28"/>
        </w:rPr>
        <w:lastRenderedPageBreak/>
        <w:drawing>
          <wp:inline distT="0" distB="0" distL="0" distR="0">
            <wp:extent cx="5940533" cy="8833449"/>
            <wp:effectExtent l="19050" t="0" r="3067" b="0"/>
            <wp:docPr id="34" name="Picture 17" descr="C:\Users\User\Desktop\DME - I\IMG_20200427_22170883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DME - I\IMG_20200427_221708833_1.jpg"/>
                    <pic:cNvPicPr>
                      <a:picLocks noChangeAspect="1" noChangeArrowheads="1"/>
                    </pic:cNvPicPr>
                  </pic:nvPicPr>
                  <pic:blipFill>
                    <a:blip r:embed="rId40"/>
                    <a:srcRect/>
                    <a:stretch>
                      <a:fillRect/>
                    </a:stretch>
                  </pic:blipFill>
                  <pic:spPr bwMode="auto">
                    <a:xfrm>
                      <a:off x="0" y="0"/>
                      <a:ext cx="5943600" cy="8838010"/>
                    </a:xfrm>
                    <a:prstGeom prst="rect">
                      <a:avLst/>
                    </a:prstGeom>
                    <a:noFill/>
                    <a:ln w="9525">
                      <a:noFill/>
                      <a:miter lim="800000"/>
                      <a:headEnd/>
                      <a:tailEnd/>
                    </a:ln>
                  </pic:spPr>
                </pic:pic>
              </a:graphicData>
            </a:graphic>
          </wp:inline>
        </w:drawing>
      </w:r>
    </w:p>
    <w:sectPr w:rsidR="009C2D43" w:rsidRPr="001D708B" w:rsidSect="00EA12EF">
      <w:footerReference w:type="default" r:id="rId41"/>
      <w:pgSz w:w="12240" w:h="15840"/>
      <w:pgMar w:top="720" w:right="1440" w:bottom="72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3238F" w:rsidRDefault="0053238F" w:rsidP="0091498F">
      <w:pPr>
        <w:spacing w:after="0" w:line="240" w:lineRule="auto"/>
      </w:pPr>
      <w:r>
        <w:separator/>
      </w:r>
    </w:p>
  </w:endnote>
  <w:endnote w:type="continuationSeparator" w:id="1">
    <w:p w:rsidR="0053238F" w:rsidRDefault="0053238F" w:rsidP="0091498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0C01" w:rsidRPr="001B049C" w:rsidRDefault="001B049C" w:rsidP="001B049C">
    <w:pPr>
      <w:pStyle w:val="Footer"/>
    </w:pPr>
    <w:r>
      <w:t xml:space="preserve">Prepared by ARUNDEEP MURUGAN                                                                                                     </w:t>
    </w:r>
    <w:sdt>
      <w:sdtPr>
        <w:id w:val="1560513770"/>
        <w:docPartObj>
          <w:docPartGallery w:val="Page Numbers (Bottom of Page)"/>
          <w:docPartUnique/>
        </w:docPartObj>
      </w:sdtPr>
      <w:sdtContent>
        <w:r>
          <w:t xml:space="preserve">Page | </w:t>
        </w:r>
        <w:fldSimple w:instr=" PAGE   \* MERGEFORMAT ">
          <w:r w:rsidR="00D149C5">
            <w:rPr>
              <w:noProof/>
            </w:rPr>
            <w:t>21</w:t>
          </w:r>
        </w:fldSimple>
      </w:sdtContent>
    </w:sdt>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3238F" w:rsidRDefault="0053238F" w:rsidP="0091498F">
      <w:pPr>
        <w:spacing w:after="0" w:line="240" w:lineRule="auto"/>
      </w:pPr>
      <w:r>
        <w:separator/>
      </w:r>
    </w:p>
  </w:footnote>
  <w:footnote w:type="continuationSeparator" w:id="1">
    <w:p w:rsidR="0053238F" w:rsidRDefault="0053238F" w:rsidP="0091498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4D4634"/>
    <w:multiLevelType w:val="hybridMultilevel"/>
    <w:tmpl w:val="124A1FE0"/>
    <w:lvl w:ilvl="0" w:tplc="43F22E64">
      <w:start w:val="1"/>
      <w:numFmt w:val="decimal"/>
      <w:lvlText w:val="%1."/>
      <w:lvlJc w:val="left"/>
      <w:pPr>
        <w:ind w:left="720" w:hanging="360"/>
      </w:pPr>
      <w:rPr>
        <w:rFonts w:hint="default"/>
        <w:b/>
        <w:color w:val="ED008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7D20C0A"/>
    <w:multiLevelType w:val="hybridMultilevel"/>
    <w:tmpl w:val="821042D0"/>
    <w:lvl w:ilvl="0" w:tplc="C89217B2">
      <w:start w:val="1"/>
      <w:numFmt w:val="decimal"/>
      <w:lvlText w:val="%1."/>
      <w:lvlJc w:val="left"/>
      <w:pPr>
        <w:ind w:left="720" w:hanging="360"/>
      </w:pPr>
      <w:rPr>
        <w:rFonts w:hint="default"/>
        <w:b/>
        <w:color w:val="ED008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footnotePr>
    <w:footnote w:id="0"/>
    <w:footnote w:id="1"/>
  </w:footnotePr>
  <w:endnotePr>
    <w:endnote w:id="0"/>
    <w:endnote w:id="1"/>
  </w:endnotePr>
  <w:compat/>
  <w:rsids>
    <w:rsidRoot w:val="00554294"/>
    <w:rsid w:val="000958CE"/>
    <w:rsid w:val="000974BB"/>
    <w:rsid w:val="001561C3"/>
    <w:rsid w:val="001A12DE"/>
    <w:rsid w:val="001B049C"/>
    <w:rsid w:val="001B0748"/>
    <w:rsid w:val="001D708B"/>
    <w:rsid w:val="00202355"/>
    <w:rsid w:val="00220333"/>
    <w:rsid w:val="002E4722"/>
    <w:rsid w:val="00356C33"/>
    <w:rsid w:val="003B7E91"/>
    <w:rsid w:val="003C32C1"/>
    <w:rsid w:val="003D150B"/>
    <w:rsid w:val="004A1D22"/>
    <w:rsid w:val="00520EDA"/>
    <w:rsid w:val="0053238F"/>
    <w:rsid w:val="0053548D"/>
    <w:rsid w:val="00554294"/>
    <w:rsid w:val="005B059C"/>
    <w:rsid w:val="00653E68"/>
    <w:rsid w:val="006726AA"/>
    <w:rsid w:val="006F2EDF"/>
    <w:rsid w:val="00704991"/>
    <w:rsid w:val="0076112E"/>
    <w:rsid w:val="00761793"/>
    <w:rsid w:val="00837C70"/>
    <w:rsid w:val="00861045"/>
    <w:rsid w:val="00912167"/>
    <w:rsid w:val="0091498F"/>
    <w:rsid w:val="00965ACB"/>
    <w:rsid w:val="00983F57"/>
    <w:rsid w:val="009C2D43"/>
    <w:rsid w:val="00A27042"/>
    <w:rsid w:val="00A923C8"/>
    <w:rsid w:val="00AC1B6F"/>
    <w:rsid w:val="00AE65AD"/>
    <w:rsid w:val="00AE7E98"/>
    <w:rsid w:val="00B71B6D"/>
    <w:rsid w:val="00BC140B"/>
    <w:rsid w:val="00C141B8"/>
    <w:rsid w:val="00D149C5"/>
    <w:rsid w:val="00E167E5"/>
    <w:rsid w:val="00E34300"/>
    <w:rsid w:val="00F15E0D"/>
    <w:rsid w:val="00F20A62"/>
    <w:rsid w:val="00F87E76"/>
    <w:rsid w:val="00FA30B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498F"/>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1498F"/>
    <w:pPr>
      <w:ind w:left="720"/>
      <w:contextualSpacing/>
    </w:pPr>
  </w:style>
  <w:style w:type="paragraph" w:styleId="Footer">
    <w:name w:val="footer"/>
    <w:basedOn w:val="Normal"/>
    <w:link w:val="FooterChar"/>
    <w:uiPriority w:val="99"/>
    <w:unhideWhenUsed/>
    <w:rsid w:val="009149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1498F"/>
  </w:style>
  <w:style w:type="paragraph" w:styleId="BalloonText">
    <w:name w:val="Balloon Text"/>
    <w:basedOn w:val="Normal"/>
    <w:link w:val="BalloonTextChar"/>
    <w:uiPriority w:val="99"/>
    <w:semiHidden/>
    <w:unhideWhenUsed/>
    <w:rsid w:val="009149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498F"/>
    <w:rPr>
      <w:rFonts w:ascii="Tahoma" w:hAnsi="Tahoma" w:cs="Tahoma"/>
      <w:sz w:val="16"/>
      <w:szCs w:val="16"/>
    </w:rPr>
  </w:style>
  <w:style w:type="paragraph" w:styleId="Header">
    <w:name w:val="header"/>
    <w:basedOn w:val="Normal"/>
    <w:link w:val="HeaderChar"/>
    <w:uiPriority w:val="99"/>
    <w:unhideWhenUsed/>
    <w:rsid w:val="009149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91498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498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1498F"/>
    <w:pPr>
      <w:ind w:left="720"/>
      <w:contextualSpacing/>
    </w:pPr>
  </w:style>
  <w:style w:type="paragraph" w:styleId="Footer">
    <w:name w:val="footer"/>
    <w:basedOn w:val="Normal"/>
    <w:link w:val="FooterChar"/>
    <w:uiPriority w:val="99"/>
    <w:unhideWhenUsed/>
    <w:rsid w:val="009149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1498F"/>
  </w:style>
  <w:style w:type="paragraph" w:styleId="BalloonText">
    <w:name w:val="Balloon Text"/>
    <w:basedOn w:val="Normal"/>
    <w:link w:val="BalloonTextChar"/>
    <w:uiPriority w:val="99"/>
    <w:semiHidden/>
    <w:unhideWhenUsed/>
    <w:rsid w:val="009149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498F"/>
    <w:rPr>
      <w:rFonts w:ascii="Tahoma" w:hAnsi="Tahoma" w:cs="Tahoma"/>
      <w:sz w:val="16"/>
      <w:szCs w:val="16"/>
    </w:rPr>
  </w:style>
  <w:style w:type="paragraph" w:styleId="Header">
    <w:name w:val="header"/>
    <w:basedOn w:val="Normal"/>
    <w:link w:val="HeaderChar"/>
    <w:uiPriority w:val="99"/>
    <w:unhideWhenUsed/>
    <w:rsid w:val="009149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91498F"/>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4"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TotalTime>
  <Pages>23</Pages>
  <Words>1491</Words>
  <Characters>8503</Characters>
  <Application>Microsoft Office Word</Application>
  <DocSecurity>0</DocSecurity>
  <Lines>70</Lines>
  <Paragraphs>19</Paragraphs>
  <ScaleCrop>false</ScaleCrop>
  <Company/>
  <LinksUpToDate>false</LinksUpToDate>
  <CharactersWithSpaces>9975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41</cp:revision>
  <dcterms:created xsi:type="dcterms:W3CDTF">2012-04-19T22:29:00Z</dcterms:created>
  <dcterms:modified xsi:type="dcterms:W3CDTF">2020-04-27T20:20:00Z</dcterms:modified>
</cp:coreProperties>
</file>