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25" w:rsidRPr="00AC7AB1" w:rsidRDefault="00DD1825" w:rsidP="00D35989">
      <w:pPr>
        <w:jc w:val="center"/>
        <w:rPr>
          <w:b/>
          <w:sz w:val="28"/>
          <w:szCs w:val="28"/>
        </w:rPr>
      </w:pPr>
      <w:r w:rsidRPr="00AC7AB1">
        <w:rPr>
          <w:b/>
          <w:sz w:val="28"/>
          <w:szCs w:val="28"/>
        </w:rPr>
        <w:t>Debre Markos University</w:t>
      </w:r>
    </w:p>
    <w:p w:rsidR="00DD1825" w:rsidRPr="00AC7AB1" w:rsidRDefault="00D35989" w:rsidP="00D35989">
      <w:pPr>
        <w:jc w:val="center"/>
        <w:rPr>
          <w:b/>
          <w:sz w:val="28"/>
          <w:szCs w:val="28"/>
        </w:rPr>
      </w:pPr>
      <w:r>
        <w:rPr>
          <w:b/>
          <w:sz w:val="28"/>
          <w:szCs w:val="28"/>
        </w:rPr>
        <w:t xml:space="preserve">Institute </w:t>
      </w:r>
      <w:r w:rsidRPr="00AC7AB1">
        <w:rPr>
          <w:b/>
          <w:sz w:val="28"/>
          <w:szCs w:val="28"/>
        </w:rPr>
        <w:t>of</w:t>
      </w:r>
      <w:r w:rsidR="00DD1825" w:rsidRPr="00AC7AB1">
        <w:rPr>
          <w:b/>
          <w:sz w:val="28"/>
          <w:szCs w:val="28"/>
        </w:rPr>
        <w:t xml:space="preserve"> Education and Behavioral Studies</w:t>
      </w:r>
    </w:p>
    <w:p w:rsidR="00DD1825" w:rsidRPr="00B07375" w:rsidRDefault="00DD1825" w:rsidP="00D35989">
      <w:pPr>
        <w:jc w:val="center"/>
        <w:rPr>
          <w:b/>
          <w:sz w:val="28"/>
          <w:szCs w:val="28"/>
        </w:rPr>
      </w:pPr>
      <w:r w:rsidRPr="00AC7AB1">
        <w:rPr>
          <w:b/>
          <w:sz w:val="28"/>
          <w:szCs w:val="28"/>
        </w:rPr>
        <w:t>Department of Special Needs and Inclusive Education</w:t>
      </w:r>
    </w:p>
    <w:p w:rsidR="00DD1825" w:rsidRDefault="00DD1825" w:rsidP="00D35989">
      <w:pPr>
        <w:ind w:left="-450"/>
        <w:jc w:val="center"/>
        <w:rPr>
          <w:b/>
          <w:bCs/>
          <w:color w:val="000000"/>
        </w:rPr>
      </w:pPr>
    </w:p>
    <w:p w:rsidR="00DD1825" w:rsidRPr="00DD1825" w:rsidRDefault="00DD1825" w:rsidP="00B07375">
      <w:pPr>
        <w:spacing w:line="360" w:lineRule="auto"/>
        <w:jc w:val="both"/>
        <w:rPr>
          <w:b/>
          <w:bCs/>
          <w:color w:val="000000"/>
        </w:rPr>
      </w:pPr>
      <w:r w:rsidRPr="00C12875">
        <w:rPr>
          <w:b/>
          <w:bCs/>
          <w:color w:val="000000"/>
        </w:rPr>
        <w:t>Course Code:</w:t>
      </w:r>
      <w:r>
        <w:rPr>
          <w:b/>
          <w:bCs/>
          <w:color w:val="000000"/>
        </w:rPr>
        <w:t xml:space="preserve"> </w:t>
      </w:r>
      <w:r>
        <w:rPr>
          <w:bCs/>
        </w:rPr>
        <w:t>Snie2053</w:t>
      </w:r>
    </w:p>
    <w:p w:rsidR="00DD1825" w:rsidRPr="00DD1825" w:rsidRDefault="00DD1825" w:rsidP="00B07375">
      <w:pPr>
        <w:spacing w:line="360" w:lineRule="auto"/>
        <w:jc w:val="both"/>
        <w:rPr>
          <w:b/>
          <w:bCs/>
          <w:color w:val="000000"/>
        </w:rPr>
      </w:pPr>
      <w:r w:rsidRPr="00C12875">
        <w:rPr>
          <w:b/>
          <w:bCs/>
          <w:color w:val="000000"/>
        </w:rPr>
        <w:t>Course Title</w:t>
      </w:r>
      <w:r>
        <w:rPr>
          <w:b/>
          <w:bCs/>
          <w:color w:val="000000"/>
        </w:rPr>
        <w:t>:</w:t>
      </w:r>
      <w:r w:rsidRPr="00C12875">
        <w:rPr>
          <w:b/>
          <w:bCs/>
          <w:color w:val="000000"/>
        </w:rPr>
        <w:t xml:space="preserve"> </w:t>
      </w:r>
      <w:r w:rsidRPr="00322D76">
        <w:rPr>
          <w:color w:val="000000"/>
        </w:rPr>
        <w:t xml:space="preserve">Education of persons with </w:t>
      </w:r>
      <w:r>
        <w:rPr>
          <w:color w:val="000000"/>
        </w:rPr>
        <w:t xml:space="preserve">Learning Difficulty </w:t>
      </w:r>
    </w:p>
    <w:p w:rsidR="00DD1825" w:rsidRPr="00B07375" w:rsidRDefault="00DD1825" w:rsidP="00B07375">
      <w:pPr>
        <w:spacing w:line="360" w:lineRule="auto"/>
        <w:jc w:val="both"/>
        <w:rPr>
          <w:b/>
          <w:bCs/>
          <w:color w:val="000000"/>
        </w:rPr>
      </w:pPr>
      <w:r w:rsidRPr="00C12875">
        <w:rPr>
          <w:b/>
          <w:bCs/>
          <w:color w:val="000000"/>
        </w:rPr>
        <w:t>ECTS Credits (CP)</w:t>
      </w:r>
      <w:r>
        <w:rPr>
          <w:b/>
          <w:bCs/>
          <w:color w:val="000000"/>
        </w:rPr>
        <w:t>:5</w:t>
      </w:r>
    </w:p>
    <w:p w:rsidR="001D469F" w:rsidRPr="0052764B" w:rsidRDefault="001D469F" w:rsidP="00B07375">
      <w:pPr>
        <w:spacing w:line="360" w:lineRule="auto"/>
        <w:ind w:left="-450"/>
        <w:jc w:val="both"/>
        <w:rPr>
          <w:b/>
          <w:bCs/>
          <w:sz w:val="28"/>
          <w:szCs w:val="28"/>
        </w:rPr>
      </w:pPr>
      <w:r w:rsidRPr="0052764B">
        <w:rPr>
          <w:b/>
          <w:bCs/>
          <w:sz w:val="28"/>
          <w:szCs w:val="28"/>
        </w:rPr>
        <w:t>Course Description</w:t>
      </w:r>
    </w:p>
    <w:p w:rsidR="001D469F" w:rsidRDefault="001D469F" w:rsidP="00B07375">
      <w:pPr>
        <w:spacing w:line="360" w:lineRule="auto"/>
        <w:ind w:left="-450"/>
        <w:jc w:val="both"/>
        <w:rPr>
          <w:bCs/>
        </w:rPr>
      </w:pPr>
      <w:r>
        <w:rPr>
          <w:bCs/>
        </w:rPr>
        <w:t>This course</w:t>
      </w:r>
      <w:r w:rsidR="00DD1825">
        <w:rPr>
          <w:bCs/>
        </w:rPr>
        <w:t xml:space="preserve"> is designed </w:t>
      </w:r>
      <w:r w:rsidR="00B07375">
        <w:rPr>
          <w:bCs/>
        </w:rPr>
        <w:t>to introduce</w:t>
      </w:r>
      <w:r>
        <w:rPr>
          <w:bCs/>
        </w:rPr>
        <w:t xml:space="preserve"> students with the basic concept of learning disabilities, causes, prevalence and co morbidity of the condition with other disorders. In addition, different behavioral manifestations or characteristic features of students with learning disabilities including academic, socio-emotional, and cognitive, language, motivational and perceptual motor difficulties will be discussed. Along with the various learning difficulties, appropriate educational approaches and early childhood education and intervention will be addressed. Finally, determination of eligibility for special education services also is indicated.    </w:t>
      </w:r>
    </w:p>
    <w:p w:rsidR="001D469F" w:rsidRPr="005120A5" w:rsidRDefault="001D469F" w:rsidP="00B07375">
      <w:pPr>
        <w:spacing w:line="360" w:lineRule="auto"/>
        <w:ind w:left="-450"/>
        <w:jc w:val="both"/>
        <w:rPr>
          <w:b/>
          <w:bCs/>
        </w:rPr>
      </w:pPr>
      <w:r w:rsidRPr="0052764B">
        <w:rPr>
          <w:b/>
          <w:bCs/>
          <w:sz w:val="28"/>
          <w:szCs w:val="28"/>
        </w:rPr>
        <w:t>Course Objectives:</w:t>
      </w:r>
      <w:r>
        <w:rPr>
          <w:b/>
          <w:bCs/>
        </w:rPr>
        <w:t xml:space="preserve"> </w:t>
      </w:r>
      <w:r>
        <w:t>A</w:t>
      </w:r>
      <w:r w:rsidRPr="00403DCD">
        <w:t xml:space="preserve">t the end of this course the </w:t>
      </w:r>
      <w:r>
        <w:t>students will be able to</w:t>
      </w:r>
      <w:r w:rsidRPr="00403DCD">
        <w:t>:</w:t>
      </w:r>
    </w:p>
    <w:p w:rsidR="003240B3" w:rsidRDefault="00BB3A4A" w:rsidP="00B07375">
      <w:pPr>
        <w:numPr>
          <w:ilvl w:val="0"/>
          <w:numId w:val="12"/>
        </w:numPr>
        <w:spacing w:line="360" w:lineRule="auto"/>
        <w:jc w:val="both"/>
      </w:pPr>
      <w:r>
        <w:t>E</w:t>
      </w:r>
      <w:r w:rsidR="003240B3">
        <w:t>xplain the concept of learning disabilities</w:t>
      </w:r>
    </w:p>
    <w:p w:rsidR="001D469F" w:rsidRDefault="003240B3" w:rsidP="00B07375">
      <w:pPr>
        <w:numPr>
          <w:ilvl w:val="0"/>
          <w:numId w:val="12"/>
        </w:numPr>
        <w:spacing w:line="360" w:lineRule="auto"/>
        <w:jc w:val="both"/>
      </w:pPr>
      <w:r>
        <w:t xml:space="preserve">Describe </w:t>
      </w:r>
      <w:r w:rsidR="001D469F">
        <w:t>historical development of the field learning disabilities</w:t>
      </w:r>
    </w:p>
    <w:p w:rsidR="001D469F" w:rsidRDefault="003240B3" w:rsidP="00B07375">
      <w:pPr>
        <w:numPr>
          <w:ilvl w:val="0"/>
          <w:numId w:val="12"/>
        </w:numPr>
        <w:spacing w:line="360" w:lineRule="auto"/>
        <w:jc w:val="both"/>
      </w:pPr>
      <w:r>
        <w:t xml:space="preserve">Clarify </w:t>
      </w:r>
      <w:r w:rsidR="001D469F">
        <w:t>the role of special educators in the intervention of students with LD</w:t>
      </w:r>
    </w:p>
    <w:p w:rsidR="001D469F" w:rsidRPr="00403DCD" w:rsidRDefault="001D469F" w:rsidP="00B07375">
      <w:pPr>
        <w:numPr>
          <w:ilvl w:val="0"/>
          <w:numId w:val="12"/>
        </w:numPr>
        <w:spacing w:line="360" w:lineRule="auto"/>
        <w:jc w:val="both"/>
      </w:pPr>
      <w:r>
        <w:t>Develop effective teaching strategies for students with LD</w:t>
      </w:r>
    </w:p>
    <w:p w:rsidR="001D469F" w:rsidRDefault="001D469F" w:rsidP="00B07375">
      <w:pPr>
        <w:numPr>
          <w:ilvl w:val="0"/>
          <w:numId w:val="12"/>
        </w:numPr>
        <w:spacing w:line="360" w:lineRule="auto"/>
        <w:jc w:val="both"/>
      </w:pPr>
      <w:r>
        <w:t>A</w:t>
      </w:r>
      <w:r w:rsidRPr="00403DCD">
        <w:t>cquire desirable attitude towards all learners in the regular classroom</w:t>
      </w:r>
    </w:p>
    <w:p w:rsidR="001D469F" w:rsidRDefault="001D469F" w:rsidP="00B07375">
      <w:pPr>
        <w:numPr>
          <w:ilvl w:val="0"/>
          <w:numId w:val="12"/>
        </w:numPr>
        <w:spacing w:line="360" w:lineRule="auto"/>
        <w:jc w:val="both"/>
      </w:pPr>
      <w:r w:rsidRPr="00403DCD">
        <w:t>Collaborate with parents and relevant others for the success of learners</w:t>
      </w:r>
      <w:r>
        <w:t xml:space="preserve"> with LD</w:t>
      </w:r>
      <w:r w:rsidRPr="00403DCD">
        <w:t>.</w:t>
      </w:r>
    </w:p>
    <w:p w:rsidR="001D469F" w:rsidRDefault="003240B3" w:rsidP="00B07375">
      <w:pPr>
        <w:spacing w:line="276" w:lineRule="auto"/>
        <w:jc w:val="both"/>
        <w:rPr>
          <w:b/>
          <w:sz w:val="28"/>
          <w:szCs w:val="28"/>
        </w:rPr>
      </w:pPr>
      <w:r w:rsidRPr="0052764B">
        <w:rPr>
          <w:b/>
          <w:sz w:val="28"/>
          <w:szCs w:val="28"/>
        </w:rPr>
        <w:t xml:space="preserve">Contents </w:t>
      </w:r>
    </w:p>
    <w:p w:rsidR="002907D0" w:rsidRPr="0052764B" w:rsidRDefault="002907D0" w:rsidP="00B07375">
      <w:pPr>
        <w:spacing w:line="276" w:lineRule="auto"/>
        <w:jc w:val="both"/>
        <w:rPr>
          <w:b/>
          <w:sz w:val="28"/>
          <w:szCs w:val="28"/>
        </w:rPr>
      </w:pPr>
      <w:r>
        <w:rPr>
          <w:b/>
          <w:sz w:val="28"/>
          <w:szCs w:val="28"/>
        </w:rPr>
        <w:t xml:space="preserve">Unit 1 </w:t>
      </w:r>
    </w:p>
    <w:p w:rsidR="003240B3" w:rsidRDefault="003240B3" w:rsidP="00B07375">
      <w:pPr>
        <w:spacing w:line="276" w:lineRule="auto"/>
        <w:jc w:val="both"/>
        <w:rPr>
          <w:b/>
          <w:bCs/>
        </w:rPr>
      </w:pPr>
      <w:r w:rsidRPr="00403DCD">
        <w:rPr>
          <w:b/>
          <w:bCs/>
        </w:rPr>
        <w:t xml:space="preserve">1. </w:t>
      </w:r>
      <w:r>
        <w:rPr>
          <w:b/>
          <w:bCs/>
        </w:rPr>
        <w:t xml:space="preserve">Introduction </w:t>
      </w:r>
    </w:p>
    <w:p w:rsidR="003240B3" w:rsidRDefault="003240B3" w:rsidP="00B07375">
      <w:pPr>
        <w:spacing w:line="276" w:lineRule="auto"/>
        <w:jc w:val="both"/>
        <w:rPr>
          <w:bCs/>
        </w:rPr>
      </w:pPr>
      <w:r>
        <w:rPr>
          <w:bCs/>
        </w:rPr>
        <w:t xml:space="preserve">1.1. Definition of LD &amp; some controversies with the definition </w:t>
      </w:r>
    </w:p>
    <w:p w:rsidR="003240B3" w:rsidRDefault="003240B3" w:rsidP="00B07375">
      <w:pPr>
        <w:numPr>
          <w:ilvl w:val="0"/>
          <w:numId w:val="1"/>
        </w:numPr>
        <w:overflowPunct/>
        <w:spacing w:line="276" w:lineRule="auto"/>
        <w:ind w:left="463" w:hanging="180"/>
        <w:jc w:val="both"/>
        <w:textAlignment w:val="auto"/>
        <w:rPr>
          <w:bCs/>
        </w:rPr>
      </w:pPr>
      <w:r>
        <w:rPr>
          <w:bCs/>
        </w:rPr>
        <w:t>IDEA definition &amp; eligibility criteria for LD</w:t>
      </w:r>
    </w:p>
    <w:p w:rsidR="003240B3" w:rsidRDefault="003240B3" w:rsidP="00B07375">
      <w:pPr>
        <w:spacing w:line="276" w:lineRule="auto"/>
        <w:jc w:val="both"/>
        <w:rPr>
          <w:bCs/>
        </w:rPr>
      </w:pPr>
      <w:r w:rsidRPr="000D19D9">
        <w:rPr>
          <w:bCs/>
        </w:rPr>
        <w:t xml:space="preserve">Historical </w:t>
      </w:r>
      <w:r>
        <w:rPr>
          <w:bCs/>
        </w:rPr>
        <w:t>development of the field</w:t>
      </w:r>
    </w:p>
    <w:p w:rsidR="003240B3" w:rsidRDefault="003240B3" w:rsidP="00B07375">
      <w:pPr>
        <w:numPr>
          <w:ilvl w:val="1"/>
          <w:numId w:val="6"/>
        </w:numPr>
        <w:overflowPunct/>
        <w:spacing w:line="276" w:lineRule="auto"/>
        <w:ind w:left="474" w:hanging="474"/>
        <w:jc w:val="both"/>
        <w:textAlignment w:val="auto"/>
        <w:rPr>
          <w:bCs/>
        </w:rPr>
      </w:pPr>
      <w:r>
        <w:rPr>
          <w:bCs/>
        </w:rPr>
        <w:t xml:space="preserve">Causes </w:t>
      </w:r>
    </w:p>
    <w:p w:rsidR="003240B3" w:rsidRDefault="003240B3" w:rsidP="00B07375">
      <w:pPr>
        <w:numPr>
          <w:ilvl w:val="0"/>
          <w:numId w:val="7"/>
        </w:numPr>
        <w:overflowPunct/>
        <w:spacing w:line="276" w:lineRule="auto"/>
        <w:ind w:left="1014" w:hanging="180"/>
        <w:jc w:val="both"/>
        <w:textAlignment w:val="auto"/>
        <w:rPr>
          <w:bCs/>
        </w:rPr>
      </w:pPr>
      <w:r>
        <w:rPr>
          <w:bCs/>
        </w:rPr>
        <w:t xml:space="preserve">Hereditary </w:t>
      </w:r>
    </w:p>
    <w:p w:rsidR="003240B3" w:rsidRDefault="003240B3" w:rsidP="00B07375">
      <w:pPr>
        <w:numPr>
          <w:ilvl w:val="0"/>
          <w:numId w:val="7"/>
        </w:numPr>
        <w:overflowPunct/>
        <w:spacing w:line="276" w:lineRule="auto"/>
        <w:ind w:left="1014" w:hanging="180"/>
        <w:jc w:val="both"/>
        <w:textAlignment w:val="auto"/>
        <w:rPr>
          <w:bCs/>
        </w:rPr>
      </w:pPr>
      <w:r>
        <w:rPr>
          <w:bCs/>
        </w:rPr>
        <w:t xml:space="preserve">Teratogenic </w:t>
      </w:r>
    </w:p>
    <w:p w:rsidR="003240B3" w:rsidRDefault="003240B3" w:rsidP="00B07375">
      <w:pPr>
        <w:numPr>
          <w:ilvl w:val="0"/>
          <w:numId w:val="7"/>
        </w:numPr>
        <w:overflowPunct/>
        <w:spacing w:line="276" w:lineRule="auto"/>
        <w:ind w:left="1014" w:hanging="180"/>
        <w:jc w:val="both"/>
        <w:textAlignment w:val="auto"/>
        <w:rPr>
          <w:bCs/>
        </w:rPr>
      </w:pPr>
      <w:r>
        <w:rPr>
          <w:bCs/>
        </w:rPr>
        <w:t xml:space="preserve">Medical </w:t>
      </w:r>
    </w:p>
    <w:p w:rsidR="003240B3" w:rsidRPr="000D19D9" w:rsidRDefault="003240B3" w:rsidP="00B07375">
      <w:pPr>
        <w:numPr>
          <w:ilvl w:val="0"/>
          <w:numId w:val="7"/>
        </w:numPr>
        <w:overflowPunct/>
        <w:spacing w:line="276" w:lineRule="auto"/>
        <w:ind w:left="1014" w:hanging="180"/>
        <w:jc w:val="both"/>
        <w:textAlignment w:val="auto"/>
        <w:rPr>
          <w:bCs/>
        </w:rPr>
      </w:pPr>
      <w:r>
        <w:rPr>
          <w:bCs/>
        </w:rPr>
        <w:t xml:space="preserve">Environmental </w:t>
      </w:r>
    </w:p>
    <w:p w:rsidR="003240B3" w:rsidRPr="00403DCD" w:rsidRDefault="003240B3" w:rsidP="00B07375">
      <w:pPr>
        <w:numPr>
          <w:ilvl w:val="1"/>
          <w:numId w:val="6"/>
        </w:numPr>
        <w:overflowPunct/>
        <w:autoSpaceDE/>
        <w:autoSpaceDN/>
        <w:adjustRightInd/>
        <w:spacing w:line="276" w:lineRule="auto"/>
        <w:ind w:left="474" w:hanging="450"/>
        <w:jc w:val="both"/>
        <w:textAlignment w:val="auto"/>
        <w:rPr>
          <w:b/>
          <w:sz w:val="28"/>
          <w:szCs w:val="28"/>
        </w:rPr>
      </w:pPr>
      <w:r>
        <w:rPr>
          <w:bCs/>
        </w:rPr>
        <w:t xml:space="preserve"> Prevalence &amp; co morbidity</w:t>
      </w:r>
    </w:p>
    <w:p w:rsidR="003240B3" w:rsidRDefault="003240B3" w:rsidP="00B07375">
      <w:pPr>
        <w:spacing w:line="276" w:lineRule="auto"/>
        <w:jc w:val="both"/>
        <w:rPr>
          <w:b/>
          <w:sz w:val="28"/>
          <w:szCs w:val="28"/>
        </w:rPr>
      </w:pPr>
      <w:r w:rsidRPr="00403DCD">
        <w:rPr>
          <w:b/>
          <w:sz w:val="28"/>
          <w:szCs w:val="28"/>
        </w:rPr>
        <w:t xml:space="preserve">Unit 2. </w:t>
      </w:r>
      <w:r w:rsidR="002D37D1" w:rsidRPr="00781471">
        <w:rPr>
          <w:rFonts w:eastAsia="Calibri"/>
          <w:b/>
          <w:bCs/>
          <w:sz w:val="24"/>
          <w:szCs w:val="24"/>
        </w:rPr>
        <w:t>Characteristics of individuals with Learning Disabilities</w:t>
      </w:r>
    </w:p>
    <w:p w:rsidR="003240B3" w:rsidRDefault="003240B3" w:rsidP="00B07375">
      <w:pPr>
        <w:numPr>
          <w:ilvl w:val="1"/>
          <w:numId w:val="3"/>
        </w:numPr>
        <w:overflowPunct/>
        <w:autoSpaceDE/>
        <w:autoSpaceDN/>
        <w:adjustRightInd/>
        <w:spacing w:line="276" w:lineRule="auto"/>
        <w:ind w:left="432" w:hanging="432"/>
        <w:jc w:val="both"/>
        <w:textAlignment w:val="auto"/>
      </w:pPr>
      <w:r>
        <w:t xml:space="preserve">Academic achievement deficits </w:t>
      </w:r>
    </w:p>
    <w:p w:rsidR="003240B3" w:rsidRDefault="003240B3" w:rsidP="00B07375">
      <w:pPr>
        <w:numPr>
          <w:ilvl w:val="2"/>
          <w:numId w:val="3"/>
        </w:numPr>
        <w:overflowPunct/>
        <w:autoSpaceDE/>
        <w:autoSpaceDN/>
        <w:adjustRightInd/>
        <w:spacing w:line="276" w:lineRule="auto"/>
        <w:jc w:val="both"/>
        <w:textAlignment w:val="auto"/>
      </w:pPr>
      <w:r>
        <w:t xml:space="preserve">Reading difficulty </w:t>
      </w:r>
    </w:p>
    <w:p w:rsidR="003240B3" w:rsidRDefault="003240B3" w:rsidP="00B07375">
      <w:pPr>
        <w:numPr>
          <w:ilvl w:val="2"/>
          <w:numId w:val="3"/>
        </w:numPr>
        <w:overflowPunct/>
        <w:autoSpaceDE/>
        <w:autoSpaceDN/>
        <w:adjustRightInd/>
        <w:spacing w:line="276" w:lineRule="auto"/>
        <w:jc w:val="both"/>
        <w:textAlignment w:val="auto"/>
      </w:pPr>
      <w:r>
        <w:t>Difficulty in Spoken language</w:t>
      </w:r>
    </w:p>
    <w:p w:rsidR="003240B3" w:rsidRDefault="003240B3" w:rsidP="00B07375">
      <w:pPr>
        <w:numPr>
          <w:ilvl w:val="2"/>
          <w:numId w:val="3"/>
        </w:numPr>
        <w:overflowPunct/>
        <w:autoSpaceDE/>
        <w:autoSpaceDN/>
        <w:adjustRightInd/>
        <w:spacing w:line="276" w:lineRule="auto"/>
        <w:jc w:val="both"/>
        <w:textAlignment w:val="auto"/>
      </w:pPr>
      <w:r>
        <w:t xml:space="preserve">Difficulty in Writing </w:t>
      </w:r>
    </w:p>
    <w:p w:rsidR="003240B3" w:rsidRPr="003240B3" w:rsidRDefault="003240B3" w:rsidP="00B07375">
      <w:pPr>
        <w:numPr>
          <w:ilvl w:val="2"/>
          <w:numId w:val="3"/>
        </w:numPr>
        <w:overflowPunct/>
        <w:autoSpaceDE/>
        <w:autoSpaceDN/>
        <w:adjustRightInd/>
        <w:spacing w:line="276" w:lineRule="auto"/>
        <w:jc w:val="both"/>
        <w:textAlignment w:val="auto"/>
      </w:pPr>
      <w:r>
        <w:t xml:space="preserve">Mathematics difficulty  </w:t>
      </w:r>
    </w:p>
    <w:p w:rsidR="003240B3" w:rsidRDefault="003240B3" w:rsidP="00B07375">
      <w:pPr>
        <w:numPr>
          <w:ilvl w:val="1"/>
          <w:numId w:val="3"/>
        </w:numPr>
        <w:overflowPunct/>
        <w:autoSpaceDE/>
        <w:autoSpaceDN/>
        <w:adjustRightInd/>
        <w:spacing w:line="276" w:lineRule="auto"/>
        <w:ind w:left="432" w:hanging="432"/>
        <w:jc w:val="both"/>
        <w:textAlignment w:val="auto"/>
      </w:pPr>
      <w:r>
        <w:t>ADHD &amp; LD</w:t>
      </w:r>
    </w:p>
    <w:p w:rsidR="003240B3" w:rsidRDefault="003240B3" w:rsidP="00B07375">
      <w:pPr>
        <w:numPr>
          <w:ilvl w:val="1"/>
          <w:numId w:val="3"/>
        </w:numPr>
        <w:overflowPunct/>
        <w:autoSpaceDE/>
        <w:autoSpaceDN/>
        <w:adjustRightInd/>
        <w:spacing w:line="276" w:lineRule="auto"/>
        <w:ind w:left="432" w:hanging="432"/>
        <w:jc w:val="both"/>
        <w:textAlignment w:val="auto"/>
      </w:pPr>
      <w:r>
        <w:lastRenderedPageBreak/>
        <w:t>Cognitive, Metacognitive &amp; Memory Deficits</w:t>
      </w:r>
    </w:p>
    <w:p w:rsidR="003240B3" w:rsidRDefault="003240B3" w:rsidP="00B07375">
      <w:pPr>
        <w:numPr>
          <w:ilvl w:val="1"/>
          <w:numId w:val="3"/>
        </w:numPr>
        <w:overflowPunct/>
        <w:autoSpaceDE/>
        <w:autoSpaceDN/>
        <w:adjustRightInd/>
        <w:spacing w:line="276" w:lineRule="auto"/>
        <w:ind w:left="432" w:hanging="432"/>
        <w:jc w:val="both"/>
        <w:textAlignment w:val="auto"/>
      </w:pPr>
      <w:r>
        <w:t xml:space="preserve">Socio-Emotional problems </w:t>
      </w:r>
    </w:p>
    <w:p w:rsidR="003240B3" w:rsidRPr="00A339FE" w:rsidRDefault="003240B3" w:rsidP="00B07375">
      <w:pPr>
        <w:numPr>
          <w:ilvl w:val="1"/>
          <w:numId w:val="3"/>
        </w:numPr>
        <w:overflowPunct/>
        <w:autoSpaceDE/>
        <w:autoSpaceDN/>
        <w:adjustRightInd/>
        <w:spacing w:line="276" w:lineRule="auto"/>
        <w:ind w:left="432" w:hanging="432"/>
        <w:jc w:val="both"/>
        <w:textAlignment w:val="auto"/>
        <w:rPr>
          <w:b/>
          <w:sz w:val="28"/>
          <w:szCs w:val="28"/>
        </w:rPr>
      </w:pPr>
      <w:r>
        <w:t xml:space="preserve">Perceptual motor problem </w:t>
      </w:r>
    </w:p>
    <w:p w:rsidR="003240B3" w:rsidRDefault="003240B3" w:rsidP="00B07375">
      <w:pPr>
        <w:numPr>
          <w:ilvl w:val="1"/>
          <w:numId w:val="3"/>
        </w:numPr>
        <w:overflowPunct/>
        <w:autoSpaceDE/>
        <w:autoSpaceDN/>
        <w:adjustRightInd/>
        <w:spacing w:line="276" w:lineRule="auto"/>
        <w:ind w:left="432" w:hanging="432"/>
        <w:jc w:val="both"/>
        <w:textAlignment w:val="auto"/>
        <w:rPr>
          <w:b/>
          <w:sz w:val="28"/>
          <w:szCs w:val="28"/>
        </w:rPr>
      </w:pPr>
      <w:r>
        <w:t xml:space="preserve">Motivational problem  </w:t>
      </w:r>
    </w:p>
    <w:p w:rsidR="003240B3" w:rsidRPr="0017329A" w:rsidRDefault="003240B3" w:rsidP="0017329A">
      <w:pPr>
        <w:overflowPunct/>
        <w:autoSpaceDE/>
        <w:autoSpaceDN/>
        <w:adjustRightInd/>
        <w:spacing w:line="276" w:lineRule="auto"/>
        <w:jc w:val="both"/>
        <w:textAlignment w:val="auto"/>
        <w:rPr>
          <w:b/>
          <w:sz w:val="28"/>
          <w:szCs w:val="28"/>
        </w:rPr>
      </w:pPr>
      <w:r w:rsidRPr="003240B3">
        <w:rPr>
          <w:b/>
          <w:sz w:val="28"/>
          <w:szCs w:val="28"/>
        </w:rPr>
        <w:t xml:space="preserve">Unit 3: </w:t>
      </w:r>
      <w:r w:rsidR="0017329A">
        <w:rPr>
          <w:b/>
          <w:sz w:val="28"/>
          <w:szCs w:val="28"/>
        </w:rPr>
        <w:t>I</w:t>
      </w:r>
      <w:r w:rsidR="00C85E4F">
        <w:rPr>
          <w:b/>
          <w:sz w:val="28"/>
          <w:szCs w:val="28"/>
        </w:rPr>
        <w:t xml:space="preserve">dentification and </w:t>
      </w:r>
      <w:r w:rsidR="0017329A">
        <w:rPr>
          <w:b/>
          <w:sz w:val="28"/>
          <w:szCs w:val="28"/>
        </w:rPr>
        <w:t>A</w:t>
      </w:r>
      <w:r w:rsidR="00C85E4F">
        <w:rPr>
          <w:b/>
          <w:sz w:val="28"/>
          <w:szCs w:val="28"/>
        </w:rPr>
        <w:t>ssessment of LD</w:t>
      </w:r>
      <w:r w:rsidRPr="003240B3">
        <w:rPr>
          <w:b/>
          <w:sz w:val="28"/>
          <w:szCs w:val="28"/>
        </w:rPr>
        <w:t xml:space="preserve"> </w:t>
      </w:r>
    </w:p>
    <w:p w:rsidR="003240B3" w:rsidRDefault="003240B3" w:rsidP="00B07375">
      <w:pPr>
        <w:numPr>
          <w:ilvl w:val="1"/>
          <w:numId w:val="4"/>
        </w:numPr>
        <w:overflowPunct/>
        <w:spacing w:line="276" w:lineRule="auto"/>
        <w:jc w:val="both"/>
        <w:textAlignment w:val="auto"/>
      </w:pPr>
      <w:r>
        <w:t>Early identification &amp; Assessment</w:t>
      </w:r>
    </w:p>
    <w:p w:rsidR="0052764B" w:rsidRDefault="0052764B" w:rsidP="00B07375">
      <w:pPr>
        <w:spacing w:line="276" w:lineRule="auto"/>
        <w:jc w:val="both"/>
        <w:rPr>
          <w:b/>
          <w:sz w:val="28"/>
          <w:szCs w:val="28"/>
        </w:rPr>
      </w:pPr>
      <w:r>
        <w:rPr>
          <w:b/>
          <w:sz w:val="28"/>
          <w:szCs w:val="28"/>
        </w:rPr>
        <w:t xml:space="preserve">Unit </w:t>
      </w:r>
      <w:r w:rsidR="00651850">
        <w:rPr>
          <w:b/>
          <w:sz w:val="28"/>
          <w:szCs w:val="28"/>
        </w:rPr>
        <w:t xml:space="preserve">4: Early Intervention and </w:t>
      </w:r>
      <w:r>
        <w:rPr>
          <w:b/>
          <w:sz w:val="28"/>
          <w:szCs w:val="28"/>
        </w:rPr>
        <w:t xml:space="preserve">Educational </w:t>
      </w:r>
      <w:r w:rsidR="00651850">
        <w:rPr>
          <w:b/>
          <w:sz w:val="28"/>
          <w:szCs w:val="28"/>
        </w:rPr>
        <w:t xml:space="preserve">Approaches  </w:t>
      </w:r>
    </w:p>
    <w:p w:rsidR="00651850" w:rsidRDefault="00651850" w:rsidP="00651850">
      <w:pPr>
        <w:numPr>
          <w:ilvl w:val="1"/>
          <w:numId w:val="5"/>
        </w:numPr>
        <w:overflowPunct/>
        <w:spacing w:line="276" w:lineRule="auto"/>
        <w:jc w:val="both"/>
        <w:textAlignment w:val="auto"/>
      </w:pPr>
      <w:r>
        <w:t xml:space="preserve">Early Intervention </w:t>
      </w:r>
    </w:p>
    <w:p w:rsidR="0052764B" w:rsidRPr="0052764B" w:rsidRDefault="0052764B" w:rsidP="00B07375">
      <w:pPr>
        <w:numPr>
          <w:ilvl w:val="1"/>
          <w:numId w:val="5"/>
        </w:numPr>
        <w:overflowPunct/>
        <w:spacing w:line="276" w:lineRule="auto"/>
        <w:ind w:left="474" w:hanging="450"/>
        <w:jc w:val="both"/>
        <w:textAlignment w:val="auto"/>
        <w:rPr>
          <w:b/>
        </w:rPr>
      </w:pPr>
      <w:r>
        <w:t>Conceptual models &amp; Educational Approaches</w:t>
      </w:r>
    </w:p>
    <w:p w:rsidR="0052764B" w:rsidRPr="00EF4F77" w:rsidRDefault="0052764B" w:rsidP="00B07375">
      <w:pPr>
        <w:numPr>
          <w:ilvl w:val="1"/>
          <w:numId w:val="5"/>
        </w:numPr>
        <w:overflowPunct/>
        <w:spacing w:line="276" w:lineRule="auto"/>
        <w:ind w:left="440" w:hanging="440"/>
        <w:jc w:val="both"/>
        <w:textAlignment w:val="auto"/>
      </w:pPr>
      <w:r w:rsidRPr="00EF4F77">
        <w:t xml:space="preserve">Students with LD in General education classroom </w:t>
      </w:r>
    </w:p>
    <w:p w:rsidR="0052764B" w:rsidRPr="00EF4F77" w:rsidRDefault="0052764B" w:rsidP="00B07375">
      <w:pPr>
        <w:numPr>
          <w:ilvl w:val="2"/>
          <w:numId w:val="5"/>
        </w:numPr>
        <w:overflowPunct/>
        <w:spacing w:line="276" w:lineRule="auto"/>
        <w:ind w:left="834" w:hanging="630"/>
        <w:jc w:val="both"/>
        <w:textAlignment w:val="auto"/>
      </w:pPr>
      <w:r w:rsidRPr="00EF4F77">
        <w:t xml:space="preserve">Legal mandates </w:t>
      </w:r>
      <w:r>
        <w:t>&amp;</w:t>
      </w:r>
      <w:r w:rsidRPr="00EF4F77">
        <w:t xml:space="preserve"> placement issues</w:t>
      </w:r>
    </w:p>
    <w:p w:rsidR="0052764B" w:rsidRPr="00EF4F77" w:rsidRDefault="0052764B" w:rsidP="00B07375">
      <w:pPr>
        <w:numPr>
          <w:ilvl w:val="2"/>
          <w:numId w:val="5"/>
        </w:numPr>
        <w:overflowPunct/>
        <w:spacing w:line="276" w:lineRule="auto"/>
        <w:ind w:left="834" w:hanging="630"/>
        <w:jc w:val="both"/>
        <w:textAlignment w:val="auto"/>
      </w:pPr>
      <w:r>
        <w:t>Modifications for SW</w:t>
      </w:r>
      <w:r w:rsidRPr="00EF4F77">
        <w:t xml:space="preserve">LD </w:t>
      </w:r>
    </w:p>
    <w:p w:rsidR="0052764B" w:rsidRPr="00EF4F77" w:rsidRDefault="0052764B" w:rsidP="00B07375">
      <w:pPr>
        <w:numPr>
          <w:ilvl w:val="2"/>
          <w:numId w:val="5"/>
        </w:numPr>
        <w:overflowPunct/>
        <w:spacing w:line="276" w:lineRule="auto"/>
        <w:ind w:left="834" w:hanging="630"/>
        <w:jc w:val="both"/>
        <w:textAlignment w:val="auto"/>
      </w:pPr>
      <w:r w:rsidRPr="00EF4F77">
        <w:t>Effective teaching strategies</w:t>
      </w:r>
    </w:p>
    <w:p w:rsidR="0052764B" w:rsidRPr="0052764B" w:rsidRDefault="0052764B" w:rsidP="00B07375">
      <w:pPr>
        <w:numPr>
          <w:ilvl w:val="1"/>
          <w:numId w:val="5"/>
        </w:numPr>
        <w:overflowPunct/>
        <w:spacing w:line="276" w:lineRule="auto"/>
        <w:ind w:left="463" w:hanging="463"/>
        <w:jc w:val="both"/>
        <w:textAlignment w:val="auto"/>
      </w:pPr>
      <w:r>
        <w:t xml:space="preserve">Research based practices  </w:t>
      </w:r>
    </w:p>
    <w:p w:rsidR="002907D0" w:rsidRDefault="001D469F" w:rsidP="00B07375">
      <w:pPr>
        <w:pStyle w:val="Heading3"/>
        <w:spacing w:before="0"/>
        <w:ind w:left="-900"/>
        <w:jc w:val="both"/>
        <w:rPr>
          <w:rFonts w:ascii="Times New Roman" w:hAnsi="Times New Roman"/>
          <w:color w:val="auto"/>
          <w:sz w:val="24"/>
          <w:szCs w:val="24"/>
        </w:rPr>
      </w:pPr>
      <w:r w:rsidRPr="00044359">
        <w:rPr>
          <w:rFonts w:ascii="Times New Roman" w:hAnsi="Times New Roman"/>
          <w:color w:val="auto"/>
          <w:sz w:val="24"/>
          <w:szCs w:val="24"/>
        </w:rPr>
        <w:t xml:space="preserve"> Methods </w:t>
      </w:r>
      <w:r w:rsidR="00DD1825">
        <w:rPr>
          <w:rFonts w:ascii="Times New Roman" w:hAnsi="Times New Roman"/>
          <w:color w:val="auto"/>
          <w:sz w:val="24"/>
          <w:szCs w:val="24"/>
        </w:rPr>
        <w:t xml:space="preserve">of teaching </w:t>
      </w:r>
      <w:r w:rsidRPr="00044359">
        <w:rPr>
          <w:rFonts w:ascii="Times New Roman" w:hAnsi="Times New Roman"/>
          <w:color w:val="auto"/>
          <w:sz w:val="24"/>
          <w:szCs w:val="24"/>
        </w:rPr>
        <w:t xml:space="preserve"> </w:t>
      </w:r>
    </w:p>
    <w:p w:rsidR="002907D0" w:rsidRPr="002907D0" w:rsidRDefault="002907D0" w:rsidP="00B07375">
      <w:pPr>
        <w:jc w:val="both"/>
        <w:rPr>
          <w:sz w:val="22"/>
          <w:szCs w:val="22"/>
        </w:rPr>
      </w:pPr>
      <w:r w:rsidRPr="002907D0">
        <w:rPr>
          <w:sz w:val="22"/>
          <w:szCs w:val="22"/>
        </w:rPr>
        <w:t>Lecture, Case study, Questioning</w:t>
      </w:r>
      <w:r>
        <w:rPr>
          <w:sz w:val="22"/>
          <w:szCs w:val="22"/>
        </w:rPr>
        <w:t>,</w:t>
      </w:r>
      <w:r w:rsidRPr="002907D0">
        <w:rPr>
          <w:sz w:val="22"/>
          <w:szCs w:val="22"/>
        </w:rPr>
        <w:t xml:space="preserve"> Presentation, questioning and reflective approaches </w:t>
      </w:r>
    </w:p>
    <w:p w:rsidR="001D469F" w:rsidRPr="004A66C1" w:rsidRDefault="001D469F" w:rsidP="00B07375">
      <w:pPr>
        <w:ind w:left="-810"/>
        <w:jc w:val="both"/>
        <w:rPr>
          <w:b/>
          <w:bCs/>
        </w:rPr>
      </w:pPr>
      <w:r w:rsidRPr="007F02A6">
        <w:rPr>
          <w:b/>
          <w:bCs/>
          <w:sz w:val="28"/>
          <w:szCs w:val="28"/>
        </w:rPr>
        <w:t>Assessment Methods</w:t>
      </w:r>
    </w:p>
    <w:p w:rsidR="002907D0" w:rsidRDefault="006D640C" w:rsidP="00B07375">
      <w:pPr>
        <w:jc w:val="both"/>
      </w:pPr>
      <w:r>
        <w:t>Test (2</w:t>
      </w:r>
      <w:r w:rsidR="0047189C">
        <w:t>5</w:t>
      </w:r>
      <w:r w:rsidR="00C75E84">
        <w:t>%)</w:t>
      </w:r>
    </w:p>
    <w:p w:rsidR="00C75E84" w:rsidRDefault="0047189C" w:rsidP="00B07375">
      <w:pPr>
        <w:jc w:val="both"/>
      </w:pPr>
      <w:r>
        <w:t>Group assignment (15</w:t>
      </w:r>
      <w:r w:rsidR="00C75E84">
        <w:t>%)</w:t>
      </w:r>
    </w:p>
    <w:p w:rsidR="00C75E84" w:rsidRDefault="006D640C" w:rsidP="00B07375">
      <w:pPr>
        <w:jc w:val="both"/>
      </w:pPr>
      <w:r>
        <w:t xml:space="preserve">Group assignment presentation </w:t>
      </w:r>
      <w:r w:rsidR="00C75E84">
        <w:t xml:space="preserve"> (</w:t>
      </w:r>
      <w:r>
        <w:t>1</w:t>
      </w:r>
      <w:r w:rsidR="00C75E84">
        <w:t>5%)</w:t>
      </w:r>
    </w:p>
    <w:p w:rsidR="002907D0" w:rsidRDefault="0047189C" w:rsidP="00B07375">
      <w:pPr>
        <w:jc w:val="both"/>
      </w:pPr>
      <w:r>
        <w:t>Final (45</w:t>
      </w:r>
      <w:r w:rsidR="00C75E84">
        <w:t xml:space="preserve">) </w:t>
      </w:r>
    </w:p>
    <w:p w:rsidR="002907D0" w:rsidRPr="002907D0" w:rsidRDefault="00B07375" w:rsidP="00C75E84">
      <w:pPr>
        <w:overflowPunct/>
        <w:spacing w:line="276" w:lineRule="auto"/>
        <w:jc w:val="center"/>
        <w:textAlignment w:val="auto"/>
        <w:rPr>
          <w:b/>
          <w:sz w:val="28"/>
          <w:szCs w:val="28"/>
        </w:rPr>
      </w:pPr>
      <w:r w:rsidRPr="002907D0">
        <w:rPr>
          <w:b/>
          <w:sz w:val="28"/>
          <w:szCs w:val="28"/>
        </w:rPr>
        <w:t>Ref</w:t>
      </w:r>
      <w:r>
        <w:rPr>
          <w:b/>
          <w:sz w:val="28"/>
          <w:szCs w:val="28"/>
        </w:rPr>
        <w:t>e</w:t>
      </w:r>
      <w:r w:rsidRPr="002907D0">
        <w:rPr>
          <w:b/>
          <w:sz w:val="28"/>
          <w:szCs w:val="28"/>
        </w:rPr>
        <w:t>rences</w:t>
      </w:r>
    </w:p>
    <w:p w:rsidR="002907D0" w:rsidRDefault="002907D0" w:rsidP="00B07375">
      <w:pPr>
        <w:spacing w:line="276" w:lineRule="auto"/>
        <w:jc w:val="both"/>
      </w:pPr>
      <w:r>
        <w:rPr>
          <w:b/>
        </w:rPr>
        <w:t xml:space="preserve">Lloyd &amp; Weiss 2-40 </w:t>
      </w:r>
      <w:r>
        <w:t xml:space="preserve">the cases of students with </w:t>
      </w:r>
      <w:r w:rsidR="00C75E84">
        <w:t>LD</w:t>
      </w:r>
      <w:r>
        <w:t xml:space="preserve"> derive your own definition for SWLD &amp; present to the class</w:t>
      </w:r>
    </w:p>
    <w:p w:rsidR="002907D0" w:rsidRDefault="002907D0" w:rsidP="00B07375">
      <w:pPr>
        <w:spacing w:line="276" w:lineRule="auto"/>
        <w:jc w:val="both"/>
      </w:pPr>
      <w:r>
        <w:rPr>
          <w:b/>
        </w:rPr>
        <w:t>Lloyd &amp; Weiss 44-61 the</w:t>
      </w:r>
      <w:r>
        <w:t xml:space="preserve"> causes of LD &amp; reflect to the class</w:t>
      </w:r>
      <w:r>
        <w:rPr>
          <w:b/>
        </w:rPr>
        <w:t xml:space="preserve"> </w:t>
      </w:r>
      <w:r>
        <w:t xml:space="preserve">&amp; reflect the prevalence rate of LD with consideration of sex and cultural discrepancies as well as co morbidity issues  </w:t>
      </w:r>
    </w:p>
    <w:p w:rsidR="002907D0" w:rsidRDefault="002907D0" w:rsidP="00B07375">
      <w:pPr>
        <w:spacing w:line="276" w:lineRule="auto"/>
        <w:jc w:val="both"/>
      </w:pPr>
      <w:r>
        <w:rPr>
          <w:b/>
        </w:rPr>
        <w:t>Lloyd &amp; Weiss 44-61:</w:t>
      </w:r>
      <w:r>
        <w:t xml:space="preserve"> Read the major concepts in relation to conceptual models in understanding LD. Identify the main differentiating features b/n the models.   </w:t>
      </w:r>
    </w:p>
    <w:p w:rsidR="0087650E" w:rsidRPr="002907D0" w:rsidRDefault="0087650E" w:rsidP="00B07375">
      <w:pPr>
        <w:jc w:val="both"/>
      </w:pPr>
    </w:p>
    <w:sectPr w:rsidR="0087650E" w:rsidRPr="002907D0" w:rsidSect="0087650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B4" w:rsidRDefault="00C213B4" w:rsidP="00B07375">
      <w:r>
        <w:separator/>
      </w:r>
    </w:p>
  </w:endnote>
  <w:endnote w:type="continuationSeparator" w:id="1">
    <w:p w:rsidR="00C213B4" w:rsidRDefault="00C213B4" w:rsidP="00B07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B4" w:rsidRDefault="00C213B4" w:rsidP="00B07375">
      <w:r>
        <w:separator/>
      </w:r>
    </w:p>
  </w:footnote>
  <w:footnote w:type="continuationSeparator" w:id="1">
    <w:p w:rsidR="00C213B4" w:rsidRDefault="00C213B4" w:rsidP="00B07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6427"/>
      <w:docPartObj>
        <w:docPartGallery w:val="Page Numbers (Top of Page)"/>
        <w:docPartUnique/>
      </w:docPartObj>
    </w:sdtPr>
    <w:sdtContent>
      <w:p w:rsidR="005A6D30" w:rsidRDefault="00717E21">
        <w:pPr>
          <w:pStyle w:val="Header"/>
          <w:jc w:val="center"/>
        </w:pPr>
        <w:fldSimple w:instr=" PAGE   \* MERGEFORMAT ">
          <w:r w:rsidR="0047189C">
            <w:rPr>
              <w:noProof/>
            </w:rPr>
            <w:t>2</w:t>
          </w:r>
        </w:fldSimple>
      </w:p>
    </w:sdtContent>
  </w:sdt>
  <w:p w:rsidR="005A6D30" w:rsidRDefault="005A6D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870"/>
    <w:multiLevelType w:val="multilevel"/>
    <w:tmpl w:val="3AD08D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3032" w:hanging="1800"/>
      </w:pPr>
      <w:rPr>
        <w:rFonts w:hint="default"/>
      </w:rPr>
    </w:lvl>
  </w:abstractNum>
  <w:abstractNum w:abstractNumId="1">
    <w:nsid w:val="1AE62B3C"/>
    <w:multiLevelType w:val="hybridMultilevel"/>
    <w:tmpl w:val="C070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822B9"/>
    <w:multiLevelType w:val="hybridMultilevel"/>
    <w:tmpl w:val="A3069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A65AEE"/>
    <w:multiLevelType w:val="multilevel"/>
    <w:tmpl w:val="660405A8"/>
    <w:lvl w:ilvl="0">
      <w:start w:val="3"/>
      <w:numFmt w:val="decimal"/>
      <w:lvlText w:val="%1."/>
      <w:lvlJc w:val="left"/>
      <w:pPr>
        <w:ind w:left="360" w:hanging="360"/>
      </w:pPr>
      <w:rPr>
        <w:rFonts w:hint="default"/>
      </w:rPr>
    </w:lvl>
    <w:lvl w:ilvl="1">
      <w:start w:val="1"/>
      <w:numFmt w:val="decimal"/>
      <w:lvlText w:val="%1.%2."/>
      <w:lvlJc w:val="left"/>
      <w:pPr>
        <w:ind w:left="514" w:hanging="360"/>
      </w:pPr>
      <w:rPr>
        <w:rFonts w:hint="default"/>
      </w:rPr>
    </w:lvl>
    <w:lvl w:ilvl="2">
      <w:start w:val="1"/>
      <w:numFmt w:val="decimal"/>
      <w:lvlText w:val="%1.%2.%3."/>
      <w:lvlJc w:val="left"/>
      <w:pPr>
        <w:ind w:left="1028" w:hanging="720"/>
      </w:pPr>
      <w:rPr>
        <w:rFonts w:hint="default"/>
      </w:rPr>
    </w:lvl>
    <w:lvl w:ilvl="3">
      <w:start w:val="1"/>
      <w:numFmt w:val="decimal"/>
      <w:lvlText w:val="%1.%2.%3.%4."/>
      <w:lvlJc w:val="left"/>
      <w:pPr>
        <w:ind w:left="1182" w:hanging="720"/>
      </w:pPr>
      <w:rPr>
        <w:rFonts w:hint="default"/>
      </w:rPr>
    </w:lvl>
    <w:lvl w:ilvl="4">
      <w:start w:val="1"/>
      <w:numFmt w:val="decimal"/>
      <w:lvlText w:val="%1.%2.%3.%4.%5."/>
      <w:lvlJc w:val="left"/>
      <w:pPr>
        <w:ind w:left="1696" w:hanging="1080"/>
      </w:pPr>
      <w:rPr>
        <w:rFonts w:hint="default"/>
      </w:rPr>
    </w:lvl>
    <w:lvl w:ilvl="5">
      <w:start w:val="1"/>
      <w:numFmt w:val="decimal"/>
      <w:lvlText w:val="%1.%2.%3.%4.%5.%6."/>
      <w:lvlJc w:val="left"/>
      <w:pPr>
        <w:ind w:left="1850" w:hanging="1080"/>
      </w:pPr>
      <w:rPr>
        <w:rFonts w:hint="default"/>
      </w:rPr>
    </w:lvl>
    <w:lvl w:ilvl="6">
      <w:start w:val="1"/>
      <w:numFmt w:val="decimal"/>
      <w:lvlText w:val="%1.%2.%3.%4.%5.%6.%7."/>
      <w:lvlJc w:val="left"/>
      <w:pPr>
        <w:ind w:left="2364" w:hanging="1440"/>
      </w:pPr>
      <w:rPr>
        <w:rFonts w:hint="default"/>
      </w:rPr>
    </w:lvl>
    <w:lvl w:ilvl="7">
      <w:start w:val="1"/>
      <w:numFmt w:val="decimal"/>
      <w:lvlText w:val="%1.%2.%3.%4.%5.%6.%7.%8."/>
      <w:lvlJc w:val="left"/>
      <w:pPr>
        <w:ind w:left="2518" w:hanging="1440"/>
      </w:pPr>
      <w:rPr>
        <w:rFonts w:hint="default"/>
      </w:rPr>
    </w:lvl>
    <w:lvl w:ilvl="8">
      <w:start w:val="1"/>
      <w:numFmt w:val="decimal"/>
      <w:lvlText w:val="%1.%2.%3.%4.%5.%6.%7.%8.%9."/>
      <w:lvlJc w:val="left"/>
      <w:pPr>
        <w:ind w:left="3032" w:hanging="1800"/>
      </w:pPr>
      <w:rPr>
        <w:rFonts w:hint="default"/>
      </w:rPr>
    </w:lvl>
  </w:abstractNum>
  <w:abstractNum w:abstractNumId="4">
    <w:nsid w:val="31E9040A"/>
    <w:multiLevelType w:val="hybridMultilevel"/>
    <w:tmpl w:val="E4A0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427CD4"/>
    <w:multiLevelType w:val="hybridMultilevel"/>
    <w:tmpl w:val="977E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3A31A7"/>
    <w:multiLevelType w:val="hybridMultilevel"/>
    <w:tmpl w:val="FB3E2B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0751E"/>
    <w:multiLevelType w:val="multilevel"/>
    <w:tmpl w:val="0FF471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77396E"/>
    <w:multiLevelType w:val="hybridMultilevel"/>
    <w:tmpl w:val="D3E20F96"/>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9">
    <w:nsid w:val="62C90F4F"/>
    <w:multiLevelType w:val="hybridMultilevel"/>
    <w:tmpl w:val="EA1A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92583C"/>
    <w:multiLevelType w:val="hybridMultilevel"/>
    <w:tmpl w:val="85CEC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4619F5"/>
    <w:multiLevelType w:val="multilevel"/>
    <w:tmpl w:val="E4F672D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4"/>
  </w:num>
  <w:num w:numId="3">
    <w:abstractNumId w:val="0"/>
  </w:num>
  <w:num w:numId="4">
    <w:abstractNumId w:val="3"/>
  </w:num>
  <w:num w:numId="5">
    <w:abstractNumId w:val="11"/>
  </w:num>
  <w:num w:numId="6">
    <w:abstractNumId w:val="7"/>
  </w:num>
  <w:num w:numId="7">
    <w:abstractNumId w:val="8"/>
  </w:num>
  <w:num w:numId="8">
    <w:abstractNumId w:val="6"/>
  </w:num>
  <w:num w:numId="9">
    <w:abstractNumId w:val="10"/>
  </w:num>
  <w:num w:numId="10">
    <w:abstractNumId w:val="9"/>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469F"/>
    <w:rsid w:val="00110F7D"/>
    <w:rsid w:val="0017329A"/>
    <w:rsid w:val="00177170"/>
    <w:rsid w:val="001D469F"/>
    <w:rsid w:val="002907D0"/>
    <w:rsid w:val="002D37D1"/>
    <w:rsid w:val="003240B3"/>
    <w:rsid w:val="00330D70"/>
    <w:rsid w:val="00406BC7"/>
    <w:rsid w:val="00416453"/>
    <w:rsid w:val="004169C6"/>
    <w:rsid w:val="0047189C"/>
    <w:rsid w:val="0052764B"/>
    <w:rsid w:val="00561967"/>
    <w:rsid w:val="0056598C"/>
    <w:rsid w:val="005A6D30"/>
    <w:rsid w:val="005B79C2"/>
    <w:rsid w:val="005C0A23"/>
    <w:rsid w:val="00612672"/>
    <w:rsid w:val="00630204"/>
    <w:rsid w:val="00651850"/>
    <w:rsid w:val="006D640C"/>
    <w:rsid w:val="00705205"/>
    <w:rsid w:val="00717E21"/>
    <w:rsid w:val="0087650E"/>
    <w:rsid w:val="009266E9"/>
    <w:rsid w:val="00955E70"/>
    <w:rsid w:val="00A15763"/>
    <w:rsid w:val="00AF5535"/>
    <w:rsid w:val="00B07375"/>
    <w:rsid w:val="00B763A3"/>
    <w:rsid w:val="00BB3A4A"/>
    <w:rsid w:val="00BE6FB5"/>
    <w:rsid w:val="00C07673"/>
    <w:rsid w:val="00C213B4"/>
    <w:rsid w:val="00C75E84"/>
    <w:rsid w:val="00C85E4F"/>
    <w:rsid w:val="00D35989"/>
    <w:rsid w:val="00D975EF"/>
    <w:rsid w:val="00DD1825"/>
    <w:rsid w:val="00DE1307"/>
    <w:rsid w:val="00E1655F"/>
    <w:rsid w:val="00EE2430"/>
    <w:rsid w:val="00F10B07"/>
    <w:rsid w:val="00F24C6F"/>
    <w:rsid w:val="00F55A86"/>
    <w:rsid w:val="00FA31A1"/>
    <w:rsid w:val="00FF7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9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unhideWhenUsed/>
    <w:qFormat/>
    <w:rsid w:val="001D469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469F"/>
    <w:rPr>
      <w:rFonts w:ascii="Cambria" w:eastAsia="Times New Roman" w:hAnsi="Cambria" w:cs="Times New Roman"/>
      <w:b/>
      <w:bCs/>
      <w:color w:val="4F81BD"/>
      <w:sz w:val="20"/>
      <w:szCs w:val="20"/>
    </w:rPr>
  </w:style>
  <w:style w:type="paragraph" w:styleId="ListParagraph">
    <w:name w:val="List Paragraph"/>
    <w:basedOn w:val="Normal"/>
    <w:uiPriority w:val="34"/>
    <w:qFormat/>
    <w:rsid w:val="001D469F"/>
    <w:pPr>
      <w:ind w:left="720"/>
      <w:contextualSpacing/>
    </w:pPr>
  </w:style>
  <w:style w:type="paragraph" w:styleId="Header">
    <w:name w:val="header"/>
    <w:basedOn w:val="Normal"/>
    <w:link w:val="HeaderChar"/>
    <w:uiPriority w:val="99"/>
    <w:unhideWhenUsed/>
    <w:rsid w:val="00B07375"/>
    <w:pPr>
      <w:tabs>
        <w:tab w:val="center" w:pos="4680"/>
        <w:tab w:val="right" w:pos="9360"/>
      </w:tabs>
    </w:pPr>
  </w:style>
  <w:style w:type="character" w:customStyle="1" w:styleId="HeaderChar">
    <w:name w:val="Header Char"/>
    <w:basedOn w:val="DefaultParagraphFont"/>
    <w:link w:val="Header"/>
    <w:uiPriority w:val="99"/>
    <w:rsid w:val="00B07375"/>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07375"/>
    <w:pPr>
      <w:tabs>
        <w:tab w:val="center" w:pos="4680"/>
        <w:tab w:val="right" w:pos="9360"/>
      </w:tabs>
    </w:pPr>
  </w:style>
  <w:style w:type="character" w:customStyle="1" w:styleId="FooterChar">
    <w:name w:val="Footer Char"/>
    <w:basedOn w:val="DefaultParagraphFont"/>
    <w:link w:val="Footer"/>
    <w:uiPriority w:val="99"/>
    <w:semiHidden/>
    <w:rsid w:val="00B0737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ALEMIHUN F</dc:creator>
  <cp:lastModifiedBy>ALEMIHUN FENTA</cp:lastModifiedBy>
  <cp:revision>25</cp:revision>
  <cp:lastPrinted>2019-03-27T13:02:00Z</cp:lastPrinted>
  <dcterms:created xsi:type="dcterms:W3CDTF">2018-03-06T19:45:00Z</dcterms:created>
  <dcterms:modified xsi:type="dcterms:W3CDTF">2019-05-04T11:40:00Z</dcterms:modified>
</cp:coreProperties>
</file>