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D0D" w:rsidRPr="00437DEC" w:rsidRDefault="00704D0D" w:rsidP="00704D0D">
      <w:pPr>
        <w:spacing w:after="0"/>
        <w:jc w:val="center"/>
        <w:rPr>
          <w:rFonts w:ascii="Times New Roman" w:eastAsia="Times New Roman" w:hAnsi="Times New Roman" w:cs="Times New Roman"/>
          <w:b/>
          <w:bCs/>
          <w:caps/>
          <w:sz w:val="24"/>
          <w:szCs w:val="24"/>
        </w:rPr>
      </w:pPr>
      <w:r w:rsidRPr="00437DEC">
        <w:rPr>
          <w:rFonts w:ascii="Times New Roman" w:eastAsia="Times New Roman" w:hAnsi="Times New Roman" w:cs="Times New Roman"/>
          <w:b/>
          <w:bCs/>
          <w:caps/>
          <w:sz w:val="24"/>
          <w:szCs w:val="24"/>
        </w:rPr>
        <w:t>CHAPTER Four</w:t>
      </w:r>
    </w:p>
    <w:p w:rsidR="00704D0D" w:rsidRPr="00437DEC" w:rsidRDefault="00704D0D" w:rsidP="00704D0D">
      <w:pPr>
        <w:spacing w:after="0"/>
        <w:jc w:val="center"/>
        <w:rPr>
          <w:rFonts w:ascii="Times New Roman" w:eastAsia="Times New Roman" w:hAnsi="Times New Roman" w:cs="Times New Roman"/>
          <w:b/>
          <w:bCs/>
          <w:caps/>
          <w:sz w:val="24"/>
          <w:szCs w:val="24"/>
        </w:rPr>
      </w:pPr>
      <w:r w:rsidRPr="00437DEC">
        <w:rPr>
          <w:rFonts w:ascii="Times New Roman" w:eastAsia="Times New Roman" w:hAnsi="Times New Roman" w:cs="Times New Roman"/>
          <w:b/>
          <w:bCs/>
          <w:caps/>
          <w:sz w:val="24"/>
          <w:szCs w:val="24"/>
        </w:rPr>
        <w:t>INTERNAL ASSESSMENT</w:t>
      </w:r>
    </w:p>
    <w:p w:rsidR="00704D0D" w:rsidRPr="00C74A55" w:rsidRDefault="00704D0D" w:rsidP="00704D0D">
      <w:pPr>
        <w:pStyle w:val="ListParagraph"/>
        <w:numPr>
          <w:ilvl w:val="1"/>
          <w:numId w:val="1"/>
        </w:numPr>
        <w:tabs>
          <w:tab w:val="left" w:pos="360"/>
        </w:tabs>
        <w:spacing w:before="100" w:beforeAutospacing="1" w:line="276" w:lineRule="auto"/>
        <w:jc w:val="both"/>
        <w:rPr>
          <w:b/>
          <w:bCs/>
          <w:caps/>
        </w:rPr>
      </w:pPr>
      <w:r w:rsidRPr="00C74A55">
        <w:rPr>
          <w:b/>
          <w:bCs/>
          <w:caps/>
        </w:rPr>
        <w:t>The Nature of Internal Audit</w:t>
      </w:r>
    </w:p>
    <w:p w:rsidR="00704D0D" w:rsidRPr="00C74A55"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rPr>
        <w:t xml:space="preserve">Involvement in performing an internal strategic-management audit provides vehicle for understanding nature and effect of decisions in other functional business areas of the firm. All organizations have strengths and weaknesses in the functional areas of business. No enterprise is equally strong or weak in all areas. Internal strengths/weaknesses, coupled with external opportunities/threats and a clear statement of mission, provide the basis for establishing objectives and strategies. Objectives and strategies are established with the intention of capitalizing upon internal strengths and overcoming weaknesses. </w:t>
      </w:r>
    </w:p>
    <w:p w:rsidR="00704D0D" w:rsidRPr="00C74A55" w:rsidRDefault="00704D0D" w:rsidP="00704D0D">
      <w:pPr>
        <w:spacing w:before="100" w:beforeAutospacing="1" w:after="0"/>
        <w:jc w:val="both"/>
        <w:rPr>
          <w:rFonts w:ascii="Times New Roman" w:eastAsia="Times New Roman" w:hAnsi="Times New Roman" w:cs="Times New Roman"/>
          <w:b/>
          <w:bCs/>
        </w:rPr>
      </w:pPr>
      <w:r w:rsidRPr="00C74A55">
        <w:rPr>
          <w:rFonts w:ascii="Times New Roman" w:eastAsia="Times New Roman" w:hAnsi="Times New Roman" w:cs="Times New Roman"/>
        </w:rPr>
        <w:t>Internal audit creates an environment of coordination and understanding among managers from all functional areas. Internal audit</w:t>
      </w:r>
      <w:r w:rsidR="009223BF">
        <w:rPr>
          <w:rFonts w:ascii="Times New Roman" w:eastAsia="Times New Roman" w:hAnsi="Times New Roman" w:cs="Times New Roman"/>
        </w:rPr>
        <w:t xml:space="preserve"> </w:t>
      </w:r>
      <w:r w:rsidRPr="00C74A55">
        <w:rPr>
          <w:rFonts w:ascii="Times New Roman" w:eastAsia="Times New Roman" w:hAnsi="Times New Roman" w:cs="Times New Roman"/>
        </w:rPr>
        <w:t xml:space="preserve">is parallels process of external audit. It gathers &amp; assimilates information from: </w:t>
      </w:r>
    </w:p>
    <w:p w:rsidR="00704D0D" w:rsidRPr="00C74A55" w:rsidRDefault="00704D0D" w:rsidP="00437DEC">
      <w:pPr>
        <w:numPr>
          <w:ilvl w:val="0"/>
          <w:numId w:val="2"/>
        </w:numPr>
        <w:spacing w:after="0"/>
        <w:ind w:firstLine="0"/>
        <w:jc w:val="both"/>
        <w:rPr>
          <w:rFonts w:ascii="Times New Roman" w:eastAsia="Times New Roman" w:hAnsi="Times New Roman" w:cs="Times New Roman"/>
        </w:rPr>
      </w:pPr>
      <w:r w:rsidRPr="00C74A55">
        <w:rPr>
          <w:rFonts w:ascii="Times New Roman" w:eastAsia="Times New Roman" w:hAnsi="Times New Roman" w:cs="Times New Roman"/>
        </w:rPr>
        <w:t xml:space="preserve">Management </w:t>
      </w:r>
    </w:p>
    <w:p w:rsidR="00704D0D" w:rsidRPr="00C74A55" w:rsidRDefault="00704D0D" w:rsidP="00437DEC">
      <w:pPr>
        <w:numPr>
          <w:ilvl w:val="0"/>
          <w:numId w:val="2"/>
        </w:numPr>
        <w:spacing w:before="100" w:beforeAutospacing="1" w:after="0"/>
        <w:ind w:firstLine="0"/>
        <w:jc w:val="both"/>
        <w:rPr>
          <w:rFonts w:ascii="Times New Roman" w:eastAsia="Times New Roman" w:hAnsi="Times New Roman" w:cs="Times New Roman"/>
        </w:rPr>
      </w:pPr>
      <w:r w:rsidRPr="00C74A55">
        <w:rPr>
          <w:rFonts w:ascii="Times New Roman" w:eastAsia="Times New Roman" w:hAnsi="Times New Roman" w:cs="Times New Roman"/>
        </w:rPr>
        <w:t xml:space="preserve">Marketing </w:t>
      </w:r>
    </w:p>
    <w:p w:rsidR="00704D0D" w:rsidRPr="00C74A55" w:rsidRDefault="00704D0D" w:rsidP="00437DEC">
      <w:pPr>
        <w:numPr>
          <w:ilvl w:val="0"/>
          <w:numId w:val="2"/>
        </w:numPr>
        <w:spacing w:before="100" w:beforeAutospacing="1" w:after="0"/>
        <w:ind w:firstLine="0"/>
        <w:jc w:val="both"/>
        <w:rPr>
          <w:rFonts w:ascii="Times New Roman" w:eastAsia="Times New Roman" w:hAnsi="Times New Roman" w:cs="Times New Roman"/>
        </w:rPr>
      </w:pPr>
      <w:r w:rsidRPr="00C74A55">
        <w:rPr>
          <w:rFonts w:ascii="Times New Roman" w:eastAsia="Times New Roman" w:hAnsi="Times New Roman" w:cs="Times New Roman"/>
        </w:rPr>
        <w:t xml:space="preserve">Finance/accounting </w:t>
      </w:r>
    </w:p>
    <w:p w:rsidR="00704D0D" w:rsidRPr="00C74A55" w:rsidRDefault="00704D0D" w:rsidP="00437DEC">
      <w:pPr>
        <w:numPr>
          <w:ilvl w:val="0"/>
          <w:numId w:val="2"/>
        </w:numPr>
        <w:spacing w:before="100" w:beforeAutospacing="1" w:after="0"/>
        <w:ind w:firstLine="0"/>
        <w:jc w:val="both"/>
        <w:rPr>
          <w:rFonts w:ascii="Times New Roman" w:eastAsia="Times New Roman" w:hAnsi="Times New Roman" w:cs="Times New Roman"/>
        </w:rPr>
      </w:pPr>
      <w:r w:rsidRPr="00C74A55">
        <w:rPr>
          <w:rFonts w:ascii="Times New Roman" w:eastAsia="Times New Roman" w:hAnsi="Times New Roman" w:cs="Times New Roman"/>
        </w:rPr>
        <w:t xml:space="preserve">Production/operations </w:t>
      </w:r>
    </w:p>
    <w:p w:rsidR="00704D0D" w:rsidRPr="00C74A55" w:rsidRDefault="00704D0D" w:rsidP="00437DEC">
      <w:pPr>
        <w:numPr>
          <w:ilvl w:val="0"/>
          <w:numId w:val="2"/>
        </w:numPr>
        <w:spacing w:before="100" w:beforeAutospacing="1" w:after="0"/>
        <w:ind w:firstLine="0"/>
        <w:jc w:val="both"/>
        <w:rPr>
          <w:rFonts w:ascii="Times New Roman" w:eastAsia="Times New Roman" w:hAnsi="Times New Roman" w:cs="Times New Roman"/>
        </w:rPr>
      </w:pPr>
      <w:r w:rsidRPr="00C74A55">
        <w:rPr>
          <w:rFonts w:ascii="Times New Roman" w:eastAsia="Times New Roman" w:hAnsi="Times New Roman" w:cs="Times New Roman"/>
        </w:rPr>
        <w:t xml:space="preserve">Research &amp; development </w:t>
      </w:r>
    </w:p>
    <w:p w:rsidR="00704D0D" w:rsidRPr="00C74A55" w:rsidRDefault="00704D0D" w:rsidP="00437DEC">
      <w:pPr>
        <w:numPr>
          <w:ilvl w:val="0"/>
          <w:numId w:val="2"/>
        </w:numPr>
        <w:spacing w:before="100" w:beforeAutospacing="1" w:after="0"/>
        <w:ind w:firstLine="0"/>
        <w:jc w:val="both"/>
        <w:rPr>
          <w:rFonts w:ascii="Times New Roman" w:eastAsia="Times New Roman" w:hAnsi="Times New Roman" w:cs="Times New Roman"/>
        </w:rPr>
      </w:pPr>
      <w:r w:rsidRPr="00C74A55">
        <w:rPr>
          <w:rFonts w:ascii="Times New Roman" w:eastAsia="Times New Roman" w:hAnsi="Times New Roman" w:cs="Times New Roman"/>
        </w:rPr>
        <w:t xml:space="preserve">Management information systems </w:t>
      </w:r>
    </w:p>
    <w:p w:rsidR="00704D0D" w:rsidRPr="00C74A55" w:rsidRDefault="00704D0D" w:rsidP="00704D0D">
      <w:pPr>
        <w:pStyle w:val="ListParagraph"/>
        <w:numPr>
          <w:ilvl w:val="1"/>
          <w:numId w:val="1"/>
        </w:numPr>
        <w:spacing w:line="276" w:lineRule="auto"/>
        <w:jc w:val="both"/>
        <w:rPr>
          <w:b/>
          <w:bCs/>
          <w:caps/>
        </w:rPr>
      </w:pPr>
      <w:r w:rsidRPr="00C74A55">
        <w:rPr>
          <w:b/>
          <w:bCs/>
          <w:caps/>
        </w:rPr>
        <w:t>Key Internal Forces;</w:t>
      </w:r>
    </w:p>
    <w:p w:rsidR="00704D0D" w:rsidRPr="00C74A55"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rPr>
        <w:t xml:space="preserve">It is not possible in a business policy text to review in depth all the material presented in courses such as marketing, finance, accounting, management, computer information systems, and production/operations; there are many sub areas within these functions, such as customer service, warranties, advertising, packaging, and pricing under marketing. For different types of organizations, such as hospitals, universities, and government agencies, the functional business areas, of course, differ. In a hospital, for example, functional areas may include cardiology, hematology, nursing, maintenance, physician support, and receivables. Functional areas of a university can include athletic programs, placement services, housing, fund raising, academic research, counseling, and intramural programs. Within large organizations, each division has certain strengths and weaknesses. A firm's strengths that cannot be easily matched or imitated by competitors are called </w:t>
      </w:r>
      <w:r w:rsidRPr="00C74A55">
        <w:rPr>
          <w:rFonts w:ascii="Times New Roman" w:eastAsia="Times New Roman" w:hAnsi="Times New Roman" w:cs="Times New Roman"/>
          <w:iCs/>
        </w:rPr>
        <w:t xml:space="preserve">distinctive competencies. </w:t>
      </w:r>
      <w:r w:rsidRPr="00C74A55">
        <w:rPr>
          <w:rFonts w:ascii="Times New Roman" w:eastAsia="Times New Roman" w:hAnsi="Times New Roman" w:cs="Times New Roman"/>
        </w:rPr>
        <w:t>Building competitive advantages involves taking advantage of distinctive competencies. Strategies are designed in part to improve on a firm's weaknesses, turning them into strengths, and may be even into distinctive competencies. Some researchers emphasize the importance of the internal audit part of the strategic-management process by comparing it to the external audit.</w:t>
      </w:r>
    </w:p>
    <w:p w:rsidR="00704D0D" w:rsidRPr="00C74A55" w:rsidRDefault="00704D0D" w:rsidP="00704D0D">
      <w:pPr>
        <w:pStyle w:val="ListParagraph"/>
        <w:numPr>
          <w:ilvl w:val="1"/>
          <w:numId w:val="1"/>
        </w:numPr>
        <w:spacing w:line="276" w:lineRule="auto"/>
        <w:jc w:val="both"/>
        <w:rPr>
          <w:b/>
          <w:bCs/>
          <w:caps/>
        </w:rPr>
      </w:pPr>
      <w:r w:rsidRPr="00C74A55">
        <w:rPr>
          <w:b/>
          <w:bCs/>
          <w:caps/>
        </w:rPr>
        <w:t xml:space="preserve">The Process of Performing an Internal Audit </w:t>
      </w:r>
    </w:p>
    <w:p w:rsidR="00D97BF9" w:rsidRPr="00C74A55" w:rsidRDefault="00704D0D" w:rsidP="00D97BF9">
      <w:pPr>
        <w:spacing w:after="0"/>
        <w:jc w:val="both"/>
        <w:rPr>
          <w:rFonts w:ascii="Times New Roman" w:eastAsia="Times New Roman" w:hAnsi="Times New Roman" w:cs="Times New Roman"/>
        </w:rPr>
      </w:pPr>
      <w:r w:rsidRPr="00C74A55">
        <w:rPr>
          <w:rFonts w:ascii="Times New Roman" w:eastAsia="Times New Roman" w:hAnsi="Times New Roman" w:cs="Times New Roman"/>
        </w:rPr>
        <w:t xml:space="preserve">The process of performing an </w:t>
      </w:r>
      <w:r w:rsidRPr="00C74A55">
        <w:rPr>
          <w:rFonts w:ascii="Times New Roman" w:eastAsia="Times New Roman" w:hAnsi="Times New Roman" w:cs="Times New Roman"/>
          <w:iCs/>
        </w:rPr>
        <w:t xml:space="preserve">internal audit </w:t>
      </w:r>
      <w:r w:rsidRPr="00C74A55">
        <w:rPr>
          <w:rFonts w:ascii="Times New Roman" w:eastAsia="Times New Roman" w:hAnsi="Times New Roman" w:cs="Times New Roman"/>
        </w:rPr>
        <w:t>closely parallels the process of performing an external audit. Representative Managers and employees from throughout the firm need to be involved in determining a firm's strengths and weaknesses. The internal audit requires gathering and assimilating information about the firm's management, marketing, finance/accounting, production/operations, research and development (R&amp;D), and computer information systems operations.</w:t>
      </w:r>
    </w:p>
    <w:p w:rsidR="00D97BF9" w:rsidRPr="00C74A55" w:rsidRDefault="00704D0D" w:rsidP="00D97BF9">
      <w:pPr>
        <w:spacing w:after="0"/>
        <w:jc w:val="both"/>
        <w:rPr>
          <w:rFonts w:ascii="Times New Roman" w:eastAsia="Times New Roman" w:hAnsi="Times New Roman" w:cs="Times New Roman"/>
        </w:rPr>
      </w:pPr>
      <w:r w:rsidRPr="00C74A55">
        <w:rPr>
          <w:rFonts w:ascii="Times New Roman" w:eastAsia="Times New Roman" w:hAnsi="Times New Roman" w:cs="Times New Roman"/>
        </w:rPr>
        <w:t>Compared to the external audit, the process of performing an internal audi</w:t>
      </w:r>
      <w:r w:rsidR="00D97BF9" w:rsidRPr="00C74A55">
        <w:rPr>
          <w:rFonts w:ascii="Times New Roman" w:eastAsia="Times New Roman" w:hAnsi="Times New Roman" w:cs="Times New Roman"/>
        </w:rPr>
        <w:t xml:space="preserve">t provides more opportunity for </w:t>
      </w:r>
      <w:r w:rsidRPr="00C74A55">
        <w:rPr>
          <w:rFonts w:ascii="Times New Roman" w:eastAsia="Times New Roman" w:hAnsi="Times New Roman" w:cs="Times New Roman"/>
        </w:rPr>
        <w:t xml:space="preserve">participants to understand how their jobs, departments, and divisions fit into the whole organization. This is a great benefit because managers and employees perform better when they understand how their work affects other areas and activities of the firm. For example, when marketing and manufacturing managers </w:t>
      </w:r>
      <w:r w:rsidRPr="00C74A55">
        <w:rPr>
          <w:rFonts w:ascii="Times New Roman" w:eastAsia="Times New Roman" w:hAnsi="Times New Roman" w:cs="Times New Roman"/>
        </w:rPr>
        <w:lastRenderedPageBreak/>
        <w:t xml:space="preserve">jointly discuss issues related to internal strengths and weaknesses, they gain a better appreciation of issues, problems, concerns, and needs in all the functional areas. In organizations that do not use strategic management, marketing, finance, and manufacturing managers often do not interact with each other in significant ways. Performing an internal audit, thus, is an excellent vehicle or forum for improving the process of communication in the organization. </w:t>
      </w:r>
      <w:r w:rsidRPr="00C74A55">
        <w:rPr>
          <w:rFonts w:ascii="Times New Roman" w:eastAsia="Times New Roman" w:hAnsi="Times New Roman" w:cs="Times New Roman"/>
          <w:iCs/>
        </w:rPr>
        <w:t xml:space="preserve">Communication </w:t>
      </w:r>
      <w:r w:rsidRPr="00C74A55">
        <w:rPr>
          <w:rFonts w:ascii="Times New Roman" w:eastAsia="Times New Roman" w:hAnsi="Times New Roman" w:cs="Times New Roman"/>
        </w:rPr>
        <w:t xml:space="preserve">may be the most important word in management. Performing an internal audit requires gathering, assimilating, and evaluating information about the firm's operations. Critical success factors, consisting of both strengths and weaknesses, can be identified and prioritized in the manner discussed later chapters. The development of conclusions on the 10 to 20 most important organizational strengths and weaknesses can be, as any experienced manager knows, a difficult task, when it involves managers representing various organizational interests and points of view. Developing a 20-page list of strengths and weaknesses could be accomplished relatively easily, but a list of the 10 to 15 most important ones involves significant analysis and negotiation. This is true because of the judgments that are required and the impact which such a list will inevitably have as it is used in the formulation, implementation, and evaluation of strategies. </w:t>
      </w:r>
    </w:p>
    <w:p w:rsidR="00704D0D" w:rsidRDefault="00704D0D" w:rsidP="00D97BF9">
      <w:pPr>
        <w:spacing w:after="0"/>
        <w:jc w:val="both"/>
        <w:rPr>
          <w:rFonts w:ascii="Times New Roman" w:eastAsia="Times New Roman" w:hAnsi="Times New Roman" w:cs="Times New Roman"/>
        </w:rPr>
      </w:pPr>
      <w:r w:rsidRPr="00C74A55">
        <w:rPr>
          <w:rFonts w:ascii="Times New Roman" w:eastAsia="Times New Roman" w:hAnsi="Times New Roman" w:cs="Times New Roman"/>
        </w:rPr>
        <w:t>Strategic management is a highly interactive process that requires effective coordination among management, marketing, finance/accounting, production/operations, R&amp;D, and computer information systems managers. Although the strategic-management process is overseen by strategists, success requires that managers and employees from all functional areas work together to provide ideas and information. Financial managers, for example, may need to restrict the number of feasible options available to operations managers, or R&amp;D managers may develop such good products that marketing managers need to set higher objectives. A key to organizational success is effective coordination and understanding among managers from all functional business areas. Through involvement in performing an internal strategic-management audit, managers from different departments and divisions of the firm come to understand the nature and effect of decisions in other functional business areas in their firm. Knowledge of these relationships is critical for effectively establishing objectives and strategies. A failure to recognize and understand relationships among the functional areas of business can be detrimental to strategic management, and the number of those relationships that must be managed increases dramatically with a firm's size, diversity, geographic dispersion, and the number of products or services offered. Governmental and nonprofit enterprises traditionally have not placed sufficient emphasis on relationships among the business functions. For example, some state governments, utilities, universities, and hospitals only recently have begun to establish marketing objectives and policies that are consistent with their financial capabilities and limitations. Some firms place too great an emphasis on one function at the expense of others.</w:t>
      </w:r>
    </w:p>
    <w:p w:rsidR="001E24B0" w:rsidRPr="001E24B0" w:rsidRDefault="001E24B0" w:rsidP="001E24B0">
      <w:pPr>
        <w:pStyle w:val="ListParagraph"/>
        <w:numPr>
          <w:ilvl w:val="1"/>
          <w:numId w:val="1"/>
        </w:numPr>
        <w:autoSpaceDE w:val="0"/>
        <w:autoSpaceDN w:val="0"/>
        <w:adjustRightInd w:val="0"/>
        <w:ind w:hanging="360"/>
        <w:jc w:val="both"/>
        <w:rPr>
          <w:b/>
          <w:sz w:val="22"/>
          <w:szCs w:val="22"/>
        </w:rPr>
      </w:pPr>
      <w:r w:rsidRPr="001E24B0">
        <w:rPr>
          <w:b/>
          <w:sz w:val="22"/>
          <w:szCs w:val="22"/>
        </w:rPr>
        <w:t>The Resource-Based View (RBV)</w:t>
      </w:r>
    </w:p>
    <w:p w:rsidR="001E24B0" w:rsidRPr="001E24B0" w:rsidRDefault="001E24B0" w:rsidP="001E24B0">
      <w:pPr>
        <w:autoSpaceDE w:val="0"/>
        <w:autoSpaceDN w:val="0"/>
        <w:adjustRightInd w:val="0"/>
        <w:spacing w:after="0" w:line="240" w:lineRule="auto"/>
        <w:jc w:val="both"/>
        <w:rPr>
          <w:rFonts w:ascii="Times New Roman" w:eastAsia="Times New Roman" w:hAnsi="Times New Roman" w:cs="Times New Roman"/>
        </w:rPr>
      </w:pPr>
      <w:r w:rsidRPr="001E24B0">
        <w:rPr>
          <w:rFonts w:ascii="Times New Roman" w:eastAsia="Times New Roman" w:hAnsi="Times New Roman" w:cs="Times New Roman"/>
        </w:rPr>
        <w:t xml:space="preserve">Some researchers emphasize the importance of the internal audit part of the strategic </w:t>
      </w:r>
      <w:r>
        <w:rPr>
          <w:rFonts w:ascii="Times New Roman" w:eastAsia="Times New Roman" w:hAnsi="Times New Roman" w:cs="Times New Roman"/>
        </w:rPr>
        <w:t xml:space="preserve">management </w:t>
      </w:r>
      <w:r w:rsidRPr="001E24B0">
        <w:rPr>
          <w:rFonts w:ascii="Times New Roman" w:eastAsia="Times New Roman" w:hAnsi="Times New Roman" w:cs="Times New Roman"/>
        </w:rPr>
        <w:t xml:space="preserve">process by comparing it to the external audit. </w:t>
      </w:r>
      <w:r>
        <w:rPr>
          <w:rFonts w:ascii="Times New Roman" w:eastAsia="Times New Roman" w:hAnsi="Times New Roman" w:cs="Times New Roman"/>
        </w:rPr>
        <w:t xml:space="preserve">Robert Grant concluded that the </w:t>
      </w:r>
      <w:r w:rsidRPr="001E24B0">
        <w:rPr>
          <w:rFonts w:ascii="Times New Roman" w:eastAsia="Times New Roman" w:hAnsi="Times New Roman" w:cs="Times New Roman"/>
        </w:rPr>
        <w:t>internal audit is more important, saying:</w:t>
      </w:r>
    </w:p>
    <w:p w:rsidR="001E24B0" w:rsidRPr="001E24B0" w:rsidRDefault="001E24B0" w:rsidP="001E24B0">
      <w:pPr>
        <w:autoSpaceDE w:val="0"/>
        <w:autoSpaceDN w:val="0"/>
        <w:adjustRightInd w:val="0"/>
        <w:spacing w:after="0" w:line="240" w:lineRule="auto"/>
        <w:jc w:val="both"/>
        <w:rPr>
          <w:rFonts w:ascii="Arabic Typesetting" w:eastAsia="Times New Roman" w:hAnsi="Arabic Typesetting" w:cs="Arabic Typesetting"/>
        </w:rPr>
      </w:pPr>
      <w:r w:rsidRPr="001E24B0">
        <w:rPr>
          <w:rFonts w:ascii="Arabic Typesetting" w:eastAsia="Times New Roman" w:hAnsi="Arabic Typesetting" w:cs="Arabic Typesetting"/>
        </w:rPr>
        <w:t>In a world where customer preferences are volatile, the identity of customers is changing, and the technologies for serving customer requirements are continually evolving, an externally focused orientation does not provide a secure foundation for formulating long-term strategy. When the external environment is in a state of flux, the firm’s own resources and capabilities may be a much more stable basis on which to define its identity. Hence, a definition of a business in terms of what it is capable of doing may offer a more durable basis for strategy than a definition based upon the needs which the business seeks to satisfy.</w:t>
      </w:r>
    </w:p>
    <w:p w:rsidR="001E24B0" w:rsidRPr="001E24B0" w:rsidRDefault="001E24B0" w:rsidP="001E24B0">
      <w:pPr>
        <w:autoSpaceDE w:val="0"/>
        <w:autoSpaceDN w:val="0"/>
        <w:adjustRightInd w:val="0"/>
        <w:spacing w:after="0" w:line="240" w:lineRule="auto"/>
        <w:jc w:val="both"/>
        <w:rPr>
          <w:rFonts w:ascii="Times New Roman" w:eastAsia="Times New Roman" w:hAnsi="Times New Roman" w:cs="Times New Roman"/>
        </w:rPr>
      </w:pPr>
      <w:r w:rsidRPr="001E24B0">
        <w:rPr>
          <w:rFonts w:ascii="Times New Roman" w:eastAsia="Times New Roman" w:hAnsi="Times New Roman" w:cs="Times New Roman"/>
        </w:rPr>
        <w:t>The Resource-Based View (RBV) approach to competitive a</w:t>
      </w:r>
      <w:r>
        <w:rPr>
          <w:rFonts w:ascii="Times New Roman" w:eastAsia="Times New Roman" w:hAnsi="Times New Roman" w:cs="Times New Roman"/>
        </w:rPr>
        <w:t xml:space="preserve">dvantage contends that internal </w:t>
      </w:r>
      <w:r w:rsidRPr="001E24B0">
        <w:rPr>
          <w:rFonts w:ascii="Times New Roman" w:eastAsia="Times New Roman" w:hAnsi="Times New Roman" w:cs="Times New Roman"/>
        </w:rPr>
        <w:t>resources are more important for a firm than external fact</w:t>
      </w:r>
      <w:r>
        <w:rPr>
          <w:rFonts w:ascii="Times New Roman" w:eastAsia="Times New Roman" w:hAnsi="Times New Roman" w:cs="Times New Roman"/>
        </w:rPr>
        <w:t xml:space="preserve">ors in achieving and sustaining </w:t>
      </w:r>
      <w:r w:rsidRPr="001E24B0">
        <w:rPr>
          <w:rFonts w:ascii="Times New Roman" w:eastAsia="Times New Roman" w:hAnsi="Times New Roman" w:cs="Times New Roman"/>
        </w:rPr>
        <w:t>competitive advantage. In contrast to the I/O theory presented in t</w:t>
      </w:r>
      <w:r>
        <w:rPr>
          <w:rFonts w:ascii="Times New Roman" w:eastAsia="Times New Roman" w:hAnsi="Times New Roman" w:cs="Times New Roman"/>
        </w:rPr>
        <w:t xml:space="preserve">he previous chapter, proponents </w:t>
      </w:r>
      <w:r w:rsidRPr="001E24B0">
        <w:rPr>
          <w:rFonts w:ascii="Times New Roman" w:eastAsia="Times New Roman" w:hAnsi="Times New Roman" w:cs="Times New Roman"/>
        </w:rPr>
        <w:t>of the RBV view contend that organizational performance will primarily b</w:t>
      </w:r>
      <w:r>
        <w:rPr>
          <w:rFonts w:ascii="Times New Roman" w:eastAsia="Times New Roman" w:hAnsi="Times New Roman" w:cs="Times New Roman"/>
        </w:rPr>
        <w:t xml:space="preserve">e determined </w:t>
      </w:r>
      <w:r w:rsidRPr="001E24B0">
        <w:rPr>
          <w:rFonts w:ascii="Times New Roman" w:eastAsia="Times New Roman" w:hAnsi="Times New Roman" w:cs="Times New Roman"/>
        </w:rPr>
        <w:t>by internal resources that can be grouped into three all-encompassing categories: physical</w:t>
      </w:r>
      <w:r w:rsidR="005819BD">
        <w:rPr>
          <w:rFonts w:ascii="Times New Roman" w:eastAsia="Times New Roman" w:hAnsi="Times New Roman" w:cs="Times New Roman"/>
        </w:rPr>
        <w:t xml:space="preserve"> </w:t>
      </w:r>
      <w:r w:rsidRPr="001E24B0">
        <w:rPr>
          <w:rFonts w:ascii="Times New Roman" w:eastAsia="Times New Roman" w:hAnsi="Times New Roman" w:cs="Times New Roman"/>
        </w:rPr>
        <w:t>resources, human resources</w:t>
      </w:r>
      <w:r w:rsidR="00002C91">
        <w:rPr>
          <w:rFonts w:ascii="Times New Roman" w:eastAsia="Times New Roman" w:hAnsi="Times New Roman" w:cs="Times New Roman"/>
        </w:rPr>
        <w:t>, and organizational resources.</w:t>
      </w:r>
      <w:r w:rsidRPr="001E24B0">
        <w:rPr>
          <w:rFonts w:ascii="Times New Roman" w:eastAsia="Times New Roman" w:hAnsi="Times New Roman" w:cs="Times New Roman"/>
        </w:rPr>
        <w:t xml:space="preserve"> </w:t>
      </w:r>
      <w:r w:rsidR="005819BD">
        <w:rPr>
          <w:rFonts w:ascii="Times New Roman" w:eastAsia="Times New Roman" w:hAnsi="Times New Roman" w:cs="Times New Roman"/>
        </w:rPr>
        <w:lastRenderedPageBreak/>
        <w:t xml:space="preserve">Physical resources include all </w:t>
      </w:r>
      <w:r w:rsidRPr="001E24B0">
        <w:rPr>
          <w:rFonts w:ascii="Times New Roman" w:eastAsia="Times New Roman" w:hAnsi="Times New Roman" w:cs="Times New Roman"/>
        </w:rPr>
        <w:t>plant and equipment, location, technology, raw materials, mach</w:t>
      </w:r>
      <w:r w:rsidR="005819BD">
        <w:rPr>
          <w:rFonts w:ascii="Times New Roman" w:eastAsia="Times New Roman" w:hAnsi="Times New Roman" w:cs="Times New Roman"/>
        </w:rPr>
        <w:t xml:space="preserve">ines; human resources </w:t>
      </w:r>
      <w:r w:rsidRPr="001E24B0">
        <w:rPr>
          <w:rFonts w:ascii="Times New Roman" w:eastAsia="Times New Roman" w:hAnsi="Times New Roman" w:cs="Times New Roman"/>
        </w:rPr>
        <w:t>include all employees, training, experience, intelligence, kn</w:t>
      </w:r>
      <w:r w:rsidR="005819BD">
        <w:rPr>
          <w:rFonts w:ascii="Times New Roman" w:eastAsia="Times New Roman" w:hAnsi="Times New Roman" w:cs="Times New Roman"/>
        </w:rPr>
        <w:t xml:space="preserve">owledge, skills, abilities; and </w:t>
      </w:r>
      <w:r w:rsidRPr="001E24B0">
        <w:rPr>
          <w:rFonts w:ascii="Times New Roman" w:eastAsia="Times New Roman" w:hAnsi="Times New Roman" w:cs="Times New Roman"/>
        </w:rPr>
        <w:t xml:space="preserve">organizational resources include firm structure, planning </w:t>
      </w:r>
      <w:r w:rsidR="005819BD">
        <w:rPr>
          <w:rFonts w:ascii="Times New Roman" w:eastAsia="Times New Roman" w:hAnsi="Times New Roman" w:cs="Times New Roman"/>
        </w:rPr>
        <w:t xml:space="preserve">processes, information systems, </w:t>
      </w:r>
      <w:r w:rsidRPr="001E24B0">
        <w:rPr>
          <w:rFonts w:ascii="Times New Roman" w:eastAsia="Times New Roman" w:hAnsi="Times New Roman" w:cs="Times New Roman"/>
        </w:rPr>
        <w:t>patents, trademarks, copyrights, databases, and so on. RBV th</w:t>
      </w:r>
      <w:r w:rsidR="005819BD">
        <w:rPr>
          <w:rFonts w:ascii="Times New Roman" w:eastAsia="Times New Roman" w:hAnsi="Times New Roman" w:cs="Times New Roman"/>
        </w:rPr>
        <w:t xml:space="preserve">eory asserts that resources are </w:t>
      </w:r>
      <w:r w:rsidRPr="001E24B0">
        <w:rPr>
          <w:rFonts w:ascii="Times New Roman" w:eastAsia="Times New Roman" w:hAnsi="Times New Roman" w:cs="Times New Roman"/>
        </w:rPr>
        <w:t xml:space="preserve">actually what </w:t>
      </w:r>
      <w:proofErr w:type="gramStart"/>
      <w:r w:rsidRPr="001E24B0">
        <w:rPr>
          <w:rFonts w:ascii="Times New Roman" w:eastAsia="Times New Roman" w:hAnsi="Times New Roman" w:cs="Times New Roman"/>
        </w:rPr>
        <w:t>helps</w:t>
      </w:r>
      <w:proofErr w:type="gramEnd"/>
      <w:r w:rsidRPr="001E24B0">
        <w:rPr>
          <w:rFonts w:ascii="Times New Roman" w:eastAsia="Times New Roman" w:hAnsi="Times New Roman" w:cs="Times New Roman"/>
        </w:rPr>
        <w:t xml:space="preserve"> a firm exploit opportunities and neutralize threats.</w:t>
      </w:r>
    </w:p>
    <w:p w:rsidR="001E24B0" w:rsidRPr="001E24B0" w:rsidRDefault="001E24B0" w:rsidP="001E24B0">
      <w:pPr>
        <w:autoSpaceDE w:val="0"/>
        <w:autoSpaceDN w:val="0"/>
        <w:adjustRightInd w:val="0"/>
        <w:spacing w:after="0" w:line="240" w:lineRule="auto"/>
        <w:jc w:val="both"/>
        <w:rPr>
          <w:rFonts w:ascii="Times New Roman" w:eastAsia="Times New Roman" w:hAnsi="Times New Roman" w:cs="Times New Roman"/>
        </w:rPr>
      </w:pPr>
      <w:r w:rsidRPr="001E24B0">
        <w:rPr>
          <w:rFonts w:ascii="Times New Roman" w:eastAsia="Times New Roman" w:hAnsi="Times New Roman" w:cs="Times New Roman"/>
        </w:rPr>
        <w:t>The basic premise of the RBV is that the mix, type, amount, and nature of a firm’</w:t>
      </w:r>
      <w:r w:rsidR="005819BD">
        <w:rPr>
          <w:rFonts w:ascii="Times New Roman" w:eastAsia="Times New Roman" w:hAnsi="Times New Roman" w:cs="Times New Roman"/>
        </w:rPr>
        <w:t xml:space="preserve">s internal </w:t>
      </w:r>
      <w:r w:rsidRPr="001E24B0">
        <w:rPr>
          <w:rFonts w:ascii="Times New Roman" w:eastAsia="Times New Roman" w:hAnsi="Times New Roman" w:cs="Times New Roman"/>
        </w:rPr>
        <w:t>resources should be considered first and foremost in devis</w:t>
      </w:r>
      <w:r w:rsidR="005819BD">
        <w:rPr>
          <w:rFonts w:ascii="Times New Roman" w:eastAsia="Times New Roman" w:hAnsi="Times New Roman" w:cs="Times New Roman"/>
        </w:rPr>
        <w:t xml:space="preserve">ing strategies that can lead to </w:t>
      </w:r>
      <w:r w:rsidRPr="001E24B0">
        <w:rPr>
          <w:rFonts w:ascii="Times New Roman" w:eastAsia="Times New Roman" w:hAnsi="Times New Roman" w:cs="Times New Roman"/>
        </w:rPr>
        <w:t>sustainable competitive advantage. Managing strategicall</w:t>
      </w:r>
      <w:r w:rsidR="005819BD">
        <w:rPr>
          <w:rFonts w:ascii="Times New Roman" w:eastAsia="Times New Roman" w:hAnsi="Times New Roman" w:cs="Times New Roman"/>
        </w:rPr>
        <w:t xml:space="preserve">y according to the RBV involves </w:t>
      </w:r>
      <w:r w:rsidRPr="001E24B0">
        <w:rPr>
          <w:rFonts w:ascii="Times New Roman" w:eastAsia="Times New Roman" w:hAnsi="Times New Roman" w:cs="Times New Roman"/>
        </w:rPr>
        <w:t>developing and exploiting a firm’s unique resources and capabiliti</w:t>
      </w:r>
      <w:r w:rsidR="005819BD">
        <w:rPr>
          <w:rFonts w:ascii="Times New Roman" w:eastAsia="Times New Roman" w:hAnsi="Times New Roman" w:cs="Times New Roman"/>
        </w:rPr>
        <w:t xml:space="preserve">es, and continually maintaining </w:t>
      </w:r>
      <w:r w:rsidRPr="001E24B0">
        <w:rPr>
          <w:rFonts w:ascii="Times New Roman" w:eastAsia="Times New Roman" w:hAnsi="Times New Roman" w:cs="Times New Roman"/>
        </w:rPr>
        <w:t>and strengthening those resources. The theory assert</w:t>
      </w:r>
      <w:r w:rsidR="005819BD">
        <w:rPr>
          <w:rFonts w:ascii="Times New Roman" w:eastAsia="Times New Roman" w:hAnsi="Times New Roman" w:cs="Times New Roman"/>
        </w:rPr>
        <w:t xml:space="preserve">s that it is advantageous for a </w:t>
      </w:r>
      <w:r w:rsidRPr="001E24B0">
        <w:rPr>
          <w:rFonts w:ascii="Times New Roman" w:eastAsia="Times New Roman" w:hAnsi="Times New Roman" w:cs="Times New Roman"/>
        </w:rPr>
        <w:t>firm to pursue a strategy that is not currently being implemented by any competing firm.</w:t>
      </w:r>
    </w:p>
    <w:p w:rsidR="001E24B0" w:rsidRPr="001E24B0" w:rsidRDefault="001E24B0" w:rsidP="001E24B0">
      <w:pPr>
        <w:autoSpaceDE w:val="0"/>
        <w:autoSpaceDN w:val="0"/>
        <w:adjustRightInd w:val="0"/>
        <w:spacing w:after="0" w:line="240" w:lineRule="auto"/>
        <w:jc w:val="both"/>
        <w:rPr>
          <w:rFonts w:ascii="Times New Roman" w:eastAsia="Times New Roman" w:hAnsi="Times New Roman" w:cs="Times New Roman"/>
        </w:rPr>
      </w:pPr>
      <w:r w:rsidRPr="001E24B0">
        <w:rPr>
          <w:rFonts w:ascii="Times New Roman" w:eastAsia="Times New Roman" w:hAnsi="Times New Roman" w:cs="Times New Roman"/>
        </w:rPr>
        <w:t>When other firms are unable to duplicate a particular stra</w:t>
      </w:r>
      <w:r w:rsidR="005819BD">
        <w:rPr>
          <w:rFonts w:ascii="Times New Roman" w:eastAsia="Times New Roman" w:hAnsi="Times New Roman" w:cs="Times New Roman"/>
        </w:rPr>
        <w:t xml:space="preserve">tegy, then the focal firm has a </w:t>
      </w:r>
      <w:r w:rsidRPr="001E24B0">
        <w:rPr>
          <w:rFonts w:ascii="Times New Roman" w:eastAsia="Times New Roman" w:hAnsi="Times New Roman" w:cs="Times New Roman"/>
        </w:rPr>
        <w:t>sustainable competitive advantage, according to RBV theorists.</w:t>
      </w:r>
    </w:p>
    <w:p w:rsidR="001E24B0" w:rsidRPr="001E24B0" w:rsidRDefault="001E24B0" w:rsidP="001E24B0">
      <w:pPr>
        <w:autoSpaceDE w:val="0"/>
        <w:autoSpaceDN w:val="0"/>
        <w:adjustRightInd w:val="0"/>
        <w:spacing w:after="0" w:line="240" w:lineRule="auto"/>
        <w:jc w:val="both"/>
        <w:rPr>
          <w:rFonts w:ascii="Times New Roman" w:eastAsia="Times New Roman" w:hAnsi="Times New Roman" w:cs="Times New Roman"/>
        </w:rPr>
      </w:pPr>
      <w:r w:rsidRPr="001E24B0">
        <w:rPr>
          <w:rFonts w:ascii="Times New Roman" w:eastAsia="Times New Roman" w:hAnsi="Times New Roman" w:cs="Times New Roman"/>
        </w:rPr>
        <w:t xml:space="preserve">For a resource to be valuable, it must be either (1) rare, </w:t>
      </w:r>
      <w:r w:rsidR="005819BD">
        <w:rPr>
          <w:rFonts w:ascii="Times New Roman" w:eastAsia="Times New Roman" w:hAnsi="Times New Roman" w:cs="Times New Roman"/>
        </w:rPr>
        <w:t xml:space="preserve">(2) hard to imitate, or (3) not </w:t>
      </w:r>
      <w:r w:rsidRPr="001E24B0">
        <w:rPr>
          <w:rFonts w:ascii="Times New Roman" w:eastAsia="Times New Roman" w:hAnsi="Times New Roman" w:cs="Times New Roman"/>
        </w:rPr>
        <w:t xml:space="preserve">easily substitutable. Often called empirical indicators, </w:t>
      </w:r>
      <w:r w:rsidR="005819BD">
        <w:rPr>
          <w:rFonts w:ascii="Times New Roman" w:eastAsia="Times New Roman" w:hAnsi="Times New Roman" w:cs="Times New Roman"/>
        </w:rPr>
        <w:t xml:space="preserve">these three characteristics of </w:t>
      </w:r>
      <w:r w:rsidRPr="001E24B0">
        <w:rPr>
          <w:rFonts w:ascii="Times New Roman" w:eastAsia="Times New Roman" w:hAnsi="Times New Roman" w:cs="Times New Roman"/>
        </w:rPr>
        <w:t>resources enable a firm to implement strategies that improve i</w:t>
      </w:r>
      <w:r w:rsidR="005819BD">
        <w:rPr>
          <w:rFonts w:ascii="Times New Roman" w:eastAsia="Times New Roman" w:hAnsi="Times New Roman" w:cs="Times New Roman"/>
        </w:rPr>
        <w:t xml:space="preserve">ts efficiency and effectiveness </w:t>
      </w:r>
      <w:r w:rsidRPr="001E24B0">
        <w:rPr>
          <w:rFonts w:ascii="Times New Roman" w:eastAsia="Times New Roman" w:hAnsi="Times New Roman" w:cs="Times New Roman"/>
        </w:rPr>
        <w:t>and lead to a sustainable competitive advantage. The more a re</w:t>
      </w:r>
      <w:r w:rsidR="005819BD">
        <w:rPr>
          <w:rFonts w:ascii="Times New Roman" w:eastAsia="Times New Roman" w:hAnsi="Times New Roman" w:cs="Times New Roman"/>
        </w:rPr>
        <w:t>source(s) is rare, non</w:t>
      </w:r>
      <w:r w:rsidR="005F2B4D">
        <w:rPr>
          <w:rFonts w:ascii="Times New Roman" w:eastAsia="Times New Roman" w:hAnsi="Times New Roman" w:cs="Times New Roman"/>
        </w:rPr>
        <w:t>-</w:t>
      </w:r>
      <w:r w:rsidR="005819BD">
        <w:rPr>
          <w:rFonts w:ascii="Times New Roman" w:eastAsia="Times New Roman" w:hAnsi="Times New Roman" w:cs="Times New Roman"/>
        </w:rPr>
        <w:t xml:space="preserve">imitable, </w:t>
      </w:r>
      <w:r w:rsidRPr="001E24B0">
        <w:rPr>
          <w:rFonts w:ascii="Times New Roman" w:eastAsia="Times New Roman" w:hAnsi="Times New Roman" w:cs="Times New Roman"/>
        </w:rPr>
        <w:t>and non</w:t>
      </w:r>
      <w:r w:rsidR="005F2B4D">
        <w:rPr>
          <w:rFonts w:ascii="Times New Roman" w:eastAsia="Times New Roman" w:hAnsi="Times New Roman" w:cs="Times New Roman"/>
        </w:rPr>
        <w:t>-</w:t>
      </w:r>
      <w:r w:rsidRPr="001E24B0">
        <w:rPr>
          <w:rFonts w:ascii="Times New Roman" w:eastAsia="Times New Roman" w:hAnsi="Times New Roman" w:cs="Times New Roman"/>
        </w:rPr>
        <w:t>substitutable, the stronger a firm’s compet</w:t>
      </w:r>
      <w:r w:rsidR="005819BD">
        <w:rPr>
          <w:rFonts w:ascii="Times New Roman" w:eastAsia="Times New Roman" w:hAnsi="Times New Roman" w:cs="Times New Roman"/>
        </w:rPr>
        <w:t xml:space="preserve">itive advantage will be and the </w:t>
      </w:r>
      <w:r w:rsidRPr="001E24B0">
        <w:rPr>
          <w:rFonts w:ascii="Times New Roman" w:eastAsia="Times New Roman" w:hAnsi="Times New Roman" w:cs="Times New Roman"/>
        </w:rPr>
        <w:t>longer it will last.</w:t>
      </w:r>
    </w:p>
    <w:p w:rsidR="001E24B0" w:rsidRPr="001E24B0" w:rsidRDefault="001E24B0" w:rsidP="001E24B0">
      <w:pPr>
        <w:autoSpaceDE w:val="0"/>
        <w:autoSpaceDN w:val="0"/>
        <w:adjustRightInd w:val="0"/>
        <w:spacing w:after="0" w:line="240" w:lineRule="auto"/>
        <w:jc w:val="both"/>
        <w:rPr>
          <w:rFonts w:ascii="Times New Roman" w:eastAsia="Times New Roman" w:hAnsi="Times New Roman" w:cs="Times New Roman"/>
        </w:rPr>
      </w:pPr>
      <w:r w:rsidRPr="001E24B0">
        <w:rPr>
          <w:rFonts w:ascii="Times New Roman" w:eastAsia="Times New Roman" w:hAnsi="Times New Roman" w:cs="Times New Roman"/>
        </w:rPr>
        <w:t>Rare resources are resources that other competing firm</w:t>
      </w:r>
      <w:r w:rsidR="005819BD">
        <w:rPr>
          <w:rFonts w:ascii="Times New Roman" w:eastAsia="Times New Roman" w:hAnsi="Times New Roman" w:cs="Times New Roman"/>
        </w:rPr>
        <w:t xml:space="preserve">s do not possess. If many firms </w:t>
      </w:r>
      <w:r w:rsidRPr="001E24B0">
        <w:rPr>
          <w:rFonts w:ascii="Times New Roman" w:eastAsia="Times New Roman" w:hAnsi="Times New Roman" w:cs="Times New Roman"/>
        </w:rPr>
        <w:t>have the same resource, then those firms will likely imp</w:t>
      </w:r>
      <w:r w:rsidR="005819BD">
        <w:rPr>
          <w:rFonts w:ascii="Times New Roman" w:eastAsia="Times New Roman" w:hAnsi="Times New Roman" w:cs="Times New Roman"/>
        </w:rPr>
        <w:t xml:space="preserve">lement similar strategies, thus </w:t>
      </w:r>
      <w:r w:rsidRPr="001E24B0">
        <w:rPr>
          <w:rFonts w:ascii="Times New Roman" w:eastAsia="Times New Roman" w:hAnsi="Times New Roman" w:cs="Times New Roman"/>
        </w:rPr>
        <w:t xml:space="preserve">giving no one firm a sustainable competitive advantage. This </w:t>
      </w:r>
      <w:r w:rsidR="005819BD">
        <w:rPr>
          <w:rFonts w:ascii="Times New Roman" w:eastAsia="Times New Roman" w:hAnsi="Times New Roman" w:cs="Times New Roman"/>
        </w:rPr>
        <w:t xml:space="preserve">is not to say that resources </w:t>
      </w:r>
      <w:r w:rsidRPr="001E24B0">
        <w:rPr>
          <w:rFonts w:ascii="Times New Roman" w:eastAsia="Times New Roman" w:hAnsi="Times New Roman" w:cs="Times New Roman"/>
        </w:rPr>
        <w:t xml:space="preserve">that are common are not valuable; they do indeed aid the </w:t>
      </w:r>
      <w:r w:rsidR="005819BD">
        <w:rPr>
          <w:rFonts w:ascii="Times New Roman" w:eastAsia="Times New Roman" w:hAnsi="Times New Roman" w:cs="Times New Roman"/>
        </w:rPr>
        <w:t xml:space="preserve">firm in its chance for economic </w:t>
      </w:r>
      <w:r w:rsidRPr="001E24B0">
        <w:rPr>
          <w:rFonts w:ascii="Times New Roman" w:eastAsia="Times New Roman" w:hAnsi="Times New Roman" w:cs="Times New Roman"/>
        </w:rPr>
        <w:t>prosperity. However, to sustain a competitive advantage,</w:t>
      </w:r>
      <w:r w:rsidR="005819BD">
        <w:rPr>
          <w:rFonts w:ascii="Times New Roman" w:eastAsia="Times New Roman" w:hAnsi="Times New Roman" w:cs="Times New Roman"/>
        </w:rPr>
        <w:t xml:space="preserve"> it is more advantageous if the </w:t>
      </w:r>
      <w:r w:rsidRPr="001E24B0">
        <w:rPr>
          <w:rFonts w:ascii="Times New Roman" w:eastAsia="Times New Roman" w:hAnsi="Times New Roman" w:cs="Times New Roman"/>
        </w:rPr>
        <w:t>resource(s) is also rare.</w:t>
      </w:r>
    </w:p>
    <w:p w:rsidR="001E24B0" w:rsidRPr="001E24B0" w:rsidRDefault="001E24B0" w:rsidP="001E24B0">
      <w:pPr>
        <w:autoSpaceDE w:val="0"/>
        <w:autoSpaceDN w:val="0"/>
        <w:adjustRightInd w:val="0"/>
        <w:spacing w:after="0" w:line="240" w:lineRule="auto"/>
        <w:jc w:val="both"/>
        <w:rPr>
          <w:rFonts w:ascii="Times New Roman" w:eastAsia="Times New Roman" w:hAnsi="Times New Roman" w:cs="Times New Roman"/>
        </w:rPr>
      </w:pPr>
      <w:r w:rsidRPr="001E24B0">
        <w:rPr>
          <w:rFonts w:ascii="Times New Roman" w:eastAsia="Times New Roman" w:hAnsi="Times New Roman" w:cs="Times New Roman"/>
        </w:rPr>
        <w:t>It is also important that these same resources be diffic</w:t>
      </w:r>
      <w:r w:rsidR="005819BD">
        <w:rPr>
          <w:rFonts w:ascii="Times New Roman" w:eastAsia="Times New Roman" w:hAnsi="Times New Roman" w:cs="Times New Roman"/>
        </w:rPr>
        <w:t xml:space="preserve">ult to imitate. If firms cannot </w:t>
      </w:r>
      <w:r w:rsidRPr="001E24B0">
        <w:rPr>
          <w:rFonts w:ascii="Times New Roman" w:eastAsia="Times New Roman" w:hAnsi="Times New Roman" w:cs="Times New Roman"/>
        </w:rPr>
        <w:t xml:space="preserve">easily gain the resources, say RBV theorists, </w:t>
      </w:r>
      <w:proofErr w:type="gramStart"/>
      <w:r w:rsidRPr="001E24B0">
        <w:rPr>
          <w:rFonts w:ascii="Times New Roman" w:eastAsia="Times New Roman" w:hAnsi="Times New Roman" w:cs="Times New Roman"/>
        </w:rPr>
        <w:t>then</w:t>
      </w:r>
      <w:proofErr w:type="gramEnd"/>
      <w:r w:rsidRPr="001E24B0">
        <w:rPr>
          <w:rFonts w:ascii="Times New Roman" w:eastAsia="Times New Roman" w:hAnsi="Times New Roman" w:cs="Times New Roman"/>
        </w:rPr>
        <w:t xml:space="preserve"> those resou</w:t>
      </w:r>
      <w:r w:rsidR="005819BD">
        <w:rPr>
          <w:rFonts w:ascii="Times New Roman" w:eastAsia="Times New Roman" w:hAnsi="Times New Roman" w:cs="Times New Roman"/>
        </w:rPr>
        <w:t xml:space="preserve">rces will lead to a competitive </w:t>
      </w:r>
      <w:r w:rsidRPr="001E24B0">
        <w:rPr>
          <w:rFonts w:ascii="Times New Roman" w:eastAsia="Times New Roman" w:hAnsi="Times New Roman" w:cs="Times New Roman"/>
        </w:rPr>
        <w:t>advantage more so than resources easily imitable. E</w:t>
      </w:r>
      <w:r w:rsidR="005819BD">
        <w:rPr>
          <w:rFonts w:ascii="Times New Roman" w:eastAsia="Times New Roman" w:hAnsi="Times New Roman" w:cs="Times New Roman"/>
        </w:rPr>
        <w:t xml:space="preserve">ven if a firm employs resources </w:t>
      </w:r>
      <w:r w:rsidRPr="001E24B0">
        <w:rPr>
          <w:rFonts w:ascii="Times New Roman" w:eastAsia="Times New Roman" w:hAnsi="Times New Roman" w:cs="Times New Roman"/>
        </w:rPr>
        <w:t>that are rare, a sustainable competitive advantage may be achi</w:t>
      </w:r>
      <w:r w:rsidR="005819BD">
        <w:rPr>
          <w:rFonts w:ascii="Times New Roman" w:eastAsia="Times New Roman" w:hAnsi="Times New Roman" w:cs="Times New Roman"/>
        </w:rPr>
        <w:t xml:space="preserve">eved only if other firms cannot </w:t>
      </w:r>
      <w:r w:rsidRPr="001E24B0">
        <w:rPr>
          <w:rFonts w:ascii="Times New Roman" w:eastAsia="Times New Roman" w:hAnsi="Times New Roman" w:cs="Times New Roman"/>
        </w:rPr>
        <w:t>easily obtain these resources.</w:t>
      </w:r>
    </w:p>
    <w:p w:rsidR="001E24B0" w:rsidRPr="001E24B0" w:rsidRDefault="001E24B0" w:rsidP="001E24B0">
      <w:pPr>
        <w:autoSpaceDE w:val="0"/>
        <w:autoSpaceDN w:val="0"/>
        <w:adjustRightInd w:val="0"/>
        <w:spacing w:after="0" w:line="240" w:lineRule="auto"/>
        <w:jc w:val="both"/>
        <w:rPr>
          <w:rFonts w:ascii="Times New Roman" w:eastAsia="Times New Roman" w:hAnsi="Times New Roman" w:cs="Times New Roman"/>
        </w:rPr>
      </w:pPr>
      <w:r w:rsidRPr="001E24B0">
        <w:rPr>
          <w:rFonts w:ascii="Times New Roman" w:eastAsia="Times New Roman" w:hAnsi="Times New Roman" w:cs="Times New Roman"/>
        </w:rPr>
        <w:t>The third empirical indicator that can make re</w:t>
      </w:r>
      <w:r w:rsidR="005819BD">
        <w:rPr>
          <w:rFonts w:ascii="Times New Roman" w:eastAsia="Times New Roman" w:hAnsi="Times New Roman" w:cs="Times New Roman"/>
        </w:rPr>
        <w:t xml:space="preserve">sources a source of competitive </w:t>
      </w:r>
      <w:r w:rsidRPr="001E24B0">
        <w:rPr>
          <w:rFonts w:ascii="Times New Roman" w:eastAsia="Times New Roman" w:hAnsi="Times New Roman" w:cs="Times New Roman"/>
        </w:rPr>
        <w:t>advantage is substitutability. Borrowing from Porter’s Five-Forces M</w:t>
      </w:r>
      <w:r w:rsidR="005819BD">
        <w:rPr>
          <w:rFonts w:ascii="Times New Roman" w:eastAsia="Times New Roman" w:hAnsi="Times New Roman" w:cs="Times New Roman"/>
        </w:rPr>
        <w:t xml:space="preserve">odel, to the degree </w:t>
      </w:r>
      <w:r w:rsidRPr="001E24B0">
        <w:rPr>
          <w:rFonts w:ascii="Times New Roman" w:eastAsia="Times New Roman" w:hAnsi="Times New Roman" w:cs="Times New Roman"/>
        </w:rPr>
        <w:t>that there are no viable substitutes, a firm will be able to sustain its competitive advantage.</w:t>
      </w:r>
    </w:p>
    <w:p w:rsidR="001E24B0" w:rsidRPr="001E24B0" w:rsidRDefault="001E24B0" w:rsidP="005819BD">
      <w:pPr>
        <w:autoSpaceDE w:val="0"/>
        <w:autoSpaceDN w:val="0"/>
        <w:adjustRightInd w:val="0"/>
        <w:spacing w:after="0" w:line="240" w:lineRule="auto"/>
        <w:jc w:val="both"/>
        <w:rPr>
          <w:rFonts w:ascii="Times New Roman" w:eastAsia="Times New Roman" w:hAnsi="Times New Roman" w:cs="Times New Roman"/>
        </w:rPr>
      </w:pPr>
      <w:r w:rsidRPr="001E24B0">
        <w:rPr>
          <w:rFonts w:ascii="Times New Roman" w:eastAsia="Times New Roman" w:hAnsi="Times New Roman" w:cs="Times New Roman"/>
        </w:rPr>
        <w:t>However, even if a competing firm cannot perfectly imitate a firm’</w:t>
      </w:r>
      <w:r w:rsidR="005819BD">
        <w:rPr>
          <w:rFonts w:ascii="Times New Roman" w:eastAsia="Times New Roman" w:hAnsi="Times New Roman" w:cs="Times New Roman"/>
        </w:rPr>
        <w:t xml:space="preserve">s resource, it </w:t>
      </w:r>
      <w:r w:rsidRPr="001E24B0">
        <w:rPr>
          <w:rFonts w:ascii="Times New Roman" w:eastAsia="Times New Roman" w:hAnsi="Times New Roman" w:cs="Times New Roman"/>
        </w:rPr>
        <w:t>can still obtain a sustainable competitive advantage of its</w:t>
      </w:r>
      <w:r w:rsidR="005819BD">
        <w:rPr>
          <w:rFonts w:ascii="Times New Roman" w:eastAsia="Times New Roman" w:hAnsi="Times New Roman" w:cs="Times New Roman"/>
        </w:rPr>
        <w:t xml:space="preserve"> own by obtaining resource </w:t>
      </w:r>
      <w:r w:rsidRPr="001E24B0">
        <w:rPr>
          <w:rFonts w:ascii="Times New Roman" w:eastAsia="Times New Roman" w:hAnsi="Times New Roman" w:cs="Times New Roman"/>
        </w:rPr>
        <w:t>substitutes.</w:t>
      </w:r>
    </w:p>
    <w:p w:rsidR="001E24B0" w:rsidRPr="00C74A55" w:rsidRDefault="001E24B0" w:rsidP="005819BD">
      <w:pPr>
        <w:autoSpaceDE w:val="0"/>
        <w:autoSpaceDN w:val="0"/>
        <w:adjustRightInd w:val="0"/>
        <w:spacing w:after="0" w:line="240" w:lineRule="auto"/>
        <w:jc w:val="both"/>
        <w:rPr>
          <w:rFonts w:ascii="Times New Roman" w:eastAsia="Times New Roman" w:hAnsi="Times New Roman" w:cs="Times New Roman"/>
        </w:rPr>
      </w:pPr>
      <w:r w:rsidRPr="001E24B0">
        <w:rPr>
          <w:rFonts w:ascii="Times New Roman" w:eastAsia="Times New Roman" w:hAnsi="Times New Roman" w:cs="Times New Roman"/>
        </w:rPr>
        <w:t>The RBV has continued to grow in popularity and continues</w:t>
      </w:r>
      <w:r w:rsidR="005819BD">
        <w:rPr>
          <w:rFonts w:ascii="Times New Roman" w:eastAsia="Times New Roman" w:hAnsi="Times New Roman" w:cs="Times New Roman"/>
        </w:rPr>
        <w:t xml:space="preserve"> to seek a better understanding </w:t>
      </w:r>
      <w:r w:rsidRPr="001E24B0">
        <w:rPr>
          <w:rFonts w:ascii="Times New Roman" w:eastAsia="Times New Roman" w:hAnsi="Times New Roman" w:cs="Times New Roman"/>
        </w:rPr>
        <w:t>of the relationship between resources and sus</w:t>
      </w:r>
      <w:r w:rsidR="005819BD">
        <w:rPr>
          <w:rFonts w:ascii="Times New Roman" w:eastAsia="Times New Roman" w:hAnsi="Times New Roman" w:cs="Times New Roman"/>
        </w:rPr>
        <w:t xml:space="preserve">tained competitive advantage in </w:t>
      </w:r>
      <w:r w:rsidRPr="001E24B0">
        <w:rPr>
          <w:rFonts w:ascii="Times New Roman" w:eastAsia="Times New Roman" w:hAnsi="Times New Roman" w:cs="Times New Roman"/>
        </w:rPr>
        <w:t xml:space="preserve">strategic management. However, as </w:t>
      </w:r>
      <w:proofErr w:type="gramStart"/>
      <w:r w:rsidRPr="001E24B0">
        <w:rPr>
          <w:rFonts w:ascii="Times New Roman" w:eastAsia="Times New Roman" w:hAnsi="Times New Roman" w:cs="Times New Roman"/>
        </w:rPr>
        <w:t>alluded</w:t>
      </w:r>
      <w:proofErr w:type="gramEnd"/>
      <w:r w:rsidRPr="001E24B0">
        <w:rPr>
          <w:rFonts w:ascii="Times New Roman" w:eastAsia="Times New Roman" w:hAnsi="Times New Roman" w:cs="Times New Roman"/>
        </w:rPr>
        <w:t xml:space="preserve"> to in Cha</w:t>
      </w:r>
      <w:r w:rsidR="005819BD">
        <w:rPr>
          <w:rFonts w:ascii="Times New Roman" w:eastAsia="Times New Roman" w:hAnsi="Times New Roman" w:cs="Times New Roman"/>
        </w:rPr>
        <w:t xml:space="preserve">pter 3, one cannot say with any </w:t>
      </w:r>
      <w:r w:rsidRPr="001E24B0">
        <w:rPr>
          <w:rFonts w:ascii="Times New Roman" w:eastAsia="Times New Roman" w:hAnsi="Times New Roman" w:cs="Times New Roman"/>
        </w:rPr>
        <w:t>degree of certainty that either external or internal factors w</w:t>
      </w:r>
      <w:r w:rsidR="005819BD">
        <w:rPr>
          <w:rFonts w:ascii="Times New Roman" w:eastAsia="Times New Roman" w:hAnsi="Times New Roman" w:cs="Times New Roman"/>
        </w:rPr>
        <w:t xml:space="preserve">ill always or even consistently </w:t>
      </w:r>
      <w:r w:rsidRPr="001E24B0">
        <w:rPr>
          <w:rFonts w:ascii="Times New Roman" w:eastAsia="Times New Roman" w:hAnsi="Times New Roman" w:cs="Times New Roman"/>
        </w:rPr>
        <w:t xml:space="preserve">be more important in seeking competitive advantage. </w:t>
      </w:r>
      <w:r w:rsidR="005819BD">
        <w:rPr>
          <w:rFonts w:ascii="Times New Roman" w:eastAsia="Times New Roman" w:hAnsi="Times New Roman" w:cs="Times New Roman"/>
        </w:rPr>
        <w:t xml:space="preserve">Understanding both external and </w:t>
      </w:r>
      <w:r w:rsidRPr="001E24B0">
        <w:rPr>
          <w:rFonts w:ascii="Times New Roman" w:eastAsia="Times New Roman" w:hAnsi="Times New Roman" w:cs="Times New Roman"/>
        </w:rPr>
        <w:t>internal factors, and more importantly, understanding the</w:t>
      </w:r>
      <w:r w:rsidR="005819BD">
        <w:rPr>
          <w:rFonts w:ascii="Times New Roman" w:eastAsia="Times New Roman" w:hAnsi="Times New Roman" w:cs="Times New Roman"/>
        </w:rPr>
        <w:t xml:space="preserve"> relationships among them, will </w:t>
      </w:r>
      <w:r w:rsidRPr="001E24B0">
        <w:rPr>
          <w:rFonts w:ascii="Times New Roman" w:eastAsia="Times New Roman" w:hAnsi="Times New Roman" w:cs="Times New Roman"/>
        </w:rPr>
        <w:t xml:space="preserve">be the key to </w:t>
      </w:r>
      <w:r w:rsidR="00482B89">
        <w:rPr>
          <w:rFonts w:ascii="Times New Roman" w:eastAsia="Times New Roman" w:hAnsi="Times New Roman" w:cs="Times New Roman"/>
        </w:rPr>
        <w:t>effective strategy formulation</w:t>
      </w:r>
      <w:r w:rsidR="005819BD">
        <w:rPr>
          <w:rFonts w:ascii="Times New Roman" w:eastAsia="Times New Roman" w:hAnsi="Times New Roman" w:cs="Times New Roman"/>
        </w:rPr>
        <w:t xml:space="preserve">. Because both external </w:t>
      </w:r>
      <w:r w:rsidRPr="001E24B0">
        <w:rPr>
          <w:rFonts w:ascii="Times New Roman" w:eastAsia="Times New Roman" w:hAnsi="Times New Roman" w:cs="Times New Roman"/>
        </w:rPr>
        <w:t xml:space="preserve">and internal factors continually change, strategists seek to identify and </w:t>
      </w:r>
      <w:r w:rsidR="005819BD">
        <w:rPr>
          <w:rFonts w:ascii="Times New Roman" w:eastAsia="Times New Roman" w:hAnsi="Times New Roman" w:cs="Times New Roman"/>
        </w:rPr>
        <w:t xml:space="preserve">take advantage of </w:t>
      </w:r>
      <w:r w:rsidRPr="001E24B0">
        <w:rPr>
          <w:rFonts w:ascii="Times New Roman" w:eastAsia="Times New Roman" w:hAnsi="Times New Roman" w:cs="Times New Roman"/>
        </w:rPr>
        <w:t xml:space="preserve">positive changes and buffer against negative changes in </w:t>
      </w:r>
      <w:r w:rsidR="005819BD">
        <w:rPr>
          <w:rFonts w:ascii="Times New Roman" w:eastAsia="Times New Roman" w:hAnsi="Times New Roman" w:cs="Times New Roman"/>
        </w:rPr>
        <w:t xml:space="preserve">a continuing effort to gain and </w:t>
      </w:r>
      <w:r w:rsidRPr="001E24B0">
        <w:rPr>
          <w:rFonts w:ascii="Times New Roman" w:eastAsia="Times New Roman" w:hAnsi="Times New Roman" w:cs="Times New Roman"/>
        </w:rPr>
        <w:t>sustain a firm’s competitive advantage. This is the essence and cha</w:t>
      </w:r>
      <w:r w:rsidR="005819BD">
        <w:rPr>
          <w:rFonts w:ascii="Times New Roman" w:eastAsia="Times New Roman" w:hAnsi="Times New Roman" w:cs="Times New Roman"/>
        </w:rPr>
        <w:t xml:space="preserve">llenge of strategic management, </w:t>
      </w:r>
      <w:r w:rsidRPr="001E24B0">
        <w:rPr>
          <w:rFonts w:ascii="Times New Roman" w:eastAsia="Times New Roman" w:hAnsi="Times New Roman" w:cs="Times New Roman"/>
        </w:rPr>
        <w:t>and oftentimes survival of the firm hinges on this work.</w:t>
      </w:r>
    </w:p>
    <w:p w:rsidR="00704D0D" w:rsidRPr="00C74A55" w:rsidRDefault="00704D0D" w:rsidP="00704D0D">
      <w:pPr>
        <w:numPr>
          <w:ilvl w:val="0"/>
          <w:numId w:val="25"/>
        </w:numPr>
        <w:spacing w:after="0"/>
        <w:jc w:val="both"/>
        <w:rPr>
          <w:rFonts w:ascii="Times New Roman" w:eastAsia="Times New Roman" w:hAnsi="Times New Roman" w:cs="Times New Roman"/>
        </w:rPr>
      </w:pPr>
      <w:r w:rsidRPr="00C74A55">
        <w:rPr>
          <w:rFonts w:ascii="Times New Roman" w:eastAsia="Times New Roman" w:hAnsi="Times New Roman" w:cs="Times New Roman"/>
          <w:b/>
          <w:bCs/>
        </w:rPr>
        <w:t xml:space="preserve">MANAGEMENT </w:t>
      </w:r>
    </w:p>
    <w:p w:rsidR="00704D0D" w:rsidRPr="00C74A55"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rPr>
        <w:t xml:space="preserve">The </w:t>
      </w:r>
      <w:r w:rsidRPr="00C74A55">
        <w:rPr>
          <w:rFonts w:ascii="Times New Roman" w:eastAsia="Times New Roman" w:hAnsi="Times New Roman" w:cs="Times New Roman"/>
          <w:iCs/>
        </w:rPr>
        <w:t xml:space="preserve">functions of management </w:t>
      </w:r>
      <w:r w:rsidRPr="00C74A55">
        <w:rPr>
          <w:rFonts w:ascii="Times New Roman" w:eastAsia="Times New Roman" w:hAnsi="Times New Roman" w:cs="Times New Roman"/>
        </w:rPr>
        <w:t xml:space="preserve">consist of five basic activities: planning, organizing, motivating, staffing, and controlling. </w:t>
      </w:r>
    </w:p>
    <w:p w:rsidR="00704D0D" w:rsidRPr="00C74A55"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b/>
          <w:bCs/>
        </w:rPr>
        <w:t>Planning-</w:t>
      </w:r>
      <w:r w:rsidRPr="00C74A55">
        <w:rPr>
          <w:rFonts w:ascii="Times New Roman" w:eastAsia="Times New Roman" w:hAnsi="Times New Roman" w:cs="Times New Roman"/>
        </w:rPr>
        <w:t xml:space="preserve"> Planning consists of all those managerial activities related to preparing for the future. Specific tasks include forecasting, establishing objectives, devising strategies, developing policies, and setting goals. Strategy Formulation </w:t>
      </w:r>
    </w:p>
    <w:p w:rsidR="00704D0D" w:rsidRPr="00C74A55" w:rsidRDefault="00704D0D" w:rsidP="00704D0D">
      <w:pPr>
        <w:spacing w:after="0"/>
        <w:jc w:val="both"/>
        <w:rPr>
          <w:rFonts w:ascii="Times New Roman" w:eastAsia="Times New Roman" w:hAnsi="Times New Roman" w:cs="Times New Roman"/>
          <w:b/>
          <w:bCs/>
        </w:rPr>
      </w:pPr>
      <w:r w:rsidRPr="00C74A55">
        <w:rPr>
          <w:rFonts w:ascii="Times New Roman" w:eastAsia="Times New Roman" w:hAnsi="Times New Roman" w:cs="Times New Roman"/>
          <w:b/>
          <w:bCs/>
        </w:rPr>
        <w:t>Organizing-</w:t>
      </w:r>
      <w:r w:rsidRPr="00C74A55">
        <w:rPr>
          <w:rFonts w:ascii="Times New Roman" w:eastAsia="Times New Roman" w:hAnsi="Times New Roman" w:cs="Times New Roman"/>
        </w:rPr>
        <w:t xml:space="preserve"> Organizing includes all those managerial activities that result in a structure of task and authority relationships. Specific areas include organizational design, job specialization, job descriptions, job specifications, span of the control, </w:t>
      </w:r>
      <w:proofErr w:type="gramStart"/>
      <w:r w:rsidRPr="00C74A55">
        <w:rPr>
          <w:rFonts w:ascii="Times New Roman" w:eastAsia="Times New Roman" w:hAnsi="Times New Roman" w:cs="Times New Roman"/>
        </w:rPr>
        <w:t>unity</w:t>
      </w:r>
      <w:proofErr w:type="gramEnd"/>
      <w:r w:rsidRPr="00C74A55">
        <w:rPr>
          <w:rFonts w:ascii="Times New Roman" w:eastAsia="Times New Roman" w:hAnsi="Times New Roman" w:cs="Times New Roman"/>
        </w:rPr>
        <w:t xml:space="preserve"> of command, coordination, job design, and job analysis. </w:t>
      </w:r>
    </w:p>
    <w:p w:rsidR="00704D0D" w:rsidRPr="00C74A55"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b/>
          <w:bCs/>
        </w:rPr>
        <w:lastRenderedPageBreak/>
        <w:t>Motivating-</w:t>
      </w:r>
      <w:r w:rsidRPr="00C74A55">
        <w:rPr>
          <w:rFonts w:ascii="Times New Roman" w:eastAsia="Times New Roman" w:hAnsi="Times New Roman" w:cs="Times New Roman"/>
        </w:rPr>
        <w:t xml:space="preserve"> Motivating involves efforts directed toward shaping human behavior. Specific topics include leadership, communication, work groups, behavior modification, and delegation of authority, job enrichment, job satisfaction, needs fulfillment, organizational change, employee morale, and managerial morale. Strategy Implementation </w:t>
      </w:r>
    </w:p>
    <w:p w:rsidR="00437DEC" w:rsidRDefault="00704D0D" w:rsidP="00437DEC">
      <w:pPr>
        <w:spacing w:after="0"/>
        <w:jc w:val="both"/>
        <w:rPr>
          <w:rFonts w:ascii="Times New Roman" w:eastAsia="Times New Roman" w:hAnsi="Times New Roman" w:cs="Times New Roman"/>
        </w:rPr>
      </w:pPr>
      <w:r w:rsidRPr="00C74A55">
        <w:rPr>
          <w:rFonts w:ascii="Times New Roman" w:eastAsia="Times New Roman" w:hAnsi="Times New Roman" w:cs="Times New Roman"/>
          <w:b/>
          <w:bCs/>
        </w:rPr>
        <w:t>Staffing-</w:t>
      </w:r>
      <w:r w:rsidRPr="00C74A55">
        <w:rPr>
          <w:rFonts w:ascii="Times New Roman" w:eastAsia="Times New Roman" w:hAnsi="Times New Roman" w:cs="Times New Roman"/>
        </w:rPr>
        <w:t xml:space="preserve"> Staffing activities are centered on personnel or human resource management. Included are wage and salary administration, employee benefits, interviewing, hiring, firing, training, management development, employee safety, affirmative action, equal employment opportunity, union relations, career development, personnel research, discipline policies, grievance p</w:t>
      </w:r>
      <w:r w:rsidR="00437DEC">
        <w:rPr>
          <w:rFonts w:ascii="Times New Roman" w:eastAsia="Times New Roman" w:hAnsi="Times New Roman" w:cs="Times New Roman"/>
        </w:rPr>
        <w:t>rocedures, and public relations</w:t>
      </w:r>
      <w:r w:rsidRPr="00C74A55">
        <w:rPr>
          <w:rFonts w:ascii="Times New Roman" w:eastAsia="Times New Roman" w:hAnsi="Times New Roman" w:cs="Times New Roman"/>
        </w:rPr>
        <w:t xml:space="preserve"> Strategy</w:t>
      </w:r>
      <w:r w:rsidR="00437DEC">
        <w:rPr>
          <w:rFonts w:ascii="Times New Roman" w:eastAsia="Times New Roman" w:hAnsi="Times New Roman" w:cs="Times New Roman"/>
        </w:rPr>
        <w:t>.</w:t>
      </w:r>
    </w:p>
    <w:p w:rsidR="00704D0D" w:rsidRDefault="00704D0D" w:rsidP="00437DEC">
      <w:pPr>
        <w:spacing w:after="0"/>
        <w:jc w:val="both"/>
        <w:rPr>
          <w:rFonts w:ascii="Times New Roman" w:eastAsia="Times New Roman" w:hAnsi="Times New Roman" w:cs="Times New Roman"/>
        </w:rPr>
      </w:pPr>
      <w:r w:rsidRPr="00C74A55">
        <w:rPr>
          <w:rFonts w:ascii="Times New Roman" w:eastAsia="Times New Roman" w:hAnsi="Times New Roman" w:cs="Times New Roman"/>
          <w:b/>
          <w:bCs/>
        </w:rPr>
        <w:t>Controlling-</w:t>
      </w:r>
      <w:r w:rsidRPr="00C74A55">
        <w:rPr>
          <w:rFonts w:ascii="Times New Roman" w:eastAsia="Times New Roman" w:hAnsi="Times New Roman" w:cs="Times New Roman"/>
        </w:rPr>
        <w:t xml:space="preserve"> Controlling refers to all those managerial activities directed toward ensuring that actual results are consistent with planned results. Key areas of concern include quality control, financial control, sales control, inventory control, and expense control, analysis of variances, rewards, and sanctions. Strategy Evaluation </w:t>
      </w:r>
    </w:p>
    <w:p w:rsidR="00437DEC" w:rsidRPr="00C74A55" w:rsidRDefault="00437DEC" w:rsidP="00437DEC">
      <w:pPr>
        <w:spacing w:after="0"/>
        <w:jc w:val="both"/>
        <w:rPr>
          <w:rFonts w:ascii="Times New Roman" w:eastAsia="Times New Roman" w:hAnsi="Times New Roman" w:cs="Times New Roman"/>
        </w:rPr>
      </w:pPr>
    </w:p>
    <w:p w:rsidR="00704D0D" w:rsidRPr="00C74A55"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b/>
          <w:bCs/>
        </w:rPr>
        <w:t xml:space="preserve">Management Audit Checklist of Questions </w:t>
      </w:r>
    </w:p>
    <w:p w:rsidR="00704D0D" w:rsidRPr="00C74A55"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rPr>
        <w:t xml:space="preserve">The checklists of questions provided below can help determine specific strengths and weaknesses in the functional area of business. An answer of </w:t>
      </w:r>
      <w:r w:rsidRPr="00C74A55">
        <w:rPr>
          <w:rFonts w:ascii="Times New Roman" w:eastAsia="Times New Roman" w:hAnsi="Times New Roman" w:cs="Times New Roman"/>
          <w:iCs/>
        </w:rPr>
        <w:t xml:space="preserve">no </w:t>
      </w:r>
      <w:r w:rsidRPr="00C74A55">
        <w:rPr>
          <w:rFonts w:ascii="Times New Roman" w:eastAsia="Times New Roman" w:hAnsi="Times New Roman" w:cs="Times New Roman"/>
        </w:rPr>
        <w:t xml:space="preserve">to any question could indicate a potential weakness, although the strategic significance and implications of negative answers, of course, will vary by organization, industry, and severity of the weakness. Positive or </w:t>
      </w:r>
      <w:r w:rsidRPr="00C74A55">
        <w:rPr>
          <w:rFonts w:ascii="Times New Roman" w:eastAsia="Times New Roman" w:hAnsi="Times New Roman" w:cs="Times New Roman"/>
          <w:iCs/>
        </w:rPr>
        <w:t xml:space="preserve">yes </w:t>
      </w:r>
      <w:r w:rsidRPr="00C74A55">
        <w:rPr>
          <w:rFonts w:ascii="Times New Roman" w:eastAsia="Times New Roman" w:hAnsi="Times New Roman" w:cs="Times New Roman"/>
        </w:rPr>
        <w:t xml:space="preserve">answers to the checklist questions suggest potential areas of strength. </w:t>
      </w:r>
    </w:p>
    <w:p w:rsidR="00704D0D" w:rsidRPr="00C74A55" w:rsidRDefault="00704D0D" w:rsidP="00437DEC">
      <w:pPr>
        <w:spacing w:after="0"/>
        <w:ind w:firstLine="360"/>
        <w:jc w:val="both"/>
        <w:rPr>
          <w:rFonts w:ascii="Times New Roman" w:eastAsia="Times New Roman" w:hAnsi="Times New Roman" w:cs="Times New Roman"/>
        </w:rPr>
      </w:pPr>
      <w:r w:rsidRPr="00C74A55">
        <w:rPr>
          <w:rFonts w:ascii="Times New Roman" w:eastAsia="Times New Roman" w:hAnsi="Times New Roman" w:cs="Times New Roman"/>
        </w:rPr>
        <w:t xml:space="preserve">1. Does the firm use strategic-management concepts? </w:t>
      </w:r>
    </w:p>
    <w:p w:rsidR="00704D0D" w:rsidRPr="00C74A55" w:rsidRDefault="00704D0D" w:rsidP="00437DEC">
      <w:pPr>
        <w:spacing w:after="0"/>
        <w:ind w:firstLine="360"/>
        <w:jc w:val="both"/>
        <w:rPr>
          <w:rFonts w:ascii="Times New Roman" w:eastAsia="Times New Roman" w:hAnsi="Times New Roman" w:cs="Times New Roman"/>
        </w:rPr>
      </w:pPr>
      <w:r w:rsidRPr="00C74A55">
        <w:rPr>
          <w:rFonts w:ascii="Times New Roman" w:eastAsia="Times New Roman" w:hAnsi="Times New Roman" w:cs="Times New Roman"/>
        </w:rPr>
        <w:t xml:space="preserve">2. Are company objectives and goals measurable and well communicated? </w:t>
      </w:r>
    </w:p>
    <w:p w:rsidR="00704D0D" w:rsidRPr="00C74A55" w:rsidRDefault="00704D0D" w:rsidP="00437DEC">
      <w:pPr>
        <w:spacing w:after="0"/>
        <w:ind w:firstLine="360"/>
        <w:jc w:val="both"/>
        <w:rPr>
          <w:rFonts w:ascii="Times New Roman" w:eastAsia="Times New Roman" w:hAnsi="Times New Roman" w:cs="Times New Roman"/>
        </w:rPr>
      </w:pPr>
      <w:r w:rsidRPr="00C74A55">
        <w:rPr>
          <w:rFonts w:ascii="Times New Roman" w:eastAsia="Times New Roman" w:hAnsi="Times New Roman" w:cs="Times New Roman"/>
        </w:rPr>
        <w:t xml:space="preserve">3. Do managers at all hierarchical levels plan effectively? </w:t>
      </w:r>
    </w:p>
    <w:p w:rsidR="00704D0D" w:rsidRPr="00C74A55" w:rsidRDefault="00704D0D" w:rsidP="00437DEC">
      <w:pPr>
        <w:spacing w:after="0"/>
        <w:ind w:firstLine="360"/>
        <w:jc w:val="both"/>
        <w:rPr>
          <w:rFonts w:ascii="Times New Roman" w:eastAsia="Times New Roman" w:hAnsi="Times New Roman" w:cs="Times New Roman"/>
        </w:rPr>
      </w:pPr>
      <w:r w:rsidRPr="00C74A55">
        <w:rPr>
          <w:rFonts w:ascii="Times New Roman" w:eastAsia="Times New Roman" w:hAnsi="Times New Roman" w:cs="Times New Roman"/>
        </w:rPr>
        <w:t xml:space="preserve">4. Do managers delegate authority well? </w:t>
      </w:r>
    </w:p>
    <w:p w:rsidR="00704D0D" w:rsidRPr="00C74A55" w:rsidRDefault="00704D0D" w:rsidP="00437DEC">
      <w:pPr>
        <w:spacing w:after="0"/>
        <w:ind w:firstLine="360"/>
        <w:jc w:val="both"/>
        <w:rPr>
          <w:rFonts w:ascii="Times New Roman" w:eastAsia="Times New Roman" w:hAnsi="Times New Roman" w:cs="Times New Roman"/>
        </w:rPr>
      </w:pPr>
      <w:r w:rsidRPr="00C74A55">
        <w:rPr>
          <w:rFonts w:ascii="Times New Roman" w:eastAsia="Times New Roman" w:hAnsi="Times New Roman" w:cs="Times New Roman"/>
        </w:rPr>
        <w:t xml:space="preserve">5. Is the organization's structure appropriate? </w:t>
      </w:r>
    </w:p>
    <w:p w:rsidR="00704D0D" w:rsidRPr="00C74A55" w:rsidRDefault="00704D0D" w:rsidP="00437DEC">
      <w:pPr>
        <w:spacing w:after="0"/>
        <w:ind w:firstLine="360"/>
        <w:jc w:val="both"/>
        <w:rPr>
          <w:rFonts w:ascii="Times New Roman" w:eastAsia="Times New Roman" w:hAnsi="Times New Roman" w:cs="Times New Roman"/>
        </w:rPr>
      </w:pPr>
      <w:r w:rsidRPr="00C74A55">
        <w:rPr>
          <w:rFonts w:ascii="Times New Roman" w:eastAsia="Times New Roman" w:hAnsi="Times New Roman" w:cs="Times New Roman"/>
        </w:rPr>
        <w:t xml:space="preserve">6. Are job descriptions and job specifications clear? </w:t>
      </w:r>
    </w:p>
    <w:p w:rsidR="00704D0D" w:rsidRPr="00C74A55" w:rsidRDefault="00704D0D" w:rsidP="00437DEC">
      <w:pPr>
        <w:spacing w:after="0"/>
        <w:ind w:firstLine="360"/>
        <w:jc w:val="both"/>
        <w:rPr>
          <w:rFonts w:ascii="Times New Roman" w:eastAsia="Times New Roman" w:hAnsi="Times New Roman" w:cs="Times New Roman"/>
        </w:rPr>
      </w:pPr>
      <w:r w:rsidRPr="00C74A55">
        <w:rPr>
          <w:rFonts w:ascii="Times New Roman" w:eastAsia="Times New Roman" w:hAnsi="Times New Roman" w:cs="Times New Roman"/>
        </w:rPr>
        <w:t xml:space="preserve">7. Is employee morale high? </w:t>
      </w:r>
    </w:p>
    <w:p w:rsidR="00704D0D" w:rsidRPr="00C74A55" w:rsidRDefault="00704D0D" w:rsidP="00437DEC">
      <w:pPr>
        <w:spacing w:after="0"/>
        <w:ind w:firstLine="360"/>
        <w:jc w:val="both"/>
        <w:rPr>
          <w:rFonts w:ascii="Times New Roman" w:eastAsia="Times New Roman" w:hAnsi="Times New Roman" w:cs="Times New Roman"/>
        </w:rPr>
      </w:pPr>
      <w:r w:rsidRPr="00C74A55">
        <w:rPr>
          <w:rFonts w:ascii="Times New Roman" w:eastAsia="Times New Roman" w:hAnsi="Times New Roman" w:cs="Times New Roman"/>
        </w:rPr>
        <w:t xml:space="preserve">8. Are employee turnover and absenteeism low? </w:t>
      </w:r>
    </w:p>
    <w:p w:rsidR="00704D0D" w:rsidRDefault="00704D0D" w:rsidP="00437DEC">
      <w:pPr>
        <w:spacing w:after="0"/>
        <w:ind w:firstLine="360"/>
        <w:jc w:val="both"/>
        <w:rPr>
          <w:rFonts w:ascii="Times New Roman" w:eastAsia="Times New Roman" w:hAnsi="Times New Roman" w:cs="Times New Roman"/>
        </w:rPr>
      </w:pPr>
      <w:r w:rsidRPr="00C74A55">
        <w:rPr>
          <w:rFonts w:ascii="Times New Roman" w:eastAsia="Times New Roman" w:hAnsi="Times New Roman" w:cs="Times New Roman"/>
        </w:rPr>
        <w:t>9. Are organizational reward and control mechanisms effective?</w:t>
      </w:r>
    </w:p>
    <w:p w:rsidR="00437DEC" w:rsidRPr="00C74A55" w:rsidRDefault="00437DEC" w:rsidP="00437DEC">
      <w:pPr>
        <w:spacing w:after="0"/>
        <w:ind w:firstLine="360"/>
        <w:jc w:val="both"/>
        <w:rPr>
          <w:rFonts w:ascii="Times New Roman" w:hAnsi="Times New Roman" w:cs="Times New Roman"/>
        </w:rPr>
      </w:pPr>
    </w:p>
    <w:p w:rsidR="00704D0D" w:rsidRPr="00C74A55" w:rsidRDefault="00704D0D" w:rsidP="00704D0D">
      <w:pPr>
        <w:spacing w:after="0"/>
        <w:jc w:val="both"/>
        <w:rPr>
          <w:rFonts w:ascii="Times New Roman" w:hAnsi="Times New Roman" w:cs="Times New Roman"/>
        </w:rPr>
      </w:pPr>
      <w:r w:rsidRPr="00C74A55">
        <w:rPr>
          <w:rFonts w:ascii="Times New Roman" w:hAnsi="Times New Roman" w:cs="Times New Roman"/>
        </w:rPr>
        <w:t xml:space="preserve">2) </w:t>
      </w:r>
      <w:r w:rsidRPr="00C74A55">
        <w:rPr>
          <w:rFonts w:ascii="Times New Roman" w:eastAsia="Times New Roman" w:hAnsi="Times New Roman" w:cs="Times New Roman"/>
          <w:b/>
          <w:bCs/>
        </w:rPr>
        <w:t>MARKETING</w:t>
      </w:r>
    </w:p>
    <w:p w:rsidR="00704D0D" w:rsidRPr="00C74A55"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b/>
          <w:bCs/>
        </w:rPr>
        <w:t xml:space="preserve">Marketing </w:t>
      </w:r>
      <w:r w:rsidRPr="00C74A55">
        <w:rPr>
          <w:rFonts w:ascii="Times New Roman" w:eastAsia="Times New Roman" w:hAnsi="Times New Roman" w:cs="Times New Roman"/>
        </w:rPr>
        <w:t xml:space="preserve">can be described as the process of defining, anticipating, creating, and fulfilling customers' needs and wants for products and services. </w:t>
      </w:r>
    </w:p>
    <w:p w:rsidR="00704D0D" w:rsidRPr="00C74A55"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rPr>
        <w:t xml:space="preserve">There are seven basic </w:t>
      </w:r>
      <w:r w:rsidRPr="00C74A55">
        <w:rPr>
          <w:rFonts w:ascii="Times New Roman" w:eastAsia="Times New Roman" w:hAnsi="Times New Roman" w:cs="Times New Roman"/>
          <w:iCs/>
        </w:rPr>
        <w:t xml:space="preserve">functions of marketing: </w:t>
      </w:r>
    </w:p>
    <w:p w:rsidR="00704D0D" w:rsidRPr="00C74A55" w:rsidRDefault="00704D0D" w:rsidP="00704D0D">
      <w:pPr>
        <w:spacing w:after="0"/>
        <w:jc w:val="both"/>
        <w:rPr>
          <w:rFonts w:ascii="Times New Roman" w:eastAsia="Times New Roman" w:hAnsi="Times New Roman" w:cs="Times New Roman"/>
        </w:rPr>
        <w:sectPr w:rsidR="00704D0D" w:rsidRPr="00C74A55" w:rsidSect="00704D0D">
          <w:headerReference w:type="even" r:id="rId8"/>
          <w:headerReference w:type="default" r:id="rId9"/>
          <w:footerReference w:type="even" r:id="rId10"/>
          <w:footerReference w:type="default" r:id="rId11"/>
          <w:headerReference w:type="first" r:id="rId12"/>
          <w:footerReference w:type="first" r:id="rId13"/>
          <w:pgSz w:w="12240" w:h="15840"/>
          <w:pgMar w:top="990" w:right="1440" w:bottom="709" w:left="1440" w:header="709" w:footer="0" w:gutter="0"/>
          <w:cols w:space="720"/>
          <w:docGrid w:linePitch="360"/>
        </w:sectPr>
      </w:pPr>
    </w:p>
    <w:p w:rsidR="00704D0D" w:rsidRPr="00C74A55"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rPr>
        <w:lastRenderedPageBreak/>
        <w:t xml:space="preserve">(1) Customer analysis, </w:t>
      </w:r>
    </w:p>
    <w:p w:rsidR="00704D0D" w:rsidRPr="00C74A55"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rPr>
        <w:t xml:space="preserve">(2) Selling products/services, </w:t>
      </w:r>
    </w:p>
    <w:p w:rsidR="00704D0D" w:rsidRPr="00C74A55"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rPr>
        <w:t xml:space="preserve">(3) Product and service planning, </w:t>
      </w:r>
    </w:p>
    <w:p w:rsidR="00704D0D" w:rsidRPr="00C74A55"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rPr>
        <w:t xml:space="preserve">(4) Pricing, </w:t>
      </w:r>
    </w:p>
    <w:p w:rsidR="00704D0D" w:rsidRPr="00C74A55"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rPr>
        <w:lastRenderedPageBreak/>
        <w:t xml:space="preserve">(5) Distribution, </w:t>
      </w:r>
    </w:p>
    <w:p w:rsidR="00704D0D" w:rsidRPr="00C74A55"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rPr>
        <w:t xml:space="preserve">(6) Marketing research, and </w:t>
      </w:r>
    </w:p>
    <w:p w:rsidR="00704D0D" w:rsidRPr="00C74A55"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rPr>
        <w:t xml:space="preserve">(7) Opportunity analysis. </w:t>
      </w:r>
    </w:p>
    <w:p w:rsidR="00704D0D" w:rsidRPr="00C74A55" w:rsidRDefault="00704D0D" w:rsidP="00704D0D">
      <w:pPr>
        <w:spacing w:before="100" w:beforeAutospacing="1" w:after="0"/>
        <w:jc w:val="both"/>
        <w:rPr>
          <w:rFonts w:ascii="Times New Roman" w:eastAsia="Times New Roman" w:hAnsi="Times New Roman" w:cs="Times New Roman"/>
        </w:rPr>
        <w:sectPr w:rsidR="00704D0D" w:rsidRPr="00C74A55" w:rsidSect="00437DEC">
          <w:type w:val="continuous"/>
          <w:pgSz w:w="12240" w:h="15840"/>
          <w:pgMar w:top="1440" w:right="1440" w:bottom="709" w:left="1980" w:header="709" w:footer="0" w:gutter="0"/>
          <w:cols w:num="2" w:space="720"/>
          <w:docGrid w:linePitch="360"/>
        </w:sectPr>
      </w:pPr>
    </w:p>
    <w:p w:rsidR="00704D0D"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rPr>
        <w:lastRenderedPageBreak/>
        <w:t xml:space="preserve">Understanding these functions helps strategists identify and evaluate marketing strengths and weaknesses. </w:t>
      </w:r>
    </w:p>
    <w:p w:rsidR="00437DEC" w:rsidRPr="00C74A55" w:rsidRDefault="00437DEC" w:rsidP="00704D0D">
      <w:pPr>
        <w:spacing w:after="0"/>
        <w:jc w:val="both"/>
        <w:rPr>
          <w:rFonts w:ascii="Times New Roman" w:eastAsia="Times New Roman" w:hAnsi="Times New Roman" w:cs="Times New Roman"/>
        </w:rPr>
      </w:pPr>
    </w:p>
    <w:p w:rsidR="00704D0D" w:rsidRPr="00C74A55"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b/>
          <w:bCs/>
        </w:rPr>
        <w:t xml:space="preserve">Customer Analysis </w:t>
      </w:r>
    </w:p>
    <w:p w:rsidR="00437DEC" w:rsidRDefault="00704D0D" w:rsidP="00437DEC">
      <w:pPr>
        <w:spacing w:after="0"/>
        <w:jc w:val="both"/>
        <w:rPr>
          <w:rFonts w:ascii="Times New Roman" w:eastAsia="Times New Roman" w:hAnsi="Times New Roman" w:cs="Times New Roman"/>
        </w:rPr>
      </w:pPr>
      <w:r w:rsidRPr="00C74A55">
        <w:rPr>
          <w:rFonts w:ascii="Times New Roman" w:eastAsia="Times New Roman" w:hAnsi="Times New Roman" w:cs="Times New Roman"/>
          <w:iCs/>
        </w:rPr>
        <w:t>Customer analysis</w:t>
      </w:r>
      <w:r w:rsidRPr="00C74A55">
        <w:rPr>
          <w:rFonts w:ascii="Times New Roman" w:eastAsia="Times New Roman" w:hAnsi="Times New Roman" w:cs="Times New Roman"/>
        </w:rPr>
        <w:t xml:space="preserve">—the examination and evaluation of consumer needs, desires, and wants—involves administering customer surveys, analyzing consumer information, evaluating market positioning strategies, developing customer profiles, and determining optimal market segmentation strategies. The information generated by customer analysis can be essential in developing an effective mission statement. Customer profiles can reveal the demographic characteristics of an organization's customers. Buyers, sellers, distributors, salespeople, managers, wholesalers, retailers, suppliers, and creditors can all </w:t>
      </w:r>
      <w:r w:rsidRPr="00C74A55">
        <w:rPr>
          <w:rFonts w:ascii="Times New Roman" w:eastAsia="Times New Roman" w:hAnsi="Times New Roman" w:cs="Times New Roman"/>
        </w:rPr>
        <w:lastRenderedPageBreak/>
        <w:t xml:space="preserve">participate in gathering information to identify customers' needs and wants successfully. Successful organizations continually monitor present and potential customers' buying patterns. </w:t>
      </w:r>
    </w:p>
    <w:p w:rsidR="00437DEC" w:rsidRDefault="00437DEC" w:rsidP="00437DEC">
      <w:pPr>
        <w:spacing w:after="0"/>
        <w:jc w:val="both"/>
        <w:rPr>
          <w:rFonts w:ascii="Times New Roman" w:eastAsia="Times New Roman" w:hAnsi="Times New Roman" w:cs="Times New Roman"/>
        </w:rPr>
      </w:pPr>
    </w:p>
    <w:p w:rsidR="00704D0D" w:rsidRPr="00C74A55" w:rsidRDefault="00704D0D" w:rsidP="00437DEC">
      <w:pPr>
        <w:spacing w:after="0"/>
        <w:jc w:val="both"/>
        <w:rPr>
          <w:rFonts w:ascii="Times New Roman" w:eastAsia="Times New Roman" w:hAnsi="Times New Roman" w:cs="Times New Roman"/>
        </w:rPr>
      </w:pPr>
      <w:r w:rsidRPr="00C74A55">
        <w:rPr>
          <w:rFonts w:ascii="Times New Roman" w:eastAsia="Times New Roman" w:hAnsi="Times New Roman" w:cs="Times New Roman"/>
          <w:b/>
          <w:bCs/>
        </w:rPr>
        <w:t xml:space="preserve">Selling Products/Services </w:t>
      </w:r>
      <w:r w:rsidRPr="00C74A55">
        <w:rPr>
          <w:rFonts w:ascii="Times New Roman" w:eastAsia="Times New Roman" w:hAnsi="Times New Roman" w:cs="Times New Roman"/>
        </w:rPr>
        <w:t xml:space="preserve">Successful strategy implementation generally rests upon the ability of an organization to sell some product or service. </w:t>
      </w:r>
      <w:r w:rsidRPr="00C74A55">
        <w:rPr>
          <w:rFonts w:ascii="Times New Roman" w:eastAsia="Times New Roman" w:hAnsi="Times New Roman" w:cs="Times New Roman"/>
          <w:iCs/>
        </w:rPr>
        <w:t xml:space="preserve">Selling </w:t>
      </w:r>
      <w:r w:rsidRPr="00C74A55">
        <w:rPr>
          <w:rFonts w:ascii="Times New Roman" w:eastAsia="Times New Roman" w:hAnsi="Times New Roman" w:cs="Times New Roman"/>
        </w:rPr>
        <w:t xml:space="preserve">includes many marketing activities such as advertising, sales promotion, publicity, personal selling, sales force management, customer relations, and dealer relations. These activities are especially critical when a firm pursues a market penetration strategy. The effectiveness of various selling tools for consumer and industrial products varies. Personal selling is most important for industrial goods companies, and advertising is most important for consumer goods companies. Determining organizational strengths and weaknesses in the selling function of marketing is an important part of performing an internal strategic management audit. With regard to advertising products and services on the Internet, a new trend is to base advertising rates exclusively on sale rates. This new accountability contrasts sharply with traditional broadcast and print advertising that bases rates on the number of persons expected to see a given advertisement. The new </w:t>
      </w:r>
      <w:proofErr w:type="spellStart"/>
      <w:r w:rsidRPr="00C74A55">
        <w:rPr>
          <w:rFonts w:ascii="Times New Roman" w:eastAsia="Times New Roman" w:hAnsi="Times New Roman" w:cs="Times New Roman"/>
        </w:rPr>
        <w:t>costper</w:t>
      </w:r>
      <w:proofErr w:type="spellEnd"/>
      <w:r w:rsidRPr="00C74A55">
        <w:rPr>
          <w:rFonts w:ascii="Times New Roman" w:eastAsia="Times New Roman" w:hAnsi="Times New Roman" w:cs="Times New Roman"/>
        </w:rPr>
        <w:t xml:space="preserve">- sale online advertising rates are possible because any Web site can monitor which user clicks on which advertisement and then can record whether that consumer actually buys the product. If there are no sales, then the advertisement is free. The most popular type of Internet advertisement is the banner. However, many people just ignore online banner advertisements. </w:t>
      </w:r>
    </w:p>
    <w:p w:rsidR="00704D0D" w:rsidRPr="00C74A55" w:rsidRDefault="00704D0D" w:rsidP="00704D0D">
      <w:p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b/>
          <w:bCs/>
        </w:rPr>
        <w:t xml:space="preserve">Product and Service Planning </w:t>
      </w:r>
      <w:r w:rsidRPr="00C74A55">
        <w:rPr>
          <w:rFonts w:ascii="Times New Roman" w:eastAsia="Times New Roman" w:hAnsi="Times New Roman" w:cs="Times New Roman"/>
          <w:iCs/>
        </w:rPr>
        <w:t xml:space="preserve">Product and service planning </w:t>
      </w:r>
      <w:r w:rsidRPr="00C74A55">
        <w:rPr>
          <w:rFonts w:ascii="Times New Roman" w:eastAsia="Times New Roman" w:hAnsi="Times New Roman" w:cs="Times New Roman"/>
        </w:rPr>
        <w:t xml:space="preserve">includes activities such as test marketing; product and brand positioning; devising warranties; packaging; determining product options, product features, product style, and product quality; deleting old products; and providing for customer service. Product and service planning is particularly important when a company is pursuing product development or diversification. One of the most effective product and service planning techniques is </w:t>
      </w:r>
      <w:r w:rsidRPr="00C74A55">
        <w:rPr>
          <w:rFonts w:ascii="Times New Roman" w:eastAsia="Times New Roman" w:hAnsi="Times New Roman" w:cs="Times New Roman"/>
          <w:iCs/>
        </w:rPr>
        <w:t xml:space="preserve">test marketing. </w:t>
      </w:r>
      <w:r w:rsidRPr="00C74A55">
        <w:rPr>
          <w:rFonts w:ascii="Times New Roman" w:eastAsia="Times New Roman" w:hAnsi="Times New Roman" w:cs="Times New Roman"/>
        </w:rPr>
        <w:t xml:space="preserve">Test markets allow an organization to test alternative marketing plans and to forecast future sales of new products. In conducting a test market project, an organization must decide how many cities to include, which cities to include, how long to run the test, what information to collect during the test, and what action to take after the test has been completed. Test marketing is used more frequently by consumer goods companies than by industrial goods companies. Test marketing can allow an organization to avoid substantial losses by revealing weak products and ineffective marketing approaches before large-scale production begins. </w:t>
      </w:r>
    </w:p>
    <w:p w:rsidR="00704D0D" w:rsidRPr="00C74A55" w:rsidRDefault="00704D0D" w:rsidP="00704D0D">
      <w:p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b/>
          <w:bCs/>
        </w:rPr>
        <w:t xml:space="preserve">Pricing </w:t>
      </w:r>
    </w:p>
    <w:p w:rsidR="00437DEC" w:rsidRDefault="00437DEC" w:rsidP="00704D0D">
      <w:pPr>
        <w:spacing w:after="0"/>
        <w:jc w:val="both"/>
        <w:rPr>
          <w:rFonts w:ascii="Times New Roman" w:eastAsia="Times New Roman" w:hAnsi="Times New Roman" w:cs="Times New Roman"/>
        </w:rPr>
        <w:sectPr w:rsidR="00437DEC" w:rsidSect="00445163">
          <w:type w:val="continuous"/>
          <w:pgSz w:w="12240" w:h="15840"/>
          <w:pgMar w:top="1440" w:right="1440" w:bottom="709" w:left="1440" w:header="709" w:footer="0" w:gutter="0"/>
          <w:cols w:space="720"/>
          <w:docGrid w:linePitch="360"/>
        </w:sectPr>
      </w:pPr>
    </w:p>
    <w:p w:rsidR="00704D0D" w:rsidRPr="00C74A55"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rPr>
        <w:lastRenderedPageBreak/>
        <w:t xml:space="preserve">Five major stakeholders affect </w:t>
      </w:r>
      <w:r w:rsidRPr="00C74A55">
        <w:rPr>
          <w:rFonts w:ascii="Times New Roman" w:eastAsia="Times New Roman" w:hAnsi="Times New Roman" w:cs="Times New Roman"/>
          <w:iCs/>
        </w:rPr>
        <w:t xml:space="preserve">pricing </w:t>
      </w:r>
      <w:r w:rsidRPr="00C74A55">
        <w:rPr>
          <w:rFonts w:ascii="Times New Roman" w:eastAsia="Times New Roman" w:hAnsi="Times New Roman" w:cs="Times New Roman"/>
        </w:rPr>
        <w:t xml:space="preserve">decisions: </w:t>
      </w:r>
    </w:p>
    <w:p w:rsidR="00704D0D" w:rsidRPr="00C74A55" w:rsidRDefault="00704D0D" w:rsidP="00704D0D">
      <w:pPr>
        <w:numPr>
          <w:ilvl w:val="0"/>
          <w:numId w:val="3"/>
        </w:numPr>
        <w:spacing w:after="0"/>
        <w:jc w:val="both"/>
        <w:rPr>
          <w:rFonts w:ascii="Times New Roman" w:eastAsia="Times New Roman" w:hAnsi="Times New Roman" w:cs="Times New Roman"/>
        </w:rPr>
        <w:sectPr w:rsidR="00704D0D" w:rsidRPr="00C74A55" w:rsidSect="00437DEC">
          <w:type w:val="continuous"/>
          <w:pgSz w:w="12240" w:h="15840"/>
          <w:pgMar w:top="1440" w:right="1440" w:bottom="709" w:left="1440" w:header="709" w:footer="0" w:gutter="0"/>
          <w:cols w:space="720"/>
          <w:docGrid w:linePitch="360"/>
        </w:sectPr>
      </w:pPr>
    </w:p>
    <w:p w:rsidR="00704D0D" w:rsidRPr="00C74A55" w:rsidRDefault="00704D0D" w:rsidP="005819BD">
      <w:pPr>
        <w:numPr>
          <w:ilvl w:val="0"/>
          <w:numId w:val="3"/>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lastRenderedPageBreak/>
        <w:t xml:space="preserve">Consumers, </w:t>
      </w:r>
    </w:p>
    <w:p w:rsidR="00704D0D" w:rsidRPr="00C74A55" w:rsidRDefault="00704D0D" w:rsidP="005819BD">
      <w:pPr>
        <w:numPr>
          <w:ilvl w:val="0"/>
          <w:numId w:val="3"/>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 xml:space="preserve">Governments, </w:t>
      </w:r>
    </w:p>
    <w:p w:rsidR="00704D0D" w:rsidRPr="00C74A55" w:rsidRDefault="00704D0D" w:rsidP="005819BD">
      <w:pPr>
        <w:numPr>
          <w:ilvl w:val="0"/>
          <w:numId w:val="3"/>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 xml:space="preserve">Suppliers, </w:t>
      </w:r>
    </w:p>
    <w:p w:rsidR="00704D0D" w:rsidRPr="00C74A55" w:rsidRDefault="00704D0D" w:rsidP="005819BD">
      <w:pPr>
        <w:numPr>
          <w:ilvl w:val="0"/>
          <w:numId w:val="3"/>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lastRenderedPageBreak/>
        <w:t xml:space="preserve">Distributors, </w:t>
      </w:r>
    </w:p>
    <w:p w:rsidR="00704D0D" w:rsidRPr="00C74A55" w:rsidRDefault="00704D0D" w:rsidP="005819BD">
      <w:pPr>
        <w:numPr>
          <w:ilvl w:val="0"/>
          <w:numId w:val="3"/>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 xml:space="preserve">Competitors. </w:t>
      </w:r>
    </w:p>
    <w:p w:rsidR="00437DEC" w:rsidRDefault="00437DEC" w:rsidP="00704D0D">
      <w:pPr>
        <w:spacing w:before="100" w:beforeAutospacing="1" w:after="0"/>
        <w:jc w:val="both"/>
        <w:rPr>
          <w:rFonts w:ascii="Times New Roman" w:eastAsia="Times New Roman" w:hAnsi="Times New Roman" w:cs="Times New Roman"/>
        </w:rPr>
        <w:sectPr w:rsidR="00437DEC" w:rsidSect="005819BD">
          <w:type w:val="continuous"/>
          <w:pgSz w:w="12240" w:h="15840"/>
          <w:pgMar w:top="1440" w:right="1440" w:bottom="709" w:left="1440" w:header="709" w:footer="0" w:gutter="0"/>
          <w:cols w:num="2" w:space="720"/>
          <w:docGrid w:linePitch="360"/>
        </w:sectPr>
      </w:pPr>
    </w:p>
    <w:p w:rsidR="00437DEC" w:rsidRPr="00C74A55" w:rsidRDefault="00437DEC" w:rsidP="00437DEC">
      <w:pPr>
        <w:spacing w:after="0"/>
        <w:jc w:val="both"/>
        <w:rPr>
          <w:rFonts w:ascii="Times New Roman" w:eastAsia="Times New Roman" w:hAnsi="Times New Roman" w:cs="Times New Roman"/>
        </w:rPr>
      </w:pPr>
      <w:r w:rsidRPr="00C74A55">
        <w:rPr>
          <w:rFonts w:ascii="Times New Roman" w:eastAsia="Times New Roman" w:hAnsi="Times New Roman" w:cs="Times New Roman"/>
        </w:rPr>
        <w:lastRenderedPageBreak/>
        <w:t xml:space="preserve">Sometimes an organization will pursue a forward integration strategy primarily to gain better control over prices charged to consumers. Governments can impose constraints on price fixing, price discrimination, minimum prices, unit pricing, price advertising, and price controls. Competing organizations must be careful not to coordinate discounts, credit terms, or condition of sale; not to discuss prices, markups, and costs at trade association meetings; and not to arrange to issue new price lists on the same date, to rotate low bids on contracts, or to uniformly restrict production to maintain high prices. Strategists should view price from both a short-run and a long-run perspective, because competitors can copy price changes with relative ease. Often a dominant firm will aggressively match all price cuts by competitors. </w:t>
      </w:r>
    </w:p>
    <w:p w:rsidR="00437DEC" w:rsidRDefault="00437DEC" w:rsidP="00704D0D">
      <w:pPr>
        <w:spacing w:before="100" w:beforeAutospacing="1" w:after="0"/>
        <w:jc w:val="both"/>
        <w:rPr>
          <w:rFonts w:ascii="Times New Roman" w:eastAsia="Times New Roman" w:hAnsi="Times New Roman" w:cs="Times New Roman"/>
        </w:rPr>
        <w:sectPr w:rsidR="00437DEC" w:rsidSect="00437DEC">
          <w:type w:val="continuous"/>
          <w:pgSz w:w="12240" w:h="15840"/>
          <w:pgMar w:top="1440" w:right="1440" w:bottom="709" w:left="1440" w:header="709" w:footer="0" w:gutter="0"/>
          <w:cols w:space="720"/>
          <w:docGrid w:linePitch="360"/>
        </w:sectPr>
      </w:pPr>
    </w:p>
    <w:p w:rsidR="00437DEC" w:rsidRPr="00C74A55" w:rsidRDefault="00437DEC" w:rsidP="00704D0D">
      <w:pPr>
        <w:spacing w:before="100" w:beforeAutospacing="1" w:after="0"/>
        <w:jc w:val="both"/>
        <w:rPr>
          <w:rFonts w:ascii="Times New Roman" w:eastAsia="Times New Roman" w:hAnsi="Times New Roman" w:cs="Times New Roman"/>
        </w:rPr>
        <w:sectPr w:rsidR="00437DEC" w:rsidRPr="00C74A55" w:rsidSect="00445163">
          <w:type w:val="continuous"/>
          <w:pgSz w:w="12240" w:h="15840"/>
          <w:pgMar w:top="1440" w:right="1440" w:bottom="709" w:left="1440" w:header="709" w:footer="0" w:gutter="0"/>
          <w:cols w:num="2" w:space="720"/>
          <w:docGrid w:linePitch="360"/>
        </w:sectPr>
      </w:pPr>
    </w:p>
    <w:p w:rsidR="00704D0D" w:rsidRPr="00C74A55"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b/>
          <w:bCs/>
        </w:rPr>
        <w:lastRenderedPageBreak/>
        <w:t xml:space="preserve">Distribution </w:t>
      </w:r>
      <w:r w:rsidRPr="00C74A55">
        <w:rPr>
          <w:rFonts w:ascii="Times New Roman" w:eastAsia="Times New Roman" w:hAnsi="Times New Roman" w:cs="Times New Roman"/>
          <w:iCs/>
        </w:rPr>
        <w:br/>
        <w:t xml:space="preserve">Distribution </w:t>
      </w:r>
      <w:r w:rsidRPr="00C74A55">
        <w:rPr>
          <w:rFonts w:ascii="Times New Roman" w:eastAsia="Times New Roman" w:hAnsi="Times New Roman" w:cs="Times New Roman"/>
        </w:rPr>
        <w:t xml:space="preserve">includes warehousing, distribution channels, distribution coverage, retail site locations, sales territories, inventory levels and location, transportation carriers, wholesaling, and retailing. Most producers today do not sell their goods directly to consumers. Various marketing entities act as intermediaries; they bear a variety of names such as wholesalers, retailers, brokers, facilitators, agents, middlemen, vendors, or simply distributors. Distribution becomes especially important when a firm is striving to implement a market development or forward integration strategy. Some of the most complex and challenging decisions facing a firm concern product distribution. Intermediaries flourish in our economy because many producers lack the financial resources and expertise to carry out direct marketing. Manufacturers who could afford to sell directly to the public often can gain greater returns by expanding and improving their manufacturing operations. Even General Motors would find it very difficult to buy out its more than eighteen thousand independent dealers. Successful organizations identify and evaluate alternative ways to reach their ultimate market. Possible approaches vary from direct selling to using just one or many wholesalers and retailers. Strengths and weaknesses of each channel alternative should be determined according to economic, control, and adaptive criteria. Organizations should consider the costs and benefits of various wholesaling and retailing options. They must consider the need to motivate and control channel members and the need to adapt to changes in the future. Once a marketing channel is chosen, an organization usually must adhere to it for an extended period of time. </w:t>
      </w:r>
    </w:p>
    <w:p w:rsidR="00704D0D"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b/>
          <w:bCs/>
        </w:rPr>
        <w:t xml:space="preserve">Marketing Research </w:t>
      </w:r>
      <w:r w:rsidRPr="00C74A55">
        <w:rPr>
          <w:rFonts w:ascii="Times New Roman" w:eastAsia="Times New Roman" w:hAnsi="Times New Roman" w:cs="Times New Roman"/>
          <w:iCs/>
        </w:rPr>
        <w:t xml:space="preserve">Marketing research </w:t>
      </w:r>
      <w:r w:rsidRPr="00C74A55">
        <w:rPr>
          <w:rFonts w:ascii="Times New Roman" w:eastAsia="Times New Roman" w:hAnsi="Times New Roman" w:cs="Times New Roman"/>
        </w:rPr>
        <w:t>is the systematic gathering, recording, and analyzing of data about problems relating to the marketing of goods and services. Marketing research can uncover critical strengths and weaknesses, and marketing researchers employ numerous scales, instruments, procedures, concepts, and techniques to gather information. Marketing research activities support all of the major business functions of an organization. Organizations that possess excellent marketing research skills have a definite strength in pursuing generic strategies.</w:t>
      </w:r>
    </w:p>
    <w:p w:rsidR="00437DEC" w:rsidRPr="00C74A55" w:rsidRDefault="00437DEC" w:rsidP="00704D0D">
      <w:pPr>
        <w:spacing w:after="0"/>
        <w:jc w:val="both"/>
        <w:rPr>
          <w:rFonts w:ascii="Times New Roman" w:eastAsia="Times New Roman" w:hAnsi="Times New Roman" w:cs="Times New Roman"/>
        </w:rPr>
      </w:pPr>
    </w:p>
    <w:p w:rsidR="00704D0D" w:rsidRPr="00C74A55"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b/>
          <w:bCs/>
        </w:rPr>
        <w:t xml:space="preserve">Opportunity Analysis </w:t>
      </w:r>
    </w:p>
    <w:p w:rsidR="000A09A5" w:rsidRPr="005819BD" w:rsidRDefault="00704D0D" w:rsidP="00704D0D">
      <w:pPr>
        <w:spacing w:after="0"/>
        <w:jc w:val="both"/>
        <w:rPr>
          <w:rFonts w:ascii="Times New Roman" w:eastAsia="Times New Roman" w:hAnsi="Times New Roman" w:cs="Times New Roman"/>
          <w:iCs/>
        </w:rPr>
      </w:pPr>
      <w:r w:rsidRPr="00C74A55">
        <w:rPr>
          <w:rFonts w:ascii="Times New Roman" w:eastAsia="Times New Roman" w:hAnsi="Times New Roman" w:cs="Times New Roman"/>
        </w:rPr>
        <w:t xml:space="preserve">The eighth function of marketing is </w:t>
      </w:r>
      <w:r w:rsidRPr="00C74A55">
        <w:rPr>
          <w:rFonts w:ascii="Times New Roman" w:eastAsia="Times New Roman" w:hAnsi="Times New Roman" w:cs="Times New Roman"/>
          <w:iCs/>
        </w:rPr>
        <w:t xml:space="preserve">opportunity analysis, </w:t>
      </w:r>
      <w:r w:rsidRPr="00C74A55">
        <w:rPr>
          <w:rFonts w:ascii="Times New Roman" w:eastAsia="Times New Roman" w:hAnsi="Times New Roman" w:cs="Times New Roman"/>
        </w:rPr>
        <w:t xml:space="preserve">which involves assessing the costs, benefits, and risks associated with marketing decisions. Three steps are required to perform a </w:t>
      </w:r>
      <w:r w:rsidRPr="00C74A55">
        <w:rPr>
          <w:rFonts w:ascii="Times New Roman" w:eastAsia="Times New Roman" w:hAnsi="Times New Roman" w:cs="Times New Roman"/>
          <w:iCs/>
        </w:rPr>
        <w:t xml:space="preserve">cost/benefit analysis: </w:t>
      </w:r>
    </w:p>
    <w:p w:rsidR="00704D0D" w:rsidRPr="00C74A55" w:rsidRDefault="00704D0D" w:rsidP="00704D0D">
      <w:pPr>
        <w:numPr>
          <w:ilvl w:val="0"/>
          <w:numId w:val="4"/>
        </w:numPr>
        <w:spacing w:after="0"/>
        <w:jc w:val="both"/>
        <w:rPr>
          <w:rFonts w:ascii="Times New Roman" w:eastAsia="Times New Roman" w:hAnsi="Times New Roman" w:cs="Times New Roman"/>
        </w:rPr>
      </w:pPr>
      <w:r w:rsidRPr="00C74A55">
        <w:rPr>
          <w:rFonts w:ascii="Times New Roman" w:eastAsia="Times New Roman" w:hAnsi="Times New Roman" w:cs="Times New Roman"/>
        </w:rPr>
        <w:t>Compute the total costs associated with a decision,</w:t>
      </w:r>
    </w:p>
    <w:p w:rsidR="00704D0D" w:rsidRPr="00C74A55" w:rsidRDefault="00704D0D" w:rsidP="00704D0D">
      <w:pPr>
        <w:numPr>
          <w:ilvl w:val="0"/>
          <w:numId w:val="4"/>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Estimate the total benefits from the decision, and</w:t>
      </w:r>
    </w:p>
    <w:p w:rsidR="00D97BF9" w:rsidRPr="00C74A55" w:rsidRDefault="00704D0D" w:rsidP="00D97BF9">
      <w:pPr>
        <w:numPr>
          <w:ilvl w:val="0"/>
          <w:numId w:val="4"/>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 xml:space="preserve">Compare the total costs with the total benefits. As expected benefits exceed total costs, an opportunity becomes more attractive. Sometimes the variables included in a cost/benefit analysis cannot be quantified or even measured, but usually reasonable estimates can be made to allow the analysis to be performed. One key factor to be considered is risk. Cost/benefit analyses should also be performed when a company is evaluating alternative ways to be socially responsible. </w:t>
      </w:r>
    </w:p>
    <w:p w:rsidR="00704D0D" w:rsidRPr="00C74A55" w:rsidRDefault="00704D0D" w:rsidP="00D97BF9">
      <w:pPr>
        <w:spacing w:before="100" w:beforeAutospacing="1" w:after="0"/>
        <w:ind w:left="720"/>
        <w:jc w:val="both"/>
        <w:rPr>
          <w:rFonts w:ascii="Times New Roman" w:eastAsia="Times New Roman" w:hAnsi="Times New Roman" w:cs="Times New Roman"/>
        </w:rPr>
      </w:pPr>
      <w:r w:rsidRPr="00C74A55">
        <w:rPr>
          <w:rFonts w:ascii="Times New Roman" w:eastAsia="Times New Roman" w:hAnsi="Times New Roman" w:cs="Times New Roman"/>
          <w:b/>
          <w:bCs/>
        </w:rPr>
        <w:t xml:space="preserve">Marketing Audit Checklist of Questions </w:t>
      </w:r>
    </w:p>
    <w:p w:rsidR="00704D0D" w:rsidRPr="00C74A55"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rPr>
        <w:t xml:space="preserve">Similarly as provided earlier for management, the following questions about marketing are pertinent: </w:t>
      </w:r>
    </w:p>
    <w:p w:rsidR="00704D0D" w:rsidRPr="00C74A55" w:rsidRDefault="00704D0D" w:rsidP="00704D0D">
      <w:pPr>
        <w:numPr>
          <w:ilvl w:val="0"/>
          <w:numId w:val="5"/>
        </w:numPr>
        <w:spacing w:after="0"/>
        <w:jc w:val="both"/>
        <w:rPr>
          <w:rFonts w:ascii="Times New Roman" w:eastAsia="Times New Roman" w:hAnsi="Times New Roman" w:cs="Times New Roman"/>
        </w:rPr>
      </w:pPr>
      <w:r w:rsidRPr="00C74A55">
        <w:rPr>
          <w:rFonts w:ascii="Times New Roman" w:eastAsia="Times New Roman" w:hAnsi="Times New Roman" w:cs="Times New Roman"/>
        </w:rPr>
        <w:t xml:space="preserve">Are markets segmented effectively? </w:t>
      </w:r>
    </w:p>
    <w:p w:rsidR="00704D0D" w:rsidRPr="00C74A55" w:rsidRDefault="00704D0D" w:rsidP="00704D0D">
      <w:pPr>
        <w:numPr>
          <w:ilvl w:val="0"/>
          <w:numId w:val="5"/>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 xml:space="preserve">Is the organization positioned well among competitors? </w:t>
      </w:r>
    </w:p>
    <w:p w:rsidR="00704D0D" w:rsidRPr="00C74A55" w:rsidRDefault="00704D0D" w:rsidP="00704D0D">
      <w:pPr>
        <w:numPr>
          <w:ilvl w:val="0"/>
          <w:numId w:val="5"/>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 xml:space="preserve">Has the firm's market share been increasing? </w:t>
      </w:r>
    </w:p>
    <w:p w:rsidR="00704D0D" w:rsidRPr="00C74A55" w:rsidRDefault="00704D0D" w:rsidP="00704D0D">
      <w:pPr>
        <w:numPr>
          <w:ilvl w:val="0"/>
          <w:numId w:val="5"/>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 xml:space="preserve"> Are present channels of distribution reliable and cost-effective? </w:t>
      </w:r>
    </w:p>
    <w:p w:rsidR="00704D0D" w:rsidRPr="00C74A55" w:rsidRDefault="00704D0D" w:rsidP="00704D0D">
      <w:pPr>
        <w:numPr>
          <w:ilvl w:val="0"/>
          <w:numId w:val="5"/>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 xml:space="preserve"> Does the firm have an effective sales organization? </w:t>
      </w:r>
    </w:p>
    <w:p w:rsidR="00704D0D" w:rsidRPr="00C74A55" w:rsidRDefault="00704D0D" w:rsidP="00704D0D">
      <w:pPr>
        <w:numPr>
          <w:ilvl w:val="0"/>
          <w:numId w:val="5"/>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lastRenderedPageBreak/>
        <w:t xml:space="preserve"> Does the firm conduct market research? </w:t>
      </w:r>
    </w:p>
    <w:p w:rsidR="00704D0D" w:rsidRPr="00C74A55" w:rsidRDefault="00704D0D" w:rsidP="00704D0D">
      <w:pPr>
        <w:numPr>
          <w:ilvl w:val="0"/>
          <w:numId w:val="5"/>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 xml:space="preserve"> Are product quality and customer service good? </w:t>
      </w:r>
    </w:p>
    <w:p w:rsidR="00704D0D" w:rsidRPr="00C74A55" w:rsidRDefault="00704D0D" w:rsidP="00704D0D">
      <w:pPr>
        <w:numPr>
          <w:ilvl w:val="0"/>
          <w:numId w:val="5"/>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 xml:space="preserve"> Are the firm's products and services priced appropriately? </w:t>
      </w:r>
    </w:p>
    <w:p w:rsidR="00704D0D" w:rsidRPr="00C74A55" w:rsidRDefault="00704D0D" w:rsidP="00704D0D">
      <w:pPr>
        <w:numPr>
          <w:ilvl w:val="0"/>
          <w:numId w:val="5"/>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 xml:space="preserve"> Does the firm have an effective promotion, advertising, and publicity strategy? </w:t>
      </w:r>
    </w:p>
    <w:p w:rsidR="00704D0D" w:rsidRPr="00C74A55" w:rsidRDefault="00704D0D" w:rsidP="00704D0D">
      <w:pPr>
        <w:numPr>
          <w:ilvl w:val="0"/>
          <w:numId w:val="5"/>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 xml:space="preserve"> Are marketing planning and budgeting effective? </w:t>
      </w:r>
    </w:p>
    <w:p w:rsidR="00704D0D" w:rsidRPr="00C74A55" w:rsidRDefault="00704D0D" w:rsidP="00704D0D">
      <w:pPr>
        <w:numPr>
          <w:ilvl w:val="0"/>
          <w:numId w:val="5"/>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 xml:space="preserve"> Do the firm's marketing managers have adequate experience and training? </w:t>
      </w:r>
    </w:p>
    <w:p w:rsidR="00704D0D" w:rsidRPr="00C74A55" w:rsidRDefault="00704D0D" w:rsidP="00704D0D">
      <w:pPr>
        <w:numPr>
          <w:ilvl w:val="0"/>
          <w:numId w:val="26"/>
        </w:numPr>
        <w:spacing w:before="100" w:beforeAutospacing="1" w:after="0"/>
        <w:jc w:val="both"/>
        <w:rPr>
          <w:rFonts w:ascii="Times New Roman" w:eastAsia="Times New Roman" w:hAnsi="Times New Roman" w:cs="Times New Roman"/>
          <w:b/>
          <w:bCs/>
        </w:rPr>
      </w:pPr>
      <w:r w:rsidRPr="00C74A55">
        <w:rPr>
          <w:rFonts w:ascii="Times New Roman" w:eastAsia="Times New Roman" w:hAnsi="Times New Roman" w:cs="Times New Roman"/>
          <w:b/>
          <w:bCs/>
        </w:rPr>
        <w:t xml:space="preserve">ACCOUNTING </w:t>
      </w:r>
      <w:r w:rsidR="004650A5" w:rsidRPr="00C74A55">
        <w:rPr>
          <w:rFonts w:ascii="Times New Roman" w:eastAsia="Times New Roman" w:hAnsi="Times New Roman" w:cs="Times New Roman"/>
          <w:b/>
          <w:bCs/>
        </w:rPr>
        <w:t>/</w:t>
      </w:r>
      <w:r w:rsidRPr="00C74A55">
        <w:rPr>
          <w:rFonts w:ascii="Times New Roman" w:eastAsia="Times New Roman" w:hAnsi="Times New Roman" w:cs="Times New Roman"/>
          <w:b/>
          <w:bCs/>
        </w:rPr>
        <w:t xml:space="preserve"> FINANCE </w:t>
      </w:r>
    </w:p>
    <w:p w:rsidR="002C4D16" w:rsidRPr="00C74A55" w:rsidRDefault="002C4D16" w:rsidP="00704D0D">
      <w:pPr>
        <w:spacing w:after="0"/>
        <w:jc w:val="both"/>
        <w:rPr>
          <w:rFonts w:ascii="Times New Roman" w:eastAsia="Times New Roman" w:hAnsi="Times New Roman" w:cs="Times New Roman"/>
        </w:rPr>
      </w:pPr>
    </w:p>
    <w:p w:rsidR="00704D0D"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rPr>
        <w:t xml:space="preserve">Financial condition is often considered the single best measure of a firm's competitive position and overall attractiveness to investors. Determining an organization's financial strengths and weaknesses is essential to formulating strategies effectively. A firm's liquidity, leverage, working capital, profitability, asset utilization, cash flow, and equity can eliminate some strategies as being feasible alternatives. Financial factors often alter existing strategies and change implementation plans. </w:t>
      </w:r>
    </w:p>
    <w:p w:rsidR="003F0F36" w:rsidRPr="00C74A55" w:rsidRDefault="003F0F36" w:rsidP="00704D0D">
      <w:pPr>
        <w:spacing w:after="0"/>
        <w:jc w:val="both"/>
        <w:rPr>
          <w:rFonts w:ascii="Times New Roman" w:eastAsia="Times New Roman" w:hAnsi="Times New Roman" w:cs="Times New Roman"/>
        </w:rPr>
      </w:pPr>
    </w:p>
    <w:p w:rsidR="00704D0D" w:rsidRPr="00C74A55"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b/>
          <w:bCs/>
        </w:rPr>
        <w:t xml:space="preserve">Finance/Accounting Functions </w:t>
      </w:r>
    </w:p>
    <w:p w:rsidR="00704D0D" w:rsidRPr="00C74A55" w:rsidRDefault="00704D0D" w:rsidP="00704D0D">
      <w:pPr>
        <w:numPr>
          <w:ilvl w:val="0"/>
          <w:numId w:val="6"/>
        </w:numPr>
        <w:spacing w:after="0"/>
        <w:jc w:val="both"/>
        <w:rPr>
          <w:rFonts w:ascii="Times New Roman" w:eastAsia="Times New Roman" w:hAnsi="Times New Roman" w:cs="Times New Roman"/>
        </w:rPr>
      </w:pPr>
      <w:r w:rsidRPr="00C74A55">
        <w:rPr>
          <w:rFonts w:ascii="Times New Roman" w:eastAsia="Times New Roman" w:hAnsi="Times New Roman" w:cs="Times New Roman"/>
        </w:rPr>
        <w:t>Determining financial strengths and weaknesses key to strategy formulation</w:t>
      </w:r>
    </w:p>
    <w:p w:rsidR="00704D0D" w:rsidRPr="00C74A55" w:rsidRDefault="00704D0D" w:rsidP="00704D0D">
      <w:pPr>
        <w:numPr>
          <w:ilvl w:val="0"/>
          <w:numId w:val="6"/>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 xml:space="preserve">Investment decision (Capital budgeting) </w:t>
      </w:r>
    </w:p>
    <w:p w:rsidR="00704D0D" w:rsidRPr="00C74A55" w:rsidRDefault="00704D0D" w:rsidP="00704D0D">
      <w:pPr>
        <w:numPr>
          <w:ilvl w:val="0"/>
          <w:numId w:val="6"/>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 xml:space="preserve">Financing decision </w:t>
      </w:r>
    </w:p>
    <w:p w:rsidR="00704D0D" w:rsidRPr="00C74A55" w:rsidRDefault="00704D0D" w:rsidP="00704D0D">
      <w:pPr>
        <w:numPr>
          <w:ilvl w:val="0"/>
          <w:numId w:val="6"/>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 xml:space="preserve"> Dividend decision </w:t>
      </w:r>
    </w:p>
    <w:p w:rsidR="00704D0D" w:rsidRPr="00C74A55" w:rsidRDefault="00704D0D" w:rsidP="003F0F36">
      <w:p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 xml:space="preserve">According to James Van Horne, the </w:t>
      </w:r>
      <w:r w:rsidRPr="00C74A55">
        <w:rPr>
          <w:rFonts w:ascii="Times New Roman" w:eastAsia="Times New Roman" w:hAnsi="Times New Roman" w:cs="Times New Roman"/>
          <w:iCs/>
        </w:rPr>
        <w:t xml:space="preserve">functions of finance/accounting </w:t>
      </w:r>
      <w:r w:rsidRPr="00C74A55">
        <w:rPr>
          <w:rFonts w:ascii="Times New Roman" w:eastAsia="Times New Roman" w:hAnsi="Times New Roman" w:cs="Times New Roman"/>
        </w:rPr>
        <w:t xml:space="preserve">comprise three decisions: the investment decision, the financing decision, and the dividend decision. </w:t>
      </w:r>
    </w:p>
    <w:p w:rsidR="00637F4C" w:rsidRPr="00C74A55"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rPr>
        <w:t xml:space="preserve">Financial ratio analysis is the most widely used method for determining an organization's strengths and weaknesses in the investment, financing, and dividend areas. Because, the functional areas of business </w:t>
      </w:r>
      <w:r w:rsidRPr="00C74A55">
        <w:rPr>
          <w:rFonts w:ascii="Times New Roman" w:eastAsia="Times New Roman" w:hAnsi="Times New Roman" w:cs="Times New Roman"/>
        </w:rPr>
        <w:br/>
        <w:t xml:space="preserve">are so closely related, financial ratios can signal strengths or weaknesses in management, marketing, production, research and development, and computer information systems activities. </w:t>
      </w:r>
      <w:r w:rsidRPr="00C74A55">
        <w:rPr>
          <w:rFonts w:ascii="Times New Roman" w:eastAsia="Times New Roman" w:hAnsi="Times New Roman" w:cs="Times New Roman"/>
        </w:rPr>
        <w:br/>
        <w:t xml:space="preserve">The </w:t>
      </w:r>
      <w:r w:rsidRPr="00C74A55">
        <w:rPr>
          <w:rFonts w:ascii="Times New Roman" w:eastAsia="Times New Roman" w:hAnsi="Times New Roman" w:cs="Times New Roman"/>
          <w:b/>
          <w:bCs/>
        </w:rPr>
        <w:t>investment decision</w:t>
      </w:r>
      <w:r w:rsidRPr="00C74A55">
        <w:rPr>
          <w:rFonts w:ascii="Times New Roman" w:eastAsia="Times New Roman" w:hAnsi="Times New Roman" w:cs="Times New Roman"/>
          <w:iCs/>
        </w:rPr>
        <w:t xml:space="preserve">, </w:t>
      </w:r>
      <w:r w:rsidRPr="00C74A55">
        <w:rPr>
          <w:rFonts w:ascii="Times New Roman" w:eastAsia="Times New Roman" w:hAnsi="Times New Roman" w:cs="Times New Roman"/>
        </w:rPr>
        <w:t xml:space="preserve">also called </w:t>
      </w:r>
      <w:r w:rsidRPr="00C74A55">
        <w:rPr>
          <w:rFonts w:ascii="Times New Roman" w:eastAsia="Times New Roman" w:hAnsi="Times New Roman" w:cs="Times New Roman"/>
          <w:b/>
          <w:bCs/>
        </w:rPr>
        <w:t>capital budgeting</w:t>
      </w:r>
      <w:r w:rsidRPr="00C74A55">
        <w:rPr>
          <w:rFonts w:ascii="Times New Roman" w:eastAsia="Times New Roman" w:hAnsi="Times New Roman" w:cs="Times New Roman"/>
          <w:iCs/>
        </w:rPr>
        <w:t xml:space="preserve">, </w:t>
      </w:r>
      <w:r w:rsidRPr="00C74A55">
        <w:rPr>
          <w:rFonts w:ascii="Times New Roman" w:eastAsia="Times New Roman" w:hAnsi="Times New Roman" w:cs="Times New Roman"/>
        </w:rPr>
        <w:t xml:space="preserve">is the allocation and reallocation of capital </w:t>
      </w:r>
      <w:r w:rsidRPr="00C74A55">
        <w:rPr>
          <w:rFonts w:ascii="Times New Roman" w:eastAsia="Times New Roman" w:hAnsi="Times New Roman" w:cs="Times New Roman"/>
        </w:rPr>
        <w:br/>
        <w:t xml:space="preserve">and resources to projects, products, assets, and divisions of an organization. Once strategies are </w:t>
      </w:r>
      <w:r w:rsidRPr="00C74A55">
        <w:rPr>
          <w:rFonts w:ascii="Times New Roman" w:eastAsia="Times New Roman" w:hAnsi="Times New Roman" w:cs="Times New Roman"/>
        </w:rPr>
        <w:br/>
        <w:t xml:space="preserve">formulated, capital budgeting decisions are required to implement strategies successfully. </w:t>
      </w:r>
    </w:p>
    <w:p w:rsidR="00704D0D" w:rsidRPr="00C74A55"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b/>
        </w:rPr>
        <w:t xml:space="preserve">The </w:t>
      </w:r>
      <w:r w:rsidRPr="00C74A55">
        <w:rPr>
          <w:rFonts w:ascii="Times New Roman" w:eastAsia="Times New Roman" w:hAnsi="Times New Roman" w:cs="Times New Roman"/>
          <w:b/>
          <w:iCs/>
        </w:rPr>
        <w:t>financing decision</w:t>
      </w:r>
      <w:r w:rsidR="005819BD">
        <w:rPr>
          <w:rFonts w:ascii="Times New Roman" w:eastAsia="Times New Roman" w:hAnsi="Times New Roman" w:cs="Times New Roman"/>
          <w:b/>
          <w:iCs/>
        </w:rPr>
        <w:t xml:space="preserve"> </w:t>
      </w:r>
      <w:r w:rsidRPr="00C74A55">
        <w:rPr>
          <w:rFonts w:ascii="Times New Roman" w:eastAsia="Times New Roman" w:hAnsi="Times New Roman" w:cs="Times New Roman"/>
        </w:rPr>
        <w:t xml:space="preserve">concerns determining the best capital structure for the firm and includes examining various methods by which the firm can raise capital (for example, by issuing stock, increasing debt, selling assets, or using a combination of these approaches). The financing decision must consider both short-term and long-term needs for working capital. Two key financial ratios that indicate whether a firm's financing decisions have been effective are the debt-to-equity ratio and the debt-to-total-assets ratio. </w:t>
      </w:r>
    </w:p>
    <w:p w:rsidR="005819BD" w:rsidRDefault="005819BD" w:rsidP="00704D0D">
      <w:pPr>
        <w:spacing w:after="0"/>
        <w:jc w:val="both"/>
        <w:rPr>
          <w:rFonts w:ascii="Times New Roman" w:eastAsia="Times New Roman" w:hAnsi="Times New Roman" w:cs="Times New Roman"/>
          <w:b/>
          <w:bCs/>
        </w:rPr>
      </w:pPr>
    </w:p>
    <w:p w:rsidR="003F0F36"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b/>
          <w:bCs/>
        </w:rPr>
        <w:t xml:space="preserve">Dividend decisions; </w:t>
      </w:r>
      <w:r w:rsidRPr="00C74A55">
        <w:rPr>
          <w:rFonts w:ascii="Times New Roman" w:eastAsia="Times New Roman" w:hAnsi="Times New Roman" w:cs="Times New Roman"/>
        </w:rPr>
        <w:t xml:space="preserve">concern issues such as the percentage of earnings paid to stockholders, the </w:t>
      </w:r>
      <w:r w:rsidRPr="00C74A55">
        <w:rPr>
          <w:rFonts w:ascii="Times New Roman" w:eastAsia="Times New Roman" w:hAnsi="Times New Roman" w:cs="Times New Roman"/>
        </w:rPr>
        <w:br/>
        <w:t xml:space="preserve">stability of dividends paid over time, and the repurchase or issuance of stock. Dividend decisions </w:t>
      </w:r>
      <w:r w:rsidRPr="00C74A55">
        <w:rPr>
          <w:rFonts w:ascii="Times New Roman" w:eastAsia="Times New Roman" w:hAnsi="Times New Roman" w:cs="Times New Roman"/>
        </w:rPr>
        <w:br/>
        <w:t xml:space="preserve">determine the amount of funds that are retained in a firm compared to the amount paid out to </w:t>
      </w:r>
      <w:r w:rsidRPr="00C74A55">
        <w:rPr>
          <w:rFonts w:ascii="Times New Roman" w:eastAsia="Times New Roman" w:hAnsi="Times New Roman" w:cs="Times New Roman"/>
        </w:rPr>
        <w:br/>
        <w:t xml:space="preserve">stockholders. </w:t>
      </w:r>
    </w:p>
    <w:p w:rsidR="00704D0D" w:rsidRPr="00C74A55"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rPr>
        <w:br/>
      </w:r>
    </w:p>
    <w:p w:rsidR="00CD7737" w:rsidRPr="00C74A55" w:rsidRDefault="00704D0D" w:rsidP="00704D0D">
      <w:pPr>
        <w:spacing w:after="0"/>
        <w:jc w:val="both"/>
        <w:rPr>
          <w:rFonts w:ascii="Times New Roman" w:eastAsia="Times New Roman" w:hAnsi="Times New Roman" w:cs="Times New Roman"/>
          <w:b/>
          <w:bCs/>
        </w:rPr>
      </w:pPr>
      <w:r w:rsidRPr="00C74A55">
        <w:rPr>
          <w:rFonts w:ascii="Times New Roman" w:eastAsia="Times New Roman" w:hAnsi="Times New Roman" w:cs="Times New Roman"/>
          <w:b/>
          <w:bCs/>
        </w:rPr>
        <w:lastRenderedPageBreak/>
        <w:t>Finance/Accounting Audit Checklist of Questions</w:t>
      </w:r>
    </w:p>
    <w:p w:rsidR="00704D0D" w:rsidRPr="00C74A55"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rPr>
        <w:t xml:space="preserve">Similarly as provided earlier, the following finance/accounting questions should be examined: </w:t>
      </w:r>
    </w:p>
    <w:p w:rsidR="00704D0D" w:rsidRPr="00C74A55" w:rsidRDefault="00704D0D" w:rsidP="00704D0D">
      <w:pPr>
        <w:numPr>
          <w:ilvl w:val="0"/>
          <w:numId w:val="14"/>
        </w:numPr>
        <w:spacing w:after="0"/>
        <w:jc w:val="both"/>
        <w:rPr>
          <w:rFonts w:ascii="Times New Roman" w:eastAsia="Times New Roman" w:hAnsi="Times New Roman" w:cs="Times New Roman"/>
        </w:rPr>
      </w:pPr>
      <w:r w:rsidRPr="00C74A55">
        <w:rPr>
          <w:rFonts w:ascii="Times New Roman" w:eastAsia="Times New Roman" w:hAnsi="Times New Roman" w:cs="Times New Roman"/>
        </w:rPr>
        <w:t xml:space="preserve">Where is the firm financially strong and weak as indicated by financial ratio analyses? </w:t>
      </w:r>
    </w:p>
    <w:p w:rsidR="00704D0D" w:rsidRPr="00C74A55" w:rsidRDefault="00704D0D" w:rsidP="00704D0D">
      <w:pPr>
        <w:numPr>
          <w:ilvl w:val="0"/>
          <w:numId w:val="14"/>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 xml:space="preserve">Can the firm raise needed short-term capital? </w:t>
      </w:r>
    </w:p>
    <w:p w:rsidR="00704D0D" w:rsidRPr="00C74A55" w:rsidRDefault="00704D0D" w:rsidP="00704D0D">
      <w:pPr>
        <w:numPr>
          <w:ilvl w:val="0"/>
          <w:numId w:val="14"/>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 xml:space="preserve">Can the firm raise needed long-term capital through debt and/or equity? </w:t>
      </w:r>
    </w:p>
    <w:p w:rsidR="00704D0D" w:rsidRPr="00C74A55" w:rsidRDefault="00704D0D" w:rsidP="00704D0D">
      <w:pPr>
        <w:numPr>
          <w:ilvl w:val="0"/>
          <w:numId w:val="14"/>
        </w:numPr>
        <w:spacing w:before="100" w:beforeAutospacing="1" w:after="0"/>
        <w:jc w:val="both"/>
        <w:rPr>
          <w:rFonts w:ascii="Times New Roman" w:eastAsia="Times New Roman" w:hAnsi="Times New Roman" w:cs="Times New Roman"/>
          <w:b/>
          <w:bCs/>
        </w:rPr>
      </w:pPr>
      <w:r w:rsidRPr="00C74A55">
        <w:rPr>
          <w:rFonts w:ascii="Times New Roman" w:eastAsia="Times New Roman" w:hAnsi="Times New Roman" w:cs="Times New Roman"/>
        </w:rPr>
        <w:t xml:space="preserve">Does the firm have sufficient working capital? </w:t>
      </w:r>
    </w:p>
    <w:p w:rsidR="00704D0D" w:rsidRPr="00C74A55" w:rsidRDefault="00704D0D" w:rsidP="00704D0D">
      <w:pPr>
        <w:numPr>
          <w:ilvl w:val="0"/>
          <w:numId w:val="14"/>
        </w:numPr>
        <w:spacing w:before="100" w:beforeAutospacing="1" w:after="0"/>
        <w:jc w:val="both"/>
        <w:rPr>
          <w:rFonts w:ascii="Times New Roman" w:eastAsia="Times New Roman" w:hAnsi="Times New Roman" w:cs="Times New Roman"/>
          <w:b/>
          <w:bCs/>
        </w:rPr>
      </w:pPr>
      <w:r w:rsidRPr="00C74A55">
        <w:rPr>
          <w:rFonts w:ascii="Times New Roman" w:eastAsia="Times New Roman" w:hAnsi="Times New Roman" w:cs="Times New Roman"/>
        </w:rPr>
        <w:t>Are capital budgeting procedures effective?</w:t>
      </w:r>
    </w:p>
    <w:p w:rsidR="00704D0D" w:rsidRPr="00C74A55" w:rsidRDefault="00704D0D" w:rsidP="00704D0D">
      <w:pPr>
        <w:numPr>
          <w:ilvl w:val="0"/>
          <w:numId w:val="14"/>
        </w:numPr>
        <w:spacing w:before="100" w:beforeAutospacing="1" w:after="0"/>
        <w:jc w:val="both"/>
        <w:rPr>
          <w:rFonts w:ascii="Times New Roman" w:eastAsia="Times New Roman" w:hAnsi="Times New Roman" w:cs="Times New Roman"/>
          <w:b/>
          <w:bCs/>
        </w:rPr>
      </w:pPr>
      <w:r w:rsidRPr="00C74A55">
        <w:rPr>
          <w:rFonts w:ascii="Times New Roman" w:eastAsia="Times New Roman" w:hAnsi="Times New Roman" w:cs="Times New Roman"/>
        </w:rPr>
        <w:t xml:space="preserve">Are dividend payout policies reasonable? </w:t>
      </w:r>
    </w:p>
    <w:p w:rsidR="00704D0D" w:rsidRPr="00C74A55" w:rsidRDefault="00704D0D" w:rsidP="00704D0D">
      <w:pPr>
        <w:numPr>
          <w:ilvl w:val="0"/>
          <w:numId w:val="14"/>
        </w:numPr>
        <w:spacing w:before="100" w:beforeAutospacing="1" w:after="0"/>
        <w:jc w:val="both"/>
        <w:rPr>
          <w:rFonts w:ascii="Times New Roman" w:eastAsia="Times New Roman" w:hAnsi="Times New Roman" w:cs="Times New Roman"/>
          <w:b/>
          <w:bCs/>
        </w:rPr>
      </w:pPr>
      <w:r w:rsidRPr="00C74A55">
        <w:rPr>
          <w:rFonts w:ascii="Times New Roman" w:eastAsia="Times New Roman" w:hAnsi="Times New Roman" w:cs="Times New Roman"/>
        </w:rPr>
        <w:t xml:space="preserve"> Does the firm have good relations with its investors and stockholders? </w:t>
      </w:r>
    </w:p>
    <w:p w:rsidR="00704D0D" w:rsidRPr="00C74A55" w:rsidRDefault="00704D0D" w:rsidP="00704D0D">
      <w:pPr>
        <w:numPr>
          <w:ilvl w:val="0"/>
          <w:numId w:val="14"/>
        </w:numPr>
        <w:spacing w:before="100" w:beforeAutospacing="1" w:after="0"/>
        <w:jc w:val="both"/>
        <w:rPr>
          <w:rFonts w:ascii="Times New Roman" w:eastAsia="Times New Roman" w:hAnsi="Times New Roman" w:cs="Times New Roman"/>
          <w:b/>
          <w:bCs/>
        </w:rPr>
      </w:pPr>
      <w:r w:rsidRPr="00C74A55">
        <w:rPr>
          <w:rFonts w:ascii="Times New Roman" w:eastAsia="Times New Roman" w:hAnsi="Times New Roman" w:cs="Times New Roman"/>
        </w:rPr>
        <w:t xml:space="preserve">Are the firm's financial managers experienced and well trained? </w:t>
      </w:r>
    </w:p>
    <w:p w:rsidR="00704D0D" w:rsidRPr="00C74A55" w:rsidRDefault="00704D0D" w:rsidP="00704D0D">
      <w:pPr>
        <w:numPr>
          <w:ilvl w:val="0"/>
          <w:numId w:val="26"/>
        </w:numPr>
        <w:spacing w:before="100" w:beforeAutospacing="1" w:after="0"/>
        <w:jc w:val="both"/>
        <w:rPr>
          <w:rFonts w:ascii="Times New Roman" w:eastAsia="Times New Roman" w:hAnsi="Times New Roman" w:cs="Times New Roman"/>
          <w:b/>
          <w:bCs/>
        </w:rPr>
      </w:pPr>
      <w:r w:rsidRPr="00C74A55">
        <w:rPr>
          <w:rFonts w:ascii="Times New Roman" w:eastAsia="Times New Roman" w:hAnsi="Times New Roman" w:cs="Times New Roman"/>
          <w:b/>
          <w:bCs/>
        </w:rPr>
        <w:t xml:space="preserve">PRODUCTION/OPERATIONS </w:t>
      </w:r>
    </w:p>
    <w:p w:rsidR="00920475" w:rsidRDefault="00704D0D" w:rsidP="000A09A5">
      <w:pPr>
        <w:spacing w:after="0"/>
        <w:jc w:val="both"/>
        <w:rPr>
          <w:rFonts w:ascii="Times New Roman" w:eastAsia="Times New Roman" w:hAnsi="Times New Roman" w:cs="Times New Roman"/>
        </w:rPr>
      </w:pPr>
      <w:r w:rsidRPr="00C74A55">
        <w:rPr>
          <w:rFonts w:ascii="Times New Roman" w:eastAsia="Times New Roman" w:hAnsi="Times New Roman" w:cs="Times New Roman"/>
        </w:rPr>
        <w:t xml:space="preserve">The </w:t>
      </w:r>
      <w:r w:rsidRPr="00C74A55">
        <w:rPr>
          <w:rFonts w:ascii="Times New Roman" w:eastAsia="Times New Roman" w:hAnsi="Times New Roman" w:cs="Times New Roman"/>
          <w:iCs/>
        </w:rPr>
        <w:t xml:space="preserve">production/operations function </w:t>
      </w:r>
      <w:r w:rsidRPr="00C74A55">
        <w:rPr>
          <w:rFonts w:ascii="Times New Roman" w:eastAsia="Times New Roman" w:hAnsi="Times New Roman" w:cs="Times New Roman"/>
        </w:rPr>
        <w:t xml:space="preserve">of a business consists of all those activities that transform inputs into goods and services. Production/operations management deals with inputs, transformations, and outputs that vary across industries and markets. A manufacturing operation transforms or converts inputs such as raw materials, labor, capital, machines, and facilities into finished goods and services. </w:t>
      </w:r>
    </w:p>
    <w:p w:rsidR="00920475" w:rsidRDefault="00920475" w:rsidP="000A09A5">
      <w:pPr>
        <w:spacing w:after="0"/>
        <w:jc w:val="both"/>
        <w:rPr>
          <w:rFonts w:ascii="Times New Roman" w:eastAsia="Times New Roman" w:hAnsi="Times New Roman" w:cs="Times New Roman"/>
        </w:rPr>
      </w:pPr>
    </w:p>
    <w:p w:rsidR="00704D0D" w:rsidRPr="00C74A55" w:rsidRDefault="00704D0D" w:rsidP="000A09A5">
      <w:pPr>
        <w:spacing w:after="0"/>
        <w:jc w:val="both"/>
        <w:rPr>
          <w:rFonts w:ascii="Times New Roman" w:eastAsia="Times New Roman" w:hAnsi="Times New Roman" w:cs="Times New Roman"/>
        </w:rPr>
      </w:pPr>
      <w:r w:rsidRPr="00C74A55">
        <w:rPr>
          <w:rFonts w:ascii="Times New Roman" w:eastAsia="Times New Roman" w:hAnsi="Times New Roman" w:cs="Times New Roman"/>
          <w:b/>
          <w:bCs/>
        </w:rPr>
        <w:t xml:space="preserve">Production/Operations Audit Checklist of Questions </w:t>
      </w:r>
    </w:p>
    <w:p w:rsidR="00704D0D" w:rsidRPr="00C74A55"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rPr>
        <w:t xml:space="preserve">Questions such as the following should be examined: </w:t>
      </w:r>
    </w:p>
    <w:p w:rsidR="00704D0D" w:rsidRPr="00C74A55" w:rsidRDefault="00704D0D" w:rsidP="00704D0D">
      <w:pPr>
        <w:numPr>
          <w:ilvl w:val="0"/>
          <w:numId w:val="17"/>
        </w:numPr>
        <w:spacing w:after="0"/>
        <w:jc w:val="both"/>
        <w:rPr>
          <w:rFonts w:ascii="Times New Roman" w:eastAsia="Times New Roman" w:hAnsi="Times New Roman" w:cs="Times New Roman"/>
        </w:rPr>
      </w:pPr>
      <w:r w:rsidRPr="00C74A55">
        <w:rPr>
          <w:rFonts w:ascii="Times New Roman" w:eastAsia="Times New Roman" w:hAnsi="Times New Roman" w:cs="Times New Roman"/>
        </w:rPr>
        <w:t>Are suppliers of raw materials, parts, and subassemblies reliable and reasonable?</w:t>
      </w:r>
    </w:p>
    <w:p w:rsidR="00704D0D" w:rsidRPr="00C74A55" w:rsidRDefault="00704D0D" w:rsidP="00704D0D">
      <w:pPr>
        <w:numPr>
          <w:ilvl w:val="0"/>
          <w:numId w:val="17"/>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 xml:space="preserve">Are facilities, equipment, machinery, and offices in good condition? </w:t>
      </w:r>
    </w:p>
    <w:p w:rsidR="00704D0D" w:rsidRPr="00C74A55" w:rsidRDefault="00704D0D" w:rsidP="00704D0D">
      <w:pPr>
        <w:numPr>
          <w:ilvl w:val="0"/>
          <w:numId w:val="17"/>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 xml:space="preserve">Are inventory-control policies and procedures effective? </w:t>
      </w:r>
    </w:p>
    <w:p w:rsidR="00704D0D" w:rsidRPr="00C74A55" w:rsidRDefault="00704D0D" w:rsidP="00704D0D">
      <w:pPr>
        <w:numPr>
          <w:ilvl w:val="0"/>
          <w:numId w:val="17"/>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 xml:space="preserve">Are quality-control policies and procedures effective? </w:t>
      </w:r>
    </w:p>
    <w:p w:rsidR="00704D0D" w:rsidRPr="00C74A55" w:rsidRDefault="00704D0D" w:rsidP="00704D0D">
      <w:pPr>
        <w:numPr>
          <w:ilvl w:val="0"/>
          <w:numId w:val="17"/>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 xml:space="preserve">Are facilities, resources, and markets strategically located? </w:t>
      </w:r>
    </w:p>
    <w:p w:rsidR="00CD7737" w:rsidRPr="00C74A55" w:rsidRDefault="00704D0D" w:rsidP="00CD7737">
      <w:pPr>
        <w:numPr>
          <w:ilvl w:val="0"/>
          <w:numId w:val="17"/>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 xml:space="preserve">Does the firm have technological competencies? </w:t>
      </w:r>
    </w:p>
    <w:p w:rsidR="00704D0D" w:rsidRPr="00C74A55" w:rsidRDefault="00704D0D" w:rsidP="00704D0D">
      <w:pPr>
        <w:numPr>
          <w:ilvl w:val="0"/>
          <w:numId w:val="26"/>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b/>
          <w:bCs/>
        </w:rPr>
        <w:t xml:space="preserve">RESEARCH AND DEVELOPMENT </w:t>
      </w:r>
    </w:p>
    <w:p w:rsidR="00704D0D" w:rsidRPr="00C74A55"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rPr>
        <w:t xml:space="preserve">The fifth major area of internal operations that should be examined for specific strengths and weaknesses is research and development (R&amp;D). Many firms today conduct no R&amp;D, and yet many other companies depend on successful R&amp;D activities for survival. Firms pursuing a product development strategy especially need to have a strong R&amp;D orientation. The purpose of research and development are as follows: </w:t>
      </w:r>
    </w:p>
    <w:p w:rsidR="00704D0D" w:rsidRPr="00C74A55" w:rsidRDefault="00704D0D" w:rsidP="00704D0D">
      <w:pPr>
        <w:numPr>
          <w:ilvl w:val="0"/>
          <w:numId w:val="18"/>
        </w:numPr>
        <w:spacing w:after="0"/>
        <w:jc w:val="both"/>
        <w:rPr>
          <w:rFonts w:ascii="Times New Roman" w:eastAsia="Times New Roman" w:hAnsi="Times New Roman" w:cs="Times New Roman"/>
        </w:rPr>
      </w:pPr>
      <w:r w:rsidRPr="00C74A55">
        <w:rPr>
          <w:rFonts w:ascii="Times New Roman" w:eastAsia="Times New Roman" w:hAnsi="Times New Roman" w:cs="Times New Roman"/>
        </w:rPr>
        <w:t xml:space="preserve">Development of new products before competition </w:t>
      </w:r>
    </w:p>
    <w:p w:rsidR="00704D0D" w:rsidRPr="00C74A55" w:rsidRDefault="00704D0D" w:rsidP="00704D0D">
      <w:pPr>
        <w:numPr>
          <w:ilvl w:val="0"/>
          <w:numId w:val="18"/>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 xml:space="preserve"> Improving product quality </w:t>
      </w:r>
    </w:p>
    <w:p w:rsidR="00704D0D" w:rsidRPr="00C74A55" w:rsidRDefault="00704D0D" w:rsidP="00704D0D">
      <w:pPr>
        <w:numPr>
          <w:ilvl w:val="0"/>
          <w:numId w:val="18"/>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 xml:space="preserve">Improving manufacturing processes to reduce costs. Organizations invest in R&amp;D because they believe that such investment will lead to superior product or services and give them competitive advantages. Research and development expenditures are directed at developing new products before competitors do, improving product quality, or improving manufacturing processes to reduce costs. </w:t>
      </w:r>
    </w:p>
    <w:p w:rsidR="00920475" w:rsidRDefault="00920475" w:rsidP="00704D0D">
      <w:pPr>
        <w:spacing w:after="0"/>
        <w:jc w:val="both"/>
        <w:rPr>
          <w:rFonts w:ascii="Times New Roman" w:eastAsia="Times New Roman" w:hAnsi="Times New Roman" w:cs="Times New Roman"/>
          <w:b/>
          <w:bCs/>
        </w:rPr>
      </w:pPr>
    </w:p>
    <w:p w:rsidR="00920475" w:rsidRDefault="00920475" w:rsidP="00704D0D">
      <w:pPr>
        <w:spacing w:after="0"/>
        <w:jc w:val="both"/>
        <w:rPr>
          <w:rFonts w:ascii="Times New Roman" w:eastAsia="Times New Roman" w:hAnsi="Times New Roman" w:cs="Times New Roman"/>
          <w:b/>
          <w:bCs/>
        </w:rPr>
      </w:pPr>
    </w:p>
    <w:p w:rsidR="00920475" w:rsidRDefault="00920475" w:rsidP="00704D0D">
      <w:pPr>
        <w:spacing w:after="0"/>
        <w:jc w:val="both"/>
        <w:rPr>
          <w:rFonts w:ascii="Times New Roman" w:eastAsia="Times New Roman" w:hAnsi="Times New Roman" w:cs="Times New Roman"/>
          <w:b/>
          <w:bCs/>
        </w:rPr>
      </w:pPr>
    </w:p>
    <w:p w:rsidR="00920475" w:rsidRDefault="00920475" w:rsidP="00704D0D">
      <w:pPr>
        <w:spacing w:after="0"/>
        <w:jc w:val="both"/>
        <w:rPr>
          <w:rFonts w:ascii="Times New Roman" w:eastAsia="Times New Roman" w:hAnsi="Times New Roman" w:cs="Times New Roman"/>
          <w:b/>
          <w:bCs/>
        </w:rPr>
      </w:pPr>
    </w:p>
    <w:p w:rsidR="00704D0D" w:rsidRPr="00C74A55"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b/>
          <w:bCs/>
        </w:rPr>
        <w:lastRenderedPageBreak/>
        <w:t xml:space="preserve">Research and Development Audit Checklist of Questions </w:t>
      </w:r>
    </w:p>
    <w:p w:rsidR="00704D0D" w:rsidRPr="00C74A55"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rPr>
        <w:t xml:space="preserve">Questions such as follows should be asked in performing an R&amp;D audit: </w:t>
      </w:r>
    </w:p>
    <w:p w:rsidR="00704D0D" w:rsidRPr="00C74A55" w:rsidRDefault="00704D0D" w:rsidP="00704D0D">
      <w:pPr>
        <w:numPr>
          <w:ilvl w:val="0"/>
          <w:numId w:val="22"/>
        </w:numPr>
        <w:spacing w:after="0"/>
        <w:jc w:val="both"/>
        <w:rPr>
          <w:rFonts w:ascii="Times New Roman" w:eastAsia="Times New Roman" w:hAnsi="Times New Roman" w:cs="Times New Roman"/>
        </w:rPr>
      </w:pPr>
      <w:r w:rsidRPr="00C74A55">
        <w:rPr>
          <w:rFonts w:ascii="Times New Roman" w:eastAsia="Times New Roman" w:hAnsi="Times New Roman" w:cs="Times New Roman"/>
        </w:rPr>
        <w:t xml:space="preserve"> Does the firm have R&amp;D facilities? Are they adequate? </w:t>
      </w:r>
    </w:p>
    <w:p w:rsidR="00704D0D" w:rsidRPr="00C74A55" w:rsidRDefault="00704D0D" w:rsidP="00704D0D">
      <w:pPr>
        <w:numPr>
          <w:ilvl w:val="0"/>
          <w:numId w:val="22"/>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 xml:space="preserve">If outside R&amp;D firms are used, are they cost-effective? </w:t>
      </w:r>
    </w:p>
    <w:p w:rsidR="00704D0D" w:rsidRPr="00C74A55" w:rsidRDefault="00704D0D" w:rsidP="00704D0D">
      <w:pPr>
        <w:numPr>
          <w:ilvl w:val="0"/>
          <w:numId w:val="22"/>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 xml:space="preserve"> Are the organization's R&amp;D personnel well qualified?</w:t>
      </w:r>
    </w:p>
    <w:p w:rsidR="00704D0D" w:rsidRPr="00C74A55" w:rsidRDefault="00704D0D" w:rsidP="00704D0D">
      <w:pPr>
        <w:numPr>
          <w:ilvl w:val="0"/>
          <w:numId w:val="22"/>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 xml:space="preserve"> Are R&amp;D resources allocated effectively? </w:t>
      </w:r>
    </w:p>
    <w:p w:rsidR="00704D0D" w:rsidRPr="00C74A55" w:rsidRDefault="00704D0D" w:rsidP="00704D0D">
      <w:pPr>
        <w:numPr>
          <w:ilvl w:val="0"/>
          <w:numId w:val="22"/>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 xml:space="preserve">Are management information and computer systems adequate? </w:t>
      </w:r>
    </w:p>
    <w:p w:rsidR="00704D0D" w:rsidRPr="00C74A55" w:rsidRDefault="00704D0D" w:rsidP="00704D0D">
      <w:pPr>
        <w:numPr>
          <w:ilvl w:val="0"/>
          <w:numId w:val="22"/>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 xml:space="preserve">Is communication between R&amp;D and other organizational units effective? </w:t>
      </w:r>
    </w:p>
    <w:p w:rsidR="00920475" w:rsidRDefault="00704D0D" w:rsidP="00920475">
      <w:pPr>
        <w:numPr>
          <w:ilvl w:val="0"/>
          <w:numId w:val="22"/>
        </w:num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rPr>
        <w:t xml:space="preserve">Are present products technologically competitive? </w:t>
      </w:r>
    </w:p>
    <w:p w:rsidR="00920475" w:rsidRPr="00920475" w:rsidRDefault="00920475" w:rsidP="00920475">
      <w:pPr>
        <w:spacing w:before="100" w:beforeAutospacing="1" w:after="0"/>
        <w:ind w:left="360"/>
        <w:jc w:val="both"/>
        <w:rPr>
          <w:rFonts w:ascii="Times New Roman" w:eastAsia="Times New Roman" w:hAnsi="Times New Roman" w:cs="Times New Roman"/>
        </w:rPr>
      </w:pPr>
    </w:p>
    <w:p w:rsidR="00704D0D" w:rsidRPr="00C74A55" w:rsidRDefault="00704D0D" w:rsidP="00704D0D">
      <w:pPr>
        <w:numPr>
          <w:ilvl w:val="0"/>
          <w:numId w:val="26"/>
        </w:numPr>
        <w:spacing w:after="0"/>
        <w:jc w:val="both"/>
        <w:rPr>
          <w:rFonts w:ascii="Times New Roman" w:eastAsia="Times New Roman" w:hAnsi="Times New Roman" w:cs="Times New Roman"/>
        </w:rPr>
      </w:pPr>
      <w:r w:rsidRPr="00C74A55">
        <w:rPr>
          <w:rFonts w:ascii="Times New Roman" w:eastAsia="Times New Roman" w:hAnsi="Times New Roman" w:cs="Times New Roman"/>
          <w:b/>
          <w:bCs/>
        </w:rPr>
        <w:t>MANAGEMENT INFORMATION SYSTEMS</w:t>
      </w:r>
    </w:p>
    <w:p w:rsidR="00704D0D" w:rsidRPr="00C74A55"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rPr>
        <w:t xml:space="preserve">MIS is a general name for the academic discipline covering the application of information technology to business problems. As an area of study it is also referred to as information technology management. The study of information systems is usually a commerce and business administration discipline, and frequently involves software engineering, but also distinguishes itself by concentrating on the integration of computer systems with the aims of the organization. The area of study should not be confused with computer science which is more theoretical in nature and deals mainly with software creation, or computer engineering, which focuses more on the design of computer hardware. IT service management is a practitioner-focused discipline centering on the same general domain. In business, information systems support business processes and operations, decision-making, and competitive strategies. </w:t>
      </w:r>
    </w:p>
    <w:p w:rsidR="005465A2" w:rsidRPr="00C74A55" w:rsidRDefault="005465A2" w:rsidP="005465A2">
      <w:pPr>
        <w:spacing w:before="100" w:beforeAutospacing="1" w:after="0"/>
        <w:ind w:left="420"/>
        <w:jc w:val="both"/>
        <w:rPr>
          <w:rFonts w:ascii="Times New Roman" w:eastAsia="Times New Roman" w:hAnsi="Times New Roman" w:cs="Times New Roman"/>
          <w:b/>
          <w:bCs/>
        </w:rPr>
      </w:pPr>
      <w:r w:rsidRPr="00C74A55">
        <w:rPr>
          <w:rFonts w:ascii="Times New Roman" w:eastAsia="Times New Roman" w:hAnsi="Times New Roman" w:cs="Times New Roman"/>
          <w:b/>
          <w:bCs/>
        </w:rPr>
        <w:t xml:space="preserve">Management Information Systems Audit checklist Questions  </w:t>
      </w:r>
    </w:p>
    <w:p w:rsidR="005465A2" w:rsidRPr="00C74A55" w:rsidRDefault="005465A2" w:rsidP="005465A2">
      <w:pPr>
        <w:numPr>
          <w:ilvl w:val="0"/>
          <w:numId w:val="24"/>
        </w:numPr>
        <w:spacing w:after="0"/>
        <w:ind w:left="1200"/>
        <w:jc w:val="both"/>
        <w:rPr>
          <w:rFonts w:ascii="Times New Roman" w:eastAsia="Times New Roman" w:hAnsi="Times New Roman" w:cs="Times New Roman"/>
        </w:rPr>
      </w:pPr>
      <w:r w:rsidRPr="00C74A55">
        <w:rPr>
          <w:rFonts w:ascii="Times New Roman" w:eastAsia="Times New Roman" w:hAnsi="Times New Roman" w:cs="Times New Roman"/>
        </w:rPr>
        <w:t xml:space="preserve">Do all managers in the firm use the information system to make decisions? </w:t>
      </w:r>
    </w:p>
    <w:p w:rsidR="005465A2" w:rsidRPr="00C74A55" w:rsidRDefault="005465A2" w:rsidP="005465A2">
      <w:pPr>
        <w:numPr>
          <w:ilvl w:val="0"/>
          <w:numId w:val="24"/>
        </w:numPr>
        <w:spacing w:before="100" w:beforeAutospacing="1" w:after="0"/>
        <w:ind w:left="1200"/>
        <w:jc w:val="both"/>
        <w:rPr>
          <w:rFonts w:ascii="Times New Roman" w:eastAsia="Times New Roman" w:hAnsi="Times New Roman" w:cs="Times New Roman"/>
        </w:rPr>
      </w:pPr>
      <w:r w:rsidRPr="00C74A55">
        <w:rPr>
          <w:rFonts w:ascii="Times New Roman" w:eastAsia="Times New Roman" w:hAnsi="Times New Roman" w:cs="Times New Roman"/>
        </w:rPr>
        <w:t>Is there a chief information officer or director of information systems position in the firm?</w:t>
      </w:r>
    </w:p>
    <w:p w:rsidR="005465A2" w:rsidRPr="00C74A55" w:rsidRDefault="005465A2" w:rsidP="005465A2">
      <w:pPr>
        <w:numPr>
          <w:ilvl w:val="0"/>
          <w:numId w:val="24"/>
        </w:numPr>
        <w:spacing w:before="100" w:beforeAutospacing="1" w:after="0"/>
        <w:ind w:left="1200"/>
        <w:jc w:val="both"/>
        <w:rPr>
          <w:rFonts w:ascii="Times New Roman" w:eastAsia="Times New Roman" w:hAnsi="Times New Roman" w:cs="Times New Roman"/>
        </w:rPr>
      </w:pPr>
      <w:r w:rsidRPr="00C74A55">
        <w:rPr>
          <w:rFonts w:ascii="Times New Roman" w:eastAsia="Times New Roman" w:hAnsi="Times New Roman" w:cs="Times New Roman"/>
        </w:rPr>
        <w:t xml:space="preserve">Are data in the information system updated regularly? </w:t>
      </w:r>
    </w:p>
    <w:p w:rsidR="005465A2" w:rsidRPr="00C74A55" w:rsidRDefault="005465A2" w:rsidP="005465A2">
      <w:pPr>
        <w:numPr>
          <w:ilvl w:val="0"/>
          <w:numId w:val="24"/>
        </w:numPr>
        <w:spacing w:before="100" w:beforeAutospacing="1" w:after="0"/>
        <w:ind w:left="1200"/>
        <w:jc w:val="both"/>
        <w:rPr>
          <w:rFonts w:ascii="Times New Roman" w:eastAsia="Times New Roman" w:hAnsi="Times New Roman" w:cs="Times New Roman"/>
        </w:rPr>
      </w:pPr>
      <w:r w:rsidRPr="00C74A55">
        <w:rPr>
          <w:rFonts w:ascii="Times New Roman" w:eastAsia="Times New Roman" w:hAnsi="Times New Roman" w:cs="Times New Roman"/>
        </w:rPr>
        <w:t xml:space="preserve">Do managers from all functional areas of the firm contribute input to the information system? </w:t>
      </w:r>
    </w:p>
    <w:p w:rsidR="005465A2" w:rsidRPr="00C74A55" w:rsidRDefault="005465A2" w:rsidP="005465A2">
      <w:pPr>
        <w:numPr>
          <w:ilvl w:val="0"/>
          <w:numId w:val="24"/>
        </w:numPr>
        <w:spacing w:before="100" w:beforeAutospacing="1" w:after="0"/>
        <w:ind w:left="1200"/>
        <w:jc w:val="both"/>
        <w:rPr>
          <w:rFonts w:ascii="Times New Roman" w:eastAsia="Times New Roman" w:hAnsi="Times New Roman" w:cs="Times New Roman"/>
        </w:rPr>
      </w:pPr>
      <w:r w:rsidRPr="00C74A55">
        <w:rPr>
          <w:rFonts w:ascii="Times New Roman" w:eastAsia="Times New Roman" w:hAnsi="Times New Roman" w:cs="Times New Roman"/>
        </w:rPr>
        <w:t xml:space="preserve">Are there effective passwords for entry into the firm’s information system? </w:t>
      </w:r>
    </w:p>
    <w:p w:rsidR="005465A2" w:rsidRPr="00C74A55" w:rsidRDefault="005465A2" w:rsidP="005465A2">
      <w:pPr>
        <w:numPr>
          <w:ilvl w:val="0"/>
          <w:numId w:val="24"/>
        </w:numPr>
        <w:spacing w:before="100" w:beforeAutospacing="1" w:after="0"/>
        <w:ind w:left="1200"/>
        <w:jc w:val="both"/>
        <w:rPr>
          <w:rFonts w:ascii="Times New Roman" w:eastAsia="Times New Roman" w:hAnsi="Times New Roman" w:cs="Times New Roman"/>
        </w:rPr>
      </w:pPr>
      <w:r w:rsidRPr="00C74A55">
        <w:rPr>
          <w:rFonts w:ascii="Times New Roman" w:eastAsia="Times New Roman" w:hAnsi="Times New Roman" w:cs="Times New Roman"/>
        </w:rPr>
        <w:t xml:space="preserve">Are strategists of the firm familiar with the information systems of rival firms? </w:t>
      </w:r>
    </w:p>
    <w:p w:rsidR="005465A2" w:rsidRPr="00C74A55" w:rsidRDefault="005465A2" w:rsidP="005465A2">
      <w:pPr>
        <w:numPr>
          <w:ilvl w:val="0"/>
          <w:numId w:val="24"/>
        </w:numPr>
        <w:spacing w:before="100" w:beforeAutospacing="1" w:after="0"/>
        <w:ind w:left="1200"/>
        <w:jc w:val="both"/>
        <w:rPr>
          <w:rFonts w:ascii="Times New Roman" w:eastAsia="Times New Roman" w:hAnsi="Times New Roman" w:cs="Times New Roman"/>
        </w:rPr>
      </w:pPr>
      <w:r w:rsidRPr="00C74A55">
        <w:rPr>
          <w:rFonts w:ascii="Times New Roman" w:eastAsia="Times New Roman" w:hAnsi="Times New Roman" w:cs="Times New Roman"/>
        </w:rPr>
        <w:t xml:space="preserve">Is the information system user-friendly? </w:t>
      </w:r>
    </w:p>
    <w:p w:rsidR="00906D5D" w:rsidRPr="00C74A55" w:rsidRDefault="005465A2" w:rsidP="005465A2">
      <w:pPr>
        <w:numPr>
          <w:ilvl w:val="0"/>
          <w:numId w:val="24"/>
        </w:numPr>
        <w:spacing w:before="100" w:beforeAutospacing="1" w:after="0"/>
        <w:ind w:left="1200"/>
        <w:jc w:val="both"/>
        <w:rPr>
          <w:rFonts w:ascii="Times New Roman" w:eastAsia="Times New Roman" w:hAnsi="Times New Roman" w:cs="Times New Roman"/>
        </w:rPr>
      </w:pPr>
      <w:r w:rsidRPr="00C74A55">
        <w:rPr>
          <w:rFonts w:ascii="Times New Roman" w:eastAsia="Times New Roman" w:hAnsi="Times New Roman" w:cs="Times New Roman"/>
        </w:rPr>
        <w:t xml:space="preserve">Are computer training workshops provided for users? </w:t>
      </w:r>
    </w:p>
    <w:p w:rsidR="00F1101F" w:rsidRPr="003F0F36" w:rsidRDefault="005465A2" w:rsidP="00704D0D">
      <w:pPr>
        <w:numPr>
          <w:ilvl w:val="0"/>
          <w:numId w:val="24"/>
        </w:numPr>
        <w:spacing w:before="100" w:beforeAutospacing="1" w:after="0"/>
        <w:ind w:left="1200"/>
        <w:jc w:val="both"/>
        <w:rPr>
          <w:rFonts w:ascii="Times New Roman" w:eastAsia="Times New Roman" w:hAnsi="Times New Roman" w:cs="Times New Roman"/>
        </w:rPr>
      </w:pPr>
      <w:r w:rsidRPr="00C74A55">
        <w:rPr>
          <w:rFonts w:ascii="Times New Roman" w:eastAsia="Times New Roman" w:hAnsi="Times New Roman" w:cs="Times New Roman"/>
        </w:rPr>
        <w:t>Is the firm’s system being improved?</w:t>
      </w:r>
    </w:p>
    <w:p w:rsidR="000E3741" w:rsidRPr="00C74A55" w:rsidRDefault="000E3741" w:rsidP="000E3741">
      <w:pPr>
        <w:spacing w:before="100" w:beforeAutospacing="1" w:after="0"/>
        <w:jc w:val="both"/>
        <w:rPr>
          <w:rFonts w:ascii="Times New Roman" w:eastAsia="Times New Roman" w:hAnsi="Times New Roman" w:cs="Times New Roman"/>
          <w:b/>
          <w:bCs/>
        </w:rPr>
      </w:pPr>
      <w:r w:rsidRPr="00C74A55">
        <w:rPr>
          <w:rFonts w:ascii="Times New Roman" w:eastAsia="Times New Roman" w:hAnsi="Times New Roman" w:cs="Times New Roman"/>
          <w:b/>
          <w:bCs/>
        </w:rPr>
        <w:t>THE VALUE CHAIN ANALYSIS APPROACH:</w:t>
      </w:r>
    </w:p>
    <w:p w:rsidR="000E3741" w:rsidRPr="00C74A55" w:rsidRDefault="000E3741" w:rsidP="00280EE5">
      <w:pPr>
        <w:spacing w:before="100" w:beforeAutospacing="1"/>
        <w:jc w:val="both"/>
        <w:rPr>
          <w:rFonts w:ascii="Times New Roman" w:hAnsi="Times New Roman" w:cs="Times New Roman"/>
          <w:bCs/>
        </w:rPr>
      </w:pPr>
      <w:r w:rsidRPr="00C74A55">
        <w:rPr>
          <w:rFonts w:ascii="Times New Roman" w:eastAsia="Times New Roman" w:hAnsi="Times New Roman" w:cs="Times New Roman"/>
          <w:bCs/>
        </w:rPr>
        <w:t xml:space="preserve">Value chain approach developed by Michael Porter, he wrote a book “Competitive Advantage” which identified the value chain approach of the </w:t>
      </w:r>
      <w:r w:rsidR="00280EE5" w:rsidRPr="00C74A55">
        <w:rPr>
          <w:rFonts w:ascii="Times New Roman" w:eastAsia="Times New Roman" w:hAnsi="Times New Roman" w:cs="Times New Roman"/>
          <w:bCs/>
        </w:rPr>
        <w:t>organization</w:t>
      </w:r>
      <w:r w:rsidRPr="00C74A55">
        <w:rPr>
          <w:rFonts w:ascii="Times New Roman" w:eastAsia="Times New Roman" w:hAnsi="Times New Roman" w:cs="Times New Roman"/>
          <w:bCs/>
        </w:rPr>
        <w:t xml:space="preserve">. A value chain approach is a systematic way of viewing the serious activities of the </w:t>
      </w:r>
      <w:r w:rsidR="00280EE5" w:rsidRPr="00C74A55">
        <w:rPr>
          <w:rFonts w:ascii="Times New Roman" w:eastAsia="Times New Roman" w:hAnsi="Times New Roman" w:cs="Times New Roman"/>
          <w:bCs/>
        </w:rPr>
        <w:t>organization</w:t>
      </w:r>
      <w:r w:rsidRPr="00C74A55">
        <w:rPr>
          <w:rFonts w:ascii="Times New Roman" w:eastAsia="Times New Roman" w:hAnsi="Times New Roman" w:cs="Times New Roman"/>
          <w:bCs/>
        </w:rPr>
        <w:t xml:space="preserve"> that performs to provide a product to its customers. The value chain disaggregate an </w:t>
      </w:r>
      <w:r w:rsidR="003F0F36" w:rsidRPr="00C74A55">
        <w:rPr>
          <w:rFonts w:ascii="Times New Roman" w:eastAsia="Times New Roman" w:hAnsi="Times New Roman" w:cs="Times New Roman"/>
          <w:bCs/>
        </w:rPr>
        <w:t>organization</w:t>
      </w:r>
      <w:r w:rsidRPr="00C74A55">
        <w:rPr>
          <w:rFonts w:ascii="Times New Roman" w:eastAsia="Times New Roman" w:hAnsi="Times New Roman" w:cs="Times New Roman"/>
          <w:bCs/>
        </w:rPr>
        <w:t xml:space="preserve"> into its strategically relevant activities in order to understand the behavior of the </w:t>
      </w:r>
      <w:r w:rsidR="003F0F36" w:rsidRPr="00C74A55">
        <w:rPr>
          <w:rFonts w:ascii="Times New Roman" w:eastAsia="Times New Roman" w:hAnsi="Times New Roman" w:cs="Times New Roman"/>
          <w:bCs/>
        </w:rPr>
        <w:t>organization’s</w:t>
      </w:r>
      <w:r w:rsidRPr="00C74A55">
        <w:rPr>
          <w:rFonts w:ascii="Times New Roman" w:eastAsia="Times New Roman" w:hAnsi="Times New Roman" w:cs="Times New Roman"/>
          <w:bCs/>
        </w:rPr>
        <w:t xml:space="preserve"> cost and its existing or potential source of differentiation. An </w:t>
      </w:r>
      <w:r w:rsidR="003F0F36" w:rsidRPr="00C74A55">
        <w:rPr>
          <w:rFonts w:ascii="Times New Roman" w:eastAsia="Times New Roman" w:hAnsi="Times New Roman" w:cs="Times New Roman"/>
          <w:bCs/>
        </w:rPr>
        <w:t>organization</w:t>
      </w:r>
      <w:r w:rsidRPr="00C74A55">
        <w:rPr>
          <w:rFonts w:ascii="Times New Roman" w:eastAsia="Times New Roman" w:hAnsi="Times New Roman" w:cs="Times New Roman"/>
          <w:bCs/>
        </w:rPr>
        <w:t xml:space="preserve"> gains competitive advantage by performing primary and support activities, these activities are more important strategically.</w:t>
      </w:r>
    </w:p>
    <w:p w:rsidR="000E3741" w:rsidRPr="00C74A55" w:rsidRDefault="000E3741" w:rsidP="000E3741">
      <w:pPr>
        <w:spacing w:before="100" w:beforeAutospacing="1" w:after="0"/>
        <w:jc w:val="both"/>
        <w:rPr>
          <w:rFonts w:ascii="Times New Roman" w:eastAsia="Times New Roman" w:hAnsi="Times New Roman" w:cs="Times New Roman"/>
          <w:bCs/>
        </w:rPr>
      </w:pPr>
      <w:r w:rsidRPr="00C74A55">
        <w:rPr>
          <w:rFonts w:ascii="Times New Roman" w:eastAsia="Times New Roman" w:hAnsi="Times New Roman" w:cs="Times New Roman"/>
          <w:bCs/>
        </w:rPr>
        <w:lastRenderedPageBreak/>
        <w:t xml:space="preserve">Every </w:t>
      </w:r>
      <w:r w:rsidR="00280EE5" w:rsidRPr="00C74A55">
        <w:rPr>
          <w:rFonts w:ascii="Times New Roman" w:eastAsia="Times New Roman" w:hAnsi="Times New Roman" w:cs="Times New Roman"/>
          <w:bCs/>
        </w:rPr>
        <w:t>organization</w:t>
      </w:r>
      <w:r w:rsidRPr="00C74A55">
        <w:rPr>
          <w:rFonts w:ascii="Times New Roman" w:eastAsia="Times New Roman" w:hAnsi="Times New Roman" w:cs="Times New Roman"/>
          <w:bCs/>
        </w:rPr>
        <w:t xml:space="preserve"> can be viewed as value chain approach. Value chain approach as a collection of value activities that are performed to design, produce, market, deliver and support its product. The basic categories of value activities can be grouped into two broad types. They are as listed below:</w:t>
      </w:r>
    </w:p>
    <w:p w:rsidR="000E3741" w:rsidRPr="003F0F36" w:rsidRDefault="000E3741" w:rsidP="003F0F36">
      <w:pPr>
        <w:pStyle w:val="ListParagraph"/>
        <w:numPr>
          <w:ilvl w:val="0"/>
          <w:numId w:val="31"/>
        </w:numPr>
        <w:spacing w:before="100" w:beforeAutospacing="1"/>
        <w:jc w:val="both"/>
        <w:rPr>
          <w:bCs/>
        </w:rPr>
      </w:pPr>
      <w:r w:rsidRPr="003F0F36">
        <w:rPr>
          <w:bCs/>
        </w:rPr>
        <w:t>Primary activities</w:t>
      </w:r>
      <w:r w:rsidR="00B01E4D">
        <w:rPr>
          <w:bCs/>
        </w:rPr>
        <w:t xml:space="preserve">                          </w:t>
      </w:r>
      <w:r w:rsidR="003F0F36">
        <w:rPr>
          <w:bCs/>
        </w:rPr>
        <w:t>2.</w:t>
      </w:r>
      <w:r w:rsidRPr="003F0F36">
        <w:rPr>
          <w:bCs/>
        </w:rPr>
        <w:t>Support activities</w:t>
      </w:r>
    </w:p>
    <w:p w:rsidR="000E3741" w:rsidRPr="00C74A55" w:rsidRDefault="000E3741" w:rsidP="000E3741">
      <w:pPr>
        <w:spacing w:before="100" w:beforeAutospacing="1" w:after="0"/>
        <w:jc w:val="both"/>
        <w:rPr>
          <w:rFonts w:ascii="Times New Roman" w:eastAsia="Times New Roman" w:hAnsi="Times New Roman" w:cs="Times New Roman"/>
          <w:b/>
          <w:bCs/>
        </w:rPr>
      </w:pPr>
      <w:r w:rsidRPr="00C74A55">
        <w:rPr>
          <w:rFonts w:ascii="Times New Roman" w:eastAsia="Times New Roman" w:hAnsi="Times New Roman" w:cs="Times New Roman"/>
          <w:b/>
          <w:bCs/>
        </w:rPr>
        <w:t>Primary Activities:</w:t>
      </w:r>
    </w:p>
    <w:p w:rsidR="000E3741" w:rsidRPr="00C74A55" w:rsidRDefault="000E3741" w:rsidP="000E3741">
      <w:pPr>
        <w:spacing w:before="100" w:beforeAutospacing="1" w:after="0"/>
        <w:jc w:val="both"/>
        <w:rPr>
          <w:rFonts w:ascii="Times New Roman" w:eastAsia="Times New Roman" w:hAnsi="Times New Roman" w:cs="Times New Roman"/>
          <w:b/>
          <w:bCs/>
        </w:rPr>
      </w:pPr>
      <w:r w:rsidRPr="00C74A55">
        <w:rPr>
          <w:rFonts w:ascii="Times New Roman" w:eastAsia="Times New Roman" w:hAnsi="Times New Roman" w:cs="Times New Roman"/>
          <w:b/>
          <w:bCs/>
          <w:noProof/>
        </w:rPr>
        <w:drawing>
          <wp:inline distT="0" distB="0" distL="0" distR="0">
            <wp:extent cx="5943600" cy="2097024"/>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0E3741" w:rsidRPr="00C74A55" w:rsidRDefault="000E3741" w:rsidP="000E3741">
      <w:pPr>
        <w:spacing w:before="100" w:beforeAutospacing="1" w:after="0"/>
        <w:jc w:val="both"/>
        <w:rPr>
          <w:rFonts w:ascii="Times New Roman" w:eastAsia="Times New Roman" w:hAnsi="Times New Roman" w:cs="Times New Roman"/>
          <w:bCs/>
        </w:rPr>
      </w:pPr>
      <w:r w:rsidRPr="00C74A55">
        <w:rPr>
          <w:rFonts w:ascii="Times New Roman" w:eastAsia="Times New Roman" w:hAnsi="Times New Roman" w:cs="Times New Roman"/>
          <w:b/>
          <w:bCs/>
        </w:rPr>
        <w:t>Primary activities</w:t>
      </w:r>
      <w:r w:rsidRPr="00C74A55">
        <w:rPr>
          <w:rFonts w:ascii="Times New Roman" w:eastAsia="Times New Roman" w:hAnsi="Times New Roman" w:cs="Times New Roman"/>
          <w:bCs/>
        </w:rPr>
        <w:t xml:space="preserve"> are those involved in the physical creation of the product and service in the </w:t>
      </w:r>
      <w:r w:rsidR="000270EB" w:rsidRPr="00C74A55">
        <w:rPr>
          <w:rFonts w:ascii="Times New Roman" w:eastAsia="Times New Roman" w:hAnsi="Times New Roman" w:cs="Times New Roman"/>
          <w:bCs/>
        </w:rPr>
        <w:t>organization</w:t>
      </w:r>
      <w:r w:rsidRPr="00C74A55">
        <w:rPr>
          <w:rFonts w:ascii="Times New Roman" w:eastAsia="Times New Roman" w:hAnsi="Times New Roman" w:cs="Times New Roman"/>
          <w:bCs/>
        </w:rPr>
        <w:t xml:space="preserve">. Its delivery of goods and service and marketing to ultimate buyer and it’s providing after sales support to buyer. These activities are supporting to </w:t>
      </w:r>
      <w:r w:rsidR="000270EB" w:rsidRPr="00C74A55">
        <w:rPr>
          <w:rFonts w:ascii="Times New Roman" w:eastAsia="Times New Roman" w:hAnsi="Times New Roman" w:cs="Times New Roman"/>
          <w:bCs/>
        </w:rPr>
        <w:t>organization</w:t>
      </w:r>
      <w:r w:rsidRPr="00C74A55">
        <w:rPr>
          <w:rFonts w:ascii="Times New Roman" w:eastAsia="Times New Roman" w:hAnsi="Times New Roman" w:cs="Times New Roman"/>
          <w:bCs/>
        </w:rPr>
        <w:t xml:space="preserve"> that provide inputs or infrastructure to the business. The goal of these activities is to create value that exceeds the cost of providing the product or service, thus generating a profit margin. </w:t>
      </w:r>
    </w:p>
    <w:p w:rsidR="000E3741" w:rsidRPr="00C74A55" w:rsidRDefault="000E3741" w:rsidP="000E3741">
      <w:pPr>
        <w:spacing w:before="100" w:beforeAutospacing="1" w:after="0"/>
        <w:jc w:val="both"/>
        <w:rPr>
          <w:rFonts w:ascii="Times New Roman" w:eastAsia="Times New Roman" w:hAnsi="Times New Roman" w:cs="Times New Roman"/>
          <w:bCs/>
        </w:rPr>
      </w:pPr>
      <w:r w:rsidRPr="00C74A55">
        <w:rPr>
          <w:rFonts w:ascii="Times New Roman" w:eastAsia="Times New Roman" w:hAnsi="Times New Roman" w:cs="Times New Roman"/>
          <w:bCs/>
        </w:rPr>
        <w:t xml:space="preserve">Identifying of the primary value activities requires the isolation of activities that are technologically and strategically distinct in the </w:t>
      </w:r>
      <w:r w:rsidR="003F0F36" w:rsidRPr="00C74A55">
        <w:rPr>
          <w:rFonts w:ascii="Times New Roman" w:eastAsia="Times New Roman" w:hAnsi="Times New Roman" w:cs="Times New Roman"/>
          <w:bCs/>
        </w:rPr>
        <w:t>organization</w:t>
      </w:r>
      <w:r w:rsidRPr="00C74A55">
        <w:rPr>
          <w:rFonts w:ascii="Times New Roman" w:eastAsia="Times New Roman" w:hAnsi="Times New Roman" w:cs="Times New Roman"/>
          <w:bCs/>
        </w:rPr>
        <w:t>. They are five basic categories of the primary activities as listed below:</w:t>
      </w:r>
    </w:p>
    <w:p w:rsidR="001D6893" w:rsidRPr="00C74A55" w:rsidRDefault="00ED1DB4" w:rsidP="000E3741">
      <w:pPr>
        <w:numPr>
          <w:ilvl w:val="0"/>
          <w:numId w:val="28"/>
        </w:numPr>
        <w:spacing w:before="100" w:beforeAutospacing="1" w:after="0"/>
        <w:jc w:val="both"/>
        <w:rPr>
          <w:rFonts w:ascii="Times New Roman" w:eastAsia="Times New Roman" w:hAnsi="Times New Roman" w:cs="Times New Roman"/>
          <w:b/>
          <w:bCs/>
        </w:rPr>
      </w:pPr>
      <w:r w:rsidRPr="00C74A55">
        <w:rPr>
          <w:rFonts w:ascii="Times New Roman" w:eastAsia="Times New Roman" w:hAnsi="Times New Roman" w:cs="Times New Roman"/>
          <w:b/>
          <w:bCs/>
        </w:rPr>
        <w:t xml:space="preserve">Inbound logistics </w:t>
      </w:r>
      <w:r w:rsidRPr="00C74A55">
        <w:rPr>
          <w:rFonts w:ascii="Times New Roman" w:eastAsia="Times New Roman" w:hAnsi="Times New Roman" w:cs="Times New Roman"/>
          <w:bCs/>
        </w:rPr>
        <w:t>include the receiving, warehousing, and inventory control of input materials.</w:t>
      </w:r>
    </w:p>
    <w:p w:rsidR="001D6893" w:rsidRPr="00C74A55" w:rsidRDefault="00ED1DB4" w:rsidP="000E3741">
      <w:pPr>
        <w:numPr>
          <w:ilvl w:val="0"/>
          <w:numId w:val="28"/>
        </w:numPr>
        <w:spacing w:before="100" w:beforeAutospacing="1" w:after="0"/>
        <w:jc w:val="both"/>
        <w:rPr>
          <w:rFonts w:ascii="Times New Roman" w:eastAsia="Times New Roman" w:hAnsi="Times New Roman" w:cs="Times New Roman"/>
          <w:b/>
          <w:bCs/>
        </w:rPr>
      </w:pPr>
      <w:r w:rsidRPr="00C74A55">
        <w:rPr>
          <w:rFonts w:ascii="Times New Roman" w:eastAsia="Times New Roman" w:hAnsi="Times New Roman" w:cs="Times New Roman"/>
          <w:b/>
          <w:bCs/>
        </w:rPr>
        <w:t xml:space="preserve">Operations </w:t>
      </w:r>
      <w:r w:rsidRPr="00C74A55">
        <w:rPr>
          <w:rFonts w:ascii="Times New Roman" w:eastAsia="Times New Roman" w:hAnsi="Times New Roman" w:cs="Times New Roman"/>
          <w:bCs/>
        </w:rPr>
        <w:t>are the value-creating activities that transform the inputs into the final product.</w:t>
      </w:r>
    </w:p>
    <w:p w:rsidR="001D6893" w:rsidRPr="00C74A55" w:rsidRDefault="00ED1DB4" w:rsidP="000E3741">
      <w:pPr>
        <w:numPr>
          <w:ilvl w:val="0"/>
          <w:numId w:val="28"/>
        </w:numPr>
        <w:spacing w:before="100" w:beforeAutospacing="1" w:after="0"/>
        <w:jc w:val="both"/>
        <w:rPr>
          <w:rFonts w:ascii="Times New Roman" w:eastAsia="Times New Roman" w:hAnsi="Times New Roman" w:cs="Times New Roman"/>
          <w:b/>
          <w:bCs/>
        </w:rPr>
      </w:pPr>
      <w:r w:rsidRPr="00C74A55">
        <w:rPr>
          <w:rFonts w:ascii="Times New Roman" w:eastAsia="Times New Roman" w:hAnsi="Times New Roman" w:cs="Times New Roman"/>
          <w:b/>
          <w:bCs/>
        </w:rPr>
        <w:t xml:space="preserve">Outbound logistics </w:t>
      </w:r>
      <w:r w:rsidRPr="00C74A55">
        <w:rPr>
          <w:rFonts w:ascii="Times New Roman" w:eastAsia="Times New Roman" w:hAnsi="Times New Roman" w:cs="Times New Roman"/>
          <w:bCs/>
        </w:rPr>
        <w:t>are the activities required to get the finished product to the customer, including warehousing, order fulfillment, etc.</w:t>
      </w:r>
    </w:p>
    <w:p w:rsidR="001D6893" w:rsidRPr="00C74A55" w:rsidRDefault="00ED1DB4" w:rsidP="000E3741">
      <w:pPr>
        <w:numPr>
          <w:ilvl w:val="0"/>
          <w:numId w:val="28"/>
        </w:numPr>
        <w:spacing w:before="100" w:beforeAutospacing="1" w:after="0"/>
        <w:jc w:val="both"/>
        <w:rPr>
          <w:rFonts w:ascii="Times New Roman" w:eastAsia="Times New Roman" w:hAnsi="Times New Roman" w:cs="Times New Roman"/>
          <w:b/>
          <w:bCs/>
        </w:rPr>
      </w:pPr>
      <w:r w:rsidRPr="00C74A55">
        <w:rPr>
          <w:rFonts w:ascii="Times New Roman" w:eastAsia="Times New Roman" w:hAnsi="Times New Roman" w:cs="Times New Roman"/>
          <w:b/>
          <w:bCs/>
        </w:rPr>
        <w:t xml:space="preserve">Marketing &amp; Sales </w:t>
      </w:r>
      <w:r w:rsidRPr="00C74A55">
        <w:rPr>
          <w:rFonts w:ascii="Times New Roman" w:eastAsia="Times New Roman" w:hAnsi="Times New Roman" w:cs="Times New Roman"/>
          <w:bCs/>
        </w:rPr>
        <w:t>are those activities associated with getting buyers to purchase the product, including channel selection, advertising, pricing, etc.</w:t>
      </w:r>
    </w:p>
    <w:p w:rsidR="001D6893" w:rsidRPr="00C74A55" w:rsidRDefault="00ED1DB4" w:rsidP="000E3741">
      <w:pPr>
        <w:numPr>
          <w:ilvl w:val="0"/>
          <w:numId w:val="28"/>
        </w:numPr>
        <w:spacing w:before="100" w:beforeAutospacing="1" w:after="0"/>
        <w:jc w:val="both"/>
        <w:rPr>
          <w:rFonts w:ascii="Times New Roman" w:eastAsia="Times New Roman" w:hAnsi="Times New Roman" w:cs="Times New Roman"/>
          <w:b/>
          <w:bCs/>
        </w:rPr>
      </w:pPr>
      <w:r w:rsidRPr="00C74A55">
        <w:rPr>
          <w:rFonts w:ascii="Times New Roman" w:eastAsia="Times New Roman" w:hAnsi="Times New Roman" w:cs="Times New Roman"/>
          <w:b/>
          <w:bCs/>
        </w:rPr>
        <w:t xml:space="preserve">Service activities </w:t>
      </w:r>
      <w:r w:rsidRPr="00C74A55">
        <w:rPr>
          <w:rFonts w:ascii="Times New Roman" w:eastAsia="Times New Roman" w:hAnsi="Times New Roman" w:cs="Times New Roman"/>
          <w:bCs/>
        </w:rPr>
        <w:t>are those that maintain and enhance the product's value including customer support, repair services, etc.</w:t>
      </w:r>
    </w:p>
    <w:p w:rsidR="00A21DA6" w:rsidRDefault="00A21DA6" w:rsidP="00EF2F60">
      <w:pPr>
        <w:spacing w:before="100" w:beforeAutospacing="1"/>
        <w:jc w:val="both"/>
        <w:rPr>
          <w:rFonts w:ascii="Times New Roman" w:eastAsia="Times New Roman" w:hAnsi="Times New Roman" w:cs="Times New Roman"/>
          <w:b/>
          <w:bCs/>
        </w:rPr>
      </w:pPr>
    </w:p>
    <w:p w:rsidR="00A21DA6" w:rsidRDefault="00A21DA6" w:rsidP="00EF2F60">
      <w:pPr>
        <w:spacing w:before="100" w:beforeAutospacing="1"/>
        <w:jc w:val="both"/>
        <w:rPr>
          <w:rFonts w:ascii="Times New Roman" w:eastAsia="Times New Roman" w:hAnsi="Times New Roman" w:cs="Times New Roman"/>
          <w:b/>
          <w:bCs/>
        </w:rPr>
      </w:pPr>
    </w:p>
    <w:p w:rsidR="00EF2F60" w:rsidRPr="00C74A55" w:rsidRDefault="00EF2F60" w:rsidP="00EF2F60">
      <w:pPr>
        <w:spacing w:before="100" w:beforeAutospacing="1"/>
        <w:jc w:val="both"/>
        <w:rPr>
          <w:rFonts w:ascii="Times New Roman" w:eastAsia="Times New Roman" w:hAnsi="Times New Roman" w:cs="Times New Roman"/>
          <w:b/>
          <w:bCs/>
        </w:rPr>
      </w:pPr>
      <w:r w:rsidRPr="00C74A55">
        <w:rPr>
          <w:rFonts w:ascii="Times New Roman" w:eastAsia="Times New Roman" w:hAnsi="Times New Roman" w:cs="Times New Roman"/>
          <w:b/>
          <w:bCs/>
        </w:rPr>
        <w:lastRenderedPageBreak/>
        <w:t>Support activities:</w:t>
      </w:r>
    </w:p>
    <w:p w:rsidR="00EF2F60" w:rsidRPr="00C74A55" w:rsidRDefault="00EF2F60" w:rsidP="00EF2F60">
      <w:pPr>
        <w:spacing w:before="100" w:beforeAutospacing="1"/>
        <w:jc w:val="both"/>
        <w:rPr>
          <w:rFonts w:ascii="Times New Roman" w:hAnsi="Times New Roman" w:cs="Times New Roman"/>
          <w:b/>
          <w:bCs/>
        </w:rPr>
      </w:pPr>
      <w:r w:rsidRPr="00C74A55">
        <w:rPr>
          <w:rFonts w:ascii="Times New Roman" w:hAnsi="Times New Roman" w:cs="Times New Roman"/>
          <w:b/>
          <w:bCs/>
          <w:noProof/>
        </w:rPr>
        <w:drawing>
          <wp:inline distT="0" distB="0" distL="0" distR="0">
            <wp:extent cx="6297168" cy="1932432"/>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A5379E" w:rsidRPr="00C74A55" w:rsidRDefault="00A5379E" w:rsidP="00A5379E">
      <w:pPr>
        <w:spacing w:before="100" w:beforeAutospacing="1"/>
        <w:jc w:val="both"/>
        <w:rPr>
          <w:rFonts w:ascii="Times New Roman" w:hAnsi="Times New Roman" w:cs="Times New Roman"/>
          <w:bCs/>
        </w:rPr>
      </w:pPr>
      <w:r w:rsidRPr="00C74A55">
        <w:rPr>
          <w:rFonts w:ascii="Times New Roman" w:hAnsi="Times New Roman" w:cs="Times New Roman"/>
          <w:bCs/>
        </w:rPr>
        <w:t>Support value activities arise in any one of four activities like procurem</w:t>
      </w:r>
      <w:r w:rsidR="00E53EA8">
        <w:rPr>
          <w:rFonts w:ascii="Times New Roman" w:hAnsi="Times New Roman" w:cs="Times New Roman"/>
          <w:bCs/>
        </w:rPr>
        <w:t>ent, technology development,</w:t>
      </w:r>
      <w:r w:rsidR="00820CC2">
        <w:rPr>
          <w:rFonts w:ascii="Times New Roman" w:hAnsi="Times New Roman" w:cs="Times New Roman"/>
          <w:bCs/>
        </w:rPr>
        <w:t xml:space="preserve"> </w:t>
      </w:r>
      <w:r w:rsidR="00820CC2" w:rsidRPr="00C74A55">
        <w:rPr>
          <w:rFonts w:ascii="Times New Roman" w:hAnsi="Times New Roman" w:cs="Times New Roman"/>
          <w:bCs/>
        </w:rPr>
        <w:t>and human</w:t>
      </w:r>
      <w:r w:rsidRPr="00C74A55">
        <w:rPr>
          <w:rFonts w:ascii="Times New Roman" w:hAnsi="Times New Roman" w:cs="Times New Roman"/>
          <w:bCs/>
        </w:rPr>
        <w:t xml:space="preserve"> resource management and </w:t>
      </w:r>
      <w:r w:rsidR="000270EB" w:rsidRPr="00C74A55">
        <w:rPr>
          <w:rFonts w:ascii="Times New Roman" w:hAnsi="Times New Roman" w:cs="Times New Roman"/>
          <w:bCs/>
        </w:rPr>
        <w:t>organization</w:t>
      </w:r>
      <w:r w:rsidRPr="00C74A55">
        <w:rPr>
          <w:rFonts w:ascii="Times New Roman" w:hAnsi="Times New Roman" w:cs="Times New Roman"/>
          <w:bCs/>
        </w:rPr>
        <w:t xml:space="preserve"> infrastructure. These categories can be identified or disaggregated by isolating technologically or strategically distinct activities. Identifying support activities often overlooked as sources of competitive advantage. The primary value chain activities described above are facilitated by support activities. Porter identified four generic categories of support activities, the details of which are industry-specific. Support activities often are viewed as "overhead", but some firms successfully have used them to develop a competitive advantage, for example, to develop a cost advantage through innovative management of information systems.</w:t>
      </w:r>
    </w:p>
    <w:p w:rsidR="001D6893" w:rsidRPr="00C74A55" w:rsidRDefault="00ED1DB4" w:rsidP="00A5379E">
      <w:pPr>
        <w:numPr>
          <w:ilvl w:val="0"/>
          <w:numId w:val="29"/>
        </w:numPr>
        <w:spacing w:before="100" w:beforeAutospacing="1"/>
        <w:jc w:val="both"/>
        <w:rPr>
          <w:rFonts w:ascii="Times New Roman" w:hAnsi="Times New Roman" w:cs="Times New Roman"/>
          <w:b/>
          <w:bCs/>
        </w:rPr>
      </w:pPr>
      <w:r w:rsidRPr="00C74A55">
        <w:rPr>
          <w:rFonts w:ascii="Times New Roman" w:hAnsi="Times New Roman" w:cs="Times New Roman"/>
          <w:b/>
          <w:bCs/>
        </w:rPr>
        <w:t xml:space="preserve">Procurement - </w:t>
      </w:r>
      <w:r w:rsidRPr="00C74A55">
        <w:rPr>
          <w:rFonts w:ascii="Times New Roman" w:hAnsi="Times New Roman" w:cs="Times New Roman"/>
          <w:bCs/>
        </w:rPr>
        <w:t>the function of purchasing the raw materials and other inputs used in the value-creating activities.</w:t>
      </w:r>
    </w:p>
    <w:p w:rsidR="001D6893" w:rsidRPr="00C74A55" w:rsidRDefault="00ED1DB4" w:rsidP="00A5379E">
      <w:pPr>
        <w:numPr>
          <w:ilvl w:val="0"/>
          <w:numId w:val="29"/>
        </w:numPr>
        <w:spacing w:before="100" w:beforeAutospacing="1"/>
        <w:jc w:val="both"/>
        <w:rPr>
          <w:rFonts w:ascii="Times New Roman" w:hAnsi="Times New Roman" w:cs="Times New Roman"/>
          <w:b/>
          <w:bCs/>
        </w:rPr>
      </w:pPr>
      <w:r w:rsidRPr="00C74A55">
        <w:rPr>
          <w:rFonts w:ascii="Times New Roman" w:hAnsi="Times New Roman" w:cs="Times New Roman"/>
          <w:b/>
          <w:bCs/>
        </w:rPr>
        <w:t xml:space="preserve">Technology Development - </w:t>
      </w:r>
      <w:r w:rsidRPr="00C74A55">
        <w:rPr>
          <w:rFonts w:ascii="Times New Roman" w:hAnsi="Times New Roman" w:cs="Times New Roman"/>
          <w:bCs/>
        </w:rPr>
        <w:t>includes research and development, process automation, and other technology development used to support the value-chain activities.</w:t>
      </w:r>
    </w:p>
    <w:p w:rsidR="001D6893" w:rsidRPr="00C74A55" w:rsidRDefault="00ED1DB4" w:rsidP="00A5379E">
      <w:pPr>
        <w:numPr>
          <w:ilvl w:val="0"/>
          <w:numId w:val="29"/>
        </w:numPr>
        <w:spacing w:before="100" w:beforeAutospacing="1"/>
        <w:jc w:val="both"/>
        <w:rPr>
          <w:rFonts w:ascii="Times New Roman" w:hAnsi="Times New Roman" w:cs="Times New Roman"/>
          <w:b/>
          <w:bCs/>
        </w:rPr>
      </w:pPr>
      <w:r w:rsidRPr="00C74A55">
        <w:rPr>
          <w:rFonts w:ascii="Times New Roman" w:hAnsi="Times New Roman" w:cs="Times New Roman"/>
          <w:b/>
          <w:bCs/>
        </w:rPr>
        <w:t xml:space="preserve">Human Resource Management - </w:t>
      </w:r>
      <w:r w:rsidRPr="00C74A55">
        <w:rPr>
          <w:rFonts w:ascii="Times New Roman" w:hAnsi="Times New Roman" w:cs="Times New Roman"/>
          <w:bCs/>
        </w:rPr>
        <w:t>the activities associated with recruiting, development, and compensation of employees.</w:t>
      </w:r>
    </w:p>
    <w:p w:rsidR="000E3741" w:rsidRPr="00A21DA6" w:rsidRDefault="00ED1DB4" w:rsidP="00A21DA6">
      <w:pPr>
        <w:numPr>
          <w:ilvl w:val="0"/>
          <w:numId w:val="29"/>
        </w:numPr>
        <w:spacing w:before="100" w:beforeAutospacing="1"/>
        <w:jc w:val="both"/>
        <w:rPr>
          <w:rFonts w:ascii="Times New Roman" w:hAnsi="Times New Roman" w:cs="Times New Roman"/>
          <w:b/>
          <w:bCs/>
        </w:rPr>
      </w:pPr>
      <w:r w:rsidRPr="00C74A55">
        <w:rPr>
          <w:rFonts w:ascii="Times New Roman" w:hAnsi="Times New Roman" w:cs="Times New Roman"/>
          <w:b/>
          <w:bCs/>
        </w:rPr>
        <w:t xml:space="preserve">Firm Infrastructure - </w:t>
      </w:r>
      <w:r w:rsidRPr="00C74A55">
        <w:rPr>
          <w:rFonts w:ascii="Times New Roman" w:hAnsi="Times New Roman" w:cs="Times New Roman"/>
          <w:bCs/>
        </w:rPr>
        <w:t>includes activities such as finance, legal, quality management, etc.</w:t>
      </w:r>
    </w:p>
    <w:p w:rsidR="00704D0D" w:rsidRPr="00C74A55" w:rsidRDefault="00704D0D" w:rsidP="00704D0D">
      <w:pPr>
        <w:spacing w:before="100" w:beforeAutospacing="1" w:after="0"/>
        <w:jc w:val="both"/>
        <w:rPr>
          <w:rFonts w:ascii="Times New Roman" w:eastAsia="Times New Roman" w:hAnsi="Times New Roman" w:cs="Times New Roman"/>
        </w:rPr>
      </w:pPr>
      <w:r w:rsidRPr="00C74A55">
        <w:rPr>
          <w:rFonts w:ascii="Times New Roman" w:eastAsia="Times New Roman" w:hAnsi="Times New Roman" w:cs="Times New Roman"/>
          <w:b/>
          <w:bCs/>
        </w:rPr>
        <w:t xml:space="preserve">THE INTERNAL FACTOR EVALUATION (IFE) MATRIX </w:t>
      </w:r>
    </w:p>
    <w:p w:rsidR="00704D0D"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rPr>
        <w:t xml:space="preserve">In multidivisional firms, each autonomous division or strategic business unit should construct an IFE Matrix. Divisional matrices then can be integrated to develop an overall corporate IFE Matrix. </w:t>
      </w:r>
      <w:r w:rsidRPr="00C74A55">
        <w:rPr>
          <w:rFonts w:ascii="Times New Roman" w:eastAsia="Times New Roman" w:hAnsi="Times New Roman" w:cs="Times New Roman"/>
        </w:rPr>
        <w:br/>
        <w:t xml:space="preserve">Both external and internal evaluation together called SWOT analysis for any business firm. </w:t>
      </w:r>
      <w:r w:rsidRPr="00C74A55">
        <w:rPr>
          <w:rFonts w:ascii="Times New Roman" w:eastAsia="Times New Roman" w:hAnsi="Times New Roman" w:cs="Times New Roman"/>
        </w:rPr>
        <w:br/>
        <w:t xml:space="preserve">After reading this lecture you will be able to prepare IFE and EFE matrixes for any business planning. </w:t>
      </w:r>
    </w:p>
    <w:p w:rsidR="00A21DA6" w:rsidRPr="00C74A55" w:rsidRDefault="00A21DA6" w:rsidP="00704D0D">
      <w:pPr>
        <w:spacing w:after="0"/>
        <w:jc w:val="both"/>
        <w:rPr>
          <w:rFonts w:ascii="Times New Roman" w:eastAsia="Times New Roman" w:hAnsi="Times New Roman" w:cs="Times New Roman"/>
        </w:rPr>
      </w:pPr>
    </w:p>
    <w:p w:rsidR="00704D0D" w:rsidRDefault="00704D0D" w:rsidP="00704D0D">
      <w:pPr>
        <w:spacing w:after="0"/>
        <w:jc w:val="both"/>
        <w:rPr>
          <w:rFonts w:ascii="Times New Roman" w:eastAsia="Times New Roman" w:hAnsi="Times New Roman" w:cs="Times New Roman"/>
        </w:rPr>
      </w:pPr>
      <w:r w:rsidRPr="00C74A55">
        <w:rPr>
          <w:rFonts w:ascii="Times New Roman" w:eastAsia="Times New Roman" w:hAnsi="Times New Roman" w:cs="Times New Roman"/>
        </w:rPr>
        <w:t xml:space="preserve">A summary step in conducting an internal strategic-management audit is to construct an </w:t>
      </w:r>
      <w:r w:rsidRPr="00C74A55">
        <w:rPr>
          <w:rFonts w:ascii="Times New Roman" w:eastAsia="Times New Roman" w:hAnsi="Times New Roman" w:cs="Times New Roman"/>
          <w:iCs/>
        </w:rPr>
        <w:t xml:space="preserve">Internal Factor Evaluation (IFE) Matrix. </w:t>
      </w:r>
      <w:r w:rsidRPr="00C74A55">
        <w:rPr>
          <w:rFonts w:ascii="Times New Roman" w:eastAsia="Times New Roman" w:hAnsi="Times New Roman" w:cs="Times New Roman"/>
        </w:rPr>
        <w:t xml:space="preserve">This strategy-formulation tool summarizes and evaluates the major </w:t>
      </w:r>
      <w:r w:rsidRPr="00C74A55">
        <w:rPr>
          <w:rFonts w:ascii="Times New Roman" w:eastAsia="Times New Roman" w:hAnsi="Times New Roman" w:cs="Times New Roman"/>
          <w:b/>
          <w:bCs/>
        </w:rPr>
        <w:t xml:space="preserve">strengths and weaknesses </w:t>
      </w:r>
      <w:r w:rsidRPr="00C74A55">
        <w:rPr>
          <w:rFonts w:ascii="Times New Roman" w:eastAsia="Times New Roman" w:hAnsi="Times New Roman" w:cs="Times New Roman"/>
        </w:rPr>
        <w:t xml:space="preserve">in the functional areas of a business, and it also provides a basis for identifying and evaluating relationships among those areas. Intuitive judgments are required in developing an IFE Matrix, </w:t>
      </w:r>
      <w:r w:rsidRPr="00C74A55">
        <w:rPr>
          <w:rFonts w:ascii="Times New Roman" w:eastAsia="Times New Roman" w:hAnsi="Times New Roman" w:cs="Times New Roman"/>
        </w:rPr>
        <w:lastRenderedPageBreak/>
        <w:t xml:space="preserve">so the appearance of a scientific approach should not be interpreted to mean this is an </w:t>
      </w:r>
      <w:proofErr w:type="spellStart"/>
      <w:r w:rsidRPr="00C74A55">
        <w:rPr>
          <w:rFonts w:ascii="Times New Roman" w:eastAsia="Times New Roman" w:hAnsi="Times New Roman" w:cs="Times New Roman"/>
        </w:rPr>
        <w:t>all powerful</w:t>
      </w:r>
      <w:proofErr w:type="spellEnd"/>
      <w:r w:rsidRPr="00C74A55">
        <w:rPr>
          <w:rFonts w:ascii="Times New Roman" w:eastAsia="Times New Roman" w:hAnsi="Times New Roman" w:cs="Times New Roman"/>
        </w:rPr>
        <w:t xml:space="preserve"> technique. A thorough understanding of the factors included is more important than the actual numbers. Similar to the EFE Matrix and Competitive Profile Matrix, an IFE Matrix can be developed in five steps: </w:t>
      </w:r>
    </w:p>
    <w:p w:rsidR="00A21DA6" w:rsidRPr="00C74A55" w:rsidRDefault="00A21DA6" w:rsidP="00704D0D">
      <w:pPr>
        <w:spacing w:after="0"/>
        <w:jc w:val="both"/>
        <w:rPr>
          <w:rFonts w:ascii="Times New Roman" w:eastAsia="Times New Roman" w:hAnsi="Times New Roman" w:cs="Times New Roman"/>
        </w:rPr>
      </w:pPr>
    </w:p>
    <w:p w:rsidR="00704D0D" w:rsidRPr="00C74A55" w:rsidRDefault="00704D0D" w:rsidP="00704D0D">
      <w:pPr>
        <w:pStyle w:val="ListParagraph"/>
        <w:numPr>
          <w:ilvl w:val="0"/>
          <w:numId w:val="27"/>
        </w:numPr>
        <w:spacing w:line="276" w:lineRule="auto"/>
        <w:jc w:val="both"/>
      </w:pPr>
      <w:r w:rsidRPr="00C74A55">
        <w:t>List key internal factors as identified in the internal-audit process. Use a total of from ten to twenty internal factors, including both strengths and weaknesses. Always list strengths first and then weaknesses. Be as specific as possible, using percentages, ratios, and comparative numbers. The list of all strength and weaknesses should consist of 10-20 factors.</w:t>
      </w:r>
    </w:p>
    <w:p w:rsidR="00704D0D" w:rsidRPr="00C74A55" w:rsidRDefault="00704D0D" w:rsidP="00704D0D">
      <w:pPr>
        <w:pStyle w:val="ListParagraph"/>
        <w:numPr>
          <w:ilvl w:val="0"/>
          <w:numId w:val="27"/>
        </w:numPr>
        <w:spacing w:line="276" w:lineRule="auto"/>
        <w:jc w:val="both"/>
      </w:pPr>
      <w:r w:rsidRPr="00C74A55">
        <w:t>Assign a weight (either in %age or in numerical value) that ranges from 0.0 (not important) to 1.0 (all-important) to each factor. The weight assig</w:t>
      </w:r>
      <w:r w:rsidR="000A09A5" w:rsidRPr="00C74A55">
        <w:t xml:space="preserve">ned to a given factor indicates the </w:t>
      </w:r>
      <w:r w:rsidRPr="00C74A55">
        <w:t>re</w:t>
      </w:r>
      <w:r w:rsidR="000A09A5" w:rsidRPr="00C74A55">
        <w:t xml:space="preserve">lative </w:t>
      </w:r>
      <w:r w:rsidRPr="00C74A55">
        <w:t>importance of the factor to being successful in the firm's industr</w:t>
      </w:r>
      <w:r w:rsidR="000A09A5" w:rsidRPr="00C74A55">
        <w:t xml:space="preserve">y. Regardless of whether a key </w:t>
      </w:r>
      <w:r w:rsidRPr="00C74A55">
        <w:t xml:space="preserve">factor is an internal strength or weakness, factors considered </w:t>
      </w:r>
      <w:r w:rsidR="000A09A5" w:rsidRPr="00C74A55">
        <w:t xml:space="preserve">to have the greatest effect on </w:t>
      </w:r>
      <w:r w:rsidRPr="00C74A55">
        <w:t xml:space="preserve">organizational performance should be assigned the highest weights. The sum of all weights must equal 1.0. </w:t>
      </w:r>
    </w:p>
    <w:p w:rsidR="00704D0D" w:rsidRPr="00C74A55" w:rsidRDefault="00704D0D" w:rsidP="00704D0D">
      <w:pPr>
        <w:pStyle w:val="ListParagraph"/>
        <w:numPr>
          <w:ilvl w:val="0"/>
          <w:numId w:val="27"/>
        </w:numPr>
        <w:spacing w:line="276" w:lineRule="auto"/>
        <w:jc w:val="both"/>
      </w:pPr>
      <w:r w:rsidRPr="00C74A55">
        <w:t>Assign a 1-to-4 rating (rating means what is the capability of the</w:t>
      </w:r>
      <w:r w:rsidR="005465A2" w:rsidRPr="00C74A55">
        <w:t xml:space="preserve"> firm to meet its strength and </w:t>
      </w:r>
      <w:r w:rsidRPr="00C74A55">
        <w:t>weaknesses) to each factor to indicate whether that factor represents a major weakness (</w:t>
      </w:r>
      <w:r w:rsidR="001A4665" w:rsidRPr="00C74A55">
        <w:t>rating 1</w:t>
      </w:r>
      <w:r w:rsidRPr="00C74A55">
        <w:t xml:space="preserve">), a minor weakness (rating </w:t>
      </w:r>
      <w:r w:rsidR="0025474B" w:rsidRPr="00C74A55">
        <w:t>2), a minor strength (rating</w:t>
      </w:r>
      <w:r w:rsidRPr="00C74A55">
        <w:t xml:space="preserve"> 3), or a major</w:t>
      </w:r>
      <w:r w:rsidR="0025474B" w:rsidRPr="00C74A55">
        <w:t xml:space="preserve"> strength (rating</w:t>
      </w:r>
      <w:r w:rsidRPr="00C74A55">
        <w:t xml:space="preserve"> 4). Note that strengths must receive a 4 or 3 rating and weaknesses must receive a 1 or 2 rating. Ratings are, thus, company based, whereas the weights in Step 2 are industry based. </w:t>
      </w:r>
    </w:p>
    <w:p w:rsidR="00704D0D" w:rsidRPr="00C74A55" w:rsidRDefault="00704D0D" w:rsidP="00704D0D">
      <w:pPr>
        <w:pStyle w:val="ListParagraph"/>
        <w:numPr>
          <w:ilvl w:val="0"/>
          <w:numId w:val="27"/>
        </w:numPr>
        <w:spacing w:line="276" w:lineRule="auto"/>
        <w:jc w:val="both"/>
      </w:pPr>
      <w:r w:rsidRPr="00C74A55">
        <w:t xml:space="preserve">Multiply each factor's weight by its rating to determine a weighted score for each variable. </w:t>
      </w:r>
    </w:p>
    <w:p w:rsidR="00704D0D" w:rsidRDefault="00704D0D" w:rsidP="00704D0D">
      <w:pPr>
        <w:pStyle w:val="ListParagraph"/>
        <w:numPr>
          <w:ilvl w:val="0"/>
          <w:numId w:val="27"/>
        </w:numPr>
        <w:spacing w:line="276" w:lineRule="auto"/>
        <w:jc w:val="both"/>
      </w:pPr>
      <w:r w:rsidRPr="00C74A55">
        <w:t xml:space="preserve">Sum the weighted scores for each variable to determine the total weighted score for the </w:t>
      </w:r>
      <w:r w:rsidRPr="00C74A55">
        <w:br/>
        <w:t xml:space="preserve">organization. </w:t>
      </w:r>
    </w:p>
    <w:p w:rsidR="00A21DA6" w:rsidRPr="00C74A55" w:rsidRDefault="00A21DA6" w:rsidP="00A21DA6">
      <w:pPr>
        <w:pStyle w:val="ListParagraph"/>
        <w:spacing w:line="276" w:lineRule="auto"/>
        <w:jc w:val="both"/>
      </w:pPr>
    </w:p>
    <w:p w:rsidR="0025474B" w:rsidRPr="00C74A55" w:rsidRDefault="00704D0D" w:rsidP="00704D0D">
      <w:pPr>
        <w:jc w:val="both"/>
        <w:rPr>
          <w:rFonts w:ascii="Times New Roman" w:hAnsi="Times New Roman" w:cs="Times New Roman"/>
        </w:rPr>
      </w:pPr>
      <w:r w:rsidRPr="00C74A55">
        <w:rPr>
          <w:rFonts w:ascii="Times New Roman" w:hAnsi="Times New Roman" w:cs="Times New Roman"/>
        </w:rPr>
        <w:t xml:space="preserve">Highest possible weighted score for the organization is 4.0; the lowest, 1.0. Average = 2.5. Regardless of how many factors are included in an IFE Matrix, the total weighted score can range from a low of 1.0 to a high of 4.0, with the average score being 2.5. Total weighted scores well below 2.5 characterize organizations that are weak internally, whereas scores significantly above 2.5 indicate a strong internal position. </w:t>
      </w:r>
    </w:p>
    <w:p w:rsidR="00704D0D" w:rsidRPr="00C74A55" w:rsidRDefault="00704D0D" w:rsidP="00704D0D">
      <w:pPr>
        <w:jc w:val="both"/>
        <w:rPr>
          <w:rFonts w:ascii="Times New Roman" w:hAnsi="Times New Roman" w:cs="Times New Roman"/>
        </w:rPr>
      </w:pPr>
      <w:r w:rsidRPr="00C74A55">
        <w:rPr>
          <w:rFonts w:ascii="Times New Roman" w:hAnsi="Times New Roman" w:cs="Times New Roman"/>
        </w:rPr>
        <w:t xml:space="preserve">Like the EFE Matrix, an IFE Matrix should include from 10 to 20 key factors. </w:t>
      </w:r>
    </w:p>
    <w:p w:rsidR="00906D5D" w:rsidRDefault="00704D0D" w:rsidP="00906D5D">
      <w:pPr>
        <w:spacing w:after="0"/>
        <w:jc w:val="both"/>
        <w:rPr>
          <w:rFonts w:ascii="Times New Roman" w:eastAsia="Times New Roman" w:hAnsi="Times New Roman" w:cs="Times New Roman"/>
        </w:rPr>
      </w:pPr>
      <w:r w:rsidRPr="00C74A55">
        <w:rPr>
          <w:rFonts w:ascii="Times New Roman" w:eastAsia="Times New Roman" w:hAnsi="Times New Roman" w:cs="Times New Roman"/>
        </w:rPr>
        <w:t xml:space="preserve">The number of factors has no effect upon the range of total weighted scores because the weights always sum to 1.0. An example of an IFE Matrix for XYZ Casino Enterprises is provided in Table. Note that the firm’s major strengths are its size, occupancy rates, property, and long-range planning as indicated by the rating of 4. The major weaknesses are locations and recent joint venture. The total weighted score of 2.75 indicates that the firm is above average in its overall internal strength. </w:t>
      </w:r>
    </w:p>
    <w:p w:rsidR="00A21DA6" w:rsidRDefault="00A21DA6" w:rsidP="00906D5D">
      <w:pPr>
        <w:spacing w:after="0"/>
        <w:jc w:val="both"/>
        <w:rPr>
          <w:rFonts w:ascii="Times New Roman" w:eastAsia="Times New Roman" w:hAnsi="Times New Roman" w:cs="Times New Roman"/>
        </w:rPr>
      </w:pPr>
    </w:p>
    <w:p w:rsidR="00A21DA6" w:rsidRPr="00C74A55" w:rsidRDefault="00A21DA6" w:rsidP="00906D5D">
      <w:pPr>
        <w:spacing w:after="0"/>
        <w:jc w:val="both"/>
        <w:rPr>
          <w:rFonts w:ascii="Times New Roman" w:eastAsia="Times New Roman" w:hAnsi="Times New Roman" w:cs="Times New Roman"/>
        </w:rPr>
      </w:pPr>
    </w:p>
    <w:p w:rsidR="00704D0D" w:rsidRPr="00C74A55" w:rsidRDefault="00704D0D" w:rsidP="00906D5D">
      <w:pPr>
        <w:spacing w:after="0"/>
        <w:jc w:val="both"/>
        <w:rPr>
          <w:rFonts w:ascii="Times New Roman" w:eastAsia="Times New Roman" w:hAnsi="Times New Roman" w:cs="Times New Roman"/>
        </w:rPr>
      </w:pPr>
      <w:r w:rsidRPr="00C74A55">
        <w:rPr>
          <w:rFonts w:ascii="Times New Roman" w:eastAsia="Times New Roman" w:hAnsi="Times New Roman" w:cs="Times New Roman"/>
          <w:b/>
          <w:bCs/>
        </w:rPr>
        <w:lastRenderedPageBreak/>
        <w:t xml:space="preserve">A Sample Internal Factor Evaluation Matrix for XYZ Casino </w:t>
      </w:r>
    </w:p>
    <w:tbl>
      <w:tblPr>
        <w:tblW w:w="9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9"/>
        <w:gridCol w:w="992"/>
        <w:gridCol w:w="992"/>
        <w:gridCol w:w="1239"/>
      </w:tblGrid>
      <w:tr w:rsidR="00704D0D" w:rsidRPr="00C74A55" w:rsidTr="00906D5D">
        <w:trPr>
          <w:trHeight w:val="485"/>
        </w:trPr>
        <w:tc>
          <w:tcPr>
            <w:tcW w:w="6629"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b/>
                <w:bCs/>
              </w:rPr>
              <w:t>Key Internal Factors</w:t>
            </w:r>
          </w:p>
        </w:tc>
        <w:tc>
          <w:tcPr>
            <w:tcW w:w="992"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b/>
                <w:bCs/>
              </w:rPr>
              <w:t>Weight</w:t>
            </w:r>
          </w:p>
        </w:tc>
        <w:tc>
          <w:tcPr>
            <w:tcW w:w="992"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b/>
                <w:bCs/>
              </w:rPr>
              <w:t>Rating</w:t>
            </w:r>
          </w:p>
        </w:tc>
        <w:tc>
          <w:tcPr>
            <w:tcW w:w="1239" w:type="dxa"/>
          </w:tcPr>
          <w:p w:rsidR="00704D0D" w:rsidRPr="00C74A55" w:rsidRDefault="00704D0D" w:rsidP="00A21DA6">
            <w:pPr>
              <w:spacing w:after="0" w:line="240" w:lineRule="auto"/>
              <w:jc w:val="center"/>
              <w:rPr>
                <w:rFonts w:ascii="Times New Roman" w:eastAsia="Times New Roman" w:hAnsi="Times New Roman" w:cs="Times New Roman"/>
                <w:b/>
                <w:bCs/>
              </w:rPr>
            </w:pPr>
            <w:r w:rsidRPr="00C74A55">
              <w:rPr>
                <w:rFonts w:ascii="Times New Roman" w:eastAsia="Times New Roman" w:hAnsi="Times New Roman" w:cs="Times New Roman"/>
                <w:b/>
                <w:bCs/>
              </w:rPr>
              <w:t xml:space="preserve">Weighted </w:t>
            </w:r>
            <w:r w:rsidRPr="00C74A55">
              <w:rPr>
                <w:rFonts w:ascii="Times New Roman" w:eastAsia="Times New Roman" w:hAnsi="Times New Roman" w:cs="Times New Roman"/>
                <w:b/>
                <w:bCs/>
              </w:rPr>
              <w:br/>
              <w:t>Score</w:t>
            </w:r>
          </w:p>
        </w:tc>
      </w:tr>
      <w:tr w:rsidR="00704D0D" w:rsidRPr="00C74A55" w:rsidTr="00906D5D">
        <w:trPr>
          <w:trHeight w:val="215"/>
        </w:trPr>
        <w:tc>
          <w:tcPr>
            <w:tcW w:w="9852" w:type="dxa"/>
            <w:gridSpan w:val="4"/>
          </w:tcPr>
          <w:p w:rsidR="00704D0D" w:rsidRPr="00C74A55" w:rsidRDefault="00704D0D" w:rsidP="00A21DA6">
            <w:pPr>
              <w:spacing w:after="0" w:line="240" w:lineRule="auto"/>
              <w:jc w:val="center"/>
              <w:rPr>
                <w:rFonts w:ascii="Times New Roman" w:eastAsia="Times New Roman" w:hAnsi="Times New Roman" w:cs="Times New Roman"/>
                <w:b/>
                <w:bCs/>
              </w:rPr>
            </w:pPr>
            <w:r w:rsidRPr="00C74A55">
              <w:rPr>
                <w:rFonts w:ascii="Times New Roman" w:eastAsia="Times New Roman" w:hAnsi="Times New Roman" w:cs="Times New Roman"/>
                <w:b/>
                <w:bCs/>
              </w:rPr>
              <w:t>Internal Strengths</w:t>
            </w:r>
          </w:p>
        </w:tc>
      </w:tr>
      <w:tr w:rsidR="00704D0D" w:rsidRPr="00C74A55" w:rsidTr="00707BD3">
        <w:trPr>
          <w:trHeight w:val="355"/>
        </w:trPr>
        <w:tc>
          <w:tcPr>
            <w:tcW w:w="6629"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 xml:space="preserve">1. Largest casino company in the United States </w:t>
            </w:r>
          </w:p>
        </w:tc>
        <w:tc>
          <w:tcPr>
            <w:tcW w:w="992"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 xml:space="preserve">.05 </w:t>
            </w:r>
          </w:p>
        </w:tc>
        <w:tc>
          <w:tcPr>
            <w:tcW w:w="992"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 xml:space="preserve">4 </w:t>
            </w:r>
          </w:p>
        </w:tc>
        <w:tc>
          <w:tcPr>
            <w:tcW w:w="1239"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.20</w:t>
            </w:r>
          </w:p>
        </w:tc>
      </w:tr>
      <w:tr w:rsidR="00704D0D" w:rsidRPr="00C74A55" w:rsidTr="00707BD3">
        <w:trPr>
          <w:trHeight w:val="355"/>
        </w:trPr>
        <w:tc>
          <w:tcPr>
            <w:tcW w:w="6629"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 xml:space="preserve">2. Room occupancy rates over 95% in Las Vegas </w:t>
            </w:r>
          </w:p>
        </w:tc>
        <w:tc>
          <w:tcPr>
            <w:tcW w:w="992"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 xml:space="preserve">.10 </w:t>
            </w:r>
          </w:p>
        </w:tc>
        <w:tc>
          <w:tcPr>
            <w:tcW w:w="992"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 xml:space="preserve">4 </w:t>
            </w:r>
          </w:p>
        </w:tc>
        <w:tc>
          <w:tcPr>
            <w:tcW w:w="1239"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.40</w:t>
            </w:r>
          </w:p>
        </w:tc>
      </w:tr>
      <w:tr w:rsidR="00704D0D" w:rsidRPr="00C74A55" w:rsidTr="00906D5D">
        <w:trPr>
          <w:trHeight w:val="287"/>
        </w:trPr>
        <w:tc>
          <w:tcPr>
            <w:tcW w:w="6629"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 xml:space="preserve">3. Increasing free cash flows </w:t>
            </w:r>
          </w:p>
        </w:tc>
        <w:tc>
          <w:tcPr>
            <w:tcW w:w="992"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.05</w:t>
            </w:r>
          </w:p>
        </w:tc>
        <w:tc>
          <w:tcPr>
            <w:tcW w:w="992"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3</w:t>
            </w:r>
          </w:p>
        </w:tc>
        <w:tc>
          <w:tcPr>
            <w:tcW w:w="1239"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.15</w:t>
            </w:r>
          </w:p>
        </w:tc>
      </w:tr>
      <w:tr w:rsidR="00704D0D" w:rsidRPr="00C74A55" w:rsidTr="00707BD3">
        <w:trPr>
          <w:trHeight w:val="355"/>
        </w:trPr>
        <w:tc>
          <w:tcPr>
            <w:tcW w:w="6629"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 xml:space="preserve">4. Owns one mile on Las Vegas Strip </w:t>
            </w:r>
          </w:p>
        </w:tc>
        <w:tc>
          <w:tcPr>
            <w:tcW w:w="992"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.15</w:t>
            </w:r>
          </w:p>
        </w:tc>
        <w:tc>
          <w:tcPr>
            <w:tcW w:w="992"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4</w:t>
            </w:r>
          </w:p>
        </w:tc>
        <w:tc>
          <w:tcPr>
            <w:tcW w:w="1239"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.60</w:t>
            </w:r>
          </w:p>
        </w:tc>
      </w:tr>
      <w:tr w:rsidR="00704D0D" w:rsidRPr="00C74A55" w:rsidTr="00707BD3">
        <w:trPr>
          <w:trHeight w:val="355"/>
        </w:trPr>
        <w:tc>
          <w:tcPr>
            <w:tcW w:w="6629"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 xml:space="preserve">5. Strong management team </w:t>
            </w:r>
          </w:p>
        </w:tc>
        <w:tc>
          <w:tcPr>
            <w:tcW w:w="992"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.05</w:t>
            </w:r>
          </w:p>
        </w:tc>
        <w:tc>
          <w:tcPr>
            <w:tcW w:w="992"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3</w:t>
            </w:r>
          </w:p>
        </w:tc>
        <w:tc>
          <w:tcPr>
            <w:tcW w:w="1239"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.15</w:t>
            </w:r>
          </w:p>
        </w:tc>
      </w:tr>
      <w:tr w:rsidR="00704D0D" w:rsidRPr="00C74A55" w:rsidTr="00707BD3">
        <w:trPr>
          <w:trHeight w:val="355"/>
        </w:trPr>
        <w:tc>
          <w:tcPr>
            <w:tcW w:w="6629"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 xml:space="preserve">6. Buffets at most facilities </w:t>
            </w:r>
          </w:p>
        </w:tc>
        <w:tc>
          <w:tcPr>
            <w:tcW w:w="992"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.05</w:t>
            </w:r>
          </w:p>
        </w:tc>
        <w:tc>
          <w:tcPr>
            <w:tcW w:w="992"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3</w:t>
            </w:r>
          </w:p>
        </w:tc>
        <w:tc>
          <w:tcPr>
            <w:tcW w:w="1239"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.15</w:t>
            </w:r>
          </w:p>
        </w:tc>
      </w:tr>
      <w:tr w:rsidR="00704D0D" w:rsidRPr="00C74A55" w:rsidTr="00906D5D">
        <w:trPr>
          <w:trHeight w:val="332"/>
        </w:trPr>
        <w:tc>
          <w:tcPr>
            <w:tcW w:w="6629" w:type="dxa"/>
            <w:tcBorders>
              <w:bottom w:val="single" w:sz="4" w:space="0" w:color="auto"/>
            </w:tcBorders>
          </w:tcPr>
          <w:p w:rsidR="00704D0D" w:rsidRPr="00C74A55" w:rsidRDefault="00704D0D" w:rsidP="00A21DA6">
            <w:pPr>
              <w:spacing w:after="0" w:line="240" w:lineRule="auto"/>
              <w:jc w:val="both"/>
              <w:rPr>
                <w:rFonts w:ascii="Times New Roman" w:eastAsia="Times New Roman" w:hAnsi="Times New Roman" w:cs="Times New Roman"/>
              </w:rPr>
            </w:pPr>
            <w:r w:rsidRPr="00C74A55">
              <w:rPr>
                <w:rFonts w:ascii="Times New Roman" w:eastAsia="Times New Roman" w:hAnsi="Times New Roman" w:cs="Times New Roman"/>
              </w:rPr>
              <w:t xml:space="preserve">7. Minimal comps provided </w:t>
            </w:r>
          </w:p>
        </w:tc>
        <w:tc>
          <w:tcPr>
            <w:tcW w:w="992" w:type="dxa"/>
            <w:tcBorders>
              <w:bottom w:val="single" w:sz="4" w:space="0" w:color="auto"/>
            </w:tcBorders>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.05</w:t>
            </w:r>
          </w:p>
        </w:tc>
        <w:tc>
          <w:tcPr>
            <w:tcW w:w="992" w:type="dxa"/>
            <w:tcBorders>
              <w:bottom w:val="single" w:sz="4" w:space="0" w:color="auto"/>
            </w:tcBorders>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3</w:t>
            </w:r>
          </w:p>
        </w:tc>
        <w:tc>
          <w:tcPr>
            <w:tcW w:w="1239" w:type="dxa"/>
            <w:tcBorders>
              <w:bottom w:val="single" w:sz="4" w:space="0" w:color="auto"/>
            </w:tcBorders>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.15</w:t>
            </w:r>
          </w:p>
        </w:tc>
      </w:tr>
      <w:tr w:rsidR="00704D0D" w:rsidRPr="00C74A55" w:rsidTr="00906D5D">
        <w:trPr>
          <w:trHeight w:val="350"/>
        </w:trPr>
        <w:tc>
          <w:tcPr>
            <w:tcW w:w="6629" w:type="dxa"/>
            <w:tcBorders>
              <w:top w:val="single" w:sz="4" w:space="0" w:color="auto"/>
            </w:tcBorders>
          </w:tcPr>
          <w:p w:rsidR="00704D0D" w:rsidRPr="00C74A55" w:rsidRDefault="00704D0D" w:rsidP="00A21DA6">
            <w:pPr>
              <w:spacing w:after="0" w:line="240" w:lineRule="auto"/>
              <w:jc w:val="both"/>
              <w:rPr>
                <w:rFonts w:ascii="Times New Roman" w:eastAsia="Times New Roman" w:hAnsi="Times New Roman" w:cs="Times New Roman"/>
              </w:rPr>
            </w:pPr>
            <w:r w:rsidRPr="00C74A55">
              <w:rPr>
                <w:rFonts w:ascii="Times New Roman" w:eastAsia="Times New Roman" w:hAnsi="Times New Roman" w:cs="Times New Roman"/>
              </w:rPr>
              <w:t xml:space="preserve"> 8. Long-range planning  </w:t>
            </w:r>
          </w:p>
        </w:tc>
        <w:tc>
          <w:tcPr>
            <w:tcW w:w="992" w:type="dxa"/>
            <w:tcBorders>
              <w:top w:val="single" w:sz="4" w:space="0" w:color="auto"/>
            </w:tcBorders>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.05</w:t>
            </w:r>
          </w:p>
        </w:tc>
        <w:tc>
          <w:tcPr>
            <w:tcW w:w="992" w:type="dxa"/>
            <w:tcBorders>
              <w:top w:val="single" w:sz="4" w:space="0" w:color="auto"/>
            </w:tcBorders>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4</w:t>
            </w:r>
          </w:p>
        </w:tc>
        <w:tc>
          <w:tcPr>
            <w:tcW w:w="1239" w:type="dxa"/>
            <w:tcBorders>
              <w:top w:val="single" w:sz="4" w:space="0" w:color="auto"/>
            </w:tcBorders>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.20</w:t>
            </w:r>
          </w:p>
        </w:tc>
      </w:tr>
      <w:tr w:rsidR="00704D0D" w:rsidRPr="00C74A55" w:rsidTr="00707BD3">
        <w:trPr>
          <w:trHeight w:val="355"/>
        </w:trPr>
        <w:tc>
          <w:tcPr>
            <w:tcW w:w="6629" w:type="dxa"/>
          </w:tcPr>
          <w:p w:rsidR="00704D0D" w:rsidRPr="00C74A55" w:rsidRDefault="00704D0D" w:rsidP="00A21DA6">
            <w:pPr>
              <w:spacing w:after="0" w:line="240" w:lineRule="auto"/>
              <w:jc w:val="both"/>
              <w:rPr>
                <w:rFonts w:ascii="Times New Roman" w:eastAsia="Times New Roman" w:hAnsi="Times New Roman" w:cs="Times New Roman"/>
              </w:rPr>
            </w:pPr>
            <w:r w:rsidRPr="00C74A55">
              <w:rPr>
                <w:rFonts w:ascii="Times New Roman" w:eastAsia="Times New Roman" w:hAnsi="Times New Roman" w:cs="Times New Roman"/>
              </w:rPr>
              <w:t xml:space="preserve">9. Reputation as family-friendly </w:t>
            </w:r>
          </w:p>
        </w:tc>
        <w:tc>
          <w:tcPr>
            <w:tcW w:w="992"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 xml:space="preserve">.05  </w:t>
            </w:r>
          </w:p>
        </w:tc>
        <w:tc>
          <w:tcPr>
            <w:tcW w:w="992"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3</w:t>
            </w:r>
          </w:p>
        </w:tc>
        <w:tc>
          <w:tcPr>
            <w:tcW w:w="1239"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.15</w:t>
            </w:r>
          </w:p>
        </w:tc>
      </w:tr>
      <w:tr w:rsidR="00704D0D" w:rsidRPr="00C74A55" w:rsidTr="00707BD3">
        <w:trPr>
          <w:trHeight w:val="355"/>
        </w:trPr>
        <w:tc>
          <w:tcPr>
            <w:tcW w:w="6629" w:type="dxa"/>
          </w:tcPr>
          <w:p w:rsidR="00704D0D" w:rsidRPr="00C74A55" w:rsidRDefault="00704D0D" w:rsidP="00A21DA6">
            <w:pPr>
              <w:spacing w:after="0" w:line="240" w:lineRule="auto"/>
              <w:jc w:val="both"/>
              <w:rPr>
                <w:rFonts w:ascii="Times New Roman" w:eastAsia="Times New Roman" w:hAnsi="Times New Roman" w:cs="Times New Roman"/>
              </w:rPr>
            </w:pPr>
            <w:r w:rsidRPr="00C74A55">
              <w:rPr>
                <w:rFonts w:ascii="Times New Roman" w:eastAsia="Times New Roman" w:hAnsi="Times New Roman" w:cs="Times New Roman"/>
              </w:rPr>
              <w:t xml:space="preserve">10.Financial ratios  </w:t>
            </w:r>
          </w:p>
        </w:tc>
        <w:tc>
          <w:tcPr>
            <w:tcW w:w="992"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.05</w:t>
            </w:r>
          </w:p>
        </w:tc>
        <w:tc>
          <w:tcPr>
            <w:tcW w:w="992"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3</w:t>
            </w:r>
          </w:p>
        </w:tc>
        <w:tc>
          <w:tcPr>
            <w:tcW w:w="1239"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.15</w:t>
            </w:r>
          </w:p>
        </w:tc>
      </w:tr>
      <w:tr w:rsidR="00704D0D" w:rsidRPr="00C74A55" w:rsidTr="00906D5D">
        <w:trPr>
          <w:trHeight w:val="242"/>
        </w:trPr>
        <w:tc>
          <w:tcPr>
            <w:tcW w:w="9852" w:type="dxa"/>
            <w:gridSpan w:val="4"/>
          </w:tcPr>
          <w:p w:rsidR="00704D0D" w:rsidRPr="00C74A55" w:rsidRDefault="00704D0D" w:rsidP="00A21DA6">
            <w:pPr>
              <w:spacing w:after="0" w:line="240" w:lineRule="auto"/>
              <w:jc w:val="center"/>
              <w:rPr>
                <w:rFonts w:ascii="Times New Roman" w:eastAsia="Times New Roman" w:hAnsi="Times New Roman" w:cs="Times New Roman"/>
                <w:b/>
                <w:bCs/>
              </w:rPr>
            </w:pPr>
            <w:r w:rsidRPr="00C74A55">
              <w:rPr>
                <w:rFonts w:ascii="Times New Roman" w:eastAsia="Times New Roman" w:hAnsi="Times New Roman" w:cs="Times New Roman"/>
                <w:b/>
                <w:bCs/>
              </w:rPr>
              <w:t xml:space="preserve">Internal Weaknesses </w:t>
            </w:r>
          </w:p>
        </w:tc>
      </w:tr>
      <w:tr w:rsidR="00704D0D" w:rsidRPr="00C74A55" w:rsidTr="00707BD3">
        <w:trPr>
          <w:trHeight w:val="355"/>
        </w:trPr>
        <w:tc>
          <w:tcPr>
            <w:tcW w:w="6629"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 xml:space="preserve">1. Most properties are located in Las Vegas </w:t>
            </w:r>
          </w:p>
        </w:tc>
        <w:tc>
          <w:tcPr>
            <w:tcW w:w="992"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.05</w:t>
            </w:r>
          </w:p>
        </w:tc>
        <w:tc>
          <w:tcPr>
            <w:tcW w:w="992"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1</w:t>
            </w:r>
          </w:p>
        </w:tc>
        <w:tc>
          <w:tcPr>
            <w:tcW w:w="1239"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.05</w:t>
            </w:r>
          </w:p>
        </w:tc>
      </w:tr>
      <w:tr w:rsidR="00704D0D" w:rsidRPr="00C74A55" w:rsidTr="00707BD3">
        <w:trPr>
          <w:trHeight w:val="355"/>
        </w:trPr>
        <w:tc>
          <w:tcPr>
            <w:tcW w:w="6629"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 xml:space="preserve">2. Little diversification </w:t>
            </w:r>
          </w:p>
        </w:tc>
        <w:tc>
          <w:tcPr>
            <w:tcW w:w="992"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.05</w:t>
            </w:r>
          </w:p>
        </w:tc>
        <w:tc>
          <w:tcPr>
            <w:tcW w:w="992"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2</w:t>
            </w:r>
          </w:p>
        </w:tc>
        <w:tc>
          <w:tcPr>
            <w:tcW w:w="1239"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.10</w:t>
            </w:r>
          </w:p>
        </w:tc>
      </w:tr>
      <w:tr w:rsidR="00704D0D" w:rsidRPr="00C74A55" w:rsidTr="00707BD3">
        <w:trPr>
          <w:trHeight w:val="355"/>
        </w:trPr>
        <w:tc>
          <w:tcPr>
            <w:tcW w:w="6629"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 xml:space="preserve">3. Family reputation, not high rollers </w:t>
            </w:r>
          </w:p>
        </w:tc>
        <w:tc>
          <w:tcPr>
            <w:tcW w:w="992"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 xml:space="preserve">.05  </w:t>
            </w:r>
          </w:p>
        </w:tc>
        <w:tc>
          <w:tcPr>
            <w:tcW w:w="992"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2</w:t>
            </w:r>
          </w:p>
        </w:tc>
        <w:tc>
          <w:tcPr>
            <w:tcW w:w="1239"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.10</w:t>
            </w:r>
          </w:p>
        </w:tc>
      </w:tr>
      <w:tr w:rsidR="00704D0D" w:rsidRPr="00C74A55" w:rsidTr="00707BD3">
        <w:trPr>
          <w:trHeight w:val="355"/>
        </w:trPr>
        <w:tc>
          <w:tcPr>
            <w:tcW w:w="6629"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 xml:space="preserve">4. Laughlin properties </w:t>
            </w:r>
          </w:p>
        </w:tc>
        <w:tc>
          <w:tcPr>
            <w:tcW w:w="992"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 xml:space="preserve">.10  </w:t>
            </w:r>
          </w:p>
        </w:tc>
        <w:tc>
          <w:tcPr>
            <w:tcW w:w="992"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1</w:t>
            </w:r>
          </w:p>
        </w:tc>
        <w:tc>
          <w:tcPr>
            <w:tcW w:w="1239"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.10</w:t>
            </w:r>
          </w:p>
        </w:tc>
      </w:tr>
      <w:tr w:rsidR="00704D0D" w:rsidRPr="00C74A55" w:rsidTr="00707BD3">
        <w:trPr>
          <w:trHeight w:val="355"/>
        </w:trPr>
        <w:tc>
          <w:tcPr>
            <w:tcW w:w="6629"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 xml:space="preserve">5. Recent loss of joint ventures </w:t>
            </w:r>
          </w:p>
        </w:tc>
        <w:tc>
          <w:tcPr>
            <w:tcW w:w="992"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 xml:space="preserve">.10  </w:t>
            </w:r>
          </w:p>
        </w:tc>
        <w:tc>
          <w:tcPr>
            <w:tcW w:w="992"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1</w:t>
            </w:r>
          </w:p>
        </w:tc>
        <w:tc>
          <w:tcPr>
            <w:tcW w:w="1239"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.10</w:t>
            </w:r>
          </w:p>
        </w:tc>
      </w:tr>
      <w:tr w:rsidR="00704D0D" w:rsidRPr="00C74A55" w:rsidTr="00707BD3">
        <w:trPr>
          <w:trHeight w:val="355"/>
        </w:trPr>
        <w:tc>
          <w:tcPr>
            <w:tcW w:w="6629" w:type="dxa"/>
          </w:tcPr>
          <w:p w:rsidR="00704D0D" w:rsidRPr="00C74A55" w:rsidRDefault="00704D0D" w:rsidP="00A21DA6">
            <w:pPr>
              <w:spacing w:after="0" w:line="240" w:lineRule="auto"/>
              <w:jc w:val="both"/>
              <w:rPr>
                <w:rFonts w:ascii="Times New Roman" w:eastAsia="Times New Roman" w:hAnsi="Times New Roman" w:cs="Times New Roman"/>
              </w:rPr>
            </w:pPr>
            <w:r w:rsidRPr="00C74A55">
              <w:rPr>
                <w:rFonts w:ascii="Times New Roman" w:eastAsia="Times New Roman" w:hAnsi="Times New Roman" w:cs="Times New Roman"/>
              </w:rPr>
              <w:t xml:space="preserve">TOTAL </w:t>
            </w:r>
          </w:p>
        </w:tc>
        <w:tc>
          <w:tcPr>
            <w:tcW w:w="992"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1.00</w:t>
            </w:r>
          </w:p>
        </w:tc>
        <w:tc>
          <w:tcPr>
            <w:tcW w:w="992" w:type="dxa"/>
          </w:tcPr>
          <w:p w:rsidR="00704D0D" w:rsidRPr="00C74A55" w:rsidRDefault="00704D0D" w:rsidP="00A21DA6">
            <w:pPr>
              <w:spacing w:after="0" w:line="240" w:lineRule="auto"/>
              <w:jc w:val="both"/>
              <w:rPr>
                <w:rFonts w:ascii="Times New Roman" w:eastAsia="Times New Roman" w:hAnsi="Times New Roman" w:cs="Times New Roman"/>
                <w:b/>
                <w:bCs/>
              </w:rPr>
            </w:pPr>
          </w:p>
        </w:tc>
        <w:tc>
          <w:tcPr>
            <w:tcW w:w="1239" w:type="dxa"/>
          </w:tcPr>
          <w:p w:rsidR="00704D0D" w:rsidRPr="00C74A55" w:rsidRDefault="00704D0D" w:rsidP="00A21DA6">
            <w:pPr>
              <w:spacing w:after="0" w:line="240" w:lineRule="auto"/>
              <w:jc w:val="both"/>
              <w:rPr>
                <w:rFonts w:ascii="Times New Roman" w:eastAsia="Times New Roman" w:hAnsi="Times New Roman" w:cs="Times New Roman"/>
                <w:b/>
                <w:bCs/>
              </w:rPr>
            </w:pPr>
            <w:r w:rsidRPr="00C74A55">
              <w:rPr>
                <w:rFonts w:ascii="Times New Roman" w:eastAsia="Times New Roman" w:hAnsi="Times New Roman" w:cs="Times New Roman"/>
              </w:rPr>
              <w:t>2.75</w:t>
            </w:r>
          </w:p>
        </w:tc>
      </w:tr>
    </w:tbl>
    <w:p w:rsidR="00704D0D" w:rsidRPr="00C74A55" w:rsidRDefault="00704D0D" w:rsidP="00704D0D">
      <w:pPr>
        <w:spacing w:before="100" w:beforeAutospacing="1" w:after="0"/>
        <w:jc w:val="both"/>
        <w:rPr>
          <w:rFonts w:ascii="Times New Roman" w:eastAsia="Times New Roman" w:hAnsi="Times New Roman" w:cs="Times New Roman"/>
          <w:color w:val="FFFFFF"/>
        </w:rPr>
      </w:pPr>
      <w:r w:rsidRPr="00C74A55">
        <w:rPr>
          <w:rFonts w:ascii="Times New Roman" w:eastAsia="Times New Roman" w:hAnsi="Times New Roman" w:cs="Times New Roman"/>
        </w:rPr>
        <w:t>XYZ Casino has a total weighted score of 2.75indicating that the firm is above average in its overall internal strength</w:t>
      </w:r>
      <w:r w:rsidR="00427BA2" w:rsidRPr="00C74A55">
        <w:rPr>
          <w:rFonts w:ascii="Times New Roman" w:eastAsia="Times New Roman" w:hAnsi="Times New Roman" w:cs="Times New Roman"/>
        </w:rPr>
        <w:t xml:space="preserve">. </w:t>
      </w:r>
      <w:r w:rsidRPr="00C74A55">
        <w:rPr>
          <w:rFonts w:ascii="Times New Roman" w:eastAsia="Times New Roman" w:hAnsi="Times New Roman" w:cs="Times New Roman"/>
          <w:color w:val="FFFFFF"/>
        </w:rPr>
        <w:t>.</w:t>
      </w:r>
    </w:p>
    <w:sectPr w:rsidR="00704D0D" w:rsidRPr="00C74A55" w:rsidSect="00F005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759" w:rsidRDefault="00044759" w:rsidP="000A09A5">
      <w:pPr>
        <w:spacing w:after="0" w:line="240" w:lineRule="auto"/>
      </w:pPr>
      <w:r>
        <w:separator/>
      </w:r>
    </w:p>
  </w:endnote>
  <w:endnote w:type="continuationSeparator" w:id="0">
    <w:p w:rsidR="00044759" w:rsidRDefault="00044759" w:rsidP="000A0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abic Typesetting">
    <w:panose1 w:val="03020402040406030203"/>
    <w:charset w:val="00"/>
    <w:family w:val="script"/>
    <w:pitch w:val="variable"/>
    <w:sig w:usb0="A000206F" w:usb1="C0000000" w:usb2="00000008" w:usb3="00000000" w:csb0="000000D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E8B" w:rsidRDefault="003C3E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E9F" w:rsidRDefault="00B763A3" w:rsidP="00445163">
    <w:pPr>
      <w:pStyle w:val="Footer"/>
      <w:pBdr>
        <w:top w:val="thinThickSmallGap" w:sz="24" w:space="0" w:color="622423"/>
      </w:pBdr>
      <w:tabs>
        <w:tab w:val="clear" w:pos="4320"/>
        <w:tab w:val="clear" w:pos="8640"/>
        <w:tab w:val="right" w:pos="9360"/>
      </w:tabs>
      <w:rPr>
        <w:rFonts w:ascii="Goudy Old Style" w:hAnsi="Goudy Old Style"/>
        <w:b/>
        <w:bCs/>
        <w:i/>
        <w:iCs/>
        <w:sz w:val="24"/>
        <w:szCs w:val="24"/>
      </w:rPr>
    </w:pPr>
    <w:r w:rsidRPr="00092C74">
      <w:rPr>
        <w:rFonts w:ascii="Goudy Old Style" w:hAnsi="Goudy Old Style"/>
        <w:b/>
        <w:bCs/>
        <w:i/>
        <w:iCs/>
        <w:sz w:val="24"/>
        <w:szCs w:val="24"/>
      </w:rPr>
      <w:tab/>
      <w:t xml:space="preserve">Page </w:t>
    </w:r>
    <w:r w:rsidR="00C836CB" w:rsidRPr="00092C74">
      <w:rPr>
        <w:rFonts w:ascii="Goudy Old Style" w:hAnsi="Goudy Old Style"/>
        <w:b/>
        <w:bCs/>
        <w:i/>
        <w:iCs/>
        <w:sz w:val="24"/>
        <w:szCs w:val="24"/>
      </w:rPr>
      <w:fldChar w:fldCharType="begin"/>
    </w:r>
    <w:r w:rsidRPr="00092C74">
      <w:rPr>
        <w:rFonts w:ascii="Goudy Old Style" w:hAnsi="Goudy Old Style"/>
        <w:b/>
        <w:bCs/>
        <w:i/>
        <w:iCs/>
        <w:sz w:val="24"/>
        <w:szCs w:val="24"/>
      </w:rPr>
      <w:instrText xml:space="preserve"> PAGE   \* MERGEFORMAT </w:instrText>
    </w:r>
    <w:r w:rsidR="00C836CB" w:rsidRPr="00092C74">
      <w:rPr>
        <w:rFonts w:ascii="Goudy Old Style" w:hAnsi="Goudy Old Style"/>
        <w:b/>
        <w:bCs/>
        <w:i/>
        <w:iCs/>
        <w:sz w:val="24"/>
        <w:szCs w:val="24"/>
      </w:rPr>
      <w:fldChar w:fldCharType="separate"/>
    </w:r>
    <w:r w:rsidR="003C3E8B">
      <w:rPr>
        <w:rFonts w:ascii="Goudy Old Style" w:hAnsi="Goudy Old Style"/>
        <w:b/>
        <w:bCs/>
        <w:i/>
        <w:iCs/>
        <w:noProof/>
        <w:sz w:val="24"/>
        <w:szCs w:val="24"/>
      </w:rPr>
      <w:t>1</w:t>
    </w:r>
    <w:r w:rsidR="00C836CB" w:rsidRPr="00092C74">
      <w:rPr>
        <w:rFonts w:ascii="Goudy Old Style" w:hAnsi="Goudy Old Style"/>
        <w:b/>
        <w:bCs/>
        <w:i/>
        <w:iCs/>
        <w:sz w:val="24"/>
        <w:szCs w:val="24"/>
      </w:rPr>
      <w:fldChar w:fldCharType="end"/>
    </w:r>
  </w:p>
  <w:p w:rsidR="00FA1E9F" w:rsidRPr="00092C74" w:rsidRDefault="00044759" w:rsidP="00445163">
    <w:pPr>
      <w:pStyle w:val="Footer"/>
      <w:pBdr>
        <w:top w:val="thinThickSmallGap" w:sz="24" w:space="0" w:color="622423"/>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E8B" w:rsidRDefault="003C3E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759" w:rsidRDefault="00044759" w:rsidP="000A09A5">
      <w:pPr>
        <w:spacing w:after="0" w:line="240" w:lineRule="auto"/>
      </w:pPr>
      <w:r>
        <w:separator/>
      </w:r>
    </w:p>
  </w:footnote>
  <w:footnote w:type="continuationSeparator" w:id="0">
    <w:p w:rsidR="00044759" w:rsidRDefault="00044759" w:rsidP="000A09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E8B" w:rsidRDefault="003C3E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E9F" w:rsidRPr="004E3E75" w:rsidRDefault="00B763A3" w:rsidP="00445163">
    <w:pPr>
      <w:pStyle w:val="Header"/>
      <w:pBdr>
        <w:bottom w:val="thickThinSmallGap" w:sz="24" w:space="1" w:color="622423"/>
      </w:pBdr>
      <w:jc w:val="center"/>
      <w:rPr>
        <w:rFonts w:ascii="Goudy Old Style" w:eastAsia="Times New Roman" w:hAnsi="Goudy Old Style" w:cs="Times New Roman"/>
        <w:sz w:val="24"/>
        <w:szCs w:val="24"/>
      </w:rPr>
    </w:pPr>
    <w:r w:rsidRPr="004E3E75">
      <w:rPr>
        <w:rFonts w:ascii="Goudy Old Style" w:eastAsia="Times New Roman" w:hAnsi="Goudy Old Style" w:cs="Times New Roman"/>
        <w:sz w:val="24"/>
        <w:szCs w:val="24"/>
      </w:rPr>
      <w:t xml:space="preserve"> Strategic Management                                            </w:t>
    </w:r>
    <w:proofErr w:type="spellStart"/>
    <w:r w:rsidR="000A09A5">
      <w:rPr>
        <w:rFonts w:ascii="Goudy Old Style" w:eastAsia="Times New Roman" w:hAnsi="Goudy Old Style" w:cs="Times New Roman"/>
        <w:sz w:val="24"/>
        <w:szCs w:val="24"/>
      </w:rPr>
      <w:t>D</w:t>
    </w:r>
    <w:r w:rsidRPr="004E3E75">
      <w:rPr>
        <w:rFonts w:ascii="Goudy Old Style" w:eastAsia="Times New Roman" w:hAnsi="Goudy Old Style" w:cs="Times New Roman"/>
        <w:sz w:val="24"/>
        <w:szCs w:val="24"/>
      </w:rPr>
      <w:t>ebre</w:t>
    </w:r>
    <w:proofErr w:type="spellEnd"/>
    <w:r w:rsidR="003C3E8B">
      <w:rPr>
        <w:rFonts w:ascii="Goudy Old Style" w:eastAsia="Times New Roman" w:hAnsi="Goudy Old Style" w:cs="Times New Roman"/>
        <w:sz w:val="24"/>
        <w:szCs w:val="24"/>
      </w:rPr>
      <w:t xml:space="preserve"> </w:t>
    </w:r>
    <w:bookmarkStart w:id="0" w:name="_GoBack"/>
    <w:bookmarkEnd w:id="0"/>
    <w:proofErr w:type="spellStart"/>
    <w:r w:rsidRPr="004E3E75">
      <w:rPr>
        <w:rFonts w:ascii="Goudy Old Style" w:eastAsia="Times New Roman" w:hAnsi="Goudy Old Style" w:cs="Times New Roman"/>
        <w:sz w:val="24"/>
        <w:szCs w:val="24"/>
      </w:rPr>
      <w:t>Markos</w:t>
    </w:r>
    <w:proofErr w:type="spellEnd"/>
    <w:r w:rsidRPr="004E3E75">
      <w:rPr>
        <w:rFonts w:ascii="Goudy Old Style" w:eastAsia="Times New Roman" w:hAnsi="Goudy Old Style" w:cs="Times New Roman"/>
        <w:sz w:val="24"/>
        <w:szCs w:val="24"/>
      </w:rPr>
      <w:t xml:space="preserve"> University</w:t>
    </w:r>
    <w:r w:rsidR="004D5EF2">
      <w:rPr>
        <w:rFonts w:ascii="Goudy Old Style" w:eastAsia="Times New Roman" w:hAnsi="Goudy Old Style" w:cs="Times New Roman"/>
        <w:sz w:val="24"/>
        <w:szCs w:val="24"/>
      </w:rPr>
      <w:t xml:space="preserve">, </w:t>
    </w:r>
    <w:proofErr w:type="spellStart"/>
    <w:r w:rsidR="004D5EF2">
      <w:rPr>
        <w:rFonts w:ascii="Goudy Old Style" w:eastAsia="Times New Roman" w:hAnsi="Goudy Old Style" w:cs="Times New Roman"/>
        <w:sz w:val="24"/>
        <w:szCs w:val="24"/>
      </w:rPr>
      <w:t>Bure</w:t>
    </w:r>
    <w:proofErr w:type="spellEnd"/>
    <w:r w:rsidR="004D5EF2">
      <w:rPr>
        <w:rFonts w:ascii="Goudy Old Style" w:eastAsia="Times New Roman" w:hAnsi="Goudy Old Style" w:cs="Times New Roman"/>
        <w:sz w:val="24"/>
        <w:szCs w:val="24"/>
      </w:rPr>
      <w:t xml:space="preserve"> Campus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E8B" w:rsidRDefault="003C3E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8F0"/>
    <w:multiLevelType w:val="hybridMultilevel"/>
    <w:tmpl w:val="0AE8B0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644FC"/>
    <w:multiLevelType w:val="hybridMultilevel"/>
    <w:tmpl w:val="98E62F08"/>
    <w:lvl w:ilvl="0" w:tplc="D968017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43026"/>
    <w:multiLevelType w:val="hybridMultilevel"/>
    <w:tmpl w:val="9BDCC2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07E80DF9"/>
    <w:multiLevelType w:val="hybridMultilevel"/>
    <w:tmpl w:val="7E14302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D17758"/>
    <w:multiLevelType w:val="hybridMultilevel"/>
    <w:tmpl w:val="5DC0FBEC"/>
    <w:lvl w:ilvl="0" w:tplc="D968017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E24B93"/>
    <w:multiLevelType w:val="hybridMultilevel"/>
    <w:tmpl w:val="00F2B918"/>
    <w:lvl w:ilvl="0" w:tplc="D968017A">
      <w:start w:val="1"/>
      <w:numFmt w:val="bullet"/>
      <w:lvlText w:val=""/>
      <w:lvlJc w:val="left"/>
      <w:pPr>
        <w:ind w:left="780" w:hanging="360"/>
      </w:pPr>
      <w:rPr>
        <w:rFonts w:ascii="Webdings" w:hAnsi="Web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11DD7DA4"/>
    <w:multiLevelType w:val="hybridMultilevel"/>
    <w:tmpl w:val="C6567E56"/>
    <w:lvl w:ilvl="0" w:tplc="49E425B4">
      <w:start w:val="1"/>
      <w:numFmt w:val="bullet"/>
      <w:lvlText w:val="•"/>
      <w:lvlJc w:val="left"/>
      <w:pPr>
        <w:tabs>
          <w:tab w:val="num" w:pos="720"/>
        </w:tabs>
        <w:ind w:left="720" w:hanging="360"/>
      </w:pPr>
      <w:rPr>
        <w:rFonts w:ascii="Arial" w:hAnsi="Arial" w:hint="default"/>
      </w:rPr>
    </w:lvl>
    <w:lvl w:ilvl="1" w:tplc="E7C2B6C0" w:tentative="1">
      <w:start w:val="1"/>
      <w:numFmt w:val="bullet"/>
      <w:lvlText w:val="•"/>
      <w:lvlJc w:val="left"/>
      <w:pPr>
        <w:tabs>
          <w:tab w:val="num" w:pos="1440"/>
        </w:tabs>
        <w:ind w:left="1440" w:hanging="360"/>
      </w:pPr>
      <w:rPr>
        <w:rFonts w:ascii="Arial" w:hAnsi="Arial" w:hint="default"/>
      </w:rPr>
    </w:lvl>
    <w:lvl w:ilvl="2" w:tplc="53FC4E38" w:tentative="1">
      <w:start w:val="1"/>
      <w:numFmt w:val="bullet"/>
      <w:lvlText w:val="•"/>
      <w:lvlJc w:val="left"/>
      <w:pPr>
        <w:tabs>
          <w:tab w:val="num" w:pos="2160"/>
        </w:tabs>
        <w:ind w:left="2160" w:hanging="360"/>
      </w:pPr>
      <w:rPr>
        <w:rFonts w:ascii="Arial" w:hAnsi="Arial" w:hint="default"/>
      </w:rPr>
    </w:lvl>
    <w:lvl w:ilvl="3" w:tplc="26A60DAA" w:tentative="1">
      <w:start w:val="1"/>
      <w:numFmt w:val="bullet"/>
      <w:lvlText w:val="•"/>
      <w:lvlJc w:val="left"/>
      <w:pPr>
        <w:tabs>
          <w:tab w:val="num" w:pos="2880"/>
        </w:tabs>
        <w:ind w:left="2880" w:hanging="360"/>
      </w:pPr>
      <w:rPr>
        <w:rFonts w:ascii="Arial" w:hAnsi="Arial" w:hint="default"/>
      </w:rPr>
    </w:lvl>
    <w:lvl w:ilvl="4" w:tplc="A0CC34CA" w:tentative="1">
      <w:start w:val="1"/>
      <w:numFmt w:val="bullet"/>
      <w:lvlText w:val="•"/>
      <w:lvlJc w:val="left"/>
      <w:pPr>
        <w:tabs>
          <w:tab w:val="num" w:pos="3600"/>
        </w:tabs>
        <w:ind w:left="3600" w:hanging="360"/>
      </w:pPr>
      <w:rPr>
        <w:rFonts w:ascii="Arial" w:hAnsi="Arial" w:hint="default"/>
      </w:rPr>
    </w:lvl>
    <w:lvl w:ilvl="5" w:tplc="86E4539C" w:tentative="1">
      <w:start w:val="1"/>
      <w:numFmt w:val="bullet"/>
      <w:lvlText w:val="•"/>
      <w:lvlJc w:val="left"/>
      <w:pPr>
        <w:tabs>
          <w:tab w:val="num" w:pos="4320"/>
        </w:tabs>
        <w:ind w:left="4320" w:hanging="360"/>
      </w:pPr>
      <w:rPr>
        <w:rFonts w:ascii="Arial" w:hAnsi="Arial" w:hint="default"/>
      </w:rPr>
    </w:lvl>
    <w:lvl w:ilvl="6" w:tplc="EF703CDE" w:tentative="1">
      <w:start w:val="1"/>
      <w:numFmt w:val="bullet"/>
      <w:lvlText w:val="•"/>
      <w:lvlJc w:val="left"/>
      <w:pPr>
        <w:tabs>
          <w:tab w:val="num" w:pos="5040"/>
        </w:tabs>
        <w:ind w:left="5040" w:hanging="360"/>
      </w:pPr>
      <w:rPr>
        <w:rFonts w:ascii="Arial" w:hAnsi="Arial" w:hint="default"/>
      </w:rPr>
    </w:lvl>
    <w:lvl w:ilvl="7" w:tplc="5DE8E7D4" w:tentative="1">
      <w:start w:val="1"/>
      <w:numFmt w:val="bullet"/>
      <w:lvlText w:val="•"/>
      <w:lvlJc w:val="left"/>
      <w:pPr>
        <w:tabs>
          <w:tab w:val="num" w:pos="5760"/>
        </w:tabs>
        <w:ind w:left="5760" w:hanging="360"/>
      </w:pPr>
      <w:rPr>
        <w:rFonts w:ascii="Arial" w:hAnsi="Arial" w:hint="default"/>
      </w:rPr>
    </w:lvl>
    <w:lvl w:ilvl="8" w:tplc="2E724228" w:tentative="1">
      <w:start w:val="1"/>
      <w:numFmt w:val="bullet"/>
      <w:lvlText w:val="•"/>
      <w:lvlJc w:val="left"/>
      <w:pPr>
        <w:tabs>
          <w:tab w:val="num" w:pos="6480"/>
        </w:tabs>
        <w:ind w:left="6480" w:hanging="360"/>
      </w:pPr>
      <w:rPr>
        <w:rFonts w:ascii="Arial" w:hAnsi="Arial" w:hint="default"/>
      </w:rPr>
    </w:lvl>
  </w:abstractNum>
  <w:abstractNum w:abstractNumId="7">
    <w:nsid w:val="129814C8"/>
    <w:multiLevelType w:val="multilevel"/>
    <w:tmpl w:val="AD2E6CFC"/>
    <w:lvl w:ilvl="0">
      <w:start w:val="1"/>
      <w:numFmt w:val="decimal"/>
      <w:lvlText w:val="%1."/>
      <w:lvlJc w:val="left"/>
      <w:pPr>
        <w:tabs>
          <w:tab w:val="num" w:pos="360"/>
        </w:tabs>
        <w:ind w:left="360" w:hanging="360"/>
      </w:pPr>
      <w:rPr>
        <w:rFonts w:ascii="Goudy Old Style" w:eastAsia="Calibri" w:hAnsi="Goudy Old Style" w:cs="Arabic Typesetting"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nsid w:val="1CC32894"/>
    <w:multiLevelType w:val="hybridMultilevel"/>
    <w:tmpl w:val="BBAADCFE"/>
    <w:lvl w:ilvl="0" w:tplc="04090001">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E235CA4"/>
    <w:multiLevelType w:val="hybridMultilevel"/>
    <w:tmpl w:val="97FE61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231637C2"/>
    <w:multiLevelType w:val="hybridMultilevel"/>
    <w:tmpl w:val="AB3A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3F4483"/>
    <w:multiLevelType w:val="hybridMultilevel"/>
    <w:tmpl w:val="0E6EE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5A1029"/>
    <w:multiLevelType w:val="hybridMultilevel"/>
    <w:tmpl w:val="5E4AD162"/>
    <w:lvl w:ilvl="0" w:tplc="B46C1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F16033"/>
    <w:multiLevelType w:val="hybridMultilevel"/>
    <w:tmpl w:val="84A65D92"/>
    <w:lvl w:ilvl="0" w:tplc="0409000F">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C775302"/>
    <w:multiLevelType w:val="hybridMultilevel"/>
    <w:tmpl w:val="6D8A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DB22E4"/>
    <w:multiLevelType w:val="hybridMultilevel"/>
    <w:tmpl w:val="0D5E2742"/>
    <w:lvl w:ilvl="0" w:tplc="B43018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9D4A89"/>
    <w:multiLevelType w:val="hybridMultilevel"/>
    <w:tmpl w:val="5F1A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3F1BF3"/>
    <w:multiLevelType w:val="hybridMultilevel"/>
    <w:tmpl w:val="DBC46F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5B6A2DB9"/>
    <w:multiLevelType w:val="hybridMultilevel"/>
    <w:tmpl w:val="9630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096D7A"/>
    <w:multiLevelType w:val="hybridMultilevel"/>
    <w:tmpl w:val="7A06D7E4"/>
    <w:lvl w:ilvl="0" w:tplc="CFB60D14">
      <w:start w:val="1"/>
      <w:numFmt w:val="bullet"/>
      <w:lvlText w:val="•"/>
      <w:lvlJc w:val="left"/>
      <w:pPr>
        <w:tabs>
          <w:tab w:val="num" w:pos="720"/>
        </w:tabs>
        <w:ind w:left="720" w:hanging="360"/>
      </w:pPr>
      <w:rPr>
        <w:rFonts w:ascii="Arial" w:hAnsi="Arial" w:hint="default"/>
      </w:rPr>
    </w:lvl>
    <w:lvl w:ilvl="1" w:tplc="F272A1F0" w:tentative="1">
      <w:start w:val="1"/>
      <w:numFmt w:val="bullet"/>
      <w:lvlText w:val="•"/>
      <w:lvlJc w:val="left"/>
      <w:pPr>
        <w:tabs>
          <w:tab w:val="num" w:pos="1440"/>
        </w:tabs>
        <w:ind w:left="1440" w:hanging="360"/>
      </w:pPr>
      <w:rPr>
        <w:rFonts w:ascii="Arial" w:hAnsi="Arial" w:hint="default"/>
      </w:rPr>
    </w:lvl>
    <w:lvl w:ilvl="2" w:tplc="E9E6CB08" w:tentative="1">
      <w:start w:val="1"/>
      <w:numFmt w:val="bullet"/>
      <w:lvlText w:val="•"/>
      <w:lvlJc w:val="left"/>
      <w:pPr>
        <w:tabs>
          <w:tab w:val="num" w:pos="2160"/>
        </w:tabs>
        <w:ind w:left="2160" w:hanging="360"/>
      </w:pPr>
      <w:rPr>
        <w:rFonts w:ascii="Arial" w:hAnsi="Arial" w:hint="default"/>
      </w:rPr>
    </w:lvl>
    <w:lvl w:ilvl="3" w:tplc="7C78AD14" w:tentative="1">
      <w:start w:val="1"/>
      <w:numFmt w:val="bullet"/>
      <w:lvlText w:val="•"/>
      <w:lvlJc w:val="left"/>
      <w:pPr>
        <w:tabs>
          <w:tab w:val="num" w:pos="2880"/>
        </w:tabs>
        <w:ind w:left="2880" w:hanging="360"/>
      </w:pPr>
      <w:rPr>
        <w:rFonts w:ascii="Arial" w:hAnsi="Arial" w:hint="default"/>
      </w:rPr>
    </w:lvl>
    <w:lvl w:ilvl="4" w:tplc="779AED02" w:tentative="1">
      <w:start w:val="1"/>
      <w:numFmt w:val="bullet"/>
      <w:lvlText w:val="•"/>
      <w:lvlJc w:val="left"/>
      <w:pPr>
        <w:tabs>
          <w:tab w:val="num" w:pos="3600"/>
        </w:tabs>
        <w:ind w:left="3600" w:hanging="360"/>
      </w:pPr>
      <w:rPr>
        <w:rFonts w:ascii="Arial" w:hAnsi="Arial" w:hint="default"/>
      </w:rPr>
    </w:lvl>
    <w:lvl w:ilvl="5" w:tplc="2B12D032" w:tentative="1">
      <w:start w:val="1"/>
      <w:numFmt w:val="bullet"/>
      <w:lvlText w:val="•"/>
      <w:lvlJc w:val="left"/>
      <w:pPr>
        <w:tabs>
          <w:tab w:val="num" w:pos="4320"/>
        </w:tabs>
        <w:ind w:left="4320" w:hanging="360"/>
      </w:pPr>
      <w:rPr>
        <w:rFonts w:ascii="Arial" w:hAnsi="Arial" w:hint="default"/>
      </w:rPr>
    </w:lvl>
    <w:lvl w:ilvl="6" w:tplc="AC5A77E4" w:tentative="1">
      <w:start w:val="1"/>
      <w:numFmt w:val="bullet"/>
      <w:lvlText w:val="•"/>
      <w:lvlJc w:val="left"/>
      <w:pPr>
        <w:tabs>
          <w:tab w:val="num" w:pos="5040"/>
        </w:tabs>
        <w:ind w:left="5040" w:hanging="360"/>
      </w:pPr>
      <w:rPr>
        <w:rFonts w:ascii="Arial" w:hAnsi="Arial" w:hint="default"/>
      </w:rPr>
    </w:lvl>
    <w:lvl w:ilvl="7" w:tplc="F4C035A4" w:tentative="1">
      <w:start w:val="1"/>
      <w:numFmt w:val="bullet"/>
      <w:lvlText w:val="•"/>
      <w:lvlJc w:val="left"/>
      <w:pPr>
        <w:tabs>
          <w:tab w:val="num" w:pos="5760"/>
        </w:tabs>
        <w:ind w:left="5760" w:hanging="360"/>
      </w:pPr>
      <w:rPr>
        <w:rFonts w:ascii="Arial" w:hAnsi="Arial" w:hint="default"/>
      </w:rPr>
    </w:lvl>
    <w:lvl w:ilvl="8" w:tplc="46524ECC" w:tentative="1">
      <w:start w:val="1"/>
      <w:numFmt w:val="bullet"/>
      <w:lvlText w:val="•"/>
      <w:lvlJc w:val="left"/>
      <w:pPr>
        <w:tabs>
          <w:tab w:val="num" w:pos="6480"/>
        </w:tabs>
        <w:ind w:left="6480" w:hanging="360"/>
      </w:pPr>
      <w:rPr>
        <w:rFonts w:ascii="Arial" w:hAnsi="Arial" w:hint="default"/>
      </w:rPr>
    </w:lvl>
  </w:abstractNum>
  <w:abstractNum w:abstractNumId="20">
    <w:nsid w:val="637E1996"/>
    <w:multiLevelType w:val="multilevel"/>
    <w:tmpl w:val="07E4F8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65787028"/>
    <w:multiLevelType w:val="hybridMultilevel"/>
    <w:tmpl w:val="14369E2E"/>
    <w:lvl w:ilvl="0" w:tplc="D968017A">
      <w:start w:val="1"/>
      <w:numFmt w:val="bullet"/>
      <w:lvlText w:val=""/>
      <w:lvlJc w:val="left"/>
      <w:pPr>
        <w:ind w:left="780" w:hanging="360"/>
      </w:pPr>
      <w:rPr>
        <w:rFonts w:ascii="Webdings" w:hAnsi="Web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6A5B67E7"/>
    <w:multiLevelType w:val="hybridMultilevel"/>
    <w:tmpl w:val="88E434FE"/>
    <w:lvl w:ilvl="0" w:tplc="72A0F214">
      <w:start w:val="3"/>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F323C8"/>
    <w:multiLevelType w:val="hybridMultilevel"/>
    <w:tmpl w:val="8F344B7A"/>
    <w:lvl w:ilvl="0" w:tplc="854C537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01340C"/>
    <w:multiLevelType w:val="hybridMultilevel"/>
    <w:tmpl w:val="38628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1230D4"/>
    <w:multiLevelType w:val="hybridMultilevel"/>
    <w:tmpl w:val="F4948A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01C2522"/>
    <w:multiLevelType w:val="hybridMultilevel"/>
    <w:tmpl w:val="81F2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9D50BC"/>
    <w:multiLevelType w:val="hybridMultilevel"/>
    <w:tmpl w:val="1D26B9A6"/>
    <w:lvl w:ilvl="0" w:tplc="D41496E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C14CCD"/>
    <w:multiLevelType w:val="hybridMultilevel"/>
    <w:tmpl w:val="EF2E77A0"/>
    <w:lvl w:ilvl="0" w:tplc="35463C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0C3423"/>
    <w:multiLevelType w:val="hybridMultilevel"/>
    <w:tmpl w:val="9F36633C"/>
    <w:lvl w:ilvl="0" w:tplc="D968017A">
      <w:start w:val="1"/>
      <w:numFmt w:val="bullet"/>
      <w:lvlText w:val=""/>
      <w:lvlJc w:val="left"/>
      <w:pPr>
        <w:ind w:left="780" w:hanging="360"/>
      </w:pPr>
      <w:rPr>
        <w:rFonts w:ascii="Webdings" w:hAnsi="Web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7F9246AC"/>
    <w:multiLevelType w:val="hybridMultilevel"/>
    <w:tmpl w:val="03461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6"/>
  </w:num>
  <w:num w:numId="4">
    <w:abstractNumId w:val="10"/>
  </w:num>
  <w:num w:numId="5">
    <w:abstractNumId w:val="13"/>
  </w:num>
  <w:num w:numId="6">
    <w:abstractNumId w:val="30"/>
  </w:num>
  <w:num w:numId="7">
    <w:abstractNumId w:val="28"/>
  </w:num>
  <w:num w:numId="8">
    <w:abstractNumId w:val="17"/>
  </w:num>
  <w:num w:numId="9">
    <w:abstractNumId w:val="2"/>
  </w:num>
  <w:num w:numId="10">
    <w:abstractNumId w:val="18"/>
  </w:num>
  <w:num w:numId="11">
    <w:abstractNumId w:val="14"/>
  </w:num>
  <w:num w:numId="12">
    <w:abstractNumId w:val="9"/>
  </w:num>
  <w:num w:numId="13">
    <w:abstractNumId w:val="29"/>
  </w:num>
  <w:num w:numId="14">
    <w:abstractNumId w:val="25"/>
  </w:num>
  <w:num w:numId="15">
    <w:abstractNumId w:val="0"/>
  </w:num>
  <w:num w:numId="16">
    <w:abstractNumId w:val="27"/>
  </w:num>
  <w:num w:numId="17">
    <w:abstractNumId w:val="15"/>
  </w:num>
  <w:num w:numId="18">
    <w:abstractNumId w:val="16"/>
  </w:num>
  <w:num w:numId="19">
    <w:abstractNumId w:val="1"/>
  </w:num>
  <w:num w:numId="20">
    <w:abstractNumId w:val="23"/>
  </w:num>
  <w:num w:numId="21">
    <w:abstractNumId w:val="5"/>
  </w:num>
  <w:num w:numId="22">
    <w:abstractNumId w:val="12"/>
  </w:num>
  <w:num w:numId="23">
    <w:abstractNumId w:val="4"/>
  </w:num>
  <w:num w:numId="24">
    <w:abstractNumId w:val="21"/>
  </w:num>
  <w:num w:numId="25">
    <w:abstractNumId w:val="3"/>
  </w:num>
  <w:num w:numId="26">
    <w:abstractNumId w:val="22"/>
  </w:num>
  <w:num w:numId="27">
    <w:abstractNumId w:val="20"/>
  </w:num>
  <w:num w:numId="28">
    <w:abstractNumId w:val="19"/>
  </w:num>
  <w:num w:numId="29">
    <w:abstractNumId w:val="6"/>
  </w:num>
  <w:num w:numId="30">
    <w:abstractNumId w:val="1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4D0D"/>
    <w:rsid w:val="00002C91"/>
    <w:rsid w:val="000270EB"/>
    <w:rsid w:val="00044759"/>
    <w:rsid w:val="0004598A"/>
    <w:rsid w:val="00082C10"/>
    <w:rsid w:val="000A09A5"/>
    <w:rsid w:val="000E3741"/>
    <w:rsid w:val="001A4665"/>
    <w:rsid w:val="001C6886"/>
    <w:rsid w:val="001D6893"/>
    <w:rsid w:val="001E24B0"/>
    <w:rsid w:val="00207643"/>
    <w:rsid w:val="00210DC2"/>
    <w:rsid w:val="0025474B"/>
    <w:rsid w:val="00262031"/>
    <w:rsid w:val="00280EE5"/>
    <w:rsid w:val="002C4D16"/>
    <w:rsid w:val="00350613"/>
    <w:rsid w:val="003C3E8B"/>
    <w:rsid w:val="003F0F36"/>
    <w:rsid w:val="00400027"/>
    <w:rsid w:val="00427BA2"/>
    <w:rsid w:val="00437DEC"/>
    <w:rsid w:val="004650A5"/>
    <w:rsid w:val="00482B89"/>
    <w:rsid w:val="004D5EF2"/>
    <w:rsid w:val="005465A2"/>
    <w:rsid w:val="005819BD"/>
    <w:rsid w:val="005F2B4D"/>
    <w:rsid w:val="00637F4C"/>
    <w:rsid w:val="00704D0D"/>
    <w:rsid w:val="00722AD1"/>
    <w:rsid w:val="007C4714"/>
    <w:rsid w:val="00820CC2"/>
    <w:rsid w:val="008A000D"/>
    <w:rsid w:val="008A3CBA"/>
    <w:rsid w:val="00906D5D"/>
    <w:rsid w:val="00920475"/>
    <w:rsid w:val="009223BF"/>
    <w:rsid w:val="00996DDE"/>
    <w:rsid w:val="00A21DA6"/>
    <w:rsid w:val="00A43F0E"/>
    <w:rsid w:val="00A5379E"/>
    <w:rsid w:val="00A80F37"/>
    <w:rsid w:val="00A909B9"/>
    <w:rsid w:val="00B01E4D"/>
    <w:rsid w:val="00B1184A"/>
    <w:rsid w:val="00B17C1B"/>
    <w:rsid w:val="00B51DF7"/>
    <w:rsid w:val="00B763A3"/>
    <w:rsid w:val="00BC28D7"/>
    <w:rsid w:val="00C04B83"/>
    <w:rsid w:val="00C74A55"/>
    <w:rsid w:val="00C836CB"/>
    <w:rsid w:val="00C94B23"/>
    <w:rsid w:val="00CD691E"/>
    <w:rsid w:val="00CD7737"/>
    <w:rsid w:val="00D936DE"/>
    <w:rsid w:val="00D96D74"/>
    <w:rsid w:val="00D97BF9"/>
    <w:rsid w:val="00E53EA8"/>
    <w:rsid w:val="00EA4F89"/>
    <w:rsid w:val="00EB43BC"/>
    <w:rsid w:val="00ED1DB4"/>
    <w:rsid w:val="00EF2F60"/>
    <w:rsid w:val="00F005FC"/>
    <w:rsid w:val="00F1101F"/>
    <w:rsid w:val="00F86E00"/>
    <w:rsid w:val="00FA283C"/>
    <w:rsid w:val="00FB4C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D0D"/>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D0D"/>
    <w:pPr>
      <w:tabs>
        <w:tab w:val="center" w:pos="4320"/>
        <w:tab w:val="right" w:pos="8640"/>
      </w:tabs>
    </w:pPr>
  </w:style>
  <w:style w:type="character" w:customStyle="1" w:styleId="HeaderChar">
    <w:name w:val="Header Char"/>
    <w:basedOn w:val="DefaultParagraphFont"/>
    <w:link w:val="Header"/>
    <w:uiPriority w:val="99"/>
    <w:rsid w:val="00704D0D"/>
    <w:rPr>
      <w:rFonts w:ascii="Calibri" w:eastAsia="Calibri" w:hAnsi="Calibri" w:cs="Arial"/>
    </w:rPr>
  </w:style>
  <w:style w:type="paragraph" w:styleId="Footer">
    <w:name w:val="footer"/>
    <w:basedOn w:val="Normal"/>
    <w:link w:val="FooterChar"/>
    <w:uiPriority w:val="99"/>
    <w:unhideWhenUsed/>
    <w:rsid w:val="00704D0D"/>
    <w:pPr>
      <w:tabs>
        <w:tab w:val="center" w:pos="4320"/>
        <w:tab w:val="right" w:pos="8640"/>
      </w:tabs>
    </w:pPr>
  </w:style>
  <w:style w:type="character" w:customStyle="1" w:styleId="FooterChar">
    <w:name w:val="Footer Char"/>
    <w:basedOn w:val="DefaultParagraphFont"/>
    <w:link w:val="Footer"/>
    <w:uiPriority w:val="99"/>
    <w:rsid w:val="00704D0D"/>
    <w:rPr>
      <w:rFonts w:ascii="Calibri" w:eastAsia="Calibri" w:hAnsi="Calibri" w:cs="Arial"/>
    </w:rPr>
  </w:style>
  <w:style w:type="paragraph" w:styleId="ListParagraph">
    <w:name w:val="List Paragraph"/>
    <w:basedOn w:val="Normal"/>
    <w:uiPriority w:val="34"/>
    <w:qFormat/>
    <w:rsid w:val="00704D0D"/>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E374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3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74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82993">
      <w:bodyDiv w:val="1"/>
      <w:marLeft w:val="0"/>
      <w:marRight w:val="0"/>
      <w:marTop w:val="0"/>
      <w:marBottom w:val="0"/>
      <w:divBdr>
        <w:top w:val="none" w:sz="0" w:space="0" w:color="auto"/>
        <w:left w:val="none" w:sz="0" w:space="0" w:color="auto"/>
        <w:bottom w:val="none" w:sz="0" w:space="0" w:color="auto"/>
        <w:right w:val="none" w:sz="0" w:space="0" w:color="auto"/>
      </w:divBdr>
      <w:divsChild>
        <w:div w:id="1015767014">
          <w:marLeft w:val="547"/>
          <w:marRight w:val="0"/>
          <w:marTop w:val="144"/>
          <w:marBottom w:val="0"/>
          <w:divBdr>
            <w:top w:val="none" w:sz="0" w:space="0" w:color="auto"/>
            <w:left w:val="none" w:sz="0" w:space="0" w:color="auto"/>
            <w:bottom w:val="none" w:sz="0" w:space="0" w:color="auto"/>
            <w:right w:val="none" w:sz="0" w:space="0" w:color="auto"/>
          </w:divBdr>
        </w:div>
        <w:div w:id="330185258">
          <w:marLeft w:val="547"/>
          <w:marRight w:val="0"/>
          <w:marTop w:val="144"/>
          <w:marBottom w:val="0"/>
          <w:divBdr>
            <w:top w:val="none" w:sz="0" w:space="0" w:color="auto"/>
            <w:left w:val="none" w:sz="0" w:space="0" w:color="auto"/>
            <w:bottom w:val="none" w:sz="0" w:space="0" w:color="auto"/>
            <w:right w:val="none" w:sz="0" w:space="0" w:color="auto"/>
          </w:divBdr>
        </w:div>
        <w:div w:id="107938646">
          <w:marLeft w:val="547"/>
          <w:marRight w:val="0"/>
          <w:marTop w:val="144"/>
          <w:marBottom w:val="0"/>
          <w:divBdr>
            <w:top w:val="none" w:sz="0" w:space="0" w:color="auto"/>
            <w:left w:val="none" w:sz="0" w:space="0" w:color="auto"/>
            <w:bottom w:val="none" w:sz="0" w:space="0" w:color="auto"/>
            <w:right w:val="none" w:sz="0" w:space="0" w:color="auto"/>
          </w:divBdr>
        </w:div>
        <w:div w:id="90669008">
          <w:marLeft w:val="547"/>
          <w:marRight w:val="0"/>
          <w:marTop w:val="144"/>
          <w:marBottom w:val="0"/>
          <w:divBdr>
            <w:top w:val="none" w:sz="0" w:space="0" w:color="auto"/>
            <w:left w:val="none" w:sz="0" w:space="0" w:color="auto"/>
            <w:bottom w:val="none" w:sz="0" w:space="0" w:color="auto"/>
            <w:right w:val="none" w:sz="0" w:space="0" w:color="auto"/>
          </w:divBdr>
        </w:div>
        <w:div w:id="1982072069">
          <w:marLeft w:val="547"/>
          <w:marRight w:val="0"/>
          <w:marTop w:val="144"/>
          <w:marBottom w:val="0"/>
          <w:divBdr>
            <w:top w:val="none" w:sz="0" w:space="0" w:color="auto"/>
            <w:left w:val="none" w:sz="0" w:space="0" w:color="auto"/>
            <w:bottom w:val="none" w:sz="0" w:space="0" w:color="auto"/>
            <w:right w:val="none" w:sz="0" w:space="0" w:color="auto"/>
          </w:divBdr>
        </w:div>
      </w:divsChild>
    </w:div>
    <w:div w:id="873469917">
      <w:bodyDiv w:val="1"/>
      <w:marLeft w:val="0"/>
      <w:marRight w:val="0"/>
      <w:marTop w:val="0"/>
      <w:marBottom w:val="0"/>
      <w:divBdr>
        <w:top w:val="none" w:sz="0" w:space="0" w:color="auto"/>
        <w:left w:val="none" w:sz="0" w:space="0" w:color="auto"/>
        <w:bottom w:val="none" w:sz="0" w:space="0" w:color="auto"/>
        <w:right w:val="none" w:sz="0" w:space="0" w:color="auto"/>
      </w:divBdr>
    </w:div>
    <w:div w:id="1357121222">
      <w:bodyDiv w:val="1"/>
      <w:marLeft w:val="0"/>
      <w:marRight w:val="0"/>
      <w:marTop w:val="0"/>
      <w:marBottom w:val="0"/>
      <w:divBdr>
        <w:top w:val="none" w:sz="0" w:space="0" w:color="auto"/>
        <w:left w:val="none" w:sz="0" w:space="0" w:color="auto"/>
        <w:bottom w:val="none" w:sz="0" w:space="0" w:color="auto"/>
        <w:right w:val="none" w:sz="0" w:space="0" w:color="auto"/>
      </w:divBdr>
      <w:divsChild>
        <w:div w:id="805855017">
          <w:marLeft w:val="547"/>
          <w:marRight w:val="0"/>
          <w:marTop w:val="154"/>
          <w:marBottom w:val="0"/>
          <w:divBdr>
            <w:top w:val="none" w:sz="0" w:space="0" w:color="auto"/>
            <w:left w:val="none" w:sz="0" w:space="0" w:color="auto"/>
            <w:bottom w:val="none" w:sz="0" w:space="0" w:color="auto"/>
            <w:right w:val="none" w:sz="0" w:space="0" w:color="auto"/>
          </w:divBdr>
        </w:div>
        <w:div w:id="1523132590">
          <w:marLeft w:val="547"/>
          <w:marRight w:val="0"/>
          <w:marTop w:val="154"/>
          <w:marBottom w:val="0"/>
          <w:divBdr>
            <w:top w:val="none" w:sz="0" w:space="0" w:color="auto"/>
            <w:left w:val="none" w:sz="0" w:space="0" w:color="auto"/>
            <w:bottom w:val="none" w:sz="0" w:space="0" w:color="auto"/>
            <w:right w:val="none" w:sz="0" w:space="0" w:color="auto"/>
          </w:divBdr>
        </w:div>
        <w:div w:id="756906959">
          <w:marLeft w:val="547"/>
          <w:marRight w:val="0"/>
          <w:marTop w:val="154"/>
          <w:marBottom w:val="0"/>
          <w:divBdr>
            <w:top w:val="none" w:sz="0" w:space="0" w:color="auto"/>
            <w:left w:val="none" w:sz="0" w:space="0" w:color="auto"/>
            <w:bottom w:val="none" w:sz="0" w:space="0" w:color="auto"/>
            <w:right w:val="none" w:sz="0" w:space="0" w:color="auto"/>
          </w:divBdr>
        </w:div>
        <w:div w:id="1422412243">
          <w:marLeft w:val="547"/>
          <w:marRight w:val="0"/>
          <w:marTop w:val="154"/>
          <w:marBottom w:val="0"/>
          <w:divBdr>
            <w:top w:val="none" w:sz="0" w:space="0" w:color="auto"/>
            <w:left w:val="none" w:sz="0" w:space="0" w:color="auto"/>
            <w:bottom w:val="none" w:sz="0" w:space="0" w:color="auto"/>
            <w:right w:val="none" w:sz="0" w:space="0" w:color="auto"/>
          </w:divBdr>
        </w:div>
      </w:divsChild>
    </w:div>
    <w:div w:id="1365204823">
      <w:bodyDiv w:val="1"/>
      <w:marLeft w:val="0"/>
      <w:marRight w:val="0"/>
      <w:marTop w:val="0"/>
      <w:marBottom w:val="0"/>
      <w:divBdr>
        <w:top w:val="none" w:sz="0" w:space="0" w:color="auto"/>
        <w:left w:val="none" w:sz="0" w:space="0" w:color="auto"/>
        <w:bottom w:val="none" w:sz="0" w:space="0" w:color="auto"/>
        <w:right w:val="none" w:sz="0" w:space="0" w:color="auto"/>
      </w:divBdr>
    </w:div>
    <w:div w:id="1481993941">
      <w:bodyDiv w:val="1"/>
      <w:marLeft w:val="0"/>
      <w:marRight w:val="0"/>
      <w:marTop w:val="0"/>
      <w:marBottom w:val="0"/>
      <w:divBdr>
        <w:top w:val="none" w:sz="0" w:space="0" w:color="auto"/>
        <w:left w:val="none" w:sz="0" w:space="0" w:color="auto"/>
        <w:bottom w:val="none" w:sz="0" w:space="0" w:color="auto"/>
        <w:right w:val="none" w:sz="0" w:space="0" w:color="auto"/>
      </w:divBdr>
    </w:div>
    <w:div w:id="1580745947">
      <w:bodyDiv w:val="1"/>
      <w:marLeft w:val="0"/>
      <w:marRight w:val="0"/>
      <w:marTop w:val="0"/>
      <w:marBottom w:val="0"/>
      <w:divBdr>
        <w:top w:val="none" w:sz="0" w:space="0" w:color="auto"/>
        <w:left w:val="none" w:sz="0" w:space="0" w:color="auto"/>
        <w:bottom w:val="none" w:sz="0" w:space="0" w:color="auto"/>
        <w:right w:val="none" w:sz="0" w:space="0" w:color="auto"/>
      </w:divBdr>
    </w:div>
    <w:div w:id="1746680090">
      <w:bodyDiv w:val="1"/>
      <w:marLeft w:val="0"/>
      <w:marRight w:val="0"/>
      <w:marTop w:val="0"/>
      <w:marBottom w:val="0"/>
      <w:divBdr>
        <w:top w:val="none" w:sz="0" w:space="0" w:color="auto"/>
        <w:left w:val="none" w:sz="0" w:space="0" w:color="auto"/>
        <w:bottom w:val="none" w:sz="0" w:space="0" w:color="auto"/>
        <w:right w:val="none" w:sz="0" w:space="0" w:color="auto"/>
      </w:divBdr>
    </w:div>
    <w:div w:id="177944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microsoft.com/office/2007/relationships/stylesWithEffects" Target="stylesWithEffect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10" Type="http://schemas.openxmlformats.org/officeDocument/2006/relationships/footer" Target="footer1.xml"/><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87E4A5-7DCC-44AB-A99D-24D11689E6E3}"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D44DC281-C0A6-41D0-B180-E07452D44B19}">
      <dgm:prSet phldrT="[Text]"/>
      <dgm:spPr/>
      <dgm:t>
        <a:bodyPr/>
        <a:lstStyle/>
        <a:p>
          <a:r>
            <a:rPr lang="en-US" b="1" dirty="0" smtClean="0">
              <a:solidFill>
                <a:schemeClr val="tx1"/>
              </a:solidFill>
            </a:rPr>
            <a:t>PRIMARY ACTIVITIES</a:t>
          </a:r>
          <a:endParaRPr lang="en-US" b="1" dirty="0">
            <a:solidFill>
              <a:schemeClr val="tx1"/>
            </a:solidFill>
          </a:endParaRPr>
        </a:p>
      </dgm:t>
    </dgm:pt>
    <dgm:pt modelId="{E5EF86EC-25A0-4E45-9955-E0E7C116CF26}" type="parTrans" cxnId="{EDF83247-6661-4F09-8A1C-2E3BCA7F88E5}">
      <dgm:prSet/>
      <dgm:spPr/>
      <dgm:t>
        <a:bodyPr/>
        <a:lstStyle/>
        <a:p>
          <a:endParaRPr lang="en-US"/>
        </a:p>
      </dgm:t>
    </dgm:pt>
    <dgm:pt modelId="{134D4A78-06F4-4D61-BB86-9B225AC3CDF5}" type="sibTrans" cxnId="{EDF83247-6661-4F09-8A1C-2E3BCA7F88E5}">
      <dgm:prSet/>
      <dgm:spPr/>
      <dgm:t>
        <a:bodyPr/>
        <a:lstStyle/>
        <a:p>
          <a:endParaRPr lang="en-US"/>
        </a:p>
      </dgm:t>
    </dgm:pt>
    <dgm:pt modelId="{DD19E269-9F2D-4C4F-9DA5-054AB2FB960D}">
      <dgm:prSet phldrT="[Text]" custT="1"/>
      <dgm:spPr/>
      <dgm:t>
        <a:bodyPr/>
        <a:lstStyle/>
        <a:p>
          <a:r>
            <a:rPr lang="en-US" sz="1050" b="1" dirty="0" smtClean="0">
              <a:solidFill>
                <a:schemeClr val="tx1"/>
              </a:solidFill>
            </a:rPr>
            <a:t>Inbound logistics</a:t>
          </a:r>
          <a:endParaRPr lang="en-US" sz="1050" b="1" dirty="0">
            <a:solidFill>
              <a:schemeClr val="tx1"/>
            </a:solidFill>
          </a:endParaRPr>
        </a:p>
      </dgm:t>
    </dgm:pt>
    <dgm:pt modelId="{7B4BA3D3-29B0-47A9-9AF2-43125AC9FFB6}" type="parTrans" cxnId="{90994F83-F07D-4643-BD2C-22DB2DE2BEE4}">
      <dgm:prSet/>
      <dgm:spPr/>
      <dgm:t>
        <a:bodyPr/>
        <a:lstStyle/>
        <a:p>
          <a:endParaRPr lang="en-US"/>
        </a:p>
      </dgm:t>
    </dgm:pt>
    <dgm:pt modelId="{339BC858-2F9A-4B83-BF8E-969BF34DCC9D}" type="sibTrans" cxnId="{90994F83-F07D-4643-BD2C-22DB2DE2BEE4}">
      <dgm:prSet/>
      <dgm:spPr/>
      <dgm:t>
        <a:bodyPr/>
        <a:lstStyle/>
        <a:p>
          <a:endParaRPr lang="en-US"/>
        </a:p>
      </dgm:t>
    </dgm:pt>
    <dgm:pt modelId="{46BCE363-4038-4352-9D80-B36C9DAD9071}">
      <dgm:prSet phldrT="[Text]" custT="1"/>
      <dgm:spPr/>
      <dgm:t>
        <a:bodyPr/>
        <a:lstStyle/>
        <a:p>
          <a:r>
            <a:rPr lang="en-US" sz="1050" b="1" dirty="0" smtClean="0">
              <a:solidFill>
                <a:schemeClr val="tx1"/>
              </a:solidFill>
            </a:rPr>
            <a:t>Operations</a:t>
          </a:r>
          <a:endParaRPr lang="en-US" sz="1050" b="1" dirty="0">
            <a:solidFill>
              <a:schemeClr val="tx1"/>
            </a:solidFill>
          </a:endParaRPr>
        </a:p>
      </dgm:t>
    </dgm:pt>
    <dgm:pt modelId="{7FC2596C-A7B8-4F2E-92FF-46C7AFC6A1E3}" type="parTrans" cxnId="{66480EE1-76A6-4BB7-8201-64D13DD0BD9E}">
      <dgm:prSet/>
      <dgm:spPr/>
      <dgm:t>
        <a:bodyPr/>
        <a:lstStyle/>
        <a:p>
          <a:endParaRPr lang="en-US"/>
        </a:p>
      </dgm:t>
    </dgm:pt>
    <dgm:pt modelId="{C007334F-C7F1-4BBC-9885-C9B7BE76434D}" type="sibTrans" cxnId="{66480EE1-76A6-4BB7-8201-64D13DD0BD9E}">
      <dgm:prSet/>
      <dgm:spPr/>
      <dgm:t>
        <a:bodyPr/>
        <a:lstStyle/>
        <a:p>
          <a:endParaRPr lang="en-US"/>
        </a:p>
      </dgm:t>
    </dgm:pt>
    <dgm:pt modelId="{2E9E2707-FF5A-489C-868D-82F886407A93}">
      <dgm:prSet custT="1"/>
      <dgm:spPr/>
      <dgm:t>
        <a:bodyPr/>
        <a:lstStyle/>
        <a:p>
          <a:r>
            <a:rPr lang="en-US" sz="1050" b="1" dirty="0" smtClean="0">
              <a:solidFill>
                <a:schemeClr val="tx1"/>
              </a:solidFill>
            </a:rPr>
            <a:t>Outbound logistics</a:t>
          </a:r>
          <a:endParaRPr lang="en-US" sz="1050" b="1" dirty="0">
            <a:solidFill>
              <a:schemeClr val="tx1"/>
            </a:solidFill>
          </a:endParaRPr>
        </a:p>
      </dgm:t>
    </dgm:pt>
    <dgm:pt modelId="{D3A0DB9D-C9B3-4F48-A639-A46DACF6065C}" type="parTrans" cxnId="{18473FF2-CC47-4684-8AFB-CEA0D113C08A}">
      <dgm:prSet/>
      <dgm:spPr/>
      <dgm:t>
        <a:bodyPr/>
        <a:lstStyle/>
        <a:p>
          <a:endParaRPr lang="en-US"/>
        </a:p>
      </dgm:t>
    </dgm:pt>
    <dgm:pt modelId="{93CA4B30-E6B2-45D4-9960-DFA77B8E4E4C}" type="sibTrans" cxnId="{18473FF2-CC47-4684-8AFB-CEA0D113C08A}">
      <dgm:prSet/>
      <dgm:spPr/>
      <dgm:t>
        <a:bodyPr/>
        <a:lstStyle/>
        <a:p>
          <a:endParaRPr lang="en-US"/>
        </a:p>
      </dgm:t>
    </dgm:pt>
    <dgm:pt modelId="{3D5FB239-9463-4465-B249-69671E6DCB81}">
      <dgm:prSet custT="1"/>
      <dgm:spPr/>
      <dgm:t>
        <a:bodyPr/>
        <a:lstStyle/>
        <a:p>
          <a:r>
            <a:rPr lang="en-US" sz="1050" b="1" dirty="0" smtClean="0">
              <a:solidFill>
                <a:schemeClr val="tx1"/>
              </a:solidFill>
            </a:rPr>
            <a:t>Marketing and Sales</a:t>
          </a:r>
          <a:endParaRPr lang="en-US" sz="1050" b="1" dirty="0">
            <a:solidFill>
              <a:schemeClr val="tx1"/>
            </a:solidFill>
          </a:endParaRPr>
        </a:p>
      </dgm:t>
    </dgm:pt>
    <dgm:pt modelId="{C486A346-162D-46C6-B539-5AF29B357D70}" type="parTrans" cxnId="{89A6D84E-67D2-4970-9842-72FEA18ABF4A}">
      <dgm:prSet/>
      <dgm:spPr/>
      <dgm:t>
        <a:bodyPr/>
        <a:lstStyle/>
        <a:p>
          <a:endParaRPr lang="en-US"/>
        </a:p>
      </dgm:t>
    </dgm:pt>
    <dgm:pt modelId="{30A7D6DA-FEA9-4574-95A2-4F4150763497}" type="sibTrans" cxnId="{89A6D84E-67D2-4970-9842-72FEA18ABF4A}">
      <dgm:prSet/>
      <dgm:spPr/>
      <dgm:t>
        <a:bodyPr/>
        <a:lstStyle/>
        <a:p>
          <a:endParaRPr lang="en-US"/>
        </a:p>
      </dgm:t>
    </dgm:pt>
    <dgm:pt modelId="{69820911-014F-4C49-B7DC-6C1FE8C44DB2}">
      <dgm:prSet custT="1"/>
      <dgm:spPr/>
      <dgm:t>
        <a:bodyPr/>
        <a:lstStyle/>
        <a:p>
          <a:r>
            <a:rPr lang="en-US" sz="1050" b="1" dirty="0" smtClean="0">
              <a:solidFill>
                <a:schemeClr val="tx1"/>
              </a:solidFill>
            </a:rPr>
            <a:t>Service</a:t>
          </a:r>
          <a:endParaRPr lang="en-US" sz="1050" b="1" dirty="0">
            <a:solidFill>
              <a:schemeClr val="tx1"/>
            </a:solidFill>
          </a:endParaRPr>
        </a:p>
      </dgm:t>
    </dgm:pt>
    <dgm:pt modelId="{F29F5583-2075-4604-AF75-18B4E27AA117}" type="parTrans" cxnId="{E369FA1A-A316-492A-A90F-F0BBD8C3116B}">
      <dgm:prSet/>
      <dgm:spPr/>
      <dgm:t>
        <a:bodyPr/>
        <a:lstStyle/>
        <a:p>
          <a:endParaRPr lang="en-US"/>
        </a:p>
      </dgm:t>
    </dgm:pt>
    <dgm:pt modelId="{1F79D2E5-26E5-42D8-9A21-AB8D7FB111A9}" type="sibTrans" cxnId="{E369FA1A-A316-492A-A90F-F0BBD8C3116B}">
      <dgm:prSet/>
      <dgm:spPr/>
      <dgm:t>
        <a:bodyPr/>
        <a:lstStyle/>
        <a:p>
          <a:endParaRPr lang="en-US"/>
        </a:p>
      </dgm:t>
    </dgm:pt>
    <dgm:pt modelId="{15A5091F-E0C8-472C-A0D5-7249557A5057}" type="pres">
      <dgm:prSet presAssocID="{9A87E4A5-7DCC-44AB-A99D-24D11689E6E3}" presName="diagram" presStyleCnt="0">
        <dgm:presLayoutVars>
          <dgm:chPref val="1"/>
          <dgm:dir/>
          <dgm:animOne val="branch"/>
          <dgm:animLvl val="lvl"/>
          <dgm:resizeHandles val="exact"/>
        </dgm:presLayoutVars>
      </dgm:prSet>
      <dgm:spPr/>
      <dgm:t>
        <a:bodyPr/>
        <a:lstStyle/>
        <a:p>
          <a:endParaRPr lang="en-US"/>
        </a:p>
      </dgm:t>
    </dgm:pt>
    <dgm:pt modelId="{1CF0434F-6624-4817-B331-DE05EC038537}" type="pres">
      <dgm:prSet presAssocID="{D44DC281-C0A6-41D0-B180-E07452D44B19}" presName="root1" presStyleCnt="0"/>
      <dgm:spPr/>
    </dgm:pt>
    <dgm:pt modelId="{E47D287F-756A-4A41-B4B7-72CB6219DB40}" type="pres">
      <dgm:prSet presAssocID="{D44DC281-C0A6-41D0-B180-E07452D44B19}" presName="LevelOneTextNode" presStyleLbl="node0" presStyleIdx="0" presStyleCnt="1" custScaleX="217209">
        <dgm:presLayoutVars>
          <dgm:chPref val="3"/>
        </dgm:presLayoutVars>
      </dgm:prSet>
      <dgm:spPr/>
      <dgm:t>
        <a:bodyPr/>
        <a:lstStyle/>
        <a:p>
          <a:endParaRPr lang="en-US"/>
        </a:p>
      </dgm:t>
    </dgm:pt>
    <dgm:pt modelId="{C98AD30F-FA0E-4602-B7FA-318A16850E4E}" type="pres">
      <dgm:prSet presAssocID="{D44DC281-C0A6-41D0-B180-E07452D44B19}" presName="level2hierChild" presStyleCnt="0"/>
      <dgm:spPr/>
    </dgm:pt>
    <dgm:pt modelId="{D1D3AC6A-3AF8-44FF-BDC4-41FACD682E13}" type="pres">
      <dgm:prSet presAssocID="{7B4BA3D3-29B0-47A9-9AF2-43125AC9FFB6}" presName="conn2-1" presStyleLbl="parChTrans1D2" presStyleIdx="0" presStyleCnt="5"/>
      <dgm:spPr/>
      <dgm:t>
        <a:bodyPr/>
        <a:lstStyle/>
        <a:p>
          <a:endParaRPr lang="en-US"/>
        </a:p>
      </dgm:t>
    </dgm:pt>
    <dgm:pt modelId="{DD4E392C-F3A3-4456-807A-680F246852B7}" type="pres">
      <dgm:prSet presAssocID="{7B4BA3D3-29B0-47A9-9AF2-43125AC9FFB6}" presName="connTx" presStyleLbl="parChTrans1D2" presStyleIdx="0" presStyleCnt="5"/>
      <dgm:spPr/>
      <dgm:t>
        <a:bodyPr/>
        <a:lstStyle/>
        <a:p>
          <a:endParaRPr lang="en-US"/>
        </a:p>
      </dgm:t>
    </dgm:pt>
    <dgm:pt modelId="{7B5A01A3-4D7D-4754-912F-09660974C5C2}" type="pres">
      <dgm:prSet presAssocID="{DD19E269-9F2D-4C4F-9DA5-054AB2FB960D}" presName="root2" presStyleCnt="0"/>
      <dgm:spPr/>
    </dgm:pt>
    <dgm:pt modelId="{E4D831EC-05FB-4A89-BB1A-66F29D074E54}" type="pres">
      <dgm:prSet presAssocID="{DD19E269-9F2D-4C4F-9DA5-054AB2FB960D}" presName="LevelTwoTextNode" presStyleLbl="node2" presStyleIdx="0" presStyleCnt="5" custScaleX="198454">
        <dgm:presLayoutVars>
          <dgm:chPref val="3"/>
        </dgm:presLayoutVars>
      </dgm:prSet>
      <dgm:spPr/>
      <dgm:t>
        <a:bodyPr/>
        <a:lstStyle/>
        <a:p>
          <a:endParaRPr lang="en-US"/>
        </a:p>
      </dgm:t>
    </dgm:pt>
    <dgm:pt modelId="{6AA51331-177E-45E3-A45A-3432FE1E3448}" type="pres">
      <dgm:prSet presAssocID="{DD19E269-9F2D-4C4F-9DA5-054AB2FB960D}" presName="level3hierChild" presStyleCnt="0"/>
      <dgm:spPr/>
    </dgm:pt>
    <dgm:pt modelId="{619CE106-DDA2-4B00-B6A5-C747458B0321}" type="pres">
      <dgm:prSet presAssocID="{7FC2596C-A7B8-4F2E-92FF-46C7AFC6A1E3}" presName="conn2-1" presStyleLbl="parChTrans1D2" presStyleIdx="1" presStyleCnt="5"/>
      <dgm:spPr/>
      <dgm:t>
        <a:bodyPr/>
        <a:lstStyle/>
        <a:p>
          <a:endParaRPr lang="en-US"/>
        </a:p>
      </dgm:t>
    </dgm:pt>
    <dgm:pt modelId="{A9C85DE6-3359-4592-AF0C-165CDAAAC6F0}" type="pres">
      <dgm:prSet presAssocID="{7FC2596C-A7B8-4F2E-92FF-46C7AFC6A1E3}" presName="connTx" presStyleLbl="parChTrans1D2" presStyleIdx="1" presStyleCnt="5"/>
      <dgm:spPr/>
      <dgm:t>
        <a:bodyPr/>
        <a:lstStyle/>
        <a:p>
          <a:endParaRPr lang="en-US"/>
        </a:p>
      </dgm:t>
    </dgm:pt>
    <dgm:pt modelId="{B2AB9B20-3D39-4AF3-BB32-6E14B8F7983E}" type="pres">
      <dgm:prSet presAssocID="{46BCE363-4038-4352-9D80-B36C9DAD9071}" presName="root2" presStyleCnt="0"/>
      <dgm:spPr/>
    </dgm:pt>
    <dgm:pt modelId="{DED6E8BA-2E8F-492D-BF34-AE7FB8E6FBAE}" type="pres">
      <dgm:prSet presAssocID="{46BCE363-4038-4352-9D80-B36C9DAD9071}" presName="LevelTwoTextNode" presStyleLbl="node2" presStyleIdx="1" presStyleCnt="5" custScaleX="198454">
        <dgm:presLayoutVars>
          <dgm:chPref val="3"/>
        </dgm:presLayoutVars>
      </dgm:prSet>
      <dgm:spPr/>
      <dgm:t>
        <a:bodyPr/>
        <a:lstStyle/>
        <a:p>
          <a:endParaRPr lang="en-US"/>
        </a:p>
      </dgm:t>
    </dgm:pt>
    <dgm:pt modelId="{BC665273-1D59-444E-AB80-58B38DB23F18}" type="pres">
      <dgm:prSet presAssocID="{46BCE363-4038-4352-9D80-B36C9DAD9071}" presName="level3hierChild" presStyleCnt="0"/>
      <dgm:spPr/>
    </dgm:pt>
    <dgm:pt modelId="{570D81C9-8E14-4AE4-885B-FA17EABD7175}" type="pres">
      <dgm:prSet presAssocID="{D3A0DB9D-C9B3-4F48-A639-A46DACF6065C}" presName="conn2-1" presStyleLbl="parChTrans1D2" presStyleIdx="2" presStyleCnt="5"/>
      <dgm:spPr/>
      <dgm:t>
        <a:bodyPr/>
        <a:lstStyle/>
        <a:p>
          <a:endParaRPr lang="en-US"/>
        </a:p>
      </dgm:t>
    </dgm:pt>
    <dgm:pt modelId="{56EB8354-AE7C-40FB-9A98-24C821DC2736}" type="pres">
      <dgm:prSet presAssocID="{D3A0DB9D-C9B3-4F48-A639-A46DACF6065C}" presName="connTx" presStyleLbl="parChTrans1D2" presStyleIdx="2" presStyleCnt="5"/>
      <dgm:spPr/>
      <dgm:t>
        <a:bodyPr/>
        <a:lstStyle/>
        <a:p>
          <a:endParaRPr lang="en-US"/>
        </a:p>
      </dgm:t>
    </dgm:pt>
    <dgm:pt modelId="{787C0D46-9055-4394-822A-7CEFA3C21742}" type="pres">
      <dgm:prSet presAssocID="{2E9E2707-FF5A-489C-868D-82F886407A93}" presName="root2" presStyleCnt="0"/>
      <dgm:spPr/>
    </dgm:pt>
    <dgm:pt modelId="{EF77C07F-5830-439A-92BB-4AD2E7664DA4}" type="pres">
      <dgm:prSet presAssocID="{2E9E2707-FF5A-489C-868D-82F886407A93}" presName="LevelTwoTextNode" presStyleLbl="node2" presStyleIdx="2" presStyleCnt="5" custScaleX="198454">
        <dgm:presLayoutVars>
          <dgm:chPref val="3"/>
        </dgm:presLayoutVars>
      </dgm:prSet>
      <dgm:spPr/>
      <dgm:t>
        <a:bodyPr/>
        <a:lstStyle/>
        <a:p>
          <a:endParaRPr lang="en-US"/>
        </a:p>
      </dgm:t>
    </dgm:pt>
    <dgm:pt modelId="{D7712824-EF36-4471-A664-FCB4AD1A257B}" type="pres">
      <dgm:prSet presAssocID="{2E9E2707-FF5A-489C-868D-82F886407A93}" presName="level3hierChild" presStyleCnt="0"/>
      <dgm:spPr/>
    </dgm:pt>
    <dgm:pt modelId="{60172BAB-B6DF-4443-B786-2AA1D0F48B66}" type="pres">
      <dgm:prSet presAssocID="{C486A346-162D-46C6-B539-5AF29B357D70}" presName="conn2-1" presStyleLbl="parChTrans1D2" presStyleIdx="3" presStyleCnt="5"/>
      <dgm:spPr/>
      <dgm:t>
        <a:bodyPr/>
        <a:lstStyle/>
        <a:p>
          <a:endParaRPr lang="en-US"/>
        </a:p>
      </dgm:t>
    </dgm:pt>
    <dgm:pt modelId="{75999C3E-42F1-4807-A637-1BB2DB2DC8FB}" type="pres">
      <dgm:prSet presAssocID="{C486A346-162D-46C6-B539-5AF29B357D70}" presName="connTx" presStyleLbl="parChTrans1D2" presStyleIdx="3" presStyleCnt="5"/>
      <dgm:spPr/>
      <dgm:t>
        <a:bodyPr/>
        <a:lstStyle/>
        <a:p>
          <a:endParaRPr lang="en-US"/>
        </a:p>
      </dgm:t>
    </dgm:pt>
    <dgm:pt modelId="{C1F735F3-8CBE-4686-B471-A656E5C31368}" type="pres">
      <dgm:prSet presAssocID="{3D5FB239-9463-4465-B249-69671E6DCB81}" presName="root2" presStyleCnt="0"/>
      <dgm:spPr/>
    </dgm:pt>
    <dgm:pt modelId="{3536F334-68B1-4BC2-B82F-8A0A3CCDBDF8}" type="pres">
      <dgm:prSet presAssocID="{3D5FB239-9463-4465-B249-69671E6DCB81}" presName="LevelTwoTextNode" presStyleLbl="node2" presStyleIdx="3" presStyleCnt="5" custScaleX="198454">
        <dgm:presLayoutVars>
          <dgm:chPref val="3"/>
        </dgm:presLayoutVars>
      </dgm:prSet>
      <dgm:spPr/>
      <dgm:t>
        <a:bodyPr/>
        <a:lstStyle/>
        <a:p>
          <a:endParaRPr lang="en-US"/>
        </a:p>
      </dgm:t>
    </dgm:pt>
    <dgm:pt modelId="{7030EBFE-BE9D-4F33-8757-F7A5180AE726}" type="pres">
      <dgm:prSet presAssocID="{3D5FB239-9463-4465-B249-69671E6DCB81}" presName="level3hierChild" presStyleCnt="0"/>
      <dgm:spPr/>
    </dgm:pt>
    <dgm:pt modelId="{C0452F58-3606-4855-935E-85D1188048BB}" type="pres">
      <dgm:prSet presAssocID="{F29F5583-2075-4604-AF75-18B4E27AA117}" presName="conn2-1" presStyleLbl="parChTrans1D2" presStyleIdx="4" presStyleCnt="5"/>
      <dgm:spPr/>
      <dgm:t>
        <a:bodyPr/>
        <a:lstStyle/>
        <a:p>
          <a:endParaRPr lang="en-US"/>
        </a:p>
      </dgm:t>
    </dgm:pt>
    <dgm:pt modelId="{FD11808E-B3EE-4FC0-8026-DB2B893A2851}" type="pres">
      <dgm:prSet presAssocID="{F29F5583-2075-4604-AF75-18B4E27AA117}" presName="connTx" presStyleLbl="parChTrans1D2" presStyleIdx="4" presStyleCnt="5"/>
      <dgm:spPr/>
      <dgm:t>
        <a:bodyPr/>
        <a:lstStyle/>
        <a:p>
          <a:endParaRPr lang="en-US"/>
        </a:p>
      </dgm:t>
    </dgm:pt>
    <dgm:pt modelId="{0CBAF1A0-C9B8-4659-8AFB-2AB76E44EF9B}" type="pres">
      <dgm:prSet presAssocID="{69820911-014F-4C49-B7DC-6C1FE8C44DB2}" presName="root2" presStyleCnt="0"/>
      <dgm:spPr/>
    </dgm:pt>
    <dgm:pt modelId="{E1FFE911-0204-43A7-9CCD-E74BAAF7BA69}" type="pres">
      <dgm:prSet presAssocID="{69820911-014F-4C49-B7DC-6C1FE8C44DB2}" presName="LevelTwoTextNode" presStyleLbl="node2" presStyleIdx="4" presStyleCnt="5" custScaleX="198454">
        <dgm:presLayoutVars>
          <dgm:chPref val="3"/>
        </dgm:presLayoutVars>
      </dgm:prSet>
      <dgm:spPr/>
      <dgm:t>
        <a:bodyPr/>
        <a:lstStyle/>
        <a:p>
          <a:endParaRPr lang="en-US"/>
        </a:p>
      </dgm:t>
    </dgm:pt>
    <dgm:pt modelId="{D8EFE52E-5FE8-4C2C-9DD3-7A18A95357C9}" type="pres">
      <dgm:prSet presAssocID="{69820911-014F-4C49-B7DC-6C1FE8C44DB2}" presName="level3hierChild" presStyleCnt="0"/>
      <dgm:spPr/>
    </dgm:pt>
  </dgm:ptLst>
  <dgm:cxnLst>
    <dgm:cxn modelId="{03C19F4E-7D95-4E22-8B4C-536AAA4839E4}" type="presOf" srcId="{69820911-014F-4C49-B7DC-6C1FE8C44DB2}" destId="{E1FFE911-0204-43A7-9CCD-E74BAAF7BA69}" srcOrd="0" destOrd="0" presId="urn:microsoft.com/office/officeart/2005/8/layout/hierarchy2"/>
    <dgm:cxn modelId="{66480EE1-76A6-4BB7-8201-64D13DD0BD9E}" srcId="{D44DC281-C0A6-41D0-B180-E07452D44B19}" destId="{46BCE363-4038-4352-9D80-B36C9DAD9071}" srcOrd="1" destOrd="0" parTransId="{7FC2596C-A7B8-4F2E-92FF-46C7AFC6A1E3}" sibTransId="{C007334F-C7F1-4BBC-9885-C9B7BE76434D}"/>
    <dgm:cxn modelId="{95201C4C-22FE-4645-8E31-93CB14B3B552}" type="presOf" srcId="{46BCE363-4038-4352-9D80-B36C9DAD9071}" destId="{DED6E8BA-2E8F-492D-BF34-AE7FB8E6FBAE}" srcOrd="0" destOrd="0" presId="urn:microsoft.com/office/officeart/2005/8/layout/hierarchy2"/>
    <dgm:cxn modelId="{C34C2556-A40F-4D48-A078-E32EF47FAAA0}" type="presOf" srcId="{3D5FB239-9463-4465-B249-69671E6DCB81}" destId="{3536F334-68B1-4BC2-B82F-8A0A3CCDBDF8}" srcOrd="0" destOrd="0" presId="urn:microsoft.com/office/officeart/2005/8/layout/hierarchy2"/>
    <dgm:cxn modelId="{18473FF2-CC47-4684-8AFB-CEA0D113C08A}" srcId="{D44DC281-C0A6-41D0-B180-E07452D44B19}" destId="{2E9E2707-FF5A-489C-868D-82F886407A93}" srcOrd="2" destOrd="0" parTransId="{D3A0DB9D-C9B3-4F48-A639-A46DACF6065C}" sibTransId="{93CA4B30-E6B2-45D4-9960-DFA77B8E4E4C}"/>
    <dgm:cxn modelId="{B83EBAFF-2631-4542-8C58-442F5E9E6FBF}" type="presOf" srcId="{9A87E4A5-7DCC-44AB-A99D-24D11689E6E3}" destId="{15A5091F-E0C8-472C-A0D5-7249557A5057}" srcOrd="0" destOrd="0" presId="urn:microsoft.com/office/officeart/2005/8/layout/hierarchy2"/>
    <dgm:cxn modelId="{DED55C96-DB8F-4650-8FD2-411C6258FC66}" type="presOf" srcId="{F29F5583-2075-4604-AF75-18B4E27AA117}" destId="{FD11808E-B3EE-4FC0-8026-DB2B893A2851}" srcOrd="1" destOrd="0" presId="urn:microsoft.com/office/officeart/2005/8/layout/hierarchy2"/>
    <dgm:cxn modelId="{A577D44A-60EB-432A-9216-63AFDE35A0D2}" type="presOf" srcId="{7B4BA3D3-29B0-47A9-9AF2-43125AC9FFB6}" destId="{DD4E392C-F3A3-4456-807A-680F246852B7}" srcOrd="1" destOrd="0" presId="urn:microsoft.com/office/officeart/2005/8/layout/hierarchy2"/>
    <dgm:cxn modelId="{6150FD1D-B64E-4B60-B3CF-EC6516A18BD8}" type="presOf" srcId="{F29F5583-2075-4604-AF75-18B4E27AA117}" destId="{C0452F58-3606-4855-935E-85D1188048BB}" srcOrd="0" destOrd="0" presId="urn:microsoft.com/office/officeart/2005/8/layout/hierarchy2"/>
    <dgm:cxn modelId="{2AB41CF1-67FF-49C9-8201-2C85AAA68196}" type="presOf" srcId="{C486A346-162D-46C6-B539-5AF29B357D70}" destId="{60172BAB-B6DF-4443-B786-2AA1D0F48B66}" srcOrd="0" destOrd="0" presId="urn:microsoft.com/office/officeart/2005/8/layout/hierarchy2"/>
    <dgm:cxn modelId="{EE44EBBE-2E5B-42C5-AACB-5302DEE47092}" type="presOf" srcId="{7FC2596C-A7B8-4F2E-92FF-46C7AFC6A1E3}" destId="{A9C85DE6-3359-4592-AF0C-165CDAAAC6F0}" srcOrd="1" destOrd="0" presId="urn:microsoft.com/office/officeart/2005/8/layout/hierarchy2"/>
    <dgm:cxn modelId="{EDF83247-6661-4F09-8A1C-2E3BCA7F88E5}" srcId="{9A87E4A5-7DCC-44AB-A99D-24D11689E6E3}" destId="{D44DC281-C0A6-41D0-B180-E07452D44B19}" srcOrd="0" destOrd="0" parTransId="{E5EF86EC-25A0-4E45-9955-E0E7C116CF26}" sibTransId="{134D4A78-06F4-4D61-BB86-9B225AC3CDF5}"/>
    <dgm:cxn modelId="{A4AFBD26-A50B-422C-8F2D-9FCFCB3A650A}" type="presOf" srcId="{D3A0DB9D-C9B3-4F48-A639-A46DACF6065C}" destId="{56EB8354-AE7C-40FB-9A98-24C821DC2736}" srcOrd="1" destOrd="0" presId="urn:microsoft.com/office/officeart/2005/8/layout/hierarchy2"/>
    <dgm:cxn modelId="{0D28260A-F287-41AE-A50D-764484E5826D}" type="presOf" srcId="{C486A346-162D-46C6-B539-5AF29B357D70}" destId="{75999C3E-42F1-4807-A637-1BB2DB2DC8FB}" srcOrd="1" destOrd="0" presId="urn:microsoft.com/office/officeart/2005/8/layout/hierarchy2"/>
    <dgm:cxn modelId="{FB64152A-9306-41F1-AFDA-2F5F3E5D573C}" type="presOf" srcId="{2E9E2707-FF5A-489C-868D-82F886407A93}" destId="{EF77C07F-5830-439A-92BB-4AD2E7664DA4}" srcOrd="0" destOrd="0" presId="urn:microsoft.com/office/officeart/2005/8/layout/hierarchy2"/>
    <dgm:cxn modelId="{E369FA1A-A316-492A-A90F-F0BBD8C3116B}" srcId="{D44DC281-C0A6-41D0-B180-E07452D44B19}" destId="{69820911-014F-4C49-B7DC-6C1FE8C44DB2}" srcOrd="4" destOrd="0" parTransId="{F29F5583-2075-4604-AF75-18B4E27AA117}" sibTransId="{1F79D2E5-26E5-42D8-9A21-AB8D7FB111A9}"/>
    <dgm:cxn modelId="{800EF243-DC43-4DCB-8F5B-74190BEF7863}" type="presOf" srcId="{D3A0DB9D-C9B3-4F48-A639-A46DACF6065C}" destId="{570D81C9-8E14-4AE4-885B-FA17EABD7175}" srcOrd="0" destOrd="0" presId="urn:microsoft.com/office/officeart/2005/8/layout/hierarchy2"/>
    <dgm:cxn modelId="{435CBF1D-3569-4D60-9406-C097DB2FE7F6}" type="presOf" srcId="{D44DC281-C0A6-41D0-B180-E07452D44B19}" destId="{E47D287F-756A-4A41-B4B7-72CB6219DB40}" srcOrd="0" destOrd="0" presId="urn:microsoft.com/office/officeart/2005/8/layout/hierarchy2"/>
    <dgm:cxn modelId="{22E64408-EDC2-4460-8D57-AEB56343F723}" type="presOf" srcId="{7FC2596C-A7B8-4F2E-92FF-46C7AFC6A1E3}" destId="{619CE106-DDA2-4B00-B6A5-C747458B0321}" srcOrd="0" destOrd="0" presId="urn:microsoft.com/office/officeart/2005/8/layout/hierarchy2"/>
    <dgm:cxn modelId="{FF4010DB-D3BA-4DA2-A054-A0174C3239EC}" type="presOf" srcId="{7B4BA3D3-29B0-47A9-9AF2-43125AC9FFB6}" destId="{D1D3AC6A-3AF8-44FF-BDC4-41FACD682E13}" srcOrd="0" destOrd="0" presId="urn:microsoft.com/office/officeart/2005/8/layout/hierarchy2"/>
    <dgm:cxn modelId="{90994F83-F07D-4643-BD2C-22DB2DE2BEE4}" srcId="{D44DC281-C0A6-41D0-B180-E07452D44B19}" destId="{DD19E269-9F2D-4C4F-9DA5-054AB2FB960D}" srcOrd="0" destOrd="0" parTransId="{7B4BA3D3-29B0-47A9-9AF2-43125AC9FFB6}" sibTransId="{339BC858-2F9A-4B83-BF8E-969BF34DCC9D}"/>
    <dgm:cxn modelId="{6E3BC360-E8C8-4BC2-B8CB-49BDD0FA7C3D}" type="presOf" srcId="{DD19E269-9F2D-4C4F-9DA5-054AB2FB960D}" destId="{E4D831EC-05FB-4A89-BB1A-66F29D074E54}" srcOrd="0" destOrd="0" presId="urn:microsoft.com/office/officeart/2005/8/layout/hierarchy2"/>
    <dgm:cxn modelId="{89A6D84E-67D2-4970-9842-72FEA18ABF4A}" srcId="{D44DC281-C0A6-41D0-B180-E07452D44B19}" destId="{3D5FB239-9463-4465-B249-69671E6DCB81}" srcOrd="3" destOrd="0" parTransId="{C486A346-162D-46C6-B539-5AF29B357D70}" sibTransId="{30A7D6DA-FEA9-4574-95A2-4F4150763497}"/>
    <dgm:cxn modelId="{3CB3E6D1-A4EB-4645-A978-1D396FED7C3F}" type="presParOf" srcId="{15A5091F-E0C8-472C-A0D5-7249557A5057}" destId="{1CF0434F-6624-4817-B331-DE05EC038537}" srcOrd="0" destOrd="0" presId="urn:microsoft.com/office/officeart/2005/8/layout/hierarchy2"/>
    <dgm:cxn modelId="{5921D9F3-9806-4FA1-8F6D-5DDB49629786}" type="presParOf" srcId="{1CF0434F-6624-4817-B331-DE05EC038537}" destId="{E47D287F-756A-4A41-B4B7-72CB6219DB40}" srcOrd="0" destOrd="0" presId="urn:microsoft.com/office/officeart/2005/8/layout/hierarchy2"/>
    <dgm:cxn modelId="{69C29519-2FA9-462F-B5C3-4049618B7F2A}" type="presParOf" srcId="{1CF0434F-6624-4817-B331-DE05EC038537}" destId="{C98AD30F-FA0E-4602-B7FA-318A16850E4E}" srcOrd="1" destOrd="0" presId="urn:microsoft.com/office/officeart/2005/8/layout/hierarchy2"/>
    <dgm:cxn modelId="{19608A44-3488-40D9-AE96-8F5F21988C43}" type="presParOf" srcId="{C98AD30F-FA0E-4602-B7FA-318A16850E4E}" destId="{D1D3AC6A-3AF8-44FF-BDC4-41FACD682E13}" srcOrd="0" destOrd="0" presId="urn:microsoft.com/office/officeart/2005/8/layout/hierarchy2"/>
    <dgm:cxn modelId="{34C7F0CB-0B63-44DE-B467-DE4DBFB419EA}" type="presParOf" srcId="{D1D3AC6A-3AF8-44FF-BDC4-41FACD682E13}" destId="{DD4E392C-F3A3-4456-807A-680F246852B7}" srcOrd="0" destOrd="0" presId="urn:microsoft.com/office/officeart/2005/8/layout/hierarchy2"/>
    <dgm:cxn modelId="{F6C44088-AE6F-42C7-A21B-18E0B1779BC3}" type="presParOf" srcId="{C98AD30F-FA0E-4602-B7FA-318A16850E4E}" destId="{7B5A01A3-4D7D-4754-912F-09660974C5C2}" srcOrd="1" destOrd="0" presId="urn:microsoft.com/office/officeart/2005/8/layout/hierarchy2"/>
    <dgm:cxn modelId="{BD4E0D22-620D-414A-96FD-4B5276894E09}" type="presParOf" srcId="{7B5A01A3-4D7D-4754-912F-09660974C5C2}" destId="{E4D831EC-05FB-4A89-BB1A-66F29D074E54}" srcOrd="0" destOrd="0" presId="urn:microsoft.com/office/officeart/2005/8/layout/hierarchy2"/>
    <dgm:cxn modelId="{1D6B67E2-0EF7-418A-AA1D-E17CEEDA2465}" type="presParOf" srcId="{7B5A01A3-4D7D-4754-912F-09660974C5C2}" destId="{6AA51331-177E-45E3-A45A-3432FE1E3448}" srcOrd="1" destOrd="0" presId="urn:microsoft.com/office/officeart/2005/8/layout/hierarchy2"/>
    <dgm:cxn modelId="{FE510B90-2EE7-4D3A-946A-D4D54359E01D}" type="presParOf" srcId="{C98AD30F-FA0E-4602-B7FA-318A16850E4E}" destId="{619CE106-DDA2-4B00-B6A5-C747458B0321}" srcOrd="2" destOrd="0" presId="urn:microsoft.com/office/officeart/2005/8/layout/hierarchy2"/>
    <dgm:cxn modelId="{2448E3B2-3520-431D-B72B-B9A6C7447F02}" type="presParOf" srcId="{619CE106-DDA2-4B00-B6A5-C747458B0321}" destId="{A9C85DE6-3359-4592-AF0C-165CDAAAC6F0}" srcOrd="0" destOrd="0" presId="urn:microsoft.com/office/officeart/2005/8/layout/hierarchy2"/>
    <dgm:cxn modelId="{26DF4812-E59A-46F4-9D3E-8CD3EE4149A2}" type="presParOf" srcId="{C98AD30F-FA0E-4602-B7FA-318A16850E4E}" destId="{B2AB9B20-3D39-4AF3-BB32-6E14B8F7983E}" srcOrd="3" destOrd="0" presId="urn:microsoft.com/office/officeart/2005/8/layout/hierarchy2"/>
    <dgm:cxn modelId="{0EBDEEB2-F999-44D9-B27C-70D5B0E16D73}" type="presParOf" srcId="{B2AB9B20-3D39-4AF3-BB32-6E14B8F7983E}" destId="{DED6E8BA-2E8F-492D-BF34-AE7FB8E6FBAE}" srcOrd="0" destOrd="0" presId="urn:microsoft.com/office/officeart/2005/8/layout/hierarchy2"/>
    <dgm:cxn modelId="{40C3991C-4772-4B6B-8238-A98BC4429F70}" type="presParOf" srcId="{B2AB9B20-3D39-4AF3-BB32-6E14B8F7983E}" destId="{BC665273-1D59-444E-AB80-58B38DB23F18}" srcOrd="1" destOrd="0" presId="urn:microsoft.com/office/officeart/2005/8/layout/hierarchy2"/>
    <dgm:cxn modelId="{FBF0C7BC-3691-43D7-A0B0-9FE05BB9E703}" type="presParOf" srcId="{C98AD30F-FA0E-4602-B7FA-318A16850E4E}" destId="{570D81C9-8E14-4AE4-885B-FA17EABD7175}" srcOrd="4" destOrd="0" presId="urn:microsoft.com/office/officeart/2005/8/layout/hierarchy2"/>
    <dgm:cxn modelId="{412C5EED-0345-4F0B-9419-3DD533CD3F29}" type="presParOf" srcId="{570D81C9-8E14-4AE4-885B-FA17EABD7175}" destId="{56EB8354-AE7C-40FB-9A98-24C821DC2736}" srcOrd="0" destOrd="0" presId="urn:microsoft.com/office/officeart/2005/8/layout/hierarchy2"/>
    <dgm:cxn modelId="{16E67A5E-CA97-4B85-8F75-FB4AAA5ED763}" type="presParOf" srcId="{C98AD30F-FA0E-4602-B7FA-318A16850E4E}" destId="{787C0D46-9055-4394-822A-7CEFA3C21742}" srcOrd="5" destOrd="0" presId="urn:microsoft.com/office/officeart/2005/8/layout/hierarchy2"/>
    <dgm:cxn modelId="{715B4BE4-99E8-41AE-84CC-CE7EA29FF33F}" type="presParOf" srcId="{787C0D46-9055-4394-822A-7CEFA3C21742}" destId="{EF77C07F-5830-439A-92BB-4AD2E7664DA4}" srcOrd="0" destOrd="0" presId="urn:microsoft.com/office/officeart/2005/8/layout/hierarchy2"/>
    <dgm:cxn modelId="{ADB91E57-1C4F-4D77-9318-39BD47CDF442}" type="presParOf" srcId="{787C0D46-9055-4394-822A-7CEFA3C21742}" destId="{D7712824-EF36-4471-A664-FCB4AD1A257B}" srcOrd="1" destOrd="0" presId="urn:microsoft.com/office/officeart/2005/8/layout/hierarchy2"/>
    <dgm:cxn modelId="{3A3D0FC9-0CFD-40B3-93D1-42065AD28A00}" type="presParOf" srcId="{C98AD30F-FA0E-4602-B7FA-318A16850E4E}" destId="{60172BAB-B6DF-4443-B786-2AA1D0F48B66}" srcOrd="6" destOrd="0" presId="urn:microsoft.com/office/officeart/2005/8/layout/hierarchy2"/>
    <dgm:cxn modelId="{8DD1D0A9-BD96-4D8A-99CE-778F433E0145}" type="presParOf" srcId="{60172BAB-B6DF-4443-B786-2AA1D0F48B66}" destId="{75999C3E-42F1-4807-A637-1BB2DB2DC8FB}" srcOrd="0" destOrd="0" presId="urn:microsoft.com/office/officeart/2005/8/layout/hierarchy2"/>
    <dgm:cxn modelId="{A656FBB3-FFF1-4FB0-B110-71B7CD1C188E}" type="presParOf" srcId="{C98AD30F-FA0E-4602-B7FA-318A16850E4E}" destId="{C1F735F3-8CBE-4686-B471-A656E5C31368}" srcOrd="7" destOrd="0" presId="urn:microsoft.com/office/officeart/2005/8/layout/hierarchy2"/>
    <dgm:cxn modelId="{DBF4E811-5749-458D-9133-96454689ACE0}" type="presParOf" srcId="{C1F735F3-8CBE-4686-B471-A656E5C31368}" destId="{3536F334-68B1-4BC2-B82F-8A0A3CCDBDF8}" srcOrd="0" destOrd="0" presId="urn:microsoft.com/office/officeart/2005/8/layout/hierarchy2"/>
    <dgm:cxn modelId="{EB189F79-EA5B-4769-9C14-8DF92A8058C5}" type="presParOf" srcId="{C1F735F3-8CBE-4686-B471-A656E5C31368}" destId="{7030EBFE-BE9D-4F33-8757-F7A5180AE726}" srcOrd="1" destOrd="0" presId="urn:microsoft.com/office/officeart/2005/8/layout/hierarchy2"/>
    <dgm:cxn modelId="{51BF5AFB-C7C8-43CE-AB9B-1564B058316F}" type="presParOf" srcId="{C98AD30F-FA0E-4602-B7FA-318A16850E4E}" destId="{C0452F58-3606-4855-935E-85D1188048BB}" srcOrd="8" destOrd="0" presId="urn:microsoft.com/office/officeart/2005/8/layout/hierarchy2"/>
    <dgm:cxn modelId="{1A56DB0F-C2A5-4819-9DF4-DCAD3258C137}" type="presParOf" srcId="{C0452F58-3606-4855-935E-85D1188048BB}" destId="{FD11808E-B3EE-4FC0-8026-DB2B893A2851}" srcOrd="0" destOrd="0" presId="urn:microsoft.com/office/officeart/2005/8/layout/hierarchy2"/>
    <dgm:cxn modelId="{64B1D3B7-8E3C-40A6-9993-7B81AA13DBB5}" type="presParOf" srcId="{C98AD30F-FA0E-4602-B7FA-318A16850E4E}" destId="{0CBAF1A0-C9B8-4659-8AFB-2AB76E44EF9B}" srcOrd="9" destOrd="0" presId="urn:microsoft.com/office/officeart/2005/8/layout/hierarchy2"/>
    <dgm:cxn modelId="{36509709-3008-447C-A4E0-AC90840AF26C}" type="presParOf" srcId="{0CBAF1A0-C9B8-4659-8AFB-2AB76E44EF9B}" destId="{E1FFE911-0204-43A7-9CCD-E74BAAF7BA69}" srcOrd="0" destOrd="0" presId="urn:microsoft.com/office/officeart/2005/8/layout/hierarchy2"/>
    <dgm:cxn modelId="{E22410E4-5890-4A3E-B51B-2B4FBFFE8CB5}" type="presParOf" srcId="{0CBAF1A0-C9B8-4659-8AFB-2AB76E44EF9B}" destId="{D8EFE52E-5FE8-4C2C-9DD3-7A18A95357C9}" srcOrd="1" destOrd="0" presId="urn:microsoft.com/office/officeart/2005/8/layout/hierarchy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CB2EC39-8220-4031-ABAD-5E28C30B2A8E}"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E3525B3F-0527-4F7D-BF33-3A5AD6624FE0}">
      <dgm:prSet phldrT="[Text]" custT="1"/>
      <dgm:spPr/>
      <dgm:t>
        <a:bodyPr/>
        <a:lstStyle/>
        <a:p>
          <a:r>
            <a:rPr lang="en-US" sz="1200" b="1" dirty="0" smtClean="0">
              <a:solidFill>
                <a:schemeClr val="tx1"/>
              </a:solidFill>
            </a:rPr>
            <a:t>SUPPORT ACTIVITIES</a:t>
          </a:r>
          <a:endParaRPr lang="en-US" sz="1200" b="1" dirty="0">
            <a:solidFill>
              <a:schemeClr val="tx1"/>
            </a:solidFill>
          </a:endParaRPr>
        </a:p>
      </dgm:t>
    </dgm:pt>
    <dgm:pt modelId="{EF48F3D7-4D52-4826-BE04-02BEB874DA1C}" type="parTrans" cxnId="{DC9A3DB0-CCBA-401C-8448-AA7DD79D377E}">
      <dgm:prSet/>
      <dgm:spPr/>
      <dgm:t>
        <a:bodyPr/>
        <a:lstStyle/>
        <a:p>
          <a:endParaRPr lang="en-US"/>
        </a:p>
      </dgm:t>
    </dgm:pt>
    <dgm:pt modelId="{66A693F6-D694-48BF-81D9-871EBCCD50BB}" type="sibTrans" cxnId="{DC9A3DB0-CCBA-401C-8448-AA7DD79D377E}">
      <dgm:prSet/>
      <dgm:spPr/>
      <dgm:t>
        <a:bodyPr/>
        <a:lstStyle/>
        <a:p>
          <a:endParaRPr lang="en-US"/>
        </a:p>
      </dgm:t>
    </dgm:pt>
    <dgm:pt modelId="{BCE64D6E-EC16-4A77-8B01-666B6880ED5A}">
      <dgm:prSet phldrT="[Text]" custT="1"/>
      <dgm:spPr/>
      <dgm:t>
        <a:bodyPr/>
        <a:lstStyle/>
        <a:p>
          <a:r>
            <a:rPr lang="en-US" sz="1050" b="1" dirty="0" smtClean="0">
              <a:solidFill>
                <a:schemeClr val="tx1"/>
              </a:solidFill>
            </a:rPr>
            <a:t>Organization infrastructure</a:t>
          </a:r>
          <a:endParaRPr lang="en-US" sz="1050" b="1" dirty="0">
            <a:solidFill>
              <a:schemeClr val="tx1"/>
            </a:solidFill>
          </a:endParaRPr>
        </a:p>
      </dgm:t>
    </dgm:pt>
    <dgm:pt modelId="{42F3265A-E9CA-45E5-B823-4F0D2D3F8FF9}" type="parTrans" cxnId="{226934D7-57A9-4110-AAF9-FE0C96FF1926}">
      <dgm:prSet/>
      <dgm:spPr/>
      <dgm:t>
        <a:bodyPr/>
        <a:lstStyle/>
        <a:p>
          <a:endParaRPr lang="en-US"/>
        </a:p>
      </dgm:t>
    </dgm:pt>
    <dgm:pt modelId="{8174F1DB-758F-4198-981C-AECC1C0F190C}" type="sibTrans" cxnId="{226934D7-57A9-4110-AAF9-FE0C96FF1926}">
      <dgm:prSet/>
      <dgm:spPr/>
      <dgm:t>
        <a:bodyPr/>
        <a:lstStyle/>
        <a:p>
          <a:endParaRPr lang="en-US"/>
        </a:p>
      </dgm:t>
    </dgm:pt>
    <dgm:pt modelId="{2390A6E5-5BEF-489F-9830-C8CE15C0E098}">
      <dgm:prSet phldrT="[Text]" custT="1"/>
      <dgm:spPr/>
      <dgm:t>
        <a:bodyPr/>
        <a:lstStyle/>
        <a:p>
          <a:r>
            <a:rPr lang="en-US" sz="1050" b="1" dirty="0" smtClean="0">
              <a:solidFill>
                <a:schemeClr val="tx1"/>
              </a:solidFill>
            </a:rPr>
            <a:t>Human Resource Management</a:t>
          </a:r>
          <a:endParaRPr lang="en-US" sz="1050" b="1" dirty="0">
            <a:solidFill>
              <a:schemeClr val="tx1"/>
            </a:solidFill>
          </a:endParaRPr>
        </a:p>
      </dgm:t>
    </dgm:pt>
    <dgm:pt modelId="{751E9591-EF99-46C6-A790-E4AB63C599B4}" type="parTrans" cxnId="{FED7EA07-8E34-431F-9C03-2AC1F7D83F49}">
      <dgm:prSet/>
      <dgm:spPr/>
      <dgm:t>
        <a:bodyPr/>
        <a:lstStyle/>
        <a:p>
          <a:endParaRPr lang="en-US"/>
        </a:p>
      </dgm:t>
    </dgm:pt>
    <dgm:pt modelId="{C4F992E5-6253-4AF2-938B-728FA9C69628}" type="sibTrans" cxnId="{FED7EA07-8E34-431F-9C03-2AC1F7D83F49}">
      <dgm:prSet/>
      <dgm:spPr/>
      <dgm:t>
        <a:bodyPr/>
        <a:lstStyle/>
        <a:p>
          <a:endParaRPr lang="en-US"/>
        </a:p>
      </dgm:t>
    </dgm:pt>
    <dgm:pt modelId="{7EE59270-82F0-483F-8C7B-FF711C68A040}">
      <dgm:prSet custT="1"/>
      <dgm:spPr/>
      <dgm:t>
        <a:bodyPr/>
        <a:lstStyle/>
        <a:p>
          <a:r>
            <a:rPr lang="en-US" sz="1050" b="1" dirty="0" smtClean="0">
              <a:solidFill>
                <a:schemeClr val="tx1"/>
              </a:solidFill>
            </a:rPr>
            <a:t>Technology Development</a:t>
          </a:r>
          <a:endParaRPr lang="en-US" sz="1050" b="1" dirty="0">
            <a:solidFill>
              <a:schemeClr val="tx1"/>
            </a:solidFill>
          </a:endParaRPr>
        </a:p>
      </dgm:t>
    </dgm:pt>
    <dgm:pt modelId="{ABD0BF5B-2607-4B9B-A859-EDF4A4E6BE01}" type="parTrans" cxnId="{F72F6C32-11B9-4532-89A1-4FE877DAE2E8}">
      <dgm:prSet/>
      <dgm:spPr/>
      <dgm:t>
        <a:bodyPr/>
        <a:lstStyle/>
        <a:p>
          <a:endParaRPr lang="en-US"/>
        </a:p>
      </dgm:t>
    </dgm:pt>
    <dgm:pt modelId="{50A12FBE-52B4-4A5D-A019-F6EDD6A3A5B6}" type="sibTrans" cxnId="{F72F6C32-11B9-4532-89A1-4FE877DAE2E8}">
      <dgm:prSet/>
      <dgm:spPr/>
      <dgm:t>
        <a:bodyPr/>
        <a:lstStyle/>
        <a:p>
          <a:endParaRPr lang="en-US"/>
        </a:p>
      </dgm:t>
    </dgm:pt>
    <dgm:pt modelId="{2548C91E-E326-4638-9154-0F2C6AEED444}">
      <dgm:prSet custT="1"/>
      <dgm:spPr/>
      <dgm:t>
        <a:bodyPr/>
        <a:lstStyle/>
        <a:p>
          <a:r>
            <a:rPr lang="en-US" sz="1050" b="1" dirty="0" smtClean="0">
              <a:solidFill>
                <a:schemeClr val="tx1"/>
              </a:solidFill>
            </a:rPr>
            <a:t>Procurement</a:t>
          </a:r>
          <a:endParaRPr lang="en-US" sz="1050" b="1" dirty="0">
            <a:solidFill>
              <a:schemeClr val="tx1"/>
            </a:solidFill>
          </a:endParaRPr>
        </a:p>
      </dgm:t>
    </dgm:pt>
    <dgm:pt modelId="{1F115E2C-F21A-40BB-A29C-6AAD478F2362}" type="parTrans" cxnId="{F51B4A79-E43B-4CB4-BBAA-8884A40DE800}">
      <dgm:prSet/>
      <dgm:spPr/>
      <dgm:t>
        <a:bodyPr/>
        <a:lstStyle/>
        <a:p>
          <a:endParaRPr lang="en-US"/>
        </a:p>
      </dgm:t>
    </dgm:pt>
    <dgm:pt modelId="{E68B34F2-C529-455B-A2F0-8017C4E98A3E}" type="sibTrans" cxnId="{F51B4A79-E43B-4CB4-BBAA-8884A40DE800}">
      <dgm:prSet/>
      <dgm:spPr/>
      <dgm:t>
        <a:bodyPr/>
        <a:lstStyle/>
        <a:p>
          <a:endParaRPr lang="en-US"/>
        </a:p>
      </dgm:t>
    </dgm:pt>
    <dgm:pt modelId="{D13D1C22-F0AD-42DC-B178-A2CDB9AD6566}" type="pres">
      <dgm:prSet presAssocID="{6CB2EC39-8220-4031-ABAD-5E28C30B2A8E}" presName="diagram" presStyleCnt="0">
        <dgm:presLayoutVars>
          <dgm:chPref val="1"/>
          <dgm:dir/>
          <dgm:animOne val="branch"/>
          <dgm:animLvl val="lvl"/>
          <dgm:resizeHandles val="exact"/>
        </dgm:presLayoutVars>
      </dgm:prSet>
      <dgm:spPr/>
      <dgm:t>
        <a:bodyPr/>
        <a:lstStyle/>
        <a:p>
          <a:endParaRPr lang="en-US"/>
        </a:p>
      </dgm:t>
    </dgm:pt>
    <dgm:pt modelId="{EB5992EA-5C68-4274-90E3-EDA5600E9D18}" type="pres">
      <dgm:prSet presAssocID="{E3525B3F-0527-4F7D-BF33-3A5AD6624FE0}" presName="root1" presStyleCnt="0"/>
      <dgm:spPr/>
    </dgm:pt>
    <dgm:pt modelId="{B3F2F8D9-2E39-420E-9171-4CC7A003A1DA}" type="pres">
      <dgm:prSet presAssocID="{E3525B3F-0527-4F7D-BF33-3A5AD6624FE0}" presName="LevelOneTextNode" presStyleLbl="node0" presStyleIdx="0" presStyleCnt="1" custScaleX="189074">
        <dgm:presLayoutVars>
          <dgm:chPref val="3"/>
        </dgm:presLayoutVars>
      </dgm:prSet>
      <dgm:spPr/>
      <dgm:t>
        <a:bodyPr/>
        <a:lstStyle/>
        <a:p>
          <a:endParaRPr lang="en-US"/>
        </a:p>
      </dgm:t>
    </dgm:pt>
    <dgm:pt modelId="{A6A6803B-CEE5-401E-A05A-F8C1B9FDEF4C}" type="pres">
      <dgm:prSet presAssocID="{E3525B3F-0527-4F7D-BF33-3A5AD6624FE0}" presName="level2hierChild" presStyleCnt="0"/>
      <dgm:spPr/>
    </dgm:pt>
    <dgm:pt modelId="{D8B983AC-C3D7-4353-8497-F0237042242C}" type="pres">
      <dgm:prSet presAssocID="{42F3265A-E9CA-45E5-B823-4F0D2D3F8FF9}" presName="conn2-1" presStyleLbl="parChTrans1D2" presStyleIdx="0" presStyleCnt="4"/>
      <dgm:spPr/>
      <dgm:t>
        <a:bodyPr/>
        <a:lstStyle/>
        <a:p>
          <a:endParaRPr lang="en-US"/>
        </a:p>
      </dgm:t>
    </dgm:pt>
    <dgm:pt modelId="{FED5D0F1-9DE4-4120-A6E4-4BFFE077B4CE}" type="pres">
      <dgm:prSet presAssocID="{42F3265A-E9CA-45E5-B823-4F0D2D3F8FF9}" presName="connTx" presStyleLbl="parChTrans1D2" presStyleIdx="0" presStyleCnt="4"/>
      <dgm:spPr/>
      <dgm:t>
        <a:bodyPr/>
        <a:lstStyle/>
        <a:p>
          <a:endParaRPr lang="en-US"/>
        </a:p>
      </dgm:t>
    </dgm:pt>
    <dgm:pt modelId="{7946B741-7E42-43DE-960B-5262F7CAF7F6}" type="pres">
      <dgm:prSet presAssocID="{BCE64D6E-EC16-4A77-8B01-666B6880ED5A}" presName="root2" presStyleCnt="0"/>
      <dgm:spPr/>
    </dgm:pt>
    <dgm:pt modelId="{044F740E-27E6-48BF-93B0-D4A7CD3AB0D7}" type="pres">
      <dgm:prSet presAssocID="{BCE64D6E-EC16-4A77-8B01-666B6880ED5A}" presName="LevelTwoTextNode" presStyleLbl="node2" presStyleIdx="0" presStyleCnt="4" custScaleX="209926">
        <dgm:presLayoutVars>
          <dgm:chPref val="3"/>
        </dgm:presLayoutVars>
      </dgm:prSet>
      <dgm:spPr/>
      <dgm:t>
        <a:bodyPr/>
        <a:lstStyle/>
        <a:p>
          <a:endParaRPr lang="en-US"/>
        </a:p>
      </dgm:t>
    </dgm:pt>
    <dgm:pt modelId="{3DA0DCC8-DDE9-4B23-904D-BB17E21A4158}" type="pres">
      <dgm:prSet presAssocID="{BCE64D6E-EC16-4A77-8B01-666B6880ED5A}" presName="level3hierChild" presStyleCnt="0"/>
      <dgm:spPr/>
    </dgm:pt>
    <dgm:pt modelId="{7A1B3BAF-4C2A-4022-8369-A8B1EB893CEA}" type="pres">
      <dgm:prSet presAssocID="{751E9591-EF99-46C6-A790-E4AB63C599B4}" presName="conn2-1" presStyleLbl="parChTrans1D2" presStyleIdx="1" presStyleCnt="4"/>
      <dgm:spPr/>
      <dgm:t>
        <a:bodyPr/>
        <a:lstStyle/>
        <a:p>
          <a:endParaRPr lang="en-US"/>
        </a:p>
      </dgm:t>
    </dgm:pt>
    <dgm:pt modelId="{F6B4FF0B-6F33-433E-8368-F1F8687B124B}" type="pres">
      <dgm:prSet presAssocID="{751E9591-EF99-46C6-A790-E4AB63C599B4}" presName="connTx" presStyleLbl="parChTrans1D2" presStyleIdx="1" presStyleCnt="4"/>
      <dgm:spPr/>
      <dgm:t>
        <a:bodyPr/>
        <a:lstStyle/>
        <a:p>
          <a:endParaRPr lang="en-US"/>
        </a:p>
      </dgm:t>
    </dgm:pt>
    <dgm:pt modelId="{106F3CD3-F39A-460B-A083-F9D1988C282E}" type="pres">
      <dgm:prSet presAssocID="{2390A6E5-5BEF-489F-9830-C8CE15C0E098}" presName="root2" presStyleCnt="0"/>
      <dgm:spPr/>
    </dgm:pt>
    <dgm:pt modelId="{3F23B264-0482-4D66-954F-A70FBB73DB27}" type="pres">
      <dgm:prSet presAssocID="{2390A6E5-5BEF-489F-9830-C8CE15C0E098}" presName="LevelTwoTextNode" presStyleLbl="node2" presStyleIdx="1" presStyleCnt="4" custScaleX="212777">
        <dgm:presLayoutVars>
          <dgm:chPref val="3"/>
        </dgm:presLayoutVars>
      </dgm:prSet>
      <dgm:spPr/>
      <dgm:t>
        <a:bodyPr/>
        <a:lstStyle/>
        <a:p>
          <a:endParaRPr lang="en-US"/>
        </a:p>
      </dgm:t>
    </dgm:pt>
    <dgm:pt modelId="{413DC691-CE6C-4A63-B616-0B0A247F2DA3}" type="pres">
      <dgm:prSet presAssocID="{2390A6E5-5BEF-489F-9830-C8CE15C0E098}" presName="level3hierChild" presStyleCnt="0"/>
      <dgm:spPr/>
    </dgm:pt>
    <dgm:pt modelId="{B96F6A05-5B59-4EF9-BB5D-97FF45930269}" type="pres">
      <dgm:prSet presAssocID="{ABD0BF5B-2607-4B9B-A859-EDF4A4E6BE01}" presName="conn2-1" presStyleLbl="parChTrans1D2" presStyleIdx="2" presStyleCnt="4"/>
      <dgm:spPr/>
      <dgm:t>
        <a:bodyPr/>
        <a:lstStyle/>
        <a:p>
          <a:endParaRPr lang="en-US"/>
        </a:p>
      </dgm:t>
    </dgm:pt>
    <dgm:pt modelId="{714B39AC-E377-491B-86AC-91D4A109BDFE}" type="pres">
      <dgm:prSet presAssocID="{ABD0BF5B-2607-4B9B-A859-EDF4A4E6BE01}" presName="connTx" presStyleLbl="parChTrans1D2" presStyleIdx="2" presStyleCnt="4"/>
      <dgm:spPr/>
      <dgm:t>
        <a:bodyPr/>
        <a:lstStyle/>
        <a:p>
          <a:endParaRPr lang="en-US"/>
        </a:p>
      </dgm:t>
    </dgm:pt>
    <dgm:pt modelId="{E8E95256-C611-4E62-B614-9A00F40B82FC}" type="pres">
      <dgm:prSet presAssocID="{7EE59270-82F0-483F-8C7B-FF711C68A040}" presName="root2" presStyleCnt="0"/>
      <dgm:spPr/>
    </dgm:pt>
    <dgm:pt modelId="{69981727-4C8F-4FAB-A0B2-C3A44A8774B5}" type="pres">
      <dgm:prSet presAssocID="{7EE59270-82F0-483F-8C7B-FF711C68A040}" presName="LevelTwoTextNode" presStyleLbl="node2" presStyleIdx="2" presStyleCnt="4" custScaleX="211463">
        <dgm:presLayoutVars>
          <dgm:chPref val="3"/>
        </dgm:presLayoutVars>
      </dgm:prSet>
      <dgm:spPr/>
      <dgm:t>
        <a:bodyPr/>
        <a:lstStyle/>
        <a:p>
          <a:endParaRPr lang="en-US"/>
        </a:p>
      </dgm:t>
    </dgm:pt>
    <dgm:pt modelId="{064A00EA-9E6C-4679-BDFF-37687BE7EFB3}" type="pres">
      <dgm:prSet presAssocID="{7EE59270-82F0-483F-8C7B-FF711C68A040}" presName="level3hierChild" presStyleCnt="0"/>
      <dgm:spPr/>
    </dgm:pt>
    <dgm:pt modelId="{48D1A0C7-03C2-4313-9312-B81DF0185022}" type="pres">
      <dgm:prSet presAssocID="{1F115E2C-F21A-40BB-A29C-6AAD478F2362}" presName="conn2-1" presStyleLbl="parChTrans1D2" presStyleIdx="3" presStyleCnt="4"/>
      <dgm:spPr/>
      <dgm:t>
        <a:bodyPr/>
        <a:lstStyle/>
        <a:p>
          <a:endParaRPr lang="en-US"/>
        </a:p>
      </dgm:t>
    </dgm:pt>
    <dgm:pt modelId="{0B0D91BA-2B50-41C6-9AEC-E2786ED494F1}" type="pres">
      <dgm:prSet presAssocID="{1F115E2C-F21A-40BB-A29C-6AAD478F2362}" presName="connTx" presStyleLbl="parChTrans1D2" presStyleIdx="3" presStyleCnt="4"/>
      <dgm:spPr/>
      <dgm:t>
        <a:bodyPr/>
        <a:lstStyle/>
        <a:p>
          <a:endParaRPr lang="en-US"/>
        </a:p>
      </dgm:t>
    </dgm:pt>
    <dgm:pt modelId="{ECCEDB4E-AB7B-490E-8AE7-EFC7D7D3A939}" type="pres">
      <dgm:prSet presAssocID="{2548C91E-E326-4638-9154-0F2C6AEED444}" presName="root2" presStyleCnt="0"/>
      <dgm:spPr/>
    </dgm:pt>
    <dgm:pt modelId="{551FD560-94C1-4127-B54A-64C990661E42}" type="pres">
      <dgm:prSet presAssocID="{2548C91E-E326-4638-9154-0F2C6AEED444}" presName="LevelTwoTextNode" presStyleLbl="node2" presStyleIdx="3" presStyleCnt="4" custScaleX="210656">
        <dgm:presLayoutVars>
          <dgm:chPref val="3"/>
        </dgm:presLayoutVars>
      </dgm:prSet>
      <dgm:spPr/>
      <dgm:t>
        <a:bodyPr/>
        <a:lstStyle/>
        <a:p>
          <a:endParaRPr lang="en-US"/>
        </a:p>
      </dgm:t>
    </dgm:pt>
    <dgm:pt modelId="{A2C0CEDF-64D6-47F2-B725-D5E0C38155CC}" type="pres">
      <dgm:prSet presAssocID="{2548C91E-E326-4638-9154-0F2C6AEED444}" presName="level3hierChild" presStyleCnt="0"/>
      <dgm:spPr/>
    </dgm:pt>
  </dgm:ptLst>
  <dgm:cxnLst>
    <dgm:cxn modelId="{78B74455-FEA7-464D-9249-97E3BF75A207}" type="presOf" srcId="{BCE64D6E-EC16-4A77-8B01-666B6880ED5A}" destId="{044F740E-27E6-48BF-93B0-D4A7CD3AB0D7}" srcOrd="0" destOrd="0" presId="urn:microsoft.com/office/officeart/2005/8/layout/hierarchy2"/>
    <dgm:cxn modelId="{0B7A269B-CC2E-4F87-AA84-697F8ACDAA7A}" type="presOf" srcId="{1F115E2C-F21A-40BB-A29C-6AAD478F2362}" destId="{48D1A0C7-03C2-4313-9312-B81DF0185022}" srcOrd="0" destOrd="0" presId="urn:microsoft.com/office/officeart/2005/8/layout/hierarchy2"/>
    <dgm:cxn modelId="{0B2945CC-CF27-4B2E-B7D9-841310080195}" type="presOf" srcId="{42F3265A-E9CA-45E5-B823-4F0D2D3F8FF9}" destId="{D8B983AC-C3D7-4353-8497-F0237042242C}" srcOrd="0" destOrd="0" presId="urn:microsoft.com/office/officeart/2005/8/layout/hierarchy2"/>
    <dgm:cxn modelId="{FED7EA07-8E34-431F-9C03-2AC1F7D83F49}" srcId="{E3525B3F-0527-4F7D-BF33-3A5AD6624FE0}" destId="{2390A6E5-5BEF-489F-9830-C8CE15C0E098}" srcOrd="1" destOrd="0" parTransId="{751E9591-EF99-46C6-A790-E4AB63C599B4}" sibTransId="{C4F992E5-6253-4AF2-938B-728FA9C69628}"/>
    <dgm:cxn modelId="{42D2C138-32F1-476E-AB4E-9D273056271F}" type="presOf" srcId="{ABD0BF5B-2607-4B9B-A859-EDF4A4E6BE01}" destId="{714B39AC-E377-491B-86AC-91D4A109BDFE}" srcOrd="1" destOrd="0" presId="urn:microsoft.com/office/officeart/2005/8/layout/hierarchy2"/>
    <dgm:cxn modelId="{25CA54CB-0574-42FF-8B51-714511BC0761}" type="presOf" srcId="{7EE59270-82F0-483F-8C7B-FF711C68A040}" destId="{69981727-4C8F-4FAB-A0B2-C3A44A8774B5}" srcOrd="0" destOrd="0" presId="urn:microsoft.com/office/officeart/2005/8/layout/hierarchy2"/>
    <dgm:cxn modelId="{D827F42E-DEBA-4A23-AA52-734DB86943EF}" type="presOf" srcId="{1F115E2C-F21A-40BB-A29C-6AAD478F2362}" destId="{0B0D91BA-2B50-41C6-9AEC-E2786ED494F1}" srcOrd="1" destOrd="0" presId="urn:microsoft.com/office/officeart/2005/8/layout/hierarchy2"/>
    <dgm:cxn modelId="{C281B80E-6153-4E0C-8528-10E002461A03}" type="presOf" srcId="{2390A6E5-5BEF-489F-9830-C8CE15C0E098}" destId="{3F23B264-0482-4D66-954F-A70FBB73DB27}" srcOrd="0" destOrd="0" presId="urn:microsoft.com/office/officeart/2005/8/layout/hierarchy2"/>
    <dgm:cxn modelId="{3CB755ED-546A-4E64-91B4-18D8482EB383}" type="presOf" srcId="{2548C91E-E326-4638-9154-0F2C6AEED444}" destId="{551FD560-94C1-4127-B54A-64C990661E42}" srcOrd="0" destOrd="0" presId="urn:microsoft.com/office/officeart/2005/8/layout/hierarchy2"/>
    <dgm:cxn modelId="{5A84E1E5-D7A2-4EC3-99E0-4D7E8EAEC658}" type="presOf" srcId="{42F3265A-E9CA-45E5-B823-4F0D2D3F8FF9}" destId="{FED5D0F1-9DE4-4120-A6E4-4BFFE077B4CE}" srcOrd="1" destOrd="0" presId="urn:microsoft.com/office/officeart/2005/8/layout/hierarchy2"/>
    <dgm:cxn modelId="{5020A927-140D-441B-8941-BEBF90F6C25C}" type="presOf" srcId="{E3525B3F-0527-4F7D-BF33-3A5AD6624FE0}" destId="{B3F2F8D9-2E39-420E-9171-4CC7A003A1DA}" srcOrd="0" destOrd="0" presId="urn:microsoft.com/office/officeart/2005/8/layout/hierarchy2"/>
    <dgm:cxn modelId="{DC9A3DB0-CCBA-401C-8448-AA7DD79D377E}" srcId="{6CB2EC39-8220-4031-ABAD-5E28C30B2A8E}" destId="{E3525B3F-0527-4F7D-BF33-3A5AD6624FE0}" srcOrd="0" destOrd="0" parTransId="{EF48F3D7-4D52-4826-BE04-02BEB874DA1C}" sibTransId="{66A693F6-D694-48BF-81D9-871EBCCD50BB}"/>
    <dgm:cxn modelId="{DE08C079-218D-4E26-93B8-A66168812DB3}" type="presOf" srcId="{751E9591-EF99-46C6-A790-E4AB63C599B4}" destId="{7A1B3BAF-4C2A-4022-8369-A8B1EB893CEA}" srcOrd="0" destOrd="0" presId="urn:microsoft.com/office/officeart/2005/8/layout/hierarchy2"/>
    <dgm:cxn modelId="{8FF0F6C2-7003-44CD-AA6D-BB12A5BC7A50}" type="presOf" srcId="{751E9591-EF99-46C6-A790-E4AB63C599B4}" destId="{F6B4FF0B-6F33-433E-8368-F1F8687B124B}" srcOrd="1" destOrd="0" presId="urn:microsoft.com/office/officeart/2005/8/layout/hierarchy2"/>
    <dgm:cxn modelId="{A8683B18-159B-4C9C-8958-D2B14D084605}" type="presOf" srcId="{ABD0BF5B-2607-4B9B-A859-EDF4A4E6BE01}" destId="{B96F6A05-5B59-4EF9-BB5D-97FF45930269}" srcOrd="0" destOrd="0" presId="urn:microsoft.com/office/officeart/2005/8/layout/hierarchy2"/>
    <dgm:cxn modelId="{226934D7-57A9-4110-AAF9-FE0C96FF1926}" srcId="{E3525B3F-0527-4F7D-BF33-3A5AD6624FE0}" destId="{BCE64D6E-EC16-4A77-8B01-666B6880ED5A}" srcOrd="0" destOrd="0" parTransId="{42F3265A-E9CA-45E5-B823-4F0D2D3F8FF9}" sibTransId="{8174F1DB-758F-4198-981C-AECC1C0F190C}"/>
    <dgm:cxn modelId="{F51B4A79-E43B-4CB4-BBAA-8884A40DE800}" srcId="{E3525B3F-0527-4F7D-BF33-3A5AD6624FE0}" destId="{2548C91E-E326-4638-9154-0F2C6AEED444}" srcOrd="3" destOrd="0" parTransId="{1F115E2C-F21A-40BB-A29C-6AAD478F2362}" sibTransId="{E68B34F2-C529-455B-A2F0-8017C4E98A3E}"/>
    <dgm:cxn modelId="{F72F6C32-11B9-4532-89A1-4FE877DAE2E8}" srcId="{E3525B3F-0527-4F7D-BF33-3A5AD6624FE0}" destId="{7EE59270-82F0-483F-8C7B-FF711C68A040}" srcOrd="2" destOrd="0" parTransId="{ABD0BF5B-2607-4B9B-A859-EDF4A4E6BE01}" sibTransId="{50A12FBE-52B4-4A5D-A019-F6EDD6A3A5B6}"/>
    <dgm:cxn modelId="{258C8E3A-8CC3-4DDA-9202-20FD1207FF0D}" type="presOf" srcId="{6CB2EC39-8220-4031-ABAD-5E28C30B2A8E}" destId="{D13D1C22-F0AD-42DC-B178-A2CDB9AD6566}" srcOrd="0" destOrd="0" presId="urn:microsoft.com/office/officeart/2005/8/layout/hierarchy2"/>
    <dgm:cxn modelId="{F49E0B4B-D7DC-4388-9EE7-D5E438ED7675}" type="presParOf" srcId="{D13D1C22-F0AD-42DC-B178-A2CDB9AD6566}" destId="{EB5992EA-5C68-4274-90E3-EDA5600E9D18}" srcOrd="0" destOrd="0" presId="urn:microsoft.com/office/officeart/2005/8/layout/hierarchy2"/>
    <dgm:cxn modelId="{26104223-39B2-441D-BF05-EA65D45117FD}" type="presParOf" srcId="{EB5992EA-5C68-4274-90E3-EDA5600E9D18}" destId="{B3F2F8D9-2E39-420E-9171-4CC7A003A1DA}" srcOrd="0" destOrd="0" presId="urn:microsoft.com/office/officeart/2005/8/layout/hierarchy2"/>
    <dgm:cxn modelId="{9E76E269-7E8A-4B24-89EC-594AAC153EAE}" type="presParOf" srcId="{EB5992EA-5C68-4274-90E3-EDA5600E9D18}" destId="{A6A6803B-CEE5-401E-A05A-F8C1B9FDEF4C}" srcOrd="1" destOrd="0" presId="urn:microsoft.com/office/officeart/2005/8/layout/hierarchy2"/>
    <dgm:cxn modelId="{B6C383C6-FB39-4C4F-8D21-78C582E4C7C4}" type="presParOf" srcId="{A6A6803B-CEE5-401E-A05A-F8C1B9FDEF4C}" destId="{D8B983AC-C3D7-4353-8497-F0237042242C}" srcOrd="0" destOrd="0" presId="urn:microsoft.com/office/officeart/2005/8/layout/hierarchy2"/>
    <dgm:cxn modelId="{30A8C001-0402-4E4D-9F71-C2FB1742F043}" type="presParOf" srcId="{D8B983AC-C3D7-4353-8497-F0237042242C}" destId="{FED5D0F1-9DE4-4120-A6E4-4BFFE077B4CE}" srcOrd="0" destOrd="0" presId="urn:microsoft.com/office/officeart/2005/8/layout/hierarchy2"/>
    <dgm:cxn modelId="{044E8824-46CF-46AB-99E7-B6BBD30FC6EE}" type="presParOf" srcId="{A6A6803B-CEE5-401E-A05A-F8C1B9FDEF4C}" destId="{7946B741-7E42-43DE-960B-5262F7CAF7F6}" srcOrd="1" destOrd="0" presId="urn:microsoft.com/office/officeart/2005/8/layout/hierarchy2"/>
    <dgm:cxn modelId="{5F2A2B77-D5A0-41E3-AC02-133923457B99}" type="presParOf" srcId="{7946B741-7E42-43DE-960B-5262F7CAF7F6}" destId="{044F740E-27E6-48BF-93B0-D4A7CD3AB0D7}" srcOrd="0" destOrd="0" presId="urn:microsoft.com/office/officeart/2005/8/layout/hierarchy2"/>
    <dgm:cxn modelId="{323832DD-44E5-4C8B-ABBD-FDC0EA34C892}" type="presParOf" srcId="{7946B741-7E42-43DE-960B-5262F7CAF7F6}" destId="{3DA0DCC8-DDE9-4B23-904D-BB17E21A4158}" srcOrd="1" destOrd="0" presId="urn:microsoft.com/office/officeart/2005/8/layout/hierarchy2"/>
    <dgm:cxn modelId="{DC3AE25E-B9A3-4F53-9DDB-45D8E3180B31}" type="presParOf" srcId="{A6A6803B-CEE5-401E-A05A-F8C1B9FDEF4C}" destId="{7A1B3BAF-4C2A-4022-8369-A8B1EB893CEA}" srcOrd="2" destOrd="0" presId="urn:microsoft.com/office/officeart/2005/8/layout/hierarchy2"/>
    <dgm:cxn modelId="{26C8CDA8-1449-4D31-BD54-E9D0439374D5}" type="presParOf" srcId="{7A1B3BAF-4C2A-4022-8369-A8B1EB893CEA}" destId="{F6B4FF0B-6F33-433E-8368-F1F8687B124B}" srcOrd="0" destOrd="0" presId="urn:microsoft.com/office/officeart/2005/8/layout/hierarchy2"/>
    <dgm:cxn modelId="{EAB589CA-78B5-4236-85A2-E4A85DA85C04}" type="presParOf" srcId="{A6A6803B-CEE5-401E-A05A-F8C1B9FDEF4C}" destId="{106F3CD3-F39A-460B-A083-F9D1988C282E}" srcOrd="3" destOrd="0" presId="urn:microsoft.com/office/officeart/2005/8/layout/hierarchy2"/>
    <dgm:cxn modelId="{10D40EDD-BB08-4958-995F-E500D4ED2C64}" type="presParOf" srcId="{106F3CD3-F39A-460B-A083-F9D1988C282E}" destId="{3F23B264-0482-4D66-954F-A70FBB73DB27}" srcOrd="0" destOrd="0" presId="urn:microsoft.com/office/officeart/2005/8/layout/hierarchy2"/>
    <dgm:cxn modelId="{074D0897-6F15-4829-A868-F68CBF27F9A0}" type="presParOf" srcId="{106F3CD3-F39A-460B-A083-F9D1988C282E}" destId="{413DC691-CE6C-4A63-B616-0B0A247F2DA3}" srcOrd="1" destOrd="0" presId="urn:microsoft.com/office/officeart/2005/8/layout/hierarchy2"/>
    <dgm:cxn modelId="{5A2304B0-C27A-47AF-89D7-BC1DFB2C9CF4}" type="presParOf" srcId="{A6A6803B-CEE5-401E-A05A-F8C1B9FDEF4C}" destId="{B96F6A05-5B59-4EF9-BB5D-97FF45930269}" srcOrd="4" destOrd="0" presId="urn:microsoft.com/office/officeart/2005/8/layout/hierarchy2"/>
    <dgm:cxn modelId="{BB5662C6-8E65-44F0-9F81-E84242E4E769}" type="presParOf" srcId="{B96F6A05-5B59-4EF9-BB5D-97FF45930269}" destId="{714B39AC-E377-491B-86AC-91D4A109BDFE}" srcOrd="0" destOrd="0" presId="urn:microsoft.com/office/officeart/2005/8/layout/hierarchy2"/>
    <dgm:cxn modelId="{7614F06E-0C17-4F0C-9A1D-DECCB0235838}" type="presParOf" srcId="{A6A6803B-CEE5-401E-A05A-F8C1B9FDEF4C}" destId="{E8E95256-C611-4E62-B614-9A00F40B82FC}" srcOrd="5" destOrd="0" presId="urn:microsoft.com/office/officeart/2005/8/layout/hierarchy2"/>
    <dgm:cxn modelId="{0ACAF3C0-5180-4115-B66F-4F120CD91639}" type="presParOf" srcId="{E8E95256-C611-4E62-B614-9A00F40B82FC}" destId="{69981727-4C8F-4FAB-A0B2-C3A44A8774B5}" srcOrd="0" destOrd="0" presId="urn:microsoft.com/office/officeart/2005/8/layout/hierarchy2"/>
    <dgm:cxn modelId="{2B93F45C-F57F-4A21-8FF6-8C694AAC94F6}" type="presParOf" srcId="{E8E95256-C611-4E62-B614-9A00F40B82FC}" destId="{064A00EA-9E6C-4679-BDFF-37687BE7EFB3}" srcOrd="1" destOrd="0" presId="urn:microsoft.com/office/officeart/2005/8/layout/hierarchy2"/>
    <dgm:cxn modelId="{C1073ABD-4D37-4BDB-9BCE-5572DE91F230}" type="presParOf" srcId="{A6A6803B-CEE5-401E-A05A-F8C1B9FDEF4C}" destId="{48D1A0C7-03C2-4313-9312-B81DF0185022}" srcOrd="6" destOrd="0" presId="urn:microsoft.com/office/officeart/2005/8/layout/hierarchy2"/>
    <dgm:cxn modelId="{23604F9A-AB6F-4F05-8919-99C32542F40B}" type="presParOf" srcId="{48D1A0C7-03C2-4313-9312-B81DF0185022}" destId="{0B0D91BA-2B50-41C6-9AEC-E2786ED494F1}" srcOrd="0" destOrd="0" presId="urn:microsoft.com/office/officeart/2005/8/layout/hierarchy2"/>
    <dgm:cxn modelId="{9CA482C4-9EBC-4A1F-A0CC-EA78C1687F0D}" type="presParOf" srcId="{A6A6803B-CEE5-401E-A05A-F8C1B9FDEF4C}" destId="{ECCEDB4E-AB7B-490E-8AE7-EFC7D7D3A939}" srcOrd="7" destOrd="0" presId="urn:microsoft.com/office/officeart/2005/8/layout/hierarchy2"/>
    <dgm:cxn modelId="{C73ECC52-E5C5-45E7-9667-B852F5B52C44}" type="presParOf" srcId="{ECCEDB4E-AB7B-490E-8AE7-EFC7D7D3A939}" destId="{551FD560-94C1-4127-B54A-64C990661E42}" srcOrd="0" destOrd="0" presId="urn:microsoft.com/office/officeart/2005/8/layout/hierarchy2"/>
    <dgm:cxn modelId="{0DCE2092-6082-4624-8647-D454404C95EE}" type="presParOf" srcId="{ECCEDB4E-AB7B-490E-8AE7-EFC7D7D3A939}" destId="{A2C0CEDF-64D6-47F2-B725-D5E0C38155CC}" srcOrd="1" destOrd="0" presId="urn:microsoft.com/office/officeart/2005/8/layout/hierarchy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7D287F-756A-4A41-B4B7-72CB6219DB40}">
      <dsp:nvSpPr>
        <dsp:cNvPr id="0" name=""/>
        <dsp:cNvSpPr/>
      </dsp:nvSpPr>
      <dsp:spPr>
        <a:xfrm>
          <a:off x="1266485" y="861387"/>
          <a:ext cx="1625805" cy="3742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1" kern="1200" dirty="0" smtClean="0">
              <a:solidFill>
                <a:schemeClr val="tx1"/>
              </a:solidFill>
            </a:rPr>
            <a:t>PRIMARY ACTIVITIES</a:t>
          </a:r>
          <a:endParaRPr lang="en-US" sz="1300" b="1" kern="1200" dirty="0">
            <a:solidFill>
              <a:schemeClr val="tx1"/>
            </a:solidFill>
          </a:endParaRPr>
        </a:p>
      </dsp:txBody>
      <dsp:txXfrm>
        <a:off x="1277446" y="872348"/>
        <a:ext cx="1603883" cy="352327"/>
      </dsp:txXfrm>
    </dsp:sp>
    <dsp:sp modelId="{D1D3AC6A-3AF8-44FF-BDC4-41FACD682E13}">
      <dsp:nvSpPr>
        <dsp:cNvPr id="0" name=""/>
        <dsp:cNvSpPr/>
      </dsp:nvSpPr>
      <dsp:spPr>
        <a:xfrm rot="17350740">
          <a:off x="2586312" y="602063"/>
          <a:ext cx="911356" cy="32124"/>
        </a:xfrm>
        <a:custGeom>
          <a:avLst/>
          <a:gdLst/>
          <a:ahLst/>
          <a:cxnLst/>
          <a:rect l="0" t="0" r="0" b="0"/>
          <a:pathLst>
            <a:path>
              <a:moveTo>
                <a:pt x="0" y="16062"/>
              </a:moveTo>
              <a:lnTo>
                <a:pt x="911356"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019206" y="595341"/>
        <a:ext cx="45567" cy="45567"/>
      </dsp:txXfrm>
    </dsp:sp>
    <dsp:sp modelId="{E4D831EC-05FB-4A89-BB1A-66F29D074E54}">
      <dsp:nvSpPr>
        <dsp:cNvPr id="0" name=""/>
        <dsp:cNvSpPr/>
      </dsp:nvSpPr>
      <dsp:spPr>
        <a:xfrm>
          <a:off x="3191690" y="614"/>
          <a:ext cx="1485424" cy="3742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kern="1200" dirty="0" smtClean="0">
              <a:solidFill>
                <a:schemeClr val="tx1"/>
              </a:solidFill>
            </a:rPr>
            <a:t>Inbound logistics</a:t>
          </a:r>
          <a:endParaRPr lang="en-US" sz="1050" b="1" kern="1200" dirty="0">
            <a:solidFill>
              <a:schemeClr val="tx1"/>
            </a:solidFill>
          </a:endParaRPr>
        </a:p>
      </dsp:txBody>
      <dsp:txXfrm>
        <a:off x="3202651" y="11575"/>
        <a:ext cx="1463502" cy="352327"/>
      </dsp:txXfrm>
    </dsp:sp>
    <dsp:sp modelId="{619CE106-DDA2-4B00-B6A5-C747458B0321}">
      <dsp:nvSpPr>
        <dsp:cNvPr id="0" name=""/>
        <dsp:cNvSpPr/>
      </dsp:nvSpPr>
      <dsp:spPr>
        <a:xfrm rot="18289469">
          <a:off x="2779848" y="817256"/>
          <a:ext cx="524282" cy="32124"/>
        </a:xfrm>
        <a:custGeom>
          <a:avLst/>
          <a:gdLst/>
          <a:ahLst/>
          <a:cxnLst/>
          <a:rect l="0" t="0" r="0" b="0"/>
          <a:pathLst>
            <a:path>
              <a:moveTo>
                <a:pt x="0" y="16062"/>
              </a:moveTo>
              <a:lnTo>
                <a:pt x="524282"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028883" y="820211"/>
        <a:ext cx="26214" cy="26214"/>
      </dsp:txXfrm>
    </dsp:sp>
    <dsp:sp modelId="{DED6E8BA-2E8F-492D-BF34-AE7FB8E6FBAE}">
      <dsp:nvSpPr>
        <dsp:cNvPr id="0" name=""/>
        <dsp:cNvSpPr/>
      </dsp:nvSpPr>
      <dsp:spPr>
        <a:xfrm>
          <a:off x="3191690" y="431000"/>
          <a:ext cx="1485424" cy="3742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kern="1200" dirty="0" smtClean="0">
              <a:solidFill>
                <a:schemeClr val="tx1"/>
              </a:solidFill>
            </a:rPr>
            <a:t>Operations</a:t>
          </a:r>
          <a:endParaRPr lang="en-US" sz="1050" b="1" kern="1200" dirty="0">
            <a:solidFill>
              <a:schemeClr val="tx1"/>
            </a:solidFill>
          </a:endParaRPr>
        </a:p>
      </dsp:txBody>
      <dsp:txXfrm>
        <a:off x="3202651" y="441961"/>
        <a:ext cx="1463502" cy="352327"/>
      </dsp:txXfrm>
    </dsp:sp>
    <dsp:sp modelId="{570D81C9-8E14-4AE4-885B-FA17EABD7175}">
      <dsp:nvSpPr>
        <dsp:cNvPr id="0" name=""/>
        <dsp:cNvSpPr/>
      </dsp:nvSpPr>
      <dsp:spPr>
        <a:xfrm>
          <a:off x="2892290" y="1032449"/>
          <a:ext cx="299399" cy="32124"/>
        </a:xfrm>
        <a:custGeom>
          <a:avLst/>
          <a:gdLst/>
          <a:ahLst/>
          <a:cxnLst/>
          <a:rect l="0" t="0" r="0" b="0"/>
          <a:pathLst>
            <a:path>
              <a:moveTo>
                <a:pt x="0" y="16062"/>
              </a:moveTo>
              <a:lnTo>
                <a:pt x="299399"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034505" y="1041027"/>
        <a:ext cx="14969" cy="14969"/>
      </dsp:txXfrm>
    </dsp:sp>
    <dsp:sp modelId="{EF77C07F-5830-439A-92BB-4AD2E7664DA4}">
      <dsp:nvSpPr>
        <dsp:cNvPr id="0" name=""/>
        <dsp:cNvSpPr/>
      </dsp:nvSpPr>
      <dsp:spPr>
        <a:xfrm>
          <a:off x="3191690" y="861387"/>
          <a:ext cx="1485424" cy="3742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kern="1200" dirty="0" smtClean="0">
              <a:solidFill>
                <a:schemeClr val="tx1"/>
              </a:solidFill>
            </a:rPr>
            <a:t>Outbound logistics</a:t>
          </a:r>
          <a:endParaRPr lang="en-US" sz="1050" b="1" kern="1200" dirty="0">
            <a:solidFill>
              <a:schemeClr val="tx1"/>
            </a:solidFill>
          </a:endParaRPr>
        </a:p>
      </dsp:txBody>
      <dsp:txXfrm>
        <a:off x="3202651" y="872348"/>
        <a:ext cx="1463502" cy="352327"/>
      </dsp:txXfrm>
    </dsp:sp>
    <dsp:sp modelId="{60172BAB-B6DF-4443-B786-2AA1D0F48B66}">
      <dsp:nvSpPr>
        <dsp:cNvPr id="0" name=""/>
        <dsp:cNvSpPr/>
      </dsp:nvSpPr>
      <dsp:spPr>
        <a:xfrm rot="3310531">
          <a:off x="2779848" y="1247643"/>
          <a:ext cx="524282" cy="32124"/>
        </a:xfrm>
        <a:custGeom>
          <a:avLst/>
          <a:gdLst/>
          <a:ahLst/>
          <a:cxnLst/>
          <a:rect l="0" t="0" r="0" b="0"/>
          <a:pathLst>
            <a:path>
              <a:moveTo>
                <a:pt x="0" y="16062"/>
              </a:moveTo>
              <a:lnTo>
                <a:pt x="524282"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028883" y="1250598"/>
        <a:ext cx="26214" cy="26214"/>
      </dsp:txXfrm>
    </dsp:sp>
    <dsp:sp modelId="{3536F334-68B1-4BC2-B82F-8A0A3CCDBDF8}">
      <dsp:nvSpPr>
        <dsp:cNvPr id="0" name=""/>
        <dsp:cNvSpPr/>
      </dsp:nvSpPr>
      <dsp:spPr>
        <a:xfrm>
          <a:off x="3191690" y="1291773"/>
          <a:ext cx="1485424" cy="3742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kern="1200" dirty="0" smtClean="0">
              <a:solidFill>
                <a:schemeClr val="tx1"/>
              </a:solidFill>
            </a:rPr>
            <a:t>Marketing and Sales</a:t>
          </a:r>
          <a:endParaRPr lang="en-US" sz="1050" b="1" kern="1200" dirty="0">
            <a:solidFill>
              <a:schemeClr val="tx1"/>
            </a:solidFill>
          </a:endParaRPr>
        </a:p>
      </dsp:txBody>
      <dsp:txXfrm>
        <a:off x="3202651" y="1302734"/>
        <a:ext cx="1463502" cy="352327"/>
      </dsp:txXfrm>
    </dsp:sp>
    <dsp:sp modelId="{C0452F58-3606-4855-935E-85D1188048BB}">
      <dsp:nvSpPr>
        <dsp:cNvPr id="0" name=""/>
        <dsp:cNvSpPr/>
      </dsp:nvSpPr>
      <dsp:spPr>
        <a:xfrm rot="4249260">
          <a:off x="2586312" y="1462836"/>
          <a:ext cx="911356" cy="32124"/>
        </a:xfrm>
        <a:custGeom>
          <a:avLst/>
          <a:gdLst/>
          <a:ahLst/>
          <a:cxnLst/>
          <a:rect l="0" t="0" r="0" b="0"/>
          <a:pathLst>
            <a:path>
              <a:moveTo>
                <a:pt x="0" y="16062"/>
              </a:moveTo>
              <a:lnTo>
                <a:pt x="911356"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019206" y="1456114"/>
        <a:ext cx="45567" cy="45567"/>
      </dsp:txXfrm>
    </dsp:sp>
    <dsp:sp modelId="{E1FFE911-0204-43A7-9CCD-E74BAAF7BA69}">
      <dsp:nvSpPr>
        <dsp:cNvPr id="0" name=""/>
        <dsp:cNvSpPr/>
      </dsp:nvSpPr>
      <dsp:spPr>
        <a:xfrm>
          <a:off x="3191690" y="1722160"/>
          <a:ext cx="1485424" cy="3742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kern="1200" dirty="0" smtClean="0">
              <a:solidFill>
                <a:schemeClr val="tx1"/>
              </a:solidFill>
            </a:rPr>
            <a:t>Service</a:t>
          </a:r>
          <a:endParaRPr lang="en-US" sz="1050" b="1" kern="1200" dirty="0">
            <a:solidFill>
              <a:schemeClr val="tx1"/>
            </a:solidFill>
          </a:endParaRPr>
        </a:p>
      </dsp:txBody>
      <dsp:txXfrm>
        <a:off x="3202651" y="1733121"/>
        <a:ext cx="1463502" cy="3523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F2F8D9-2E39-420E-9171-4CC7A003A1DA}">
      <dsp:nvSpPr>
        <dsp:cNvPr id="0" name=""/>
        <dsp:cNvSpPr/>
      </dsp:nvSpPr>
      <dsp:spPr>
        <a:xfrm>
          <a:off x="1232636" y="749406"/>
          <a:ext cx="1639719" cy="433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dirty="0" smtClean="0">
              <a:solidFill>
                <a:schemeClr val="tx1"/>
              </a:solidFill>
            </a:rPr>
            <a:t>SUPPORT ACTIVITIES</a:t>
          </a:r>
          <a:endParaRPr lang="en-US" sz="1200" b="1" kern="1200" dirty="0">
            <a:solidFill>
              <a:schemeClr val="tx1"/>
            </a:solidFill>
          </a:endParaRPr>
        </a:p>
      </dsp:txBody>
      <dsp:txXfrm>
        <a:off x="1245336" y="762106"/>
        <a:ext cx="1614319" cy="408218"/>
      </dsp:txXfrm>
    </dsp:sp>
    <dsp:sp modelId="{D8B983AC-C3D7-4353-8497-F0237042242C}">
      <dsp:nvSpPr>
        <dsp:cNvPr id="0" name=""/>
        <dsp:cNvSpPr/>
      </dsp:nvSpPr>
      <dsp:spPr>
        <a:xfrm rot="17692822">
          <a:off x="2633545" y="572024"/>
          <a:ext cx="824516" cy="40390"/>
        </a:xfrm>
        <a:custGeom>
          <a:avLst/>
          <a:gdLst/>
          <a:ahLst/>
          <a:cxnLst/>
          <a:rect l="0" t="0" r="0" b="0"/>
          <a:pathLst>
            <a:path>
              <a:moveTo>
                <a:pt x="0" y="20195"/>
              </a:moveTo>
              <a:lnTo>
                <a:pt x="824516" y="201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025190" y="571607"/>
        <a:ext cx="41225" cy="41225"/>
      </dsp:txXfrm>
    </dsp:sp>
    <dsp:sp modelId="{044F740E-27E6-48BF-93B0-D4A7CD3AB0D7}">
      <dsp:nvSpPr>
        <dsp:cNvPr id="0" name=""/>
        <dsp:cNvSpPr/>
      </dsp:nvSpPr>
      <dsp:spPr>
        <a:xfrm>
          <a:off x="3219250" y="1414"/>
          <a:ext cx="1820555" cy="433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kern="1200" dirty="0" smtClean="0">
              <a:solidFill>
                <a:schemeClr val="tx1"/>
              </a:solidFill>
            </a:rPr>
            <a:t>Organization infrastructure</a:t>
          </a:r>
          <a:endParaRPr lang="en-US" sz="1050" b="1" kern="1200" dirty="0">
            <a:solidFill>
              <a:schemeClr val="tx1"/>
            </a:solidFill>
          </a:endParaRPr>
        </a:p>
      </dsp:txBody>
      <dsp:txXfrm>
        <a:off x="3231950" y="14114"/>
        <a:ext cx="1795155" cy="408218"/>
      </dsp:txXfrm>
    </dsp:sp>
    <dsp:sp modelId="{7A1B3BAF-4C2A-4022-8369-A8B1EB893CEA}">
      <dsp:nvSpPr>
        <dsp:cNvPr id="0" name=""/>
        <dsp:cNvSpPr/>
      </dsp:nvSpPr>
      <dsp:spPr>
        <a:xfrm rot="19457599">
          <a:off x="2832202" y="821355"/>
          <a:ext cx="427202" cy="40390"/>
        </a:xfrm>
        <a:custGeom>
          <a:avLst/>
          <a:gdLst/>
          <a:ahLst/>
          <a:cxnLst/>
          <a:rect l="0" t="0" r="0" b="0"/>
          <a:pathLst>
            <a:path>
              <a:moveTo>
                <a:pt x="0" y="20195"/>
              </a:moveTo>
              <a:lnTo>
                <a:pt x="427202" y="201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035123" y="830870"/>
        <a:ext cx="21360" cy="21360"/>
      </dsp:txXfrm>
    </dsp:sp>
    <dsp:sp modelId="{3F23B264-0482-4D66-954F-A70FBB73DB27}">
      <dsp:nvSpPr>
        <dsp:cNvPr id="0" name=""/>
        <dsp:cNvSpPr/>
      </dsp:nvSpPr>
      <dsp:spPr>
        <a:xfrm>
          <a:off x="3219250" y="500076"/>
          <a:ext cx="1845280" cy="433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kern="1200" dirty="0" smtClean="0">
              <a:solidFill>
                <a:schemeClr val="tx1"/>
              </a:solidFill>
            </a:rPr>
            <a:t>Human Resource Management</a:t>
          </a:r>
          <a:endParaRPr lang="en-US" sz="1050" b="1" kern="1200" dirty="0">
            <a:solidFill>
              <a:schemeClr val="tx1"/>
            </a:solidFill>
          </a:endParaRPr>
        </a:p>
      </dsp:txBody>
      <dsp:txXfrm>
        <a:off x="3231950" y="512776"/>
        <a:ext cx="1819880" cy="408218"/>
      </dsp:txXfrm>
    </dsp:sp>
    <dsp:sp modelId="{B96F6A05-5B59-4EF9-BB5D-97FF45930269}">
      <dsp:nvSpPr>
        <dsp:cNvPr id="0" name=""/>
        <dsp:cNvSpPr/>
      </dsp:nvSpPr>
      <dsp:spPr>
        <a:xfrm rot="2142401">
          <a:off x="2832202" y="1070686"/>
          <a:ext cx="427202" cy="40390"/>
        </a:xfrm>
        <a:custGeom>
          <a:avLst/>
          <a:gdLst/>
          <a:ahLst/>
          <a:cxnLst/>
          <a:rect l="0" t="0" r="0" b="0"/>
          <a:pathLst>
            <a:path>
              <a:moveTo>
                <a:pt x="0" y="20195"/>
              </a:moveTo>
              <a:lnTo>
                <a:pt x="427202" y="201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035123" y="1080201"/>
        <a:ext cx="21360" cy="21360"/>
      </dsp:txXfrm>
    </dsp:sp>
    <dsp:sp modelId="{69981727-4C8F-4FAB-A0B2-C3A44A8774B5}">
      <dsp:nvSpPr>
        <dsp:cNvPr id="0" name=""/>
        <dsp:cNvSpPr/>
      </dsp:nvSpPr>
      <dsp:spPr>
        <a:xfrm>
          <a:off x="3219250" y="998737"/>
          <a:ext cx="1833885" cy="433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kern="1200" dirty="0" smtClean="0">
              <a:solidFill>
                <a:schemeClr val="tx1"/>
              </a:solidFill>
            </a:rPr>
            <a:t>Technology Development</a:t>
          </a:r>
          <a:endParaRPr lang="en-US" sz="1050" b="1" kern="1200" dirty="0">
            <a:solidFill>
              <a:schemeClr val="tx1"/>
            </a:solidFill>
          </a:endParaRPr>
        </a:p>
      </dsp:txBody>
      <dsp:txXfrm>
        <a:off x="3231950" y="1011437"/>
        <a:ext cx="1808485" cy="408218"/>
      </dsp:txXfrm>
    </dsp:sp>
    <dsp:sp modelId="{48D1A0C7-03C2-4313-9312-B81DF0185022}">
      <dsp:nvSpPr>
        <dsp:cNvPr id="0" name=""/>
        <dsp:cNvSpPr/>
      </dsp:nvSpPr>
      <dsp:spPr>
        <a:xfrm rot="3907178">
          <a:off x="2633545" y="1320016"/>
          <a:ext cx="824516" cy="40390"/>
        </a:xfrm>
        <a:custGeom>
          <a:avLst/>
          <a:gdLst/>
          <a:ahLst/>
          <a:cxnLst/>
          <a:rect l="0" t="0" r="0" b="0"/>
          <a:pathLst>
            <a:path>
              <a:moveTo>
                <a:pt x="0" y="20195"/>
              </a:moveTo>
              <a:lnTo>
                <a:pt x="824516" y="201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025190" y="1319599"/>
        <a:ext cx="41225" cy="41225"/>
      </dsp:txXfrm>
    </dsp:sp>
    <dsp:sp modelId="{551FD560-94C1-4127-B54A-64C990661E42}">
      <dsp:nvSpPr>
        <dsp:cNvPr id="0" name=""/>
        <dsp:cNvSpPr/>
      </dsp:nvSpPr>
      <dsp:spPr>
        <a:xfrm>
          <a:off x="3219250" y="1497398"/>
          <a:ext cx="1826886" cy="433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kern="1200" dirty="0" smtClean="0">
              <a:solidFill>
                <a:schemeClr val="tx1"/>
              </a:solidFill>
            </a:rPr>
            <a:t>Procurement</a:t>
          </a:r>
          <a:endParaRPr lang="en-US" sz="1050" b="1" kern="1200" dirty="0">
            <a:solidFill>
              <a:schemeClr val="tx1"/>
            </a:solidFill>
          </a:endParaRPr>
        </a:p>
      </dsp:txBody>
      <dsp:txXfrm>
        <a:off x="3231950" y="1510098"/>
        <a:ext cx="1801486" cy="40821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929</TotalTime>
  <Pages>13</Pages>
  <Words>5772</Words>
  <Characters>32906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solmes</dc:creator>
  <cp:lastModifiedBy>yilkal</cp:lastModifiedBy>
  <cp:revision>59</cp:revision>
  <cp:lastPrinted>2018-11-23T18:21:00Z</cp:lastPrinted>
  <dcterms:created xsi:type="dcterms:W3CDTF">2012-12-10T09:44:00Z</dcterms:created>
  <dcterms:modified xsi:type="dcterms:W3CDTF">2019-04-06T04:58:00Z</dcterms:modified>
</cp:coreProperties>
</file>