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E10" w:rsidRPr="00304F38" w:rsidRDefault="004C1E10" w:rsidP="004C1E10">
      <w:pPr>
        <w:pStyle w:val="Heading1"/>
        <w:jc w:val="center"/>
        <w:rPr>
          <w:sz w:val="32"/>
          <w:szCs w:val="32"/>
        </w:rPr>
      </w:pPr>
      <w:r w:rsidRPr="00304F38">
        <w:rPr>
          <w:sz w:val="32"/>
          <w:szCs w:val="32"/>
        </w:rPr>
        <w:t>CHAPTER FIVE</w:t>
      </w:r>
    </w:p>
    <w:p w:rsidR="004C1E10" w:rsidRPr="00304F38" w:rsidRDefault="004C1E10" w:rsidP="004C1E10">
      <w:pPr>
        <w:pStyle w:val="Heading1"/>
        <w:jc w:val="center"/>
        <w:rPr>
          <w:sz w:val="24"/>
        </w:rPr>
      </w:pPr>
      <w:r w:rsidRPr="00304F38">
        <w:rPr>
          <w:sz w:val="32"/>
          <w:szCs w:val="32"/>
        </w:rPr>
        <w:t>ANALYSIS OF VARIANCE</w:t>
      </w:r>
    </w:p>
    <w:p w:rsidR="004C1E10" w:rsidRPr="00304F38" w:rsidRDefault="004C1E10" w:rsidP="004C1E10">
      <w:pPr>
        <w:spacing w:line="360" w:lineRule="auto"/>
        <w:jc w:val="both"/>
        <w:rPr>
          <w:b/>
          <w:bCs/>
        </w:rPr>
      </w:pPr>
      <w:r w:rsidRPr="00304F38">
        <w:rPr>
          <w:b/>
          <w:bCs/>
        </w:rPr>
        <w:t>Objectives:</w:t>
      </w:r>
    </w:p>
    <w:p w:rsidR="004C1E10" w:rsidRPr="00304F38" w:rsidRDefault="004C1E10" w:rsidP="004C1E10">
      <w:pPr>
        <w:pStyle w:val="BodyText3"/>
        <w:spacing w:line="360" w:lineRule="auto"/>
        <w:jc w:val="both"/>
        <w:rPr>
          <w:sz w:val="24"/>
        </w:rPr>
      </w:pPr>
      <w:r w:rsidRPr="00304F38">
        <w:rPr>
          <w:sz w:val="24"/>
        </w:rPr>
        <w:t>The aim of this chapter is to further expand the idea of hypothesis tests.  We describe test for variance and then a test that simultaneously compares several means to determine if they come from equal population.</w:t>
      </w:r>
    </w:p>
    <w:p w:rsidR="004C1E10" w:rsidRPr="00304F38" w:rsidRDefault="004C1E10" w:rsidP="004C1E10">
      <w:pPr>
        <w:pStyle w:val="BodyText3"/>
        <w:spacing w:line="360" w:lineRule="auto"/>
        <w:jc w:val="both"/>
        <w:rPr>
          <w:sz w:val="24"/>
        </w:rPr>
      </w:pPr>
      <w:r w:rsidRPr="00304F38">
        <w:rPr>
          <w:sz w:val="24"/>
        </w:rPr>
        <w:t>After completing this chapter, you should be able to:</w:t>
      </w:r>
    </w:p>
    <w:p w:rsidR="004C1E10" w:rsidRPr="00304F38" w:rsidRDefault="004C1E10" w:rsidP="004C1E10">
      <w:pPr>
        <w:pStyle w:val="BodyText3"/>
        <w:numPr>
          <w:ilvl w:val="0"/>
          <w:numId w:val="2"/>
        </w:numPr>
        <w:spacing w:line="360" w:lineRule="auto"/>
        <w:ind w:left="0"/>
        <w:jc w:val="both"/>
        <w:rPr>
          <w:sz w:val="24"/>
        </w:rPr>
      </w:pPr>
      <w:r w:rsidRPr="00304F38">
        <w:rPr>
          <w:sz w:val="24"/>
        </w:rPr>
        <w:t>State the assumptions of ANOVA</w:t>
      </w:r>
    </w:p>
    <w:p w:rsidR="004C1E10" w:rsidRPr="00304F38" w:rsidRDefault="004C1E10" w:rsidP="004C1E10">
      <w:pPr>
        <w:pStyle w:val="BodyText3"/>
        <w:numPr>
          <w:ilvl w:val="0"/>
          <w:numId w:val="2"/>
        </w:numPr>
        <w:spacing w:line="360" w:lineRule="auto"/>
        <w:ind w:left="0"/>
        <w:jc w:val="both"/>
        <w:rPr>
          <w:sz w:val="24"/>
        </w:rPr>
      </w:pPr>
      <w:r w:rsidRPr="00304F38">
        <w:rPr>
          <w:sz w:val="24"/>
        </w:rPr>
        <w:t>Describe the steps of ANOVA test</w:t>
      </w:r>
    </w:p>
    <w:p w:rsidR="004C1E10" w:rsidRPr="00BF5D98" w:rsidRDefault="004C1E10" w:rsidP="004C1E10">
      <w:pPr>
        <w:pStyle w:val="BodyText3"/>
        <w:numPr>
          <w:ilvl w:val="0"/>
          <w:numId w:val="2"/>
        </w:numPr>
        <w:spacing w:line="360" w:lineRule="auto"/>
        <w:ind w:left="0"/>
        <w:jc w:val="both"/>
        <w:rPr>
          <w:sz w:val="24"/>
        </w:rPr>
      </w:pPr>
      <w:r w:rsidRPr="00304F38">
        <w:rPr>
          <w:sz w:val="24"/>
        </w:rPr>
        <w:t xml:space="preserve">Perform ANOVA test and interpret the result </w:t>
      </w:r>
    </w:p>
    <w:p w:rsidR="004C1E10" w:rsidRPr="00304F38" w:rsidRDefault="004C1E10" w:rsidP="004C1E10">
      <w:pPr>
        <w:pStyle w:val="BodyText3"/>
        <w:spacing w:line="360" w:lineRule="auto"/>
        <w:jc w:val="both"/>
        <w:rPr>
          <w:b/>
          <w:bCs/>
          <w:sz w:val="24"/>
        </w:rPr>
      </w:pPr>
      <w:r w:rsidRPr="00304F38">
        <w:rPr>
          <w:b/>
          <w:bCs/>
          <w:sz w:val="24"/>
        </w:rPr>
        <w:t>5.1 Introduction</w:t>
      </w:r>
    </w:p>
    <w:p w:rsidR="004C1E10" w:rsidRPr="00304F38" w:rsidRDefault="004C1E10" w:rsidP="004C1E10">
      <w:pPr>
        <w:pStyle w:val="BodyText3"/>
        <w:spacing w:line="360" w:lineRule="auto"/>
        <w:jc w:val="both"/>
        <w:rPr>
          <w:sz w:val="24"/>
        </w:rPr>
      </w:pPr>
      <w:r w:rsidRPr="00304F38">
        <w:rPr>
          <w:sz w:val="24"/>
        </w:rPr>
        <w:t xml:space="preserve">In the preceding chapter procedures for determining whether or not two populations have equal means were presented.  However, </w:t>
      </w:r>
      <w:r w:rsidRPr="00D3033F">
        <w:rPr>
          <w:color w:val="FF0000"/>
          <w:sz w:val="24"/>
        </w:rPr>
        <w:t>management problems</w:t>
      </w:r>
      <w:r w:rsidRPr="00304F38">
        <w:rPr>
          <w:sz w:val="24"/>
        </w:rPr>
        <w:t xml:space="preserve"> involve more than two populations, and decision makers want to know whether the means of these populations are, or not, equal.</w:t>
      </w:r>
    </w:p>
    <w:p w:rsidR="004C1E10" w:rsidRPr="00304F38" w:rsidRDefault="004C1E10" w:rsidP="004C1E10">
      <w:pPr>
        <w:pStyle w:val="BodyText3"/>
        <w:spacing w:line="360" w:lineRule="auto"/>
        <w:jc w:val="both"/>
        <w:rPr>
          <w:b/>
          <w:sz w:val="24"/>
        </w:rPr>
      </w:pPr>
      <w:r w:rsidRPr="00304F38">
        <w:rPr>
          <w:b/>
          <w:sz w:val="24"/>
        </w:rPr>
        <w:t>Case involving analysis of variance (</w:t>
      </w:r>
      <w:r w:rsidRPr="00C063D8">
        <w:rPr>
          <w:b/>
          <w:color w:val="FF0000"/>
          <w:sz w:val="24"/>
        </w:rPr>
        <w:t>ANOVA</w:t>
      </w:r>
      <w:r w:rsidRPr="00304F38">
        <w:rPr>
          <w:b/>
          <w:sz w:val="24"/>
        </w:rPr>
        <w:t>)</w:t>
      </w:r>
    </w:p>
    <w:p w:rsidR="004C1E10" w:rsidRPr="00304F38" w:rsidRDefault="004C1E10" w:rsidP="004C1E10">
      <w:pPr>
        <w:pStyle w:val="BodyText3"/>
        <w:spacing w:line="360" w:lineRule="auto"/>
        <w:jc w:val="both"/>
        <w:rPr>
          <w:sz w:val="24"/>
        </w:rPr>
      </w:pPr>
      <w:r w:rsidRPr="00304F38">
        <w:rPr>
          <w:sz w:val="24"/>
        </w:rPr>
        <w:t xml:space="preserve">Suppose that several methods are available for trading production workers.  Then mgmt would want to know whether </w:t>
      </w:r>
      <w:r w:rsidRPr="00D3033F">
        <w:rPr>
          <w:color w:val="FF0000"/>
          <w:sz w:val="24"/>
        </w:rPr>
        <w:t>mean productivity</w:t>
      </w:r>
      <w:r w:rsidRPr="00304F38">
        <w:rPr>
          <w:sz w:val="24"/>
        </w:rPr>
        <w:t xml:space="preserve"> (output per employee per day) is or is not the same for employees trained by different methods.  </w:t>
      </w:r>
      <w:r w:rsidR="00C063D8" w:rsidRPr="00304F38">
        <w:rPr>
          <w:sz w:val="24"/>
        </w:rPr>
        <w:t>So</w:t>
      </w:r>
      <w:r w:rsidRPr="00304F38">
        <w:rPr>
          <w:sz w:val="24"/>
        </w:rPr>
        <w:t xml:space="preserve"> in this chapter you will learn how to perform tests of the </w:t>
      </w:r>
      <w:r w:rsidRPr="00BF5D98">
        <w:rPr>
          <w:color w:val="FF0000"/>
          <w:sz w:val="24"/>
        </w:rPr>
        <w:t>equality of several population means</w:t>
      </w:r>
      <w:r w:rsidRPr="00304F38">
        <w:rPr>
          <w:sz w:val="24"/>
        </w:rPr>
        <w:t>.</w:t>
      </w:r>
    </w:p>
    <w:p w:rsidR="004C1E10" w:rsidRPr="00304F38" w:rsidRDefault="004C1E10" w:rsidP="004C1E10">
      <w:pPr>
        <w:pStyle w:val="BodyText3"/>
        <w:spacing w:line="360" w:lineRule="auto"/>
        <w:jc w:val="both"/>
        <w:rPr>
          <w:sz w:val="24"/>
        </w:rPr>
      </w:pPr>
      <w:r w:rsidRPr="00304F38">
        <w:rPr>
          <w:sz w:val="24"/>
        </w:rPr>
        <w:t xml:space="preserve">First we will apply the test called the </w:t>
      </w:r>
      <w:r w:rsidRPr="00D3033F">
        <w:rPr>
          <w:color w:val="FF0000"/>
          <w:sz w:val="24"/>
        </w:rPr>
        <w:t>analysis of variance</w:t>
      </w:r>
      <w:r w:rsidRPr="00304F38">
        <w:rPr>
          <w:sz w:val="24"/>
        </w:rPr>
        <w:t xml:space="preserve"> (ANOVA) test. A variance is the square of standard deviation.  The test is called analysis of variance because, in performing it, we decide whether to accept or reject the hypothesis of equal population means by analyzing the variation (variance) in the sample means.</w:t>
      </w:r>
    </w:p>
    <w:p w:rsidR="004C1E10" w:rsidRPr="00304F38" w:rsidRDefault="004C1E10" w:rsidP="004C1E10">
      <w:pPr>
        <w:pStyle w:val="BodyText3"/>
        <w:numPr>
          <w:ilvl w:val="1"/>
          <w:numId w:val="6"/>
        </w:numPr>
        <w:spacing w:line="360" w:lineRule="auto"/>
        <w:ind w:left="0"/>
        <w:jc w:val="both"/>
        <w:rPr>
          <w:b/>
          <w:bCs/>
          <w:sz w:val="24"/>
        </w:rPr>
      </w:pPr>
      <w:r w:rsidRPr="00304F38">
        <w:rPr>
          <w:b/>
          <w:bCs/>
          <w:sz w:val="24"/>
        </w:rPr>
        <w:t xml:space="preserve"> ANOVA Assumptions </w:t>
      </w:r>
    </w:p>
    <w:p w:rsidR="004C1E10" w:rsidRPr="00304F38" w:rsidRDefault="004C1E10" w:rsidP="004C1E10">
      <w:pPr>
        <w:pStyle w:val="BodyText3"/>
        <w:numPr>
          <w:ilvl w:val="0"/>
          <w:numId w:val="3"/>
        </w:numPr>
        <w:spacing w:line="360" w:lineRule="auto"/>
        <w:ind w:left="0"/>
        <w:jc w:val="both"/>
        <w:rPr>
          <w:sz w:val="24"/>
        </w:rPr>
      </w:pPr>
      <w:r w:rsidRPr="00304F38">
        <w:rPr>
          <w:sz w:val="24"/>
        </w:rPr>
        <w:t>The populations are normally distributed</w:t>
      </w:r>
    </w:p>
    <w:p w:rsidR="004C1E10" w:rsidRPr="00304F38" w:rsidRDefault="004C1E10" w:rsidP="004C1E10">
      <w:pPr>
        <w:pStyle w:val="BodyText3"/>
        <w:numPr>
          <w:ilvl w:val="0"/>
          <w:numId w:val="3"/>
        </w:numPr>
        <w:spacing w:line="360" w:lineRule="auto"/>
        <w:ind w:left="0"/>
        <w:jc w:val="both"/>
        <w:rPr>
          <w:sz w:val="24"/>
        </w:rPr>
      </w:pPr>
      <w:r w:rsidRPr="00304F38">
        <w:rPr>
          <w:sz w:val="24"/>
        </w:rPr>
        <w:t xml:space="preserve">The populations have equal standard deviations </w:t>
      </w:r>
    </w:p>
    <w:p w:rsidR="004C1E10" w:rsidRPr="00304F38" w:rsidRDefault="004C1E10" w:rsidP="004C1E10">
      <w:pPr>
        <w:pStyle w:val="BodyText3"/>
        <w:numPr>
          <w:ilvl w:val="0"/>
          <w:numId w:val="3"/>
        </w:numPr>
        <w:spacing w:line="360" w:lineRule="auto"/>
        <w:ind w:left="0"/>
        <w:jc w:val="both"/>
        <w:rPr>
          <w:sz w:val="24"/>
        </w:rPr>
      </w:pPr>
      <w:r w:rsidRPr="00304F38">
        <w:rPr>
          <w:sz w:val="24"/>
        </w:rPr>
        <w:t>The samples are selected independently.</w:t>
      </w:r>
    </w:p>
    <w:p w:rsidR="004C1E10" w:rsidRDefault="004C1E10" w:rsidP="004C1E10">
      <w:pPr>
        <w:pStyle w:val="BodyText3"/>
        <w:spacing w:line="360" w:lineRule="auto"/>
        <w:jc w:val="both"/>
        <w:rPr>
          <w:sz w:val="24"/>
        </w:rPr>
      </w:pPr>
    </w:p>
    <w:p w:rsidR="00BF5D98" w:rsidRDefault="00BF5D98" w:rsidP="004C1E10">
      <w:pPr>
        <w:pStyle w:val="BodyText3"/>
        <w:spacing w:line="360" w:lineRule="auto"/>
        <w:jc w:val="both"/>
        <w:rPr>
          <w:sz w:val="24"/>
        </w:rPr>
      </w:pPr>
    </w:p>
    <w:p w:rsidR="00BF5D98" w:rsidRPr="00304F38" w:rsidRDefault="00BF5D98" w:rsidP="004C1E10">
      <w:pPr>
        <w:pStyle w:val="BodyText3"/>
        <w:spacing w:line="360" w:lineRule="auto"/>
        <w:jc w:val="both"/>
        <w:rPr>
          <w:sz w:val="24"/>
        </w:rPr>
      </w:pPr>
    </w:p>
    <w:p w:rsidR="004C1E10" w:rsidRPr="00304F38" w:rsidRDefault="004C1E10" w:rsidP="004C1E10">
      <w:pPr>
        <w:pStyle w:val="BodyText3"/>
        <w:spacing w:line="360" w:lineRule="auto"/>
        <w:jc w:val="both"/>
        <w:rPr>
          <w:b/>
          <w:bCs/>
          <w:sz w:val="24"/>
        </w:rPr>
      </w:pPr>
      <w:r w:rsidRPr="00304F38">
        <w:rPr>
          <w:b/>
          <w:bCs/>
          <w:sz w:val="24"/>
        </w:rPr>
        <w:lastRenderedPageBreak/>
        <w:t xml:space="preserve">5.3 The ANOVA Concept </w:t>
      </w:r>
    </w:p>
    <w:p w:rsidR="004C1E10" w:rsidRPr="00304F38" w:rsidRDefault="004C1E10" w:rsidP="004C1E10">
      <w:pPr>
        <w:pStyle w:val="BodyText3"/>
        <w:spacing w:line="360" w:lineRule="auto"/>
        <w:jc w:val="both"/>
        <w:rPr>
          <w:sz w:val="24"/>
        </w:rPr>
      </w:pPr>
      <w:r w:rsidRPr="00304F38">
        <w:rPr>
          <w:sz w:val="24"/>
        </w:rPr>
        <w:t xml:space="preserve">Suppose that a type writer manufacturer prepared three different study manuals, for use by typists learning to operate in electronic word processing typewriter.  Then each manual was studied by a simple random sample of n typists.  The time to achieve proficiency (a typing rate of 80 words per minute) was recorded for each typist, and a sample mean learning times for manuals 1, 2 and 3 were </w:t>
      </w:r>
      <w:r w:rsidRPr="00304F38">
        <w:rPr>
          <w:position w:val="-10"/>
          <w:sz w:val="24"/>
        </w:rPr>
        <w:object w:dxaOrig="12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18.8pt" o:ole="">
            <v:imagedata r:id="rId7" o:title=""/>
          </v:shape>
          <o:OLEObject Type="Embed" ProgID="Equation.3" ShapeID="_x0000_i1025" DrawAspect="Content" ObjectID="_1606202541" r:id="rId8"/>
        </w:object>
      </w:r>
      <w:r w:rsidRPr="00304F38">
        <w:rPr>
          <w:sz w:val="24"/>
        </w:rPr>
        <w:t xml:space="preserve"> hours.  The manufacturer wants to know whether the variation in sample means is large enough to show that the </w:t>
      </w:r>
      <w:proofErr w:type="gramStart"/>
      <w:r w:rsidRPr="00304F38">
        <w:rPr>
          <w:sz w:val="24"/>
        </w:rPr>
        <w:t>population mean</w:t>
      </w:r>
      <w:proofErr w:type="gramEnd"/>
      <w:r w:rsidRPr="00304F38">
        <w:rPr>
          <w:sz w:val="24"/>
        </w:rPr>
        <w:t xml:space="preserve"> learning times for the manuals are different.</w:t>
      </w:r>
    </w:p>
    <w:p w:rsidR="004C1E10" w:rsidRPr="00304F38" w:rsidRDefault="004C1E10" w:rsidP="004C1E10">
      <w:pPr>
        <w:pStyle w:val="BodyText3"/>
        <w:spacing w:line="360" w:lineRule="auto"/>
        <w:jc w:val="both"/>
        <w:rPr>
          <w:sz w:val="24"/>
        </w:rPr>
      </w:pPr>
      <w:r w:rsidRPr="00304F38">
        <w:rPr>
          <w:sz w:val="24"/>
        </w:rPr>
        <w:t xml:space="preserve">Note that sample mean learning times would vary event if the typists in the samples studied from the same manual.  That is because of the inherent variability of </w:t>
      </w:r>
      <w:r w:rsidRPr="00FE5417">
        <w:rPr>
          <w:color w:val="FF0000"/>
          <w:sz w:val="24"/>
        </w:rPr>
        <w:t>learning times.</w:t>
      </w:r>
      <w:r w:rsidRPr="00304F38">
        <w:rPr>
          <w:sz w:val="24"/>
        </w:rPr>
        <w:t xml:space="preserve">  </w:t>
      </w:r>
      <w:r w:rsidR="00BF5D98" w:rsidRPr="00304F38">
        <w:rPr>
          <w:sz w:val="24"/>
        </w:rPr>
        <w:t>However</w:t>
      </w:r>
      <w:r w:rsidRPr="00304F38">
        <w:rPr>
          <w:sz w:val="24"/>
        </w:rPr>
        <w:t xml:space="preserve"> if manuals do make a difference, mean learning times for different manuals will vary more than mean learning times for the same manual.</w:t>
      </w:r>
    </w:p>
    <w:p w:rsidR="004C1E10" w:rsidRPr="00304F38" w:rsidRDefault="004C1E10" w:rsidP="004C1E10">
      <w:pPr>
        <w:pStyle w:val="BodyText3"/>
        <w:spacing w:line="360" w:lineRule="auto"/>
        <w:jc w:val="both"/>
        <w:rPr>
          <w:sz w:val="24"/>
        </w:rPr>
      </w:pPr>
      <w:r w:rsidRPr="00304F38">
        <w:rPr>
          <w:sz w:val="24"/>
        </w:rPr>
        <w:t>The variance is the ANOVA measure of variation.  In our example we can form the ratio</w:t>
      </w:r>
    </w:p>
    <w:p w:rsidR="004C1E10" w:rsidRPr="00304F38" w:rsidRDefault="004C1E10" w:rsidP="004C1E10">
      <w:pPr>
        <w:tabs>
          <w:tab w:val="left" w:pos="1740"/>
        </w:tabs>
        <w:spacing w:line="360" w:lineRule="auto"/>
        <w:jc w:val="both"/>
      </w:pPr>
      <w:r w:rsidRPr="00304F38">
        <w:tab/>
      </w:r>
      <w:r w:rsidRPr="00304F38">
        <w:rPr>
          <w:position w:val="-28"/>
        </w:rPr>
        <w:object w:dxaOrig="4599" w:dyaOrig="660">
          <v:shape id="_x0000_i1026" type="#_x0000_t75" style="width:256.2pt;height:36.95pt" o:ole="">
            <v:imagedata r:id="rId9" o:title=""/>
          </v:shape>
          <o:OLEObject Type="Embed" ProgID="Equation.3" ShapeID="_x0000_i1026" DrawAspect="Content" ObjectID="_1606202542" r:id="rId10"/>
        </w:object>
      </w:r>
    </w:p>
    <w:p w:rsidR="004C1E10" w:rsidRPr="00304F38" w:rsidRDefault="004C1E10" w:rsidP="004C1E10">
      <w:pPr>
        <w:numPr>
          <w:ilvl w:val="0"/>
          <w:numId w:val="1"/>
        </w:numPr>
        <w:tabs>
          <w:tab w:val="left" w:pos="1740"/>
        </w:tabs>
        <w:spacing w:line="360" w:lineRule="auto"/>
        <w:ind w:left="0"/>
        <w:jc w:val="both"/>
      </w:pPr>
      <w:r w:rsidRPr="00304F38">
        <w:t>If the value of the ratio is larger than one mean that learning times for different manuals vary more than learning times for the same manual.</w:t>
      </w:r>
    </w:p>
    <w:p w:rsidR="004C1E10" w:rsidRPr="00304F38" w:rsidRDefault="004C1E10" w:rsidP="004C1E10">
      <w:pPr>
        <w:numPr>
          <w:ilvl w:val="0"/>
          <w:numId w:val="1"/>
        </w:numPr>
        <w:tabs>
          <w:tab w:val="left" w:pos="1740"/>
        </w:tabs>
        <w:spacing w:line="360" w:lineRule="auto"/>
        <w:ind w:left="0"/>
        <w:jc w:val="both"/>
      </w:pPr>
      <w:r w:rsidRPr="00304F38">
        <w:t>If the value if the ratio is significantly large, we will conclude that population mean learning times for the manuals are different. i.e. manuals do make difference in learning times.</w:t>
      </w:r>
    </w:p>
    <w:p w:rsidR="004C1E10" w:rsidRPr="00304F38" w:rsidRDefault="004C1E10" w:rsidP="004C1E10">
      <w:pPr>
        <w:tabs>
          <w:tab w:val="left" w:pos="1740"/>
        </w:tabs>
        <w:spacing w:line="360" w:lineRule="auto"/>
        <w:jc w:val="both"/>
      </w:pPr>
      <w:r w:rsidRPr="00304F38">
        <w:rPr>
          <w:b/>
          <w:i/>
        </w:rPr>
        <w:t>The numerator</w:t>
      </w:r>
      <w:r w:rsidRPr="00304F38">
        <w:t xml:space="preserve"> of the above ratio, variance of sample means for different manuals, is simply the variance of the three means </w:t>
      </w:r>
      <w:r w:rsidRPr="00304F38">
        <w:rPr>
          <w:position w:val="-12"/>
        </w:rPr>
        <w:object w:dxaOrig="1320" w:dyaOrig="360">
          <v:shape id="_x0000_i1027" type="#_x0000_t75" style="width:66.15pt;height:18.15pt" o:ole="">
            <v:imagedata r:id="rId11" o:title=""/>
          </v:shape>
          <o:OLEObject Type="Embed" ProgID="Equation.3" ShapeID="_x0000_i1027" DrawAspect="Content" ObjectID="_1606202543" r:id="rId12"/>
        </w:object>
      </w:r>
    </w:p>
    <w:p w:rsidR="004C1E10" w:rsidRPr="00304F38" w:rsidRDefault="004C1E10" w:rsidP="004C1E10">
      <w:pPr>
        <w:tabs>
          <w:tab w:val="left" w:pos="1740"/>
        </w:tabs>
        <w:spacing w:line="360" w:lineRule="auto"/>
        <w:jc w:val="both"/>
      </w:pPr>
      <w:r w:rsidRPr="00304F38">
        <w:rPr>
          <w:b/>
          <w:i/>
        </w:rPr>
        <w:t>The denominator</w:t>
      </w:r>
      <w:r w:rsidRPr="00304F38">
        <w:t xml:space="preserve"> poses a problem, because the three samples of typists studied different manuals.  However </w:t>
      </w:r>
      <w:r w:rsidR="00BF5D98" w:rsidRPr="00304F38">
        <w:t>within</w:t>
      </w:r>
      <w:r w:rsidRPr="00304F38">
        <w:t xml:space="preserve"> the manual 1 sample all n typists studied the same manual.  You know that it is possible to compute an estimate of the standard deviation of sample means </w:t>
      </w:r>
      <w:r w:rsidRPr="00304F38">
        <w:rPr>
          <w:position w:val="-14"/>
        </w:rPr>
        <w:object w:dxaOrig="279" w:dyaOrig="380">
          <v:shape id="_x0000_i1028" type="#_x0000_t75" style="width:14.25pt;height:18.8pt" o:ole="">
            <v:imagedata r:id="rId13" o:title=""/>
          </v:shape>
          <o:OLEObject Type="Embed" ProgID="Equation.3" ShapeID="_x0000_i1028" DrawAspect="Content" ObjectID="_1606202544" r:id="rId14"/>
        </w:object>
      </w:r>
      <w:r w:rsidRPr="00304F38">
        <w:t xml:space="preserve"> when the standard deviation of only one sample of size n is available (see chapter 3) </w:t>
      </w:r>
    </w:p>
    <w:p w:rsidR="004C1E10" w:rsidRPr="00304F38" w:rsidRDefault="004C1E10" w:rsidP="004C1E10">
      <w:pPr>
        <w:tabs>
          <w:tab w:val="left" w:pos="1740"/>
        </w:tabs>
        <w:spacing w:line="360" w:lineRule="auto"/>
        <w:jc w:val="both"/>
      </w:pPr>
      <w:r w:rsidRPr="00304F38">
        <w:t xml:space="preserve">So let </w:t>
      </w:r>
      <w:r w:rsidRPr="00304F38">
        <w:rPr>
          <w:i/>
          <w:iCs/>
        </w:rPr>
        <w:t>S</w:t>
      </w:r>
      <w:r w:rsidRPr="00304F38">
        <w:t xml:space="preserve"> be a sample standard deviation.  The relation between </w:t>
      </w:r>
      <w:r w:rsidRPr="00304F38">
        <w:rPr>
          <w:position w:val="-14"/>
        </w:rPr>
        <w:object w:dxaOrig="279" w:dyaOrig="380">
          <v:shape id="_x0000_i1029" type="#_x0000_t75" style="width:14.25pt;height:18.8pt" o:ole="">
            <v:imagedata r:id="rId13" o:title=""/>
          </v:shape>
          <o:OLEObject Type="Embed" ProgID="Equation.3" ShapeID="_x0000_i1029" DrawAspect="Content" ObjectID="_1606202545" r:id="rId15"/>
        </w:object>
      </w:r>
      <w:r w:rsidRPr="00304F38">
        <w:t xml:space="preserve"> and S is </w:t>
      </w:r>
    </w:p>
    <w:p w:rsidR="004C1E10" w:rsidRPr="00304F38" w:rsidRDefault="004C1E10" w:rsidP="004C1E10">
      <w:pPr>
        <w:tabs>
          <w:tab w:val="left" w:pos="1740"/>
        </w:tabs>
        <w:spacing w:line="360" w:lineRule="auto"/>
        <w:jc w:val="both"/>
      </w:pPr>
      <w:r w:rsidRPr="00304F38">
        <w:tab/>
      </w:r>
      <w:r w:rsidRPr="00304F38">
        <w:rPr>
          <w:position w:val="-28"/>
        </w:rPr>
        <w:object w:dxaOrig="920" w:dyaOrig="660">
          <v:shape id="_x0000_i1030" type="#_x0000_t75" style="width:57.1pt;height:40.85pt" o:ole="">
            <v:imagedata r:id="rId16" o:title=""/>
          </v:shape>
          <o:OLEObject Type="Embed" ProgID="Equation.3" ShapeID="_x0000_i1030" DrawAspect="Content" ObjectID="_1606202546" r:id="rId17"/>
        </w:object>
      </w:r>
    </w:p>
    <w:p w:rsidR="004C1E10" w:rsidRPr="00304F38" w:rsidRDefault="004C1E10" w:rsidP="004C1E10">
      <w:pPr>
        <w:tabs>
          <w:tab w:val="left" w:pos="1740"/>
        </w:tabs>
        <w:spacing w:line="360" w:lineRule="auto"/>
        <w:jc w:val="both"/>
      </w:pPr>
      <w:r w:rsidRPr="00304F38">
        <w:t>Squaring both sides, we obtain the variance relation (</w:t>
      </w:r>
      <w:r w:rsidRPr="00304F38">
        <w:rPr>
          <w:i/>
        </w:rPr>
        <w:t>Note that a variance is the square of a standard deviation</w:t>
      </w:r>
      <w:r w:rsidRPr="00304F38">
        <w:t>)</w:t>
      </w:r>
    </w:p>
    <w:p w:rsidR="004C1E10" w:rsidRPr="00304F38" w:rsidRDefault="004C1E10" w:rsidP="004C1E10">
      <w:pPr>
        <w:tabs>
          <w:tab w:val="left" w:pos="1740"/>
        </w:tabs>
        <w:spacing w:line="360" w:lineRule="auto"/>
        <w:jc w:val="both"/>
      </w:pPr>
      <w:r w:rsidRPr="00304F38">
        <w:lastRenderedPageBreak/>
        <w:tab/>
      </w:r>
      <w:r w:rsidRPr="00304F38">
        <w:rPr>
          <w:position w:val="-24"/>
        </w:rPr>
        <w:object w:dxaOrig="880" w:dyaOrig="660">
          <v:shape id="_x0000_i1031" type="#_x0000_t75" style="width:44.1pt;height:33.1pt" o:ole="">
            <v:imagedata r:id="rId18" o:title=""/>
          </v:shape>
          <o:OLEObject Type="Embed" ProgID="Equation.3" ShapeID="_x0000_i1031" DrawAspect="Content" ObjectID="_1606202547" r:id="rId19"/>
        </w:object>
      </w:r>
    </w:p>
    <w:p w:rsidR="004C1E10" w:rsidRPr="00304F38" w:rsidRDefault="004C1E10" w:rsidP="004C1E10">
      <w:pPr>
        <w:tabs>
          <w:tab w:val="left" w:pos="1740"/>
        </w:tabs>
        <w:spacing w:line="360" w:lineRule="auto"/>
        <w:jc w:val="both"/>
      </w:pPr>
      <w:r w:rsidRPr="00304F38">
        <w:t xml:space="preserve">Consequently, to obtain in estimate of the variance of sample means for typists studying the same manual, say manual 1, we compute the sample 1 variance </w:t>
      </w:r>
      <w:r w:rsidRPr="00304F38">
        <w:rPr>
          <w:position w:val="-10"/>
        </w:rPr>
        <w:object w:dxaOrig="300" w:dyaOrig="360">
          <v:shape id="_x0000_i1032" type="#_x0000_t75" style="width:14.9pt;height:18.15pt" o:ole="">
            <v:imagedata r:id="rId20" o:title=""/>
          </v:shape>
          <o:OLEObject Type="Embed" ProgID="Equation.3" ShapeID="_x0000_i1032" DrawAspect="Content" ObjectID="_1606202548" r:id="rId21"/>
        </w:object>
      </w:r>
      <w:r w:rsidRPr="00304F38">
        <w:t xml:space="preserve"> then we divide it by n to obtain </w:t>
      </w:r>
    </w:p>
    <w:p w:rsidR="004C1E10" w:rsidRPr="00304F38" w:rsidRDefault="004C1E10" w:rsidP="004C1E10">
      <w:pPr>
        <w:tabs>
          <w:tab w:val="left" w:pos="1740"/>
        </w:tabs>
        <w:spacing w:line="360" w:lineRule="auto"/>
        <w:jc w:val="both"/>
      </w:pPr>
      <w:r w:rsidRPr="00304F38">
        <w:tab/>
      </w:r>
      <w:r w:rsidRPr="00304F38">
        <w:rPr>
          <w:position w:val="-24"/>
        </w:rPr>
        <w:object w:dxaOrig="360" w:dyaOrig="660">
          <v:shape id="_x0000_i1033" type="#_x0000_t75" style="width:18.15pt;height:33.1pt" o:ole="">
            <v:imagedata r:id="rId22" o:title=""/>
          </v:shape>
          <o:OLEObject Type="Embed" ProgID="Equation.3" ShapeID="_x0000_i1033" DrawAspect="Content" ObjectID="_1606202549" r:id="rId23"/>
        </w:object>
      </w:r>
    </w:p>
    <w:p w:rsidR="004C1E10" w:rsidRPr="00304F38" w:rsidRDefault="004C1E10" w:rsidP="004C1E10">
      <w:pPr>
        <w:tabs>
          <w:tab w:val="left" w:pos="1740"/>
        </w:tabs>
        <w:spacing w:line="360" w:lineRule="auto"/>
        <w:jc w:val="both"/>
      </w:pPr>
      <w:r w:rsidRPr="00304F38">
        <w:t xml:space="preserve">We can also compute </w:t>
      </w:r>
      <w:r w:rsidRPr="00304F38">
        <w:rPr>
          <w:position w:val="-24"/>
        </w:rPr>
        <w:object w:dxaOrig="360" w:dyaOrig="660">
          <v:shape id="_x0000_i1034" type="#_x0000_t75" style="width:18.15pt;height:33.1pt" o:ole="">
            <v:imagedata r:id="rId24" o:title=""/>
          </v:shape>
          <o:OLEObject Type="Embed" ProgID="Equation.3" ShapeID="_x0000_i1034" DrawAspect="Content" ObjectID="_1606202550" r:id="rId25"/>
        </w:object>
      </w:r>
      <w:r w:rsidRPr="00304F38">
        <w:t xml:space="preserve"> and </w:t>
      </w:r>
      <w:r w:rsidRPr="00304F38">
        <w:rPr>
          <w:position w:val="-24"/>
        </w:rPr>
        <w:object w:dxaOrig="360" w:dyaOrig="660">
          <v:shape id="_x0000_i1035" type="#_x0000_t75" style="width:18.15pt;height:33.1pt" o:ole="">
            <v:imagedata r:id="rId26" o:title=""/>
          </v:shape>
          <o:OLEObject Type="Embed" ProgID="Equation.3" ShapeID="_x0000_i1035" DrawAspect="Content" ObjectID="_1606202551" r:id="rId27"/>
        </w:object>
      </w:r>
      <w:r w:rsidRPr="00304F38">
        <w:t xml:space="preserve"> to estimate the variance of sample means for typists studying manual 2 and </w:t>
      </w:r>
      <w:proofErr w:type="gramStart"/>
      <w:r w:rsidRPr="00304F38">
        <w:t>typists studying</w:t>
      </w:r>
      <w:proofErr w:type="gramEnd"/>
      <w:r w:rsidRPr="00304F38">
        <w:t xml:space="preserve"> manual 3.</w:t>
      </w:r>
    </w:p>
    <w:p w:rsidR="004C1E10" w:rsidRPr="00304F38" w:rsidRDefault="004C1E10" w:rsidP="004C1E10">
      <w:pPr>
        <w:tabs>
          <w:tab w:val="left" w:pos="1740"/>
        </w:tabs>
        <w:spacing w:line="360" w:lineRule="auto"/>
        <w:jc w:val="both"/>
      </w:pPr>
      <w:r w:rsidRPr="00304F38">
        <w:t xml:space="preserve">We now have three estimates of the variance in sample means for typists studying the same manual.  In ANOVA it is assumed that the populations from which the samples are drawn have the same variance, </w:t>
      </w:r>
      <w:r w:rsidRPr="00304F38">
        <w:rPr>
          <w:position w:val="-6"/>
        </w:rPr>
        <w:object w:dxaOrig="320" w:dyaOrig="320">
          <v:shape id="_x0000_i1036" type="#_x0000_t75" style="width:16.2pt;height:16.2pt" o:ole="">
            <v:imagedata r:id="rId28" o:title=""/>
          </v:shape>
          <o:OLEObject Type="Embed" ProgID="Equation.3" ShapeID="_x0000_i1036" DrawAspect="Content" ObjectID="_1606202552" r:id="rId29"/>
        </w:object>
      </w:r>
      <w:r w:rsidRPr="00304F38">
        <w:t xml:space="preserve">(see the ANOVA assumptions) as a result </w:t>
      </w:r>
      <w:r w:rsidRPr="00304F38">
        <w:rPr>
          <w:position w:val="-24"/>
        </w:rPr>
        <w:object w:dxaOrig="1520" w:dyaOrig="660">
          <v:shape id="_x0000_i1037" type="#_x0000_t75" style="width:75.9pt;height:33.1pt" o:ole="">
            <v:imagedata r:id="rId30" o:title=""/>
          </v:shape>
          <o:OLEObject Type="Embed" ProgID="Equation.3" ShapeID="_x0000_i1037" DrawAspect="Content" ObjectID="_1606202553" r:id="rId31"/>
        </w:object>
      </w:r>
      <w:r w:rsidRPr="00304F38">
        <w:t xml:space="preserve"> are estimates of the same </w:t>
      </w:r>
      <w:proofErr w:type="gramStart"/>
      <w:r w:rsidRPr="00304F38">
        <w:t xml:space="preserve">quantity </w:t>
      </w:r>
      <w:proofErr w:type="gramEnd"/>
      <w:r w:rsidRPr="00304F38">
        <w:rPr>
          <w:position w:val="-24"/>
        </w:rPr>
        <w:object w:dxaOrig="380" w:dyaOrig="660">
          <v:shape id="_x0000_i1038" type="#_x0000_t75" style="width:18.8pt;height:33.1pt" o:ole="">
            <v:imagedata r:id="rId32" o:title=""/>
          </v:shape>
          <o:OLEObject Type="Embed" ProgID="Equation.3" ShapeID="_x0000_i1038" DrawAspect="Content" ObjectID="_1606202554" r:id="rId33"/>
        </w:object>
      </w:r>
      <w:r w:rsidRPr="00304F38">
        <w:t>; so we may average the three estimates to obtain the denominator of the ratio.</w:t>
      </w:r>
    </w:p>
    <w:p w:rsidR="004C1E10" w:rsidRPr="00304F38" w:rsidRDefault="004C1E10" w:rsidP="004C1E10">
      <w:pPr>
        <w:tabs>
          <w:tab w:val="left" w:pos="720"/>
          <w:tab w:val="left" w:pos="1740"/>
        </w:tabs>
        <w:spacing w:line="360" w:lineRule="auto"/>
        <w:jc w:val="both"/>
      </w:pPr>
      <w:r w:rsidRPr="00304F38">
        <w:tab/>
      </w:r>
      <w:r w:rsidRPr="00304F38">
        <w:rPr>
          <w:position w:val="-32"/>
        </w:rPr>
        <w:object w:dxaOrig="3420" w:dyaOrig="1020">
          <v:shape id="_x0000_i1039" type="#_x0000_t75" style="width:171.25pt;height:51.25pt" o:ole="">
            <v:imagedata r:id="rId34" o:title=""/>
          </v:shape>
          <o:OLEObject Type="Embed" ProgID="Equation.3" ShapeID="_x0000_i1039" DrawAspect="Content" ObjectID="_1606202555" r:id="rId35"/>
        </w:object>
      </w:r>
    </w:p>
    <w:p w:rsidR="004C1E10" w:rsidRPr="00304F38" w:rsidRDefault="004C1E10" w:rsidP="004C1E10">
      <w:pPr>
        <w:tabs>
          <w:tab w:val="left" w:pos="1740"/>
        </w:tabs>
        <w:spacing w:line="360" w:lineRule="auto"/>
        <w:jc w:val="both"/>
      </w:pPr>
      <w:r w:rsidRPr="00304F38">
        <w:t>So our ratio will be</w:t>
      </w:r>
    </w:p>
    <w:p w:rsidR="004C1E10" w:rsidRPr="00304F38" w:rsidRDefault="004C1E10" w:rsidP="004C1E10">
      <w:pPr>
        <w:tabs>
          <w:tab w:val="left" w:pos="720"/>
          <w:tab w:val="left" w:pos="1740"/>
        </w:tabs>
        <w:spacing w:line="360" w:lineRule="auto"/>
        <w:jc w:val="both"/>
      </w:pPr>
      <w:r w:rsidRPr="00304F38">
        <w:tab/>
      </w:r>
      <w:r w:rsidRPr="00304F38">
        <w:rPr>
          <w:position w:val="-68"/>
        </w:rPr>
        <w:object w:dxaOrig="4620" w:dyaOrig="1060">
          <v:shape id="_x0000_i1040" type="#_x0000_t75" style="width:252.3pt;height:57.75pt" o:ole="">
            <v:imagedata r:id="rId36" o:title=""/>
          </v:shape>
          <o:OLEObject Type="Embed" ProgID="Equation.3" ShapeID="_x0000_i1040" DrawAspect="Content" ObjectID="_1606202556" r:id="rId37"/>
        </w:object>
      </w:r>
    </w:p>
    <w:p w:rsidR="004C1E10" w:rsidRPr="00304F38" w:rsidRDefault="004C1E10" w:rsidP="004C1E10">
      <w:pPr>
        <w:tabs>
          <w:tab w:val="left" w:pos="720"/>
          <w:tab w:val="left" w:pos="1740"/>
        </w:tabs>
        <w:spacing w:line="360" w:lineRule="auto"/>
        <w:jc w:val="both"/>
      </w:pPr>
      <w:r w:rsidRPr="00304F38">
        <w:t>The above expression can be changed to</w:t>
      </w:r>
    </w:p>
    <w:p w:rsidR="004C1E10" w:rsidRPr="00304F38" w:rsidRDefault="004C1E10" w:rsidP="004C1E10">
      <w:pPr>
        <w:tabs>
          <w:tab w:val="left" w:pos="720"/>
          <w:tab w:val="left" w:pos="1740"/>
        </w:tabs>
        <w:spacing w:line="360" w:lineRule="auto"/>
        <w:jc w:val="both"/>
      </w:pPr>
      <w:r w:rsidRPr="00304F38">
        <w:tab/>
        <w:t xml:space="preserve"> </w:t>
      </w:r>
      <w:r w:rsidRPr="00304F38">
        <w:rPr>
          <w:position w:val="-30"/>
        </w:rPr>
        <w:object w:dxaOrig="4900" w:dyaOrig="680">
          <v:shape id="_x0000_i1041" type="#_x0000_t75" style="width:245.2pt;height:33.75pt" o:ole="">
            <v:imagedata r:id="rId38" o:title=""/>
          </v:shape>
          <o:OLEObject Type="Embed" ProgID="Equation.3" ShapeID="_x0000_i1041" DrawAspect="Content" ObjectID="_1606202557" r:id="rId39"/>
        </w:object>
      </w:r>
    </w:p>
    <w:p w:rsidR="004C1E10" w:rsidRPr="00304F38" w:rsidRDefault="00FB135D" w:rsidP="004C1E10">
      <w:pPr>
        <w:tabs>
          <w:tab w:val="left" w:pos="720"/>
          <w:tab w:val="left" w:pos="1740"/>
        </w:tabs>
        <w:spacing w:line="360" w:lineRule="auto"/>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54pt;margin-top:20.6pt;width:295.15pt;height:51.05pt;z-index:251660288">
            <v:textbox>
              <w:txbxContent>
                <w:p w:rsidR="00C063D8" w:rsidRDefault="00C063D8" w:rsidP="004C1E10">
                  <w:r w:rsidRPr="00E54306">
                    <w:rPr>
                      <w:position w:val="-30"/>
                    </w:rPr>
                    <w:object w:dxaOrig="4420" w:dyaOrig="680">
                      <v:shape id="_x0000_i1043" type="#_x0000_t75" style="width:280.2pt;height:42.8pt" o:ole="">
                        <v:imagedata r:id="rId40" o:title=""/>
                      </v:shape>
                      <o:OLEObject Type="Embed" ProgID="Equation.3" ShapeID="_x0000_i1043" DrawAspect="Content" ObjectID="_1606202638" r:id="rId41"/>
                    </w:object>
                  </w:r>
                </w:p>
              </w:txbxContent>
            </v:textbox>
          </v:shape>
        </w:pict>
      </w:r>
      <w:r w:rsidR="004C1E10" w:rsidRPr="00304F38">
        <w:t xml:space="preserve">In general formula for the variance ratio is </w:t>
      </w:r>
    </w:p>
    <w:p w:rsidR="004C1E10" w:rsidRPr="00304F38" w:rsidRDefault="004C1E10" w:rsidP="004C1E10">
      <w:pPr>
        <w:tabs>
          <w:tab w:val="left" w:pos="720"/>
          <w:tab w:val="left" w:pos="1740"/>
        </w:tabs>
        <w:spacing w:line="360" w:lineRule="auto"/>
        <w:jc w:val="both"/>
      </w:pPr>
    </w:p>
    <w:p w:rsidR="004C1E10" w:rsidRPr="00304F38" w:rsidRDefault="004C1E10" w:rsidP="004C1E10">
      <w:pPr>
        <w:tabs>
          <w:tab w:val="left" w:pos="720"/>
          <w:tab w:val="left" w:pos="1740"/>
        </w:tabs>
        <w:spacing w:line="360" w:lineRule="auto"/>
        <w:jc w:val="both"/>
      </w:pPr>
    </w:p>
    <w:p w:rsidR="004C1E10" w:rsidRPr="00304F38" w:rsidRDefault="004C1E10" w:rsidP="004C1E10">
      <w:pPr>
        <w:tabs>
          <w:tab w:val="left" w:pos="1740"/>
        </w:tabs>
        <w:spacing w:line="360" w:lineRule="auto"/>
        <w:jc w:val="both"/>
      </w:pPr>
    </w:p>
    <w:p w:rsidR="004C1E10" w:rsidRPr="00304F38" w:rsidRDefault="004C1E10" w:rsidP="004C1E10">
      <w:pPr>
        <w:tabs>
          <w:tab w:val="left" w:pos="1740"/>
        </w:tabs>
        <w:spacing w:line="360" w:lineRule="auto"/>
        <w:jc w:val="both"/>
      </w:pPr>
      <w:r w:rsidRPr="00304F38">
        <w:lastRenderedPageBreak/>
        <w:t>The variance ratio is the test statistic in the ANOVA test.  We will discuss the test after illustrating the computation of the variance ratio</w:t>
      </w:r>
    </w:p>
    <w:p w:rsidR="004C1E10" w:rsidRPr="00304F38" w:rsidRDefault="004C1E10" w:rsidP="004C1E10">
      <w:pPr>
        <w:pStyle w:val="BodyText2"/>
        <w:numPr>
          <w:ilvl w:val="1"/>
          <w:numId w:val="7"/>
        </w:numPr>
        <w:tabs>
          <w:tab w:val="left" w:pos="1740"/>
        </w:tabs>
        <w:ind w:left="0"/>
        <w:jc w:val="both"/>
      </w:pPr>
      <w:r w:rsidRPr="00304F38">
        <w:t>Calculating Variances and The Sample F Statistic</w:t>
      </w:r>
    </w:p>
    <w:p w:rsidR="004C1E10" w:rsidRPr="00304F38" w:rsidRDefault="004C1E10" w:rsidP="004C1E10">
      <w:pPr>
        <w:tabs>
          <w:tab w:val="left" w:pos="1740"/>
        </w:tabs>
        <w:spacing w:line="360" w:lineRule="auto"/>
        <w:jc w:val="both"/>
      </w:pPr>
      <w:r w:rsidRPr="00304F38">
        <w:t>In our learning-time example, suppose that three random samples of five typists were selected</w:t>
      </w:r>
    </w:p>
    <w:p w:rsidR="004C1E10" w:rsidRPr="00304F38" w:rsidRDefault="004C1E10" w:rsidP="004C1E10">
      <w:pPr>
        <w:tabs>
          <w:tab w:val="left" w:pos="1740"/>
        </w:tabs>
        <w:spacing w:line="360" w:lineRule="auto"/>
        <w:jc w:val="both"/>
      </w:pPr>
      <w:r w:rsidRPr="00304F38">
        <w:t xml:space="preserve">Let k be the number of samples and </w:t>
      </w:r>
    </w:p>
    <w:p w:rsidR="004C1E10" w:rsidRPr="00304F38" w:rsidRDefault="004C1E10" w:rsidP="004C1E10">
      <w:pPr>
        <w:tabs>
          <w:tab w:val="left" w:pos="1740"/>
        </w:tabs>
        <w:spacing w:line="360" w:lineRule="auto"/>
        <w:jc w:val="both"/>
      </w:pPr>
      <w:r w:rsidRPr="00304F38">
        <w:t xml:space="preserve">      n the size of each sample</w:t>
      </w:r>
    </w:p>
    <w:p w:rsidR="004C1E10" w:rsidRPr="00304F38" w:rsidRDefault="004C1E10" w:rsidP="004C1E10">
      <w:pPr>
        <w:tabs>
          <w:tab w:val="left" w:pos="1740"/>
        </w:tabs>
        <w:spacing w:line="360" w:lineRule="auto"/>
        <w:jc w:val="both"/>
      </w:pPr>
      <w:r w:rsidRPr="00304F38">
        <w:t>So we have k = 3 samples of n = 5 typists per sample.  Samples 1, 2 and 3 studied respectively from manuals 1, 2, and 3.  The sample learning times are shown in table 6.1</w:t>
      </w:r>
    </w:p>
    <w:p w:rsidR="004C1E10" w:rsidRPr="00304F38" w:rsidRDefault="004C1E10" w:rsidP="004C1E10">
      <w:pPr>
        <w:pStyle w:val="Heading3"/>
      </w:pPr>
      <w:r w:rsidRPr="00304F38">
        <w:t>Table 5.1</w:t>
      </w:r>
    </w:p>
    <w:p w:rsidR="004C1E10" w:rsidRPr="00304F38" w:rsidRDefault="004C1E10" w:rsidP="004C1E10">
      <w:pPr>
        <w:pStyle w:val="Heading3"/>
      </w:pPr>
      <w:r w:rsidRPr="00304F38">
        <w:t>Learning times for k = 3 samples of n = 5</w:t>
      </w:r>
    </w:p>
    <w:p w:rsidR="004C1E10" w:rsidRPr="00304F38" w:rsidRDefault="004C1E10" w:rsidP="004C1E10">
      <w:pPr>
        <w:tabs>
          <w:tab w:val="left" w:pos="1740"/>
        </w:tabs>
        <w:spacing w:line="360" w:lineRule="auto"/>
        <w:jc w:val="both"/>
      </w:pPr>
      <w:r w:rsidRPr="00304F38">
        <w:t xml:space="preserve">Typists per sample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4"/>
        <w:gridCol w:w="2016"/>
        <w:gridCol w:w="1980"/>
      </w:tblGrid>
      <w:tr w:rsidR="004C1E10" w:rsidRPr="00304F38" w:rsidTr="00D3033F">
        <w:tc>
          <w:tcPr>
            <w:tcW w:w="1944" w:type="dxa"/>
            <w:tcBorders>
              <w:left w:val="nil"/>
              <w:bottom w:val="single" w:sz="4" w:space="0" w:color="auto"/>
              <w:right w:val="nil"/>
            </w:tcBorders>
          </w:tcPr>
          <w:p w:rsidR="004C1E10" w:rsidRPr="00304F38" w:rsidRDefault="004C1E10" w:rsidP="00D3033F">
            <w:pPr>
              <w:tabs>
                <w:tab w:val="left" w:pos="1740"/>
              </w:tabs>
              <w:spacing w:line="360" w:lineRule="auto"/>
              <w:jc w:val="both"/>
            </w:pPr>
            <w:r w:rsidRPr="00304F38">
              <w:t>manual 1</w:t>
            </w:r>
          </w:p>
        </w:tc>
        <w:tc>
          <w:tcPr>
            <w:tcW w:w="2016" w:type="dxa"/>
            <w:tcBorders>
              <w:left w:val="nil"/>
              <w:bottom w:val="single" w:sz="4" w:space="0" w:color="auto"/>
              <w:right w:val="nil"/>
            </w:tcBorders>
          </w:tcPr>
          <w:p w:rsidR="004C1E10" w:rsidRPr="00304F38" w:rsidRDefault="004C1E10" w:rsidP="00D3033F">
            <w:pPr>
              <w:tabs>
                <w:tab w:val="left" w:pos="1740"/>
              </w:tabs>
              <w:spacing w:line="360" w:lineRule="auto"/>
              <w:jc w:val="both"/>
            </w:pPr>
            <w:r w:rsidRPr="00304F38">
              <w:t>manual 2</w:t>
            </w:r>
          </w:p>
        </w:tc>
        <w:tc>
          <w:tcPr>
            <w:tcW w:w="1980" w:type="dxa"/>
            <w:tcBorders>
              <w:left w:val="nil"/>
              <w:bottom w:val="single" w:sz="4" w:space="0" w:color="auto"/>
              <w:right w:val="nil"/>
            </w:tcBorders>
          </w:tcPr>
          <w:p w:rsidR="004C1E10" w:rsidRPr="00304F38" w:rsidRDefault="004C1E10" w:rsidP="00D3033F">
            <w:pPr>
              <w:tabs>
                <w:tab w:val="left" w:pos="1740"/>
              </w:tabs>
              <w:spacing w:line="360" w:lineRule="auto"/>
              <w:jc w:val="both"/>
            </w:pPr>
            <w:r w:rsidRPr="00304F38">
              <w:t>manual 3</w:t>
            </w:r>
          </w:p>
        </w:tc>
      </w:tr>
      <w:tr w:rsidR="004C1E10" w:rsidRPr="00304F38" w:rsidTr="00D3033F">
        <w:tc>
          <w:tcPr>
            <w:tcW w:w="1944" w:type="dxa"/>
            <w:tcBorders>
              <w:left w:val="nil"/>
              <w:bottom w:val="nil"/>
              <w:right w:val="nil"/>
            </w:tcBorders>
          </w:tcPr>
          <w:p w:rsidR="004C1E10" w:rsidRPr="00304F38" w:rsidRDefault="004C1E10" w:rsidP="00D3033F">
            <w:pPr>
              <w:tabs>
                <w:tab w:val="left" w:pos="1740"/>
              </w:tabs>
              <w:spacing w:line="360" w:lineRule="auto"/>
              <w:jc w:val="both"/>
            </w:pPr>
            <w:r w:rsidRPr="00304F38">
              <w:t>21</w:t>
            </w:r>
          </w:p>
        </w:tc>
        <w:tc>
          <w:tcPr>
            <w:tcW w:w="2016" w:type="dxa"/>
            <w:tcBorders>
              <w:left w:val="nil"/>
              <w:bottom w:val="nil"/>
              <w:right w:val="nil"/>
            </w:tcBorders>
          </w:tcPr>
          <w:p w:rsidR="004C1E10" w:rsidRPr="00304F38" w:rsidRDefault="004C1E10" w:rsidP="00D3033F">
            <w:pPr>
              <w:tabs>
                <w:tab w:val="left" w:pos="1740"/>
              </w:tabs>
              <w:spacing w:line="360" w:lineRule="auto"/>
              <w:jc w:val="both"/>
            </w:pPr>
            <w:r w:rsidRPr="00304F38">
              <w:t>17</w:t>
            </w:r>
          </w:p>
        </w:tc>
        <w:tc>
          <w:tcPr>
            <w:tcW w:w="1980" w:type="dxa"/>
            <w:tcBorders>
              <w:left w:val="nil"/>
              <w:bottom w:val="nil"/>
              <w:right w:val="nil"/>
            </w:tcBorders>
          </w:tcPr>
          <w:p w:rsidR="004C1E10" w:rsidRPr="00304F38" w:rsidRDefault="004C1E10" w:rsidP="00D3033F">
            <w:pPr>
              <w:tabs>
                <w:tab w:val="left" w:pos="1740"/>
              </w:tabs>
              <w:spacing w:line="360" w:lineRule="auto"/>
              <w:jc w:val="both"/>
            </w:pPr>
            <w:r w:rsidRPr="00304F38">
              <w:t>31</w:t>
            </w:r>
          </w:p>
        </w:tc>
      </w:tr>
      <w:tr w:rsidR="004C1E10" w:rsidRPr="00304F38" w:rsidTr="00D3033F">
        <w:tc>
          <w:tcPr>
            <w:tcW w:w="1944" w:type="dxa"/>
            <w:tcBorders>
              <w:top w:val="nil"/>
              <w:left w:val="nil"/>
              <w:bottom w:val="nil"/>
              <w:right w:val="nil"/>
            </w:tcBorders>
          </w:tcPr>
          <w:p w:rsidR="004C1E10" w:rsidRPr="00304F38" w:rsidRDefault="004C1E10" w:rsidP="00D3033F">
            <w:pPr>
              <w:tabs>
                <w:tab w:val="left" w:pos="1740"/>
              </w:tabs>
              <w:spacing w:line="360" w:lineRule="auto"/>
              <w:jc w:val="both"/>
            </w:pPr>
            <w:r w:rsidRPr="00304F38">
              <w:t>27</w:t>
            </w:r>
          </w:p>
        </w:tc>
        <w:tc>
          <w:tcPr>
            <w:tcW w:w="2016" w:type="dxa"/>
            <w:tcBorders>
              <w:top w:val="nil"/>
              <w:left w:val="nil"/>
              <w:bottom w:val="nil"/>
              <w:right w:val="nil"/>
            </w:tcBorders>
          </w:tcPr>
          <w:p w:rsidR="004C1E10" w:rsidRPr="00304F38" w:rsidRDefault="004C1E10" w:rsidP="00D3033F">
            <w:pPr>
              <w:tabs>
                <w:tab w:val="left" w:pos="1740"/>
              </w:tabs>
              <w:spacing w:line="360" w:lineRule="auto"/>
              <w:jc w:val="both"/>
            </w:pPr>
            <w:r w:rsidRPr="00304F38">
              <w:t>25</w:t>
            </w:r>
          </w:p>
        </w:tc>
        <w:tc>
          <w:tcPr>
            <w:tcW w:w="1980" w:type="dxa"/>
            <w:tcBorders>
              <w:top w:val="nil"/>
              <w:left w:val="nil"/>
              <w:bottom w:val="nil"/>
              <w:right w:val="nil"/>
            </w:tcBorders>
          </w:tcPr>
          <w:p w:rsidR="004C1E10" w:rsidRPr="00304F38" w:rsidRDefault="004C1E10" w:rsidP="00D3033F">
            <w:pPr>
              <w:tabs>
                <w:tab w:val="left" w:pos="1740"/>
              </w:tabs>
              <w:spacing w:line="360" w:lineRule="auto"/>
              <w:jc w:val="both"/>
            </w:pPr>
            <w:r w:rsidRPr="00304F38">
              <w:t>28</w:t>
            </w:r>
          </w:p>
        </w:tc>
      </w:tr>
      <w:tr w:rsidR="004C1E10" w:rsidRPr="00304F38" w:rsidTr="00D3033F">
        <w:tc>
          <w:tcPr>
            <w:tcW w:w="1944" w:type="dxa"/>
            <w:tcBorders>
              <w:top w:val="nil"/>
              <w:left w:val="nil"/>
              <w:bottom w:val="nil"/>
              <w:right w:val="nil"/>
            </w:tcBorders>
          </w:tcPr>
          <w:p w:rsidR="004C1E10" w:rsidRPr="00304F38" w:rsidRDefault="004C1E10" w:rsidP="00D3033F">
            <w:pPr>
              <w:tabs>
                <w:tab w:val="left" w:pos="1740"/>
              </w:tabs>
              <w:spacing w:line="360" w:lineRule="auto"/>
              <w:jc w:val="both"/>
            </w:pPr>
            <w:r w:rsidRPr="00304F38">
              <w:t>29</w:t>
            </w:r>
          </w:p>
        </w:tc>
        <w:tc>
          <w:tcPr>
            <w:tcW w:w="2016" w:type="dxa"/>
            <w:tcBorders>
              <w:top w:val="nil"/>
              <w:left w:val="nil"/>
              <w:bottom w:val="nil"/>
              <w:right w:val="nil"/>
            </w:tcBorders>
          </w:tcPr>
          <w:p w:rsidR="004C1E10" w:rsidRPr="00304F38" w:rsidRDefault="004C1E10" w:rsidP="00D3033F">
            <w:pPr>
              <w:tabs>
                <w:tab w:val="left" w:pos="1740"/>
              </w:tabs>
              <w:spacing w:line="360" w:lineRule="auto"/>
              <w:jc w:val="both"/>
            </w:pPr>
            <w:r w:rsidRPr="00304F38">
              <w:t>20</w:t>
            </w:r>
          </w:p>
        </w:tc>
        <w:tc>
          <w:tcPr>
            <w:tcW w:w="1980" w:type="dxa"/>
            <w:tcBorders>
              <w:top w:val="nil"/>
              <w:left w:val="nil"/>
              <w:bottom w:val="nil"/>
              <w:right w:val="nil"/>
            </w:tcBorders>
          </w:tcPr>
          <w:p w:rsidR="004C1E10" w:rsidRPr="00304F38" w:rsidRDefault="004C1E10" w:rsidP="00D3033F">
            <w:pPr>
              <w:tabs>
                <w:tab w:val="left" w:pos="1740"/>
              </w:tabs>
              <w:spacing w:line="360" w:lineRule="auto"/>
              <w:jc w:val="both"/>
            </w:pPr>
            <w:r w:rsidRPr="00304F38">
              <w:t>22</w:t>
            </w:r>
          </w:p>
        </w:tc>
      </w:tr>
      <w:tr w:rsidR="004C1E10" w:rsidRPr="00304F38" w:rsidTr="00D3033F">
        <w:tc>
          <w:tcPr>
            <w:tcW w:w="1944" w:type="dxa"/>
            <w:tcBorders>
              <w:top w:val="nil"/>
              <w:left w:val="nil"/>
              <w:bottom w:val="nil"/>
              <w:right w:val="nil"/>
            </w:tcBorders>
          </w:tcPr>
          <w:p w:rsidR="004C1E10" w:rsidRPr="00304F38" w:rsidRDefault="004C1E10" w:rsidP="00D3033F">
            <w:pPr>
              <w:tabs>
                <w:tab w:val="left" w:pos="1740"/>
              </w:tabs>
              <w:spacing w:line="360" w:lineRule="auto"/>
              <w:jc w:val="both"/>
            </w:pPr>
            <w:r w:rsidRPr="00304F38">
              <w:t>23</w:t>
            </w:r>
          </w:p>
        </w:tc>
        <w:tc>
          <w:tcPr>
            <w:tcW w:w="2016" w:type="dxa"/>
            <w:tcBorders>
              <w:top w:val="nil"/>
              <w:left w:val="nil"/>
              <w:bottom w:val="nil"/>
              <w:right w:val="nil"/>
            </w:tcBorders>
          </w:tcPr>
          <w:p w:rsidR="004C1E10" w:rsidRPr="00304F38" w:rsidRDefault="004C1E10" w:rsidP="00D3033F">
            <w:pPr>
              <w:tabs>
                <w:tab w:val="left" w:pos="1740"/>
              </w:tabs>
              <w:spacing w:line="360" w:lineRule="auto"/>
              <w:jc w:val="both"/>
            </w:pPr>
            <w:r w:rsidRPr="00304F38">
              <w:t>15</w:t>
            </w:r>
          </w:p>
        </w:tc>
        <w:tc>
          <w:tcPr>
            <w:tcW w:w="1980" w:type="dxa"/>
            <w:tcBorders>
              <w:top w:val="nil"/>
              <w:left w:val="nil"/>
              <w:bottom w:val="nil"/>
              <w:right w:val="nil"/>
            </w:tcBorders>
          </w:tcPr>
          <w:p w:rsidR="004C1E10" w:rsidRPr="00304F38" w:rsidRDefault="004C1E10" w:rsidP="00D3033F">
            <w:pPr>
              <w:tabs>
                <w:tab w:val="left" w:pos="1740"/>
              </w:tabs>
              <w:spacing w:line="360" w:lineRule="auto"/>
              <w:jc w:val="both"/>
            </w:pPr>
            <w:r w:rsidRPr="00304F38">
              <w:t>30</w:t>
            </w:r>
          </w:p>
        </w:tc>
      </w:tr>
      <w:tr w:rsidR="004C1E10" w:rsidRPr="00304F38" w:rsidTr="00D3033F">
        <w:tc>
          <w:tcPr>
            <w:tcW w:w="1944" w:type="dxa"/>
            <w:tcBorders>
              <w:top w:val="nil"/>
              <w:left w:val="nil"/>
              <w:bottom w:val="nil"/>
              <w:right w:val="nil"/>
            </w:tcBorders>
          </w:tcPr>
          <w:p w:rsidR="004C1E10" w:rsidRPr="00304F38" w:rsidRDefault="004C1E10" w:rsidP="00D3033F">
            <w:pPr>
              <w:tabs>
                <w:tab w:val="left" w:pos="1740"/>
              </w:tabs>
              <w:spacing w:line="360" w:lineRule="auto"/>
              <w:jc w:val="both"/>
              <w:rPr>
                <w:u w:val="single"/>
              </w:rPr>
            </w:pPr>
            <w:r w:rsidRPr="00304F38">
              <w:rPr>
                <w:u w:val="single"/>
              </w:rPr>
              <w:t>25</w:t>
            </w:r>
          </w:p>
        </w:tc>
        <w:tc>
          <w:tcPr>
            <w:tcW w:w="2016" w:type="dxa"/>
            <w:tcBorders>
              <w:top w:val="nil"/>
              <w:left w:val="nil"/>
              <w:bottom w:val="nil"/>
              <w:right w:val="nil"/>
            </w:tcBorders>
          </w:tcPr>
          <w:p w:rsidR="004C1E10" w:rsidRPr="00304F38" w:rsidRDefault="004C1E10" w:rsidP="00D3033F">
            <w:pPr>
              <w:tabs>
                <w:tab w:val="left" w:pos="1740"/>
              </w:tabs>
              <w:spacing w:line="360" w:lineRule="auto"/>
              <w:jc w:val="both"/>
              <w:rPr>
                <w:u w:val="single"/>
              </w:rPr>
            </w:pPr>
            <w:r w:rsidRPr="00304F38">
              <w:rPr>
                <w:u w:val="single"/>
              </w:rPr>
              <w:t>23</w:t>
            </w:r>
          </w:p>
        </w:tc>
        <w:tc>
          <w:tcPr>
            <w:tcW w:w="1980" w:type="dxa"/>
            <w:tcBorders>
              <w:top w:val="nil"/>
              <w:left w:val="nil"/>
              <w:bottom w:val="nil"/>
              <w:right w:val="nil"/>
            </w:tcBorders>
          </w:tcPr>
          <w:p w:rsidR="004C1E10" w:rsidRPr="00304F38" w:rsidRDefault="004C1E10" w:rsidP="00D3033F">
            <w:pPr>
              <w:tabs>
                <w:tab w:val="left" w:pos="1740"/>
              </w:tabs>
              <w:spacing w:line="360" w:lineRule="auto"/>
              <w:jc w:val="both"/>
            </w:pPr>
            <w:r w:rsidRPr="00304F38">
              <w:t>24</w:t>
            </w:r>
          </w:p>
        </w:tc>
      </w:tr>
      <w:tr w:rsidR="004C1E10" w:rsidRPr="00304F38" w:rsidTr="00D3033F">
        <w:tc>
          <w:tcPr>
            <w:tcW w:w="1944" w:type="dxa"/>
            <w:tcBorders>
              <w:top w:val="nil"/>
              <w:left w:val="nil"/>
              <w:bottom w:val="single" w:sz="4" w:space="0" w:color="auto"/>
              <w:right w:val="nil"/>
            </w:tcBorders>
          </w:tcPr>
          <w:p w:rsidR="004C1E10" w:rsidRPr="00304F38" w:rsidRDefault="004C1E10" w:rsidP="00D3033F">
            <w:pPr>
              <w:tabs>
                <w:tab w:val="left" w:pos="1740"/>
              </w:tabs>
              <w:spacing w:line="360" w:lineRule="auto"/>
              <w:jc w:val="both"/>
            </w:pPr>
            <w:r w:rsidRPr="00304F38">
              <w:t>Sum 125</w:t>
            </w:r>
          </w:p>
        </w:tc>
        <w:tc>
          <w:tcPr>
            <w:tcW w:w="2016" w:type="dxa"/>
            <w:tcBorders>
              <w:top w:val="nil"/>
              <w:left w:val="nil"/>
              <w:bottom w:val="single" w:sz="4" w:space="0" w:color="auto"/>
              <w:right w:val="nil"/>
            </w:tcBorders>
          </w:tcPr>
          <w:p w:rsidR="004C1E10" w:rsidRPr="00304F38" w:rsidRDefault="004C1E10" w:rsidP="00D3033F">
            <w:pPr>
              <w:tabs>
                <w:tab w:val="left" w:pos="1740"/>
              </w:tabs>
              <w:spacing w:line="360" w:lineRule="auto"/>
              <w:jc w:val="both"/>
            </w:pPr>
            <w:r w:rsidRPr="00304F38">
              <w:t>100</w:t>
            </w:r>
          </w:p>
        </w:tc>
        <w:tc>
          <w:tcPr>
            <w:tcW w:w="1980" w:type="dxa"/>
            <w:tcBorders>
              <w:top w:val="nil"/>
              <w:left w:val="nil"/>
              <w:bottom w:val="single" w:sz="4" w:space="0" w:color="auto"/>
              <w:right w:val="nil"/>
            </w:tcBorders>
          </w:tcPr>
          <w:p w:rsidR="004C1E10" w:rsidRPr="00304F38" w:rsidRDefault="004C1E10" w:rsidP="00D3033F">
            <w:pPr>
              <w:tabs>
                <w:tab w:val="left" w:pos="1740"/>
              </w:tabs>
              <w:spacing w:line="360" w:lineRule="auto"/>
              <w:jc w:val="both"/>
            </w:pPr>
            <w:r w:rsidRPr="00304F38">
              <w:t>135</w:t>
            </w:r>
          </w:p>
        </w:tc>
      </w:tr>
      <w:tr w:rsidR="004C1E10" w:rsidRPr="00304F38" w:rsidTr="00D3033F">
        <w:tc>
          <w:tcPr>
            <w:tcW w:w="1944" w:type="dxa"/>
            <w:tcBorders>
              <w:left w:val="nil"/>
              <w:right w:val="nil"/>
            </w:tcBorders>
          </w:tcPr>
          <w:p w:rsidR="004C1E10" w:rsidRPr="00304F38" w:rsidRDefault="004C1E10" w:rsidP="00D3033F">
            <w:pPr>
              <w:tabs>
                <w:tab w:val="left" w:pos="1740"/>
              </w:tabs>
              <w:spacing w:line="360" w:lineRule="auto"/>
              <w:jc w:val="both"/>
            </w:pPr>
            <w:r w:rsidRPr="00304F38">
              <w:rPr>
                <w:position w:val="-24"/>
              </w:rPr>
              <w:object w:dxaOrig="2000" w:dyaOrig="620">
                <v:shape id="_x0000_i1044" type="#_x0000_t75" style="width:99.9pt;height:31.15pt" o:ole="">
                  <v:imagedata r:id="rId42" o:title=""/>
                </v:shape>
                <o:OLEObject Type="Embed" ProgID="Equation.3" ShapeID="_x0000_i1044" DrawAspect="Content" ObjectID="_1606202558" r:id="rId43"/>
              </w:object>
            </w:r>
          </w:p>
        </w:tc>
        <w:tc>
          <w:tcPr>
            <w:tcW w:w="2016" w:type="dxa"/>
            <w:tcBorders>
              <w:left w:val="nil"/>
              <w:right w:val="nil"/>
            </w:tcBorders>
          </w:tcPr>
          <w:p w:rsidR="004C1E10" w:rsidRPr="00304F38" w:rsidRDefault="004C1E10" w:rsidP="00D3033F">
            <w:pPr>
              <w:tabs>
                <w:tab w:val="left" w:pos="1740"/>
              </w:tabs>
              <w:spacing w:line="360" w:lineRule="auto"/>
              <w:jc w:val="both"/>
            </w:pPr>
            <w:r w:rsidRPr="00304F38">
              <w:rPr>
                <w:position w:val="-24"/>
              </w:rPr>
              <w:object w:dxaOrig="1420" w:dyaOrig="620">
                <v:shape id="_x0000_i1045" type="#_x0000_t75" style="width:70.7pt;height:31.15pt" o:ole="">
                  <v:imagedata r:id="rId44" o:title=""/>
                </v:shape>
                <o:OLEObject Type="Embed" ProgID="Equation.3" ShapeID="_x0000_i1045" DrawAspect="Content" ObjectID="_1606202559" r:id="rId45"/>
              </w:object>
            </w:r>
          </w:p>
        </w:tc>
        <w:tc>
          <w:tcPr>
            <w:tcW w:w="1980" w:type="dxa"/>
            <w:tcBorders>
              <w:left w:val="nil"/>
              <w:right w:val="nil"/>
            </w:tcBorders>
          </w:tcPr>
          <w:p w:rsidR="004C1E10" w:rsidRPr="00304F38" w:rsidRDefault="004C1E10" w:rsidP="00D3033F">
            <w:pPr>
              <w:tabs>
                <w:tab w:val="left" w:pos="1740"/>
              </w:tabs>
              <w:spacing w:line="360" w:lineRule="auto"/>
              <w:jc w:val="both"/>
            </w:pPr>
            <w:r w:rsidRPr="00304F38">
              <w:rPr>
                <w:position w:val="-24"/>
              </w:rPr>
              <w:object w:dxaOrig="1420" w:dyaOrig="620">
                <v:shape id="_x0000_i1046" type="#_x0000_t75" style="width:70.7pt;height:31.15pt" o:ole="">
                  <v:imagedata r:id="rId46" o:title=""/>
                </v:shape>
                <o:OLEObject Type="Embed" ProgID="Equation.3" ShapeID="_x0000_i1046" DrawAspect="Content" ObjectID="_1606202560" r:id="rId47"/>
              </w:object>
            </w:r>
          </w:p>
        </w:tc>
      </w:tr>
    </w:tbl>
    <w:p w:rsidR="00BF5D98" w:rsidRDefault="00BF5D98" w:rsidP="004C1E10">
      <w:pPr>
        <w:tabs>
          <w:tab w:val="left" w:pos="1740"/>
        </w:tabs>
        <w:spacing w:line="360" w:lineRule="auto"/>
        <w:jc w:val="both"/>
      </w:pPr>
    </w:p>
    <w:p w:rsidR="004C1E10" w:rsidRPr="00304F38" w:rsidRDefault="004C1E10" w:rsidP="004C1E10">
      <w:pPr>
        <w:tabs>
          <w:tab w:val="left" w:pos="1740"/>
        </w:tabs>
        <w:spacing w:line="360" w:lineRule="auto"/>
        <w:jc w:val="both"/>
      </w:pPr>
      <w:r w:rsidRPr="00304F38">
        <w:t xml:space="preserve">The sample mean learning times, </w:t>
      </w:r>
      <w:r w:rsidRPr="00304F38">
        <w:rPr>
          <w:position w:val="-12"/>
        </w:rPr>
        <w:object w:dxaOrig="2460" w:dyaOrig="400">
          <v:shape id="_x0000_i1047" type="#_x0000_t75" style="width:123.25pt;height:20.1pt" o:ole="">
            <v:imagedata r:id="rId48" o:title=""/>
          </v:shape>
          <o:OLEObject Type="Embed" ProgID="Equation.3" ShapeID="_x0000_i1047" DrawAspect="Content" ObjectID="_1606202561" r:id="rId49"/>
        </w:object>
      </w:r>
      <w:r w:rsidRPr="00304F38">
        <w:t xml:space="preserve"> are different but the question, as usual, is whether the population mean times are different. To answer this question, we must first compute the mean of the sample variance and the variance of the sample means.</w:t>
      </w:r>
    </w:p>
    <w:p w:rsidR="004C1E10" w:rsidRPr="00304F38" w:rsidRDefault="004C1E10" w:rsidP="004C1E10">
      <w:pPr>
        <w:tabs>
          <w:tab w:val="left" w:pos="1740"/>
        </w:tabs>
        <w:spacing w:line="360" w:lineRule="auto"/>
        <w:jc w:val="both"/>
      </w:pPr>
      <w:r w:rsidRPr="00304F38">
        <w:rPr>
          <w:b/>
        </w:rPr>
        <w:t>i.</w:t>
      </w:r>
      <w:r w:rsidRPr="00304F38">
        <w:t xml:space="preserve"> </w:t>
      </w:r>
      <w:r w:rsidRPr="00304F38">
        <w:rPr>
          <w:b/>
        </w:rPr>
        <w:t>The mean of the sample variance</w:t>
      </w:r>
    </w:p>
    <w:p w:rsidR="004C1E10" w:rsidRPr="00304F38" w:rsidRDefault="004C1E10" w:rsidP="004C1E10">
      <w:pPr>
        <w:tabs>
          <w:tab w:val="left" w:pos="1740"/>
        </w:tabs>
        <w:spacing w:line="360" w:lineRule="auto"/>
        <w:jc w:val="both"/>
      </w:pPr>
      <w:r w:rsidRPr="00304F38">
        <w:t xml:space="preserve">    The standard deviation "s" of a sample of size n is computed by the formula: </w:t>
      </w:r>
    </w:p>
    <w:p w:rsidR="004C1E10" w:rsidRPr="00304F38" w:rsidRDefault="004C1E10" w:rsidP="004C1E10">
      <w:pPr>
        <w:tabs>
          <w:tab w:val="left" w:pos="1740"/>
        </w:tabs>
        <w:spacing w:line="360" w:lineRule="auto"/>
        <w:jc w:val="both"/>
      </w:pPr>
      <w:r w:rsidRPr="00304F38">
        <w:t xml:space="preserve">         </w:t>
      </w:r>
      <w:r w:rsidRPr="00304F38">
        <w:tab/>
        <w:t xml:space="preserve"> </w:t>
      </w:r>
      <w:r w:rsidRPr="00304F38">
        <w:rPr>
          <w:position w:val="-26"/>
        </w:rPr>
        <w:object w:dxaOrig="1719" w:dyaOrig="780">
          <v:shape id="_x0000_i1048" type="#_x0000_t75" style="width:86.25pt;height:38.9pt" o:ole="">
            <v:imagedata r:id="rId50" o:title=""/>
          </v:shape>
          <o:OLEObject Type="Embed" ProgID="Equation.3" ShapeID="_x0000_i1048" DrawAspect="Content" ObjectID="_1606202562" r:id="rId51"/>
        </w:object>
      </w:r>
    </w:p>
    <w:p w:rsidR="004C1E10" w:rsidRPr="00304F38" w:rsidRDefault="004C1E10" w:rsidP="004C1E10">
      <w:pPr>
        <w:tabs>
          <w:tab w:val="left" w:pos="1740"/>
        </w:tabs>
        <w:spacing w:line="360" w:lineRule="auto"/>
        <w:jc w:val="both"/>
      </w:pPr>
      <w:r w:rsidRPr="00304F38">
        <w:t xml:space="preserve">   the variance would be </w:t>
      </w:r>
    </w:p>
    <w:p w:rsidR="004C1E10" w:rsidRPr="00304F38" w:rsidRDefault="004C1E10" w:rsidP="004C1E10">
      <w:pPr>
        <w:tabs>
          <w:tab w:val="left" w:pos="900"/>
          <w:tab w:val="left" w:pos="1740"/>
        </w:tabs>
        <w:spacing w:line="360" w:lineRule="auto"/>
        <w:jc w:val="both"/>
      </w:pPr>
      <w:r w:rsidRPr="00304F38">
        <w:t xml:space="preserve"> </w:t>
      </w:r>
      <w:r w:rsidRPr="00304F38">
        <w:tab/>
      </w:r>
      <w:r w:rsidRPr="00304F38">
        <w:tab/>
      </w:r>
      <w:r w:rsidRPr="00304F38">
        <w:rPr>
          <w:position w:val="-24"/>
        </w:rPr>
        <w:object w:dxaOrig="1640" w:dyaOrig="700">
          <v:shape id="_x0000_i1049" type="#_x0000_t75" style="width:81.75pt;height:35.05pt" o:ole="">
            <v:imagedata r:id="rId52" o:title=""/>
          </v:shape>
          <o:OLEObject Type="Embed" ProgID="Equation.3" ShapeID="_x0000_i1049" DrawAspect="Content" ObjectID="_1606202563" r:id="rId53"/>
        </w:object>
      </w:r>
      <w:r w:rsidRPr="00304F38">
        <w:tab/>
      </w:r>
    </w:p>
    <w:p w:rsidR="004C1E10" w:rsidRPr="00304F38" w:rsidRDefault="004C1E10" w:rsidP="004C1E10">
      <w:pPr>
        <w:pStyle w:val="BodyTextIndent"/>
        <w:ind w:left="0"/>
      </w:pPr>
      <w:r w:rsidRPr="00304F38">
        <w:lastRenderedPageBreak/>
        <w:t xml:space="preserve">    The divisor in a sample variance calculation is called the number of degrees of freedom.  Thus the variance for sample of size n has n-1 degrees of freedom.</w:t>
      </w:r>
    </w:p>
    <w:p w:rsidR="004C1E10" w:rsidRPr="00304F38" w:rsidRDefault="004C1E10" w:rsidP="004C1E10">
      <w:pPr>
        <w:pStyle w:val="BodyTextIndent"/>
        <w:ind w:left="0"/>
        <w:rPr>
          <w:b/>
          <w:bCs/>
        </w:rPr>
      </w:pPr>
      <w:r w:rsidRPr="00304F38">
        <w:rPr>
          <w:b/>
          <w:bCs/>
        </w:rPr>
        <w:t>Table 5.2</w:t>
      </w:r>
    </w:p>
    <w:p w:rsidR="004C1E10" w:rsidRPr="00304F38" w:rsidRDefault="004C1E10" w:rsidP="004C1E10">
      <w:pPr>
        <w:pStyle w:val="BodyTextIndent"/>
        <w:ind w:left="0"/>
        <w:rPr>
          <w:b/>
          <w:bCs/>
        </w:rPr>
      </w:pPr>
      <w:r w:rsidRPr="00304F38">
        <w:rPr>
          <w:b/>
          <w:bCs/>
        </w:rPr>
        <w:t>Sample variance calculation</w:t>
      </w:r>
    </w:p>
    <w:tbl>
      <w:tblPr>
        <w:tblW w:w="8208" w:type="dxa"/>
        <w:tblInd w:w="360" w:type="dxa"/>
        <w:tblBorders>
          <w:top w:val="single" w:sz="4" w:space="0" w:color="auto"/>
          <w:bottom w:val="single" w:sz="4" w:space="0" w:color="auto"/>
          <w:insideH w:val="single" w:sz="4" w:space="0" w:color="auto"/>
          <w:insideV w:val="single" w:sz="4" w:space="0" w:color="auto"/>
        </w:tblBorders>
        <w:tblLook w:val="0000"/>
      </w:tblPr>
      <w:tblGrid>
        <w:gridCol w:w="3708"/>
        <w:gridCol w:w="2160"/>
        <w:gridCol w:w="2340"/>
      </w:tblGrid>
      <w:tr w:rsidR="004C1E10" w:rsidRPr="00304F38" w:rsidTr="00D3033F">
        <w:tc>
          <w:tcPr>
            <w:tcW w:w="3708" w:type="dxa"/>
            <w:tcBorders>
              <w:bottom w:val="single" w:sz="4" w:space="0" w:color="auto"/>
              <w:right w:val="nil"/>
            </w:tcBorders>
          </w:tcPr>
          <w:p w:rsidR="004C1E10" w:rsidRPr="00304F38" w:rsidRDefault="004C1E10" w:rsidP="00D3033F">
            <w:pPr>
              <w:pStyle w:val="BodyTextIndent"/>
              <w:ind w:left="0"/>
            </w:pPr>
            <w:r w:rsidRPr="00304F38">
              <w:t>manual 1 learning times x</w:t>
            </w:r>
          </w:p>
        </w:tc>
        <w:tc>
          <w:tcPr>
            <w:tcW w:w="2160" w:type="dxa"/>
            <w:tcBorders>
              <w:left w:val="nil"/>
              <w:bottom w:val="single" w:sz="4" w:space="0" w:color="auto"/>
              <w:right w:val="nil"/>
            </w:tcBorders>
          </w:tcPr>
          <w:p w:rsidR="004C1E10" w:rsidRPr="00304F38" w:rsidRDefault="004C1E10" w:rsidP="00D3033F">
            <w:pPr>
              <w:pStyle w:val="BodyTextIndent"/>
              <w:ind w:left="0"/>
            </w:pPr>
            <w:r w:rsidRPr="00304F38">
              <w:rPr>
                <w:position w:val="-10"/>
              </w:rPr>
              <w:object w:dxaOrig="720" w:dyaOrig="380">
                <v:shape id="_x0000_i1050" type="#_x0000_t75" style="width:36.3pt;height:18.8pt" o:ole="">
                  <v:imagedata r:id="rId54" o:title=""/>
                </v:shape>
                <o:OLEObject Type="Embed" ProgID="Equation.3" ShapeID="_x0000_i1050" DrawAspect="Content" ObjectID="_1606202564" r:id="rId55"/>
              </w:object>
            </w:r>
          </w:p>
        </w:tc>
        <w:tc>
          <w:tcPr>
            <w:tcW w:w="2340" w:type="dxa"/>
            <w:tcBorders>
              <w:left w:val="nil"/>
              <w:bottom w:val="single" w:sz="4" w:space="0" w:color="auto"/>
            </w:tcBorders>
          </w:tcPr>
          <w:p w:rsidR="004C1E10" w:rsidRPr="00304F38" w:rsidRDefault="004C1E10" w:rsidP="00D3033F">
            <w:pPr>
              <w:pStyle w:val="BodyTextIndent"/>
              <w:ind w:left="0"/>
            </w:pPr>
            <w:r w:rsidRPr="00304F38">
              <w:rPr>
                <w:position w:val="-10"/>
              </w:rPr>
              <w:object w:dxaOrig="800" w:dyaOrig="440">
                <v:shape id="_x0000_i1051" type="#_x0000_t75" style="width:40.2pt;height:22.05pt" o:ole="">
                  <v:imagedata r:id="rId56" o:title=""/>
                </v:shape>
                <o:OLEObject Type="Embed" ProgID="Equation.3" ShapeID="_x0000_i1051" DrawAspect="Content" ObjectID="_1606202565" r:id="rId57"/>
              </w:object>
            </w:r>
          </w:p>
        </w:tc>
      </w:tr>
      <w:tr w:rsidR="004C1E10" w:rsidRPr="00304F38" w:rsidTr="00D3033F">
        <w:tc>
          <w:tcPr>
            <w:tcW w:w="3708" w:type="dxa"/>
            <w:tcBorders>
              <w:bottom w:val="nil"/>
              <w:right w:val="nil"/>
            </w:tcBorders>
          </w:tcPr>
          <w:p w:rsidR="004C1E10" w:rsidRPr="00304F38" w:rsidRDefault="004C1E10" w:rsidP="00D3033F">
            <w:pPr>
              <w:pStyle w:val="BodyTextIndent"/>
              <w:ind w:left="0"/>
            </w:pPr>
            <w:r w:rsidRPr="00304F38">
              <w:t>21</w:t>
            </w:r>
          </w:p>
        </w:tc>
        <w:tc>
          <w:tcPr>
            <w:tcW w:w="2160" w:type="dxa"/>
            <w:tcBorders>
              <w:left w:val="nil"/>
              <w:bottom w:val="nil"/>
              <w:right w:val="nil"/>
            </w:tcBorders>
          </w:tcPr>
          <w:p w:rsidR="004C1E10" w:rsidRPr="00304F38" w:rsidRDefault="004C1E10" w:rsidP="00D3033F">
            <w:pPr>
              <w:pStyle w:val="BodyTextIndent"/>
              <w:ind w:left="0"/>
            </w:pPr>
            <w:r w:rsidRPr="00304F38">
              <w:t>21 - 25 - -4</w:t>
            </w:r>
          </w:p>
        </w:tc>
        <w:tc>
          <w:tcPr>
            <w:tcW w:w="2340" w:type="dxa"/>
            <w:tcBorders>
              <w:left w:val="nil"/>
              <w:bottom w:val="nil"/>
            </w:tcBorders>
          </w:tcPr>
          <w:p w:rsidR="004C1E10" w:rsidRPr="00304F38" w:rsidRDefault="004C1E10" w:rsidP="00D3033F">
            <w:pPr>
              <w:pStyle w:val="BodyTextIndent"/>
              <w:ind w:left="0"/>
            </w:pPr>
            <w:r w:rsidRPr="00304F38">
              <w:t>16</w:t>
            </w:r>
          </w:p>
        </w:tc>
      </w:tr>
      <w:tr w:rsidR="004C1E10" w:rsidRPr="00304F38" w:rsidTr="00D3033F">
        <w:tc>
          <w:tcPr>
            <w:tcW w:w="3708" w:type="dxa"/>
            <w:tcBorders>
              <w:top w:val="nil"/>
              <w:bottom w:val="nil"/>
              <w:right w:val="nil"/>
            </w:tcBorders>
          </w:tcPr>
          <w:p w:rsidR="004C1E10" w:rsidRPr="00304F38" w:rsidRDefault="004C1E10" w:rsidP="00D3033F">
            <w:pPr>
              <w:pStyle w:val="BodyTextIndent"/>
              <w:ind w:left="0"/>
            </w:pPr>
            <w:r w:rsidRPr="00304F38">
              <w:t>27</w:t>
            </w:r>
          </w:p>
        </w:tc>
        <w:tc>
          <w:tcPr>
            <w:tcW w:w="2160" w:type="dxa"/>
            <w:tcBorders>
              <w:top w:val="nil"/>
              <w:left w:val="nil"/>
              <w:bottom w:val="nil"/>
              <w:right w:val="nil"/>
            </w:tcBorders>
          </w:tcPr>
          <w:p w:rsidR="004C1E10" w:rsidRPr="00304F38" w:rsidRDefault="004C1E10" w:rsidP="00D3033F">
            <w:pPr>
              <w:pStyle w:val="BodyTextIndent"/>
              <w:ind w:left="0"/>
            </w:pPr>
            <w:r w:rsidRPr="00304F38">
              <w:t>27 - 25 =2</w:t>
            </w:r>
          </w:p>
        </w:tc>
        <w:tc>
          <w:tcPr>
            <w:tcW w:w="2340" w:type="dxa"/>
            <w:tcBorders>
              <w:top w:val="nil"/>
              <w:left w:val="nil"/>
              <w:bottom w:val="nil"/>
            </w:tcBorders>
          </w:tcPr>
          <w:p w:rsidR="004C1E10" w:rsidRPr="00304F38" w:rsidRDefault="004C1E10" w:rsidP="00D3033F">
            <w:pPr>
              <w:pStyle w:val="BodyTextIndent"/>
              <w:ind w:left="0"/>
            </w:pPr>
            <w:r w:rsidRPr="00304F38">
              <w:t>4</w:t>
            </w:r>
          </w:p>
        </w:tc>
      </w:tr>
      <w:tr w:rsidR="004C1E10" w:rsidRPr="00304F38" w:rsidTr="00D3033F">
        <w:tc>
          <w:tcPr>
            <w:tcW w:w="3708" w:type="dxa"/>
            <w:tcBorders>
              <w:top w:val="nil"/>
              <w:bottom w:val="nil"/>
              <w:right w:val="nil"/>
            </w:tcBorders>
          </w:tcPr>
          <w:p w:rsidR="004C1E10" w:rsidRPr="00304F38" w:rsidRDefault="004C1E10" w:rsidP="00D3033F">
            <w:pPr>
              <w:pStyle w:val="BodyTextIndent"/>
              <w:ind w:left="0"/>
            </w:pPr>
            <w:r w:rsidRPr="00304F38">
              <w:t>29</w:t>
            </w:r>
          </w:p>
        </w:tc>
        <w:tc>
          <w:tcPr>
            <w:tcW w:w="2160" w:type="dxa"/>
            <w:tcBorders>
              <w:top w:val="nil"/>
              <w:left w:val="nil"/>
              <w:bottom w:val="nil"/>
              <w:right w:val="nil"/>
            </w:tcBorders>
          </w:tcPr>
          <w:p w:rsidR="004C1E10" w:rsidRPr="00304F38" w:rsidRDefault="004C1E10" w:rsidP="00D3033F">
            <w:pPr>
              <w:pStyle w:val="BodyTextIndent"/>
              <w:ind w:left="0"/>
            </w:pPr>
            <w:r w:rsidRPr="00304F38">
              <w:t>29 - 25 = 4</w:t>
            </w:r>
          </w:p>
        </w:tc>
        <w:tc>
          <w:tcPr>
            <w:tcW w:w="2340" w:type="dxa"/>
            <w:tcBorders>
              <w:top w:val="nil"/>
              <w:left w:val="nil"/>
              <w:bottom w:val="nil"/>
            </w:tcBorders>
          </w:tcPr>
          <w:p w:rsidR="004C1E10" w:rsidRPr="00304F38" w:rsidRDefault="004C1E10" w:rsidP="00D3033F">
            <w:pPr>
              <w:pStyle w:val="BodyTextIndent"/>
              <w:ind w:left="0"/>
            </w:pPr>
            <w:r w:rsidRPr="00304F38">
              <w:t>16</w:t>
            </w:r>
          </w:p>
        </w:tc>
      </w:tr>
      <w:tr w:rsidR="004C1E10" w:rsidRPr="00304F38" w:rsidTr="00D3033F">
        <w:tc>
          <w:tcPr>
            <w:tcW w:w="3708" w:type="dxa"/>
            <w:tcBorders>
              <w:top w:val="nil"/>
              <w:bottom w:val="nil"/>
              <w:right w:val="nil"/>
            </w:tcBorders>
          </w:tcPr>
          <w:p w:rsidR="004C1E10" w:rsidRPr="00304F38" w:rsidRDefault="004C1E10" w:rsidP="00D3033F">
            <w:pPr>
              <w:pStyle w:val="BodyTextIndent"/>
              <w:ind w:left="0"/>
            </w:pPr>
            <w:r w:rsidRPr="00304F38">
              <w:t>23</w:t>
            </w:r>
          </w:p>
        </w:tc>
        <w:tc>
          <w:tcPr>
            <w:tcW w:w="2160" w:type="dxa"/>
            <w:tcBorders>
              <w:top w:val="nil"/>
              <w:left w:val="nil"/>
              <w:bottom w:val="nil"/>
              <w:right w:val="nil"/>
            </w:tcBorders>
          </w:tcPr>
          <w:p w:rsidR="004C1E10" w:rsidRPr="00304F38" w:rsidRDefault="004C1E10" w:rsidP="00D3033F">
            <w:pPr>
              <w:pStyle w:val="BodyTextIndent"/>
              <w:ind w:left="0"/>
            </w:pPr>
            <w:r w:rsidRPr="00304F38">
              <w:t>23 - 25 = -2</w:t>
            </w:r>
          </w:p>
        </w:tc>
        <w:tc>
          <w:tcPr>
            <w:tcW w:w="2340" w:type="dxa"/>
            <w:tcBorders>
              <w:top w:val="nil"/>
              <w:left w:val="nil"/>
              <w:bottom w:val="nil"/>
            </w:tcBorders>
          </w:tcPr>
          <w:p w:rsidR="004C1E10" w:rsidRPr="00304F38" w:rsidRDefault="004C1E10" w:rsidP="00D3033F">
            <w:pPr>
              <w:pStyle w:val="BodyTextIndent"/>
              <w:ind w:left="0"/>
            </w:pPr>
            <w:r w:rsidRPr="00304F38">
              <w:t>4</w:t>
            </w:r>
          </w:p>
        </w:tc>
      </w:tr>
      <w:tr w:rsidR="004C1E10" w:rsidRPr="00304F38" w:rsidTr="00D3033F">
        <w:tc>
          <w:tcPr>
            <w:tcW w:w="3708" w:type="dxa"/>
            <w:tcBorders>
              <w:top w:val="nil"/>
              <w:bottom w:val="nil"/>
              <w:right w:val="nil"/>
            </w:tcBorders>
          </w:tcPr>
          <w:p w:rsidR="004C1E10" w:rsidRPr="00304F38" w:rsidRDefault="004C1E10" w:rsidP="00D3033F">
            <w:pPr>
              <w:pStyle w:val="BodyTextIndent"/>
              <w:ind w:left="0"/>
              <w:rPr>
                <w:u w:val="single"/>
              </w:rPr>
            </w:pPr>
            <w:r w:rsidRPr="00304F38">
              <w:rPr>
                <w:u w:val="single"/>
              </w:rPr>
              <w:t>25</w:t>
            </w:r>
          </w:p>
        </w:tc>
        <w:tc>
          <w:tcPr>
            <w:tcW w:w="2160" w:type="dxa"/>
            <w:tcBorders>
              <w:top w:val="nil"/>
              <w:left w:val="nil"/>
              <w:bottom w:val="nil"/>
              <w:right w:val="nil"/>
            </w:tcBorders>
          </w:tcPr>
          <w:p w:rsidR="004C1E10" w:rsidRPr="00304F38" w:rsidRDefault="004C1E10" w:rsidP="00D3033F">
            <w:pPr>
              <w:pStyle w:val="BodyTextIndent"/>
              <w:ind w:left="0"/>
            </w:pPr>
            <w:r w:rsidRPr="00304F38">
              <w:t>25 - 25 = 0</w:t>
            </w:r>
          </w:p>
        </w:tc>
        <w:tc>
          <w:tcPr>
            <w:tcW w:w="2340" w:type="dxa"/>
            <w:tcBorders>
              <w:top w:val="nil"/>
              <w:left w:val="nil"/>
              <w:bottom w:val="nil"/>
            </w:tcBorders>
          </w:tcPr>
          <w:p w:rsidR="004C1E10" w:rsidRPr="00304F38" w:rsidRDefault="004C1E10" w:rsidP="00D3033F">
            <w:pPr>
              <w:pStyle w:val="BodyTextIndent"/>
              <w:ind w:left="0"/>
            </w:pPr>
            <w:r w:rsidRPr="00304F38">
              <w:t>0</w:t>
            </w:r>
          </w:p>
        </w:tc>
      </w:tr>
      <w:tr w:rsidR="004C1E10" w:rsidRPr="00304F38" w:rsidTr="00D3033F">
        <w:tc>
          <w:tcPr>
            <w:tcW w:w="3708" w:type="dxa"/>
            <w:tcBorders>
              <w:top w:val="nil"/>
              <w:right w:val="nil"/>
            </w:tcBorders>
          </w:tcPr>
          <w:p w:rsidR="004C1E10" w:rsidRPr="00304F38" w:rsidRDefault="004C1E10" w:rsidP="00D3033F">
            <w:pPr>
              <w:pStyle w:val="BodyTextIndent"/>
              <w:ind w:left="0"/>
            </w:pPr>
            <w:r w:rsidRPr="00304F38">
              <w:t xml:space="preserve">         Sum = 125</w:t>
            </w:r>
          </w:p>
        </w:tc>
        <w:tc>
          <w:tcPr>
            <w:tcW w:w="2160" w:type="dxa"/>
            <w:tcBorders>
              <w:top w:val="nil"/>
              <w:left w:val="nil"/>
              <w:right w:val="nil"/>
            </w:tcBorders>
          </w:tcPr>
          <w:p w:rsidR="004C1E10" w:rsidRPr="00304F38" w:rsidRDefault="004C1E10" w:rsidP="00D3033F">
            <w:pPr>
              <w:pStyle w:val="BodyTextIndent"/>
              <w:ind w:left="0"/>
            </w:pPr>
          </w:p>
        </w:tc>
        <w:tc>
          <w:tcPr>
            <w:tcW w:w="2340" w:type="dxa"/>
            <w:tcBorders>
              <w:top w:val="nil"/>
              <w:left w:val="nil"/>
            </w:tcBorders>
          </w:tcPr>
          <w:p w:rsidR="004C1E10" w:rsidRPr="00304F38" w:rsidRDefault="004C1E10" w:rsidP="00D3033F">
            <w:pPr>
              <w:pStyle w:val="BodyTextIndent"/>
              <w:ind w:left="0"/>
            </w:pPr>
            <w:r w:rsidRPr="00304F38">
              <w:rPr>
                <w:position w:val="-14"/>
              </w:rPr>
              <w:object w:dxaOrig="1660" w:dyaOrig="420">
                <v:shape id="_x0000_i1052" type="#_x0000_t75" style="width:75.9pt;height:19.45pt" o:ole="">
                  <v:imagedata r:id="rId58" o:title=""/>
                </v:shape>
                <o:OLEObject Type="Embed" ProgID="Equation.3" ShapeID="_x0000_i1052" DrawAspect="Content" ObjectID="_1606202566" r:id="rId59"/>
              </w:object>
            </w:r>
          </w:p>
        </w:tc>
      </w:tr>
      <w:tr w:rsidR="004C1E10" w:rsidRPr="00304F38" w:rsidTr="00D3033F">
        <w:trPr>
          <w:cantSplit/>
        </w:trPr>
        <w:tc>
          <w:tcPr>
            <w:tcW w:w="8208" w:type="dxa"/>
            <w:gridSpan w:val="3"/>
          </w:tcPr>
          <w:p w:rsidR="004C1E10" w:rsidRPr="00304F38" w:rsidRDefault="004C1E10" w:rsidP="00D3033F">
            <w:pPr>
              <w:pStyle w:val="BodyTextIndent"/>
              <w:ind w:left="0"/>
            </w:pPr>
            <w:r w:rsidRPr="00304F38">
              <w:t xml:space="preserve">      </w:t>
            </w:r>
            <w:r w:rsidRPr="00304F38">
              <w:rPr>
                <w:position w:val="-24"/>
              </w:rPr>
              <w:object w:dxaOrig="1400" w:dyaOrig="620">
                <v:shape id="_x0000_i1053" type="#_x0000_t75" style="width:70.05pt;height:31.15pt" o:ole="">
                  <v:imagedata r:id="rId60" o:title=""/>
                </v:shape>
                <o:OLEObject Type="Embed" ProgID="Equation.3" ShapeID="_x0000_i1053" DrawAspect="Content" ObjectID="_1606202567" r:id="rId61"/>
              </w:object>
            </w:r>
            <w:r w:rsidRPr="00304F38">
              <w:t xml:space="preserve">                               </w:t>
            </w:r>
            <w:r w:rsidRPr="00304F38">
              <w:rPr>
                <w:position w:val="-24"/>
              </w:rPr>
              <w:object w:dxaOrig="3440" w:dyaOrig="700">
                <v:shape id="_x0000_i1054" type="#_x0000_t75" style="width:171.9pt;height:35.05pt" o:ole="">
                  <v:imagedata r:id="rId62" o:title=""/>
                </v:shape>
                <o:OLEObject Type="Embed" ProgID="Equation.3" ShapeID="_x0000_i1054" DrawAspect="Content" ObjectID="_1606202568" r:id="rId63"/>
              </w:object>
            </w:r>
          </w:p>
        </w:tc>
      </w:tr>
    </w:tbl>
    <w:p w:rsidR="004C1E10" w:rsidRPr="00304F38" w:rsidRDefault="004C1E10" w:rsidP="004C1E10">
      <w:pPr>
        <w:pStyle w:val="BodyTextIndent"/>
        <w:ind w:left="0"/>
      </w:pPr>
    </w:p>
    <w:p w:rsidR="004C1E10" w:rsidRPr="00304F38" w:rsidRDefault="004C1E10" w:rsidP="004C1E10">
      <w:pPr>
        <w:pStyle w:val="BodyTextIndent"/>
        <w:ind w:left="0"/>
      </w:pPr>
      <w:r w:rsidRPr="00304F38">
        <w:rPr>
          <w:position w:val="-10"/>
        </w:rPr>
        <w:object w:dxaOrig="800" w:dyaOrig="360">
          <v:shape id="_x0000_i1055" type="#_x0000_t75" style="width:40.2pt;height:18.15pt" o:ole="">
            <v:imagedata r:id="rId64" o:title=""/>
          </v:shape>
          <o:OLEObject Type="Embed" ProgID="Equation.3" ShapeID="_x0000_i1055" DrawAspect="Content" ObjectID="_1606202569" r:id="rId65"/>
        </w:object>
      </w:r>
      <w:r w:rsidRPr="00304F38">
        <w:t xml:space="preserve"> </w:t>
      </w:r>
      <w:proofErr w:type="gramStart"/>
      <w:r w:rsidRPr="00304F38">
        <w:t>by</w:t>
      </w:r>
      <w:proofErr w:type="gramEnd"/>
      <w:r w:rsidRPr="00304F38">
        <w:t xml:space="preserve"> the same calculation </w:t>
      </w:r>
      <w:r w:rsidRPr="00304F38">
        <w:rPr>
          <w:position w:val="-10"/>
        </w:rPr>
        <w:object w:dxaOrig="800" w:dyaOrig="360">
          <v:shape id="_x0000_i1056" type="#_x0000_t75" style="width:40.2pt;height:18.15pt" o:ole="">
            <v:imagedata r:id="rId66" o:title=""/>
          </v:shape>
          <o:OLEObject Type="Embed" ProgID="Equation.3" ShapeID="_x0000_i1056" DrawAspect="Content" ObjectID="_1606202570" r:id="rId67"/>
        </w:object>
      </w:r>
      <w:r w:rsidRPr="00304F38">
        <w:t xml:space="preserve">,and </w:t>
      </w:r>
      <w:r w:rsidRPr="00304F38">
        <w:rPr>
          <w:position w:val="-12"/>
        </w:rPr>
        <w:object w:dxaOrig="800" w:dyaOrig="380">
          <v:shape id="_x0000_i1057" type="#_x0000_t75" style="width:40.2pt;height:18.8pt" o:ole="">
            <v:imagedata r:id="rId68" o:title=""/>
          </v:shape>
          <o:OLEObject Type="Embed" ProgID="Equation.3" ShapeID="_x0000_i1057" DrawAspect="Content" ObjectID="_1606202571" r:id="rId69"/>
        </w:object>
      </w:r>
    </w:p>
    <w:p w:rsidR="004C1E10" w:rsidRPr="00304F38" w:rsidRDefault="004C1E10" w:rsidP="004C1E10">
      <w:pPr>
        <w:pStyle w:val="BodyTextIndent"/>
        <w:ind w:left="0"/>
      </w:pPr>
      <w:r w:rsidRPr="00304F38">
        <w:t>The denominator of the variance ratio is then</w:t>
      </w:r>
    </w:p>
    <w:p w:rsidR="004C1E10" w:rsidRPr="00304F38" w:rsidRDefault="004C1E10" w:rsidP="004C1E10">
      <w:pPr>
        <w:pStyle w:val="BodyTextIndent"/>
        <w:ind w:left="0"/>
      </w:pPr>
      <w:r w:rsidRPr="00304F38">
        <w:tab/>
        <w:t xml:space="preserve">     </w:t>
      </w:r>
      <w:r w:rsidRPr="00304F38">
        <w:rPr>
          <w:position w:val="-24"/>
        </w:rPr>
        <w:object w:dxaOrig="4400" w:dyaOrig="660">
          <v:shape id="_x0000_i1058" type="#_x0000_t75" style="width:219.9pt;height:33.1pt" o:ole="">
            <v:imagedata r:id="rId70" o:title=""/>
          </v:shape>
          <o:OLEObject Type="Embed" ProgID="Equation.3" ShapeID="_x0000_i1058" DrawAspect="Content" ObjectID="_1606202572" r:id="rId71"/>
        </w:object>
      </w:r>
      <w:r w:rsidRPr="00304F38">
        <w:t xml:space="preserve"> </w:t>
      </w:r>
      <w:proofErr w:type="gramStart"/>
      <w:r w:rsidRPr="00304F38">
        <w:t>for</w:t>
      </w:r>
      <w:proofErr w:type="gramEnd"/>
      <w:r w:rsidRPr="00304F38">
        <w:t xml:space="preserve"> mean of k sample </w:t>
      </w:r>
    </w:p>
    <w:p w:rsidR="004C1E10" w:rsidRPr="00304F38" w:rsidRDefault="004C1E10" w:rsidP="004C1E10">
      <w:pPr>
        <w:pStyle w:val="BodyTextIndent"/>
        <w:ind w:left="0"/>
      </w:pPr>
      <w:r w:rsidRPr="00304F38">
        <w:t xml:space="preserve">          </w:t>
      </w:r>
      <w:proofErr w:type="gramStart"/>
      <w:r w:rsidRPr="00304F38">
        <w:t>variances</w:t>
      </w:r>
      <w:proofErr w:type="gramEnd"/>
      <w:r w:rsidRPr="00304F38">
        <w:t xml:space="preserve"> </w:t>
      </w:r>
      <w:r w:rsidRPr="00304F38">
        <w:tab/>
      </w:r>
      <w:r w:rsidRPr="00304F38">
        <w:rPr>
          <w:position w:val="-12"/>
        </w:rPr>
        <w:object w:dxaOrig="1260" w:dyaOrig="380">
          <v:shape id="_x0000_i1059" type="#_x0000_t75" style="width:62.9pt;height:18.8pt" o:ole="">
            <v:imagedata r:id="rId72" o:title=""/>
          </v:shape>
          <o:OLEObject Type="Embed" ProgID="Equation.3" ShapeID="_x0000_i1059" DrawAspect="Content" ObjectID="_1606202573" r:id="rId73"/>
        </w:object>
      </w:r>
    </w:p>
    <w:p w:rsidR="004C1E10" w:rsidRPr="00304F38" w:rsidRDefault="004C1E10" w:rsidP="004C1E10">
      <w:pPr>
        <w:pStyle w:val="BodyTextIndent"/>
        <w:ind w:left="0"/>
      </w:pPr>
      <w:r w:rsidRPr="00304F38">
        <w:tab/>
        <w:t xml:space="preserve">     </w:t>
      </w:r>
      <w:proofErr w:type="gramStart"/>
      <w:r w:rsidRPr="00304F38">
        <w:t>mean</w:t>
      </w:r>
      <w:proofErr w:type="gramEnd"/>
      <w:r w:rsidRPr="00304F38">
        <w:t xml:space="preserve"> of sample variance = </w:t>
      </w:r>
      <w:r w:rsidRPr="00304F38">
        <w:rPr>
          <w:position w:val="-24"/>
        </w:rPr>
        <w:object w:dxaOrig="1700" w:dyaOrig="620">
          <v:shape id="_x0000_i1060" type="#_x0000_t75" style="width:84.95pt;height:31.15pt" o:ole="">
            <v:imagedata r:id="rId74" o:title=""/>
          </v:shape>
          <o:OLEObject Type="Embed" ProgID="Equation.3" ShapeID="_x0000_i1060" DrawAspect="Content" ObjectID="_1606202574" r:id="rId75"/>
        </w:object>
      </w:r>
    </w:p>
    <w:p w:rsidR="004C1E10" w:rsidRPr="00304F38" w:rsidRDefault="004C1E10" w:rsidP="004C1E10">
      <w:pPr>
        <w:pStyle w:val="BodyTextIndent"/>
        <w:ind w:left="0"/>
      </w:pPr>
      <w:r w:rsidRPr="00304F38">
        <w:t>Here there are n - 1 = 4 degrees of freedom in each of the K = 3 sample variance computations.  Consequently, the mean of the three sample variances has k(n-1) = 3(4) = 12 degrees of freedom.  In general, the mean of the sample variances has k(n-1) degrees of freedom if all samples are of size n.</w:t>
      </w:r>
    </w:p>
    <w:p w:rsidR="004C1E10" w:rsidRPr="00304F38" w:rsidRDefault="004C1E10" w:rsidP="004C1E10">
      <w:pPr>
        <w:pStyle w:val="BodyTextIndent"/>
        <w:ind w:left="0"/>
      </w:pPr>
      <w:r w:rsidRPr="00304F38">
        <w:rPr>
          <w:b/>
        </w:rPr>
        <w:t>ii.</w:t>
      </w:r>
      <w:r w:rsidRPr="00304F38">
        <w:t xml:space="preserve"> </w:t>
      </w:r>
      <w:r w:rsidRPr="00304F38">
        <w:rPr>
          <w:b/>
        </w:rPr>
        <w:t>The variance of the sample mean</w:t>
      </w:r>
      <w:r w:rsidRPr="00304F38">
        <w:t xml:space="preserve"> </w:t>
      </w:r>
    </w:p>
    <w:p w:rsidR="004C1E10" w:rsidRPr="00304F38" w:rsidRDefault="004C1E10" w:rsidP="004C1E10">
      <w:pPr>
        <w:pStyle w:val="BodyTextIndent"/>
        <w:ind w:left="0"/>
      </w:pPr>
      <w:r w:rsidRPr="00304F38">
        <w:t xml:space="preserve">     In table 6.1, the sample means are</w:t>
      </w:r>
    </w:p>
    <w:p w:rsidR="004C1E10" w:rsidRPr="00304F38" w:rsidRDefault="004C1E10" w:rsidP="004C1E10">
      <w:pPr>
        <w:pStyle w:val="BodyTextIndent"/>
        <w:ind w:left="0"/>
      </w:pPr>
      <w:r w:rsidRPr="00304F38">
        <w:tab/>
      </w:r>
      <w:r w:rsidRPr="00304F38">
        <w:rPr>
          <w:position w:val="-12"/>
        </w:rPr>
        <w:object w:dxaOrig="2620" w:dyaOrig="400">
          <v:shape id="_x0000_i1061" type="#_x0000_t75" style="width:131.05pt;height:20.1pt" o:ole="">
            <v:imagedata r:id="rId76" o:title=""/>
          </v:shape>
          <o:OLEObject Type="Embed" ProgID="Equation.3" ShapeID="_x0000_i1061" DrawAspect="Content" ObjectID="_1606202575" r:id="rId77"/>
        </w:object>
      </w:r>
    </w:p>
    <w:p w:rsidR="004C1E10" w:rsidRPr="00304F38" w:rsidRDefault="004C1E10" w:rsidP="004C1E10">
      <w:pPr>
        <w:pStyle w:val="BodyTextIndent"/>
        <w:ind w:left="0"/>
      </w:pPr>
      <w:r w:rsidRPr="00304F38">
        <w:t xml:space="preserve">The mean of the numbers in all samples, denoted by </w:t>
      </w:r>
      <w:r w:rsidRPr="00304F38">
        <w:rPr>
          <w:position w:val="-6"/>
        </w:rPr>
        <w:object w:dxaOrig="200" w:dyaOrig="380">
          <v:shape id="_x0000_i1062" type="#_x0000_t75" style="width:9.75pt;height:18.8pt" o:ole="">
            <v:imagedata r:id="rId78" o:title=""/>
          </v:shape>
          <o:OLEObject Type="Embed" ProgID="Equation.3" ShapeID="_x0000_i1062" DrawAspect="Content" ObjectID="_1606202576" r:id="rId79"/>
        </w:object>
      </w:r>
      <w:r w:rsidRPr="00304F38">
        <w:t xml:space="preserve"> is called the grand mean.  For k samples of the same size, n, the grand mean it’s the mean of the samples means.  That is</w:t>
      </w:r>
    </w:p>
    <w:p w:rsidR="004C1E10" w:rsidRPr="00304F38" w:rsidRDefault="004C1E10" w:rsidP="004C1E10">
      <w:pPr>
        <w:pStyle w:val="BodyTextIndent"/>
        <w:ind w:left="0"/>
      </w:pPr>
      <w:r w:rsidRPr="00304F38">
        <w:lastRenderedPageBreak/>
        <w:tab/>
        <w:t xml:space="preserve">  </w:t>
      </w:r>
      <w:r w:rsidRPr="00304F38">
        <w:rPr>
          <w:position w:val="-24"/>
        </w:rPr>
        <w:object w:dxaOrig="900" w:dyaOrig="700">
          <v:shape id="_x0000_i1063" type="#_x0000_t75" style="width:44.75pt;height:35.05pt" o:ole="">
            <v:imagedata r:id="rId80" o:title=""/>
          </v:shape>
          <o:OLEObject Type="Embed" ProgID="Equation.3" ShapeID="_x0000_i1063" DrawAspect="Content" ObjectID="_1606202577" r:id="rId81"/>
        </w:object>
      </w:r>
    </w:p>
    <w:p w:rsidR="004C1E10" w:rsidRPr="00304F38" w:rsidRDefault="004C1E10" w:rsidP="004C1E10">
      <w:pPr>
        <w:pStyle w:val="BodyTextIndent"/>
        <w:ind w:left="0"/>
      </w:pPr>
      <w:r w:rsidRPr="00304F38">
        <w:t xml:space="preserve">  So in our example </w:t>
      </w:r>
    </w:p>
    <w:p w:rsidR="004C1E10" w:rsidRPr="00304F38" w:rsidRDefault="004C1E10" w:rsidP="004C1E10">
      <w:pPr>
        <w:pStyle w:val="BodyTextIndent"/>
        <w:ind w:left="0"/>
      </w:pPr>
      <w:r w:rsidRPr="00304F38">
        <w:t xml:space="preserve">           </w:t>
      </w:r>
      <w:r w:rsidRPr="00304F38">
        <w:rPr>
          <w:position w:val="-24"/>
        </w:rPr>
        <w:object w:dxaOrig="2180" w:dyaOrig="620">
          <v:shape id="_x0000_i1064" type="#_x0000_t75" style="width:108.95pt;height:31.15pt" o:ole="">
            <v:imagedata r:id="rId82" o:title=""/>
          </v:shape>
          <o:OLEObject Type="Embed" ProgID="Equation.3" ShapeID="_x0000_i1064" DrawAspect="Content" ObjectID="_1606202578" r:id="rId83"/>
        </w:object>
      </w:r>
    </w:p>
    <w:p w:rsidR="004C1E10" w:rsidRPr="00304F38" w:rsidRDefault="004C1E10" w:rsidP="004C1E10">
      <w:pPr>
        <w:pStyle w:val="BodyTextIndent"/>
        <w:ind w:left="0"/>
      </w:pPr>
      <w:r w:rsidRPr="00304F38">
        <w:t>The variance of k sample means is</w:t>
      </w:r>
    </w:p>
    <w:p w:rsidR="004C1E10" w:rsidRPr="00304F38" w:rsidRDefault="004C1E10" w:rsidP="004C1E10">
      <w:pPr>
        <w:pStyle w:val="BodyTextIndent"/>
        <w:ind w:left="0"/>
      </w:pPr>
      <w:r w:rsidRPr="00304F38">
        <w:tab/>
      </w:r>
      <w:r w:rsidRPr="00304F38">
        <w:tab/>
      </w:r>
      <w:r w:rsidRPr="00304F38">
        <w:rPr>
          <w:position w:val="-24"/>
        </w:rPr>
        <w:object w:dxaOrig="1640" w:dyaOrig="760">
          <v:shape id="_x0000_i1065" type="#_x0000_t75" style="width:81.75pt;height:38.25pt" o:ole="">
            <v:imagedata r:id="rId84" o:title=""/>
          </v:shape>
          <o:OLEObject Type="Embed" ProgID="Equation.3" ShapeID="_x0000_i1065" DrawAspect="Content" ObjectID="_1606202579" r:id="rId85"/>
        </w:object>
      </w:r>
    </w:p>
    <w:p w:rsidR="004C1E10" w:rsidRPr="00304F38" w:rsidRDefault="004C1E10" w:rsidP="004C1E10">
      <w:pPr>
        <w:pStyle w:val="BodyTextIndent"/>
        <w:ind w:left="0"/>
      </w:pPr>
      <w:r w:rsidRPr="00304F38">
        <w:tab/>
      </w:r>
      <w:r w:rsidRPr="00304F38">
        <w:rPr>
          <w:position w:val="-24"/>
        </w:rPr>
        <w:object w:dxaOrig="3700" w:dyaOrig="940">
          <v:shape id="_x0000_i1066" type="#_x0000_t75" style="width:184.85pt;height:46.7pt" o:ole="">
            <v:imagedata r:id="rId86" o:title=""/>
          </v:shape>
          <o:OLEObject Type="Embed" ProgID="Equation.3" ShapeID="_x0000_i1066" DrawAspect="Content" ObjectID="_1606202580" r:id="rId87"/>
        </w:object>
      </w:r>
    </w:p>
    <w:p w:rsidR="004C1E10" w:rsidRPr="00304F38" w:rsidRDefault="004C1E10" w:rsidP="004C1E10">
      <w:pPr>
        <w:pStyle w:val="BodyTextIndent"/>
        <w:ind w:left="0"/>
      </w:pPr>
      <w:r w:rsidRPr="00304F38">
        <w:t xml:space="preserve"> </w:t>
      </w:r>
      <w:r w:rsidRPr="00304F38">
        <w:tab/>
        <w:t xml:space="preserve">    </w:t>
      </w:r>
      <w:r w:rsidRPr="00304F38">
        <w:rPr>
          <w:position w:val="-24"/>
        </w:rPr>
        <w:object w:dxaOrig="3680" w:dyaOrig="660">
          <v:shape id="_x0000_i1067" type="#_x0000_t75" style="width:184.2pt;height:33.1pt" o:ole="">
            <v:imagedata r:id="rId88" o:title=""/>
          </v:shape>
          <o:OLEObject Type="Embed" ProgID="Equation.3" ShapeID="_x0000_i1067" DrawAspect="Content" ObjectID="_1606202581" r:id="rId89"/>
        </w:object>
      </w:r>
    </w:p>
    <w:p w:rsidR="004C1E10" w:rsidRPr="00304F38" w:rsidRDefault="004C1E10" w:rsidP="004C1E10">
      <w:pPr>
        <w:tabs>
          <w:tab w:val="left" w:pos="1380"/>
        </w:tabs>
        <w:spacing w:line="360" w:lineRule="auto"/>
        <w:jc w:val="both"/>
      </w:pPr>
      <w:r w:rsidRPr="00304F38">
        <w:t xml:space="preserve">                    </w:t>
      </w:r>
      <w:r w:rsidRPr="00304F38">
        <w:rPr>
          <w:position w:val="-24"/>
        </w:rPr>
        <w:object w:dxaOrig="1180" w:dyaOrig="620">
          <v:shape id="_x0000_i1068" type="#_x0000_t75" style="width:59.05pt;height:31.15pt" o:ole="">
            <v:imagedata r:id="rId90" o:title=""/>
          </v:shape>
          <o:OLEObject Type="Embed" ProgID="Equation.3" ShapeID="_x0000_i1068" DrawAspect="Content" ObjectID="_1606202582" r:id="rId91"/>
        </w:object>
      </w:r>
      <w:r w:rsidRPr="00304F38">
        <w:t xml:space="preserve"> = 13 …with 2 degree of freedom</w:t>
      </w:r>
    </w:p>
    <w:p w:rsidR="004C1E10" w:rsidRPr="00304F38" w:rsidRDefault="004C1E10" w:rsidP="004C1E10">
      <w:pPr>
        <w:tabs>
          <w:tab w:val="left" w:pos="1200"/>
        </w:tabs>
        <w:spacing w:line="360" w:lineRule="auto"/>
        <w:jc w:val="both"/>
        <w:rPr>
          <w:b/>
        </w:rPr>
      </w:pPr>
      <w:r w:rsidRPr="00304F38">
        <w:rPr>
          <w:b/>
        </w:rPr>
        <w:t>The sample F statistic</w:t>
      </w:r>
    </w:p>
    <w:p w:rsidR="004C1E10" w:rsidRPr="00304F38" w:rsidRDefault="00FB135D" w:rsidP="004C1E10">
      <w:pPr>
        <w:tabs>
          <w:tab w:val="left" w:pos="1200"/>
        </w:tabs>
        <w:spacing w:line="360" w:lineRule="auto"/>
        <w:jc w:val="both"/>
      </w:pPr>
      <w:r>
        <w:rPr>
          <w:noProof/>
        </w:rPr>
        <w:pict>
          <v:shape id="_x0000_s1027" type="#_x0000_t202" style="position:absolute;left:0;text-align:left;margin-left:45pt;margin-top:14.45pt;width:232.15pt;height:45.2pt;z-index:251661312">
            <v:textbox>
              <w:txbxContent>
                <w:p w:rsidR="00C063D8" w:rsidRDefault="00C063D8" w:rsidP="004C1E10">
                  <w:r w:rsidRPr="00E54306">
                    <w:rPr>
                      <w:position w:val="-30"/>
                    </w:rPr>
                    <w:object w:dxaOrig="3960" w:dyaOrig="680">
                      <v:shape id="_x0000_i1070" type="#_x0000_t75" style="width:217.3pt;height:36.95pt" o:ole="">
                        <v:imagedata r:id="rId92" o:title=""/>
                      </v:shape>
                      <o:OLEObject Type="Embed" ProgID="Equation.3" ShapeID="_x0000_i1070" DrawAspect="Content" ObjectID="_1606202639" r:id="rId93"/>
                    </w:object>
                  </w:r>
                </w:p>
              </w:txbxContent>
            </v:textbox>
          </v:shape>
        </w:pict>
      </w:r>
      <w:r w:rsidR="004C1E10" w:rsidRPr="00304F38">
        <w:t>The variance ratio we discuss is called the sample F statistic</w:t>
      </w:r>
    </w:p>
    <w:p w:rsidR="004C1E10" w:rsidRPr="00304F38" w:rsidRDefault="004C1E10" w:rsidP="004C1E10">
      <w:pPr>
        <w:tabs>
          <w:tab w:val="left" w:pos="1200"/>
        </w:tabs>
        <w:spacing w:line="360" w:lineRule="auto"/>
        <w:jc w:val="both"/>
      </w:pPr>
      <w:r w:rsidRPr="00304F38">
        <w:t xml:space="preserve"> </w:t>
      </w:r>
    </w:p>
    <w:p w:rsidR="004C1E10" w:rsidRPr="00304F38" w:rsidRDefault="004C1E10" w:rsidP="004C1E10">
      <w:pPr>
        <w:spacing w:line="360" w:lineRule="auto"/>
        <w:jc w:val="both"/>
      </w:pPr>
    </w:p>
    <w:p w:rsidR="004C1E10" w:rsidRPr="00304F38" w:rsidRDefault="004C1E10" w:rsidP="004C1E10">
      <w:pPr>
        <w:pStyle w:val="BodyText3"/>
        <w:spacing w:line="360" w:lineRule="auto"/>
        <w:jc w:val="both"/>
        <w:rPr>
          <w:sz w:val="24"/>
        </w:rPr>
      </w:pPr>
      <w:r w:rsidRPr="00304F38">
        <w:rPr>
          <w:sz w:val="24"/>
        </w:rPr>
        <w:t>The numerator of the sample F has k - 1 degrees of freedom, and the denominator has k(n-1) degrees of freedom.  These separate degrees of freedom are denoted by</w:t>
      </w:r>
    </w:p>
    <w:p w:rsidR="004C1E10" w:rsidRPr="00304F38" w:rsidRDefault="004C1E10" w:rsidP="004C1E10">
      <w:pPr>
        <w:pStyle w:val="BodyText3"/>
        <w:spacing w:line="360" w:lineRule="auto"/>
        <w:jc w:val="both"/>
        <w:rPr>
          <w:sz w:val="24"/>
        </w:rPr>
      </w:pPr>
      <w:r w:rsidRPr="00304F38">
        <w:rPr>
          <w:sz w:val="24"/>
        </w:rPr>
        <w:tab/>
      </w:r>
      <w:r w:rsidRPr="00304F38">
        <w:rPr>
          <w:position w:val="-10"/>
          <w:sz w:val="24"/>
        </w:rPr>
        <w:object w:dxaOrig="4000" w:dyaOrig="340">
          <v:shape id="_x0000_i1071" type="#_x0000_t75" style="width:225.1pt;height:19.45pt" o:ole="">
            <v:imagedata r:id="rId94" o:title=""/>
          </v:shape>
          <o:OLEObject Type="Embed" ProgID="Equation.3" ShapeID="_x0000_i1071" DrawAspect="Content" ObjectID="_1606202583" r:id="rId95"/>
        </w:object>
      </w:r>
    </w:p>
    <w:p w:rsidR="004C1E10" w:rsidRPr="00304F38" w:rsidRDefault="004C1E10" w:rsidP="004C1E10">
      <w:pPr>
        <w:pStyle w:val="BodyText3"/>
        <w:spacing w:line="360" w:lineRule="auto"/>
        <w:jc w:val="both"/>
        <w:rPr>
          <w:sz w:val="24"/>
        </w:rPr>
      </w:pPr>
      <w:r w:rsidRPr="00304F38">
        <w:rPr>
          <w:sz w:val="24"/>
        </w:rPr>
        <w:tab/>
      </w:r>
      <w:r w:rsidRPr="00304F38">
        <w:rPr>
          <w:position w:val="-10"/>
          <w:sz w:val="24"/>
        </w:rPr>
        <w:object w:dxaOrig="4480" w:dyaOrig="340">
          <v:shape id="_x0000_i1072" type="#_x0000_t75" style="width:223.8pt;height:16.85pt" o:ole="">
            <v:imagedata r:id="rId96" o:title=""/>
          </v:shape>
          <o:OLEObject Type="Embed" ProgID="Equation.3" ShapeID="_x0000_i1072" DrawAspect="Content" ObjectID="_1606202584" r:id="rId97"/>
        </w:object>
      </w:r>
    </w:p>
    <w:p w:rsidR="004C1E10" w:rsidRPr="00304F38" w:rsidRDefault="004C1E10" w:rsidP="004C1E10">
      <w:pPr>
        <w:pStyle w:val="BodyText3"/>
        <w:spacing w:line="360" w:lineRule="auto"/>
        <w:jc w:val="both"/>
        <w:rPr>
          <w:sz w:val="24"/>
        </w:rPr>
      </w:pPr>
      <w:r w:rsidRPr="00304F38">
        <w:rPr>
          <w:sz w:val="24"/>
        </w:rPr>
        <w:t xml:space="preserve">For our example, </w:t>
      </w:r>
    </w:p>
    <w:p w:rsidR="004C1E10" w:rsidRPr="00304F38" w:rsidRDefault="004C1E10" w:rsidP="004C1E10">
      <w:pPr>
        <w:pStyle w:val="BodyText3"/>
        <w:spacing w:line="360" w:lineRule="auto"/>
        <w:jc w:val="both"/>
        <w:rPr>
          <w:sz w:val="24"/>
        </w:rPr>
      </w:pPr>
      <w:r w:rsidRPr="00304F38">
        <w:rPr>
          <w:sz w:val="24"/>
        </w:rPr>
        <w:tab/>
        <w:t xml:space="preserve">Sample </w:t>
      </w:r>
      <w:r w:rsidRPr="00304F38">
        <w:rPr>
          <w:position w:val="-30"/>
          <w:sz w:val="24"/>
        </w:rPr>
        <w:object w:dxaOrig="3340" w:dyaOrig="680">
          <v:shape id="_x0000_i1073" type="#_x0000_t75" style="width:186.8pt;height:38.25pt" o:ole="">
            <v:imagedata r:id="rId98" o:title=""/>
          </v:shape>
          <o:OLEObject Type="Embed" ProgID="Equation.3" ShapeID="_x0000_i1073" DrawAspect="Content" ObjectID="_1606202585" r:id="rId99"/>
        </w:object>
      </w:r>
    </w:p>
    <w:p w:rsidR="004C1E10" w:rsidRPr="00304F38" w:rsidRDefault="004C1E10" w:rsidP="004C1E10">
      <w:pPr>
        <w:tabs>
          <w:tab w:val="left" w:pos="1940"/>
        </w:tabs>
        <w:spacing w:line="360" w:lineRule="auto"/>
        <w:jc w:val="both"/>
      </w:pPr>
      <w:r w:rsidRPr="00304F38">
        <w:tab/>
      </w:r>
      <w:r w:rsidRPr="00304F38">
        <w:rPr>
          <w:position w:val="-24"/>
        </w:rPr>
        <w:object w:dxaOrig="800" w:dyaOrig="620">
          <v:shape id="_x0000_i1074" type="#_x0000_t75" style="width:40.2pt;height:31.15pt" o:ole="">
            <v:imagedata r:id="rId100" o:title=""/>
          </v:shape>
          <o:OLEObject Type="Embed" ProgID="Equation.3" ShapeID="_x0000_i1074" DrawAspect="Content" ObjectID="_1606202586" r:id="rId101"/>
        </w:object>
      </w:r>
    </w:p>
    <w:p w:rsidR="004C1E10" w:rsidRPr="00304F38" w:rsidRDefault="004C1E10" w:rsidP="004C1E10">
      <w:pPr>
        <w:spacing w:line="360" w:lineRule="auto"/>
        <w:jc w:val="both"/>
      </w:pPr>
      <w:r w:rsidRPr="00304F38">
        <w:t xml:space="preserve">                                </w:t>
      </w:r>
      <w:r w:rsidRPr="00304F38">
        <w:rPr>
          <w:position w:val="-6"/>
        </w:rPr>
        <w:object w:dxaOrig="700" w:dyaOrig="279">
          <v:shape id="_x0000_i1075" type="#_x0000_t75" style="width:35.05pt;height:14.25pt" o:ole="" o:bullet="t">
            <v:imagedata r:id="rId102" o:title=""/>
          </v:shape>
          <o:OLEObject Type="Embed" ProgID="Equation.3" ShapeID="_x0000_i1075" DrawAspect="Content" ObjectID="_1606202587" r:id="rId103"/>
        </w:object>
      </w:r>
    </w:p>
    <w:p w:rsidR="004C1E10" w:rsidRPr="00304F38" w:rsidRDefault="004C1E10" w:rsidP="004C1E10">
      <w:pPr>
        <w:spacing w:line="360" w:lineRule="auto"/>
        <w:jc w:val="both"/>
      </w:pPr>
      <w:proofErr w:type="gramStart"/>
      <w:r w:rsidRPr="00304F38">
        <w:t>and</w:t>
      </w:r>
      <w:proofErr w:type="gramEnd"/>
      <w:r w:rsidRPr="00304F38">
        <w:t xml:space="preserve"> the sample F has </w:t>
      </w:r>
      <w:r w:rsidRPr="00304F38">
        <w:rPr>
          <w:position w:val="-10"/>
        </w:rPr>
        <w:object w:dxaOrig="600" w:dyaOrig="340">
          <v:shape id="_x0000_i1076" type="#_x0000_t75" style="width:29.85pt;height:16.85pt" o:ole="">
            <v:imagedata r:id="rId104" o:title=""/>
          </v:shape>
          <o:OLEObject Type="Embed" ProgID="Equation.3" ShapeID="_x0000_i1076" DrawAspect="Content" ObjectID="_1606202588" r:id="rId105"/>
        </w:object>
      </w:r>
      <w:r w:rsidRPr="00304F38">
        <w:t xml:space="preserve">and </w:t>
      </w:r>
      <w:r w:rsidRPr="00304F38">
        <w:rPr>
          <w:position w:val="-10"/>
        </w:rPr>
        <w:object w:dxaOrig="720" w:dyaOrig="340">
          <v:shape id="_x0000_i1077" type="#_x0000_t75" style="width:36.3pt;height:16.85pt" o:ole="">
            <v:imagedata r:id="rId106" o:title=""/>
          </v:shape>
          <o:OLEObject Type="Embed" ProgID="Equation.3" ShapeID="_x0000_i1077" DrawAspect="Content" ObjectID="_1606202589" r:id="rId107"/>
        </w:object>
      </w:r>
      <w:r w:rsidRPr="00304F38">
        <w:t xml:space="preserve"> degrees of freedom.</w:t>
      </w:r>
    </w:p>
    <w:p w:rsidR="004C1E10" w:rsidRPr="00304F38" w:rsidRDefault="004C1E10" w:rsidP="004C1E10">
      <w:pPr>
        <w:spacing w:line="360" w:lineRule="auto"/>
        <w:jc w:val="both"/>
      </w:pPr>
      <w:r w:rsidRPr="00304F38">
        <w:t>Let's summarize all the calculations illustrated so far in Table 6.3 below.</w:t>
      </w:r>
    </w:p>
    <w:p w:rsidR="004C1E10" w:rsidRPr="00304F38" w:rsidRDefault="004C1E10" w:rsidP="004C1E10">
      <w:pPr>
        <w:pStyle w:val="Heading1"/>
        <w:rPr>
          <w:b w:val="0"/>
          <w:sz w:val="24"/>
        </w:rPr>
      </w:pPr>
      <w:r w:rsidRPr="00304F38">
        <w:rPr>
          <w:b w:val="0"/>
          <w:sz w:val="24"/>
        </w:rPr>
        <w:lastRenderedPageBreak/>
        <w:t>Table 5.3</w:t>
      </w:r>
    </w:p>
    <w:p w:rsidR="004C1E10" w:rsidRPr="00304F38" w:rsidRDefault="004C1E10" w:rsidP="004C1E10">
      <w:pPr>
        <w:spacing w:line="360" w:lineRule="auto"/>
        <w:jc w:val="both"/>
      </w:pPr>
      <w:r w:rsidRPr="00304F38">
        <w:t>Calculations of variances and the sample F</w:t>
      </w:r>
    </w:p>
    <w:tbl>
      <w:tblPr>
        <w:tblW w:w="8640" w:type="dxa"/>
        <w:jc w:val="center"/>
        <w:tblInd w:w="-432" w:type="dxa"/>
        <w:tblBorders>
          <w:top w:val="single" w:sz="4" w:space="0" w:color="auto"/>
          <w:bottom w:val="single" w:sz="4" w:space="0" w:color="auto"/>
          <w:insideH w:val="single" w:sz="4" w:space="0" w:color="auto"/>
        </w:tblBorders>
        <w:tblLook w:val="0000"/>
      </w:tblPr>
      <w:tblGrid>
        <w:gridCol w:w="2160"/>
        <w:gridCol w:w="1260"/>
        <w:gridCol w:w="1260"/>
        <w:gridCol w:w="1260"/>
        <w:gridCol w:w="1440"/>
        <w:gridCol w:w="1260"/>
      </w:tblGrid>
      <w:tr w:rsidR="004C1E10" w:rsidRPr="00304F38" w:rsidTr="00D3033F">
        <w:trPr>
          <w:cantSplit/>
          <w:jc w:val="center"/>
        </w:trPr>
        <w:tc>
          <w:tcPr>
            <w:tcW w:w="3420" w:type="dxa"/>
            <w:gridSpan w:val="2"/>
            <w:tcBorders>
              <w:bottom w:val="nil"/>
            </w:tcBorders>
          </w:tcPr>
          <w:p w:rsidR="004C1E10" w:rsidRPr="00304F38" w:rsidRDefault="004C1E10" w:rsidP="00D3033F">
            <w:pPr>
              <w:spacing w:line="360" w:lineRule="auto"/>
              <w:jc w:val="both"/>
              <w:rPr>
                <w:u w:val="single"/>
              </w:rPr>
            </w:pPr>
            <w:r w:rsidRPr="00304F38">
              <w:rPr>
                <w:u w:val="single"/>
              </w:rPr>
              <w:t>manual 1</w:t>
            </w:r>
          </w:p>
        </w:tc>
        <w:tc>
          <w:tcPr>
            <w:tcW w:w="2520" w:type="dxa"/>
            <w:gridSpan w:val="2"/>
            <w:tcBorders>
              <w:bottom w:val="nil"/>
            </w:tcBorders>
          </w:tcPr>
          <w:p w:rsidR="004C1E10" w:rsidRPr="00304F38" w:rsidRDefault="004C1E10" w:rsidP="00D3033F">
            <w:pPr>
              <w:spacing w:line="360" w:lineRule="auto"/>
              <w:jc w:val="both"/>
              <w:rPr>
                <w:u w:val="single"/>
              </w:rPr>
            </w:pPr>
            <w:r w:rsidRPr="00304F38">
              <w:rPr>
                <w:u w:val="single"/>
              </w:rPr>
              <w:t>manual 2</w:t>
            </w:r>
          </w:p>
        </w:tc>
        <w:tc>
          <w:tcPr>
            <w:tcW w:w="2700" w:type="dxa"/>
            <w:gridSpan w:val="2"/>
            <w:tcBorders>
              <w:bottom w:val="nil"/>
            </w:tcBorders>
          </w:tcPr>
          <w:p w:rsidR="004C1E10" w:rsidRPr="00304F38" w:rsidRDefault="004C1E10" w:rsidP="00D3033F">
            <w:pPr>
              <w:spacing w:line="360" w:lineRule="auto"/>
              <w:jc w:val="both"/>
              <w:rPr>
                <w:u w:val="single"/>
              </w:rPr>
            </w:pPr>
            <w:r w:rsidRPr="00304F38">
              <w:rPr>
                <w:u w:val="single"/>
              </w:rPr>
              <w:t>manual 3</w:t>
            </w:r>
          </w:p>
        </w:tc>
      </w:tr>
      <w:tr w:rsidR="004C1E10" w:rsidRPr="00304F38" w:rsidTr="00D3033F">
        <w:trPr>
          <w:jc w:val="center"/>
        </w:trPr>
        <w:tc>
          <w:tcPr>
            <w:tcW w:w="2160" w:type="dxa"/>
            <w:tcBorders>
              <w:top w:val="nil"/>
              <w:bottom w:val="single" w:sz="4" w:space="0" w:color="auto"/>
            </w:tcBorders>
          </w:tcPr>
          <w:p w:rsidR="004C1E10" w:rsidRPr="00304F38" w:rsidRDefault="004C1E10" w:rsidP="00D3033F">
            <w:pPr>
              <w:spacing w:line="360" w:lineRule="auto"/>
              <w:jc w:val="both"/>
            </w:pPr>
            <w:r w:rsidRPr="00304F38">
              <w:t>X</w:t>
            </w:r>
          </w:p>
        </w:tc>
        <w:tc>
          <w:tcPr>
            <w:tcW w:w="1260" w:type="dxa"/>
            <w:tcBorders>
              <w:top w:val="nil"/>
              <w:bottom w:val="single" w:sz="4" w:space="0" w:color="auto"/>
            </w:tcBorders>
          </w:tcPr>
          <w:p w:rsidR="004C1E10" w:rsidRPr="00304F38" w:rsidRDefault="004C1E10" w:rsidP="00D3033F">
            <w:pPr>
              <w:spacing w:line="360" w:lineRule="auto"/>
              <w:jc w:val="both"/>
            </w:pPr>
            <w:r w:rsidRPr="00304F38">
              <w:rPr>
                <w:position w:val="-10"/>
              </w:rPr>
              <w:object w:dxaOrig="800" w:dyaOrig="440">
                <v:shape id="_x0000_i1078" type="#_x0000_t75" style="width:40.2pt;height:22.05pt" o:ole="">
                  <v:imagedata r:id="rId108" o:title=""/>
                </v:shape>
                <o:OLEObject Type="Embed" ProgID="Equation.3" ShapeID="_x0000_i1078" DrawAspect="Content" ObjectID="_1606202590" r:id="rId109"/>
              </w:object>
            </w:r>
          </w:p>
        </w:tc>
        <w:tc>
          <w:tcPr>
            <w:tcW w:w="1260" w:type="dxa"/>
            <w:tcBorders>
              <w:top w:val="nil"/>
              <w:bottom w:val="single" w:sz="4" w:space="0" w:color="auto"/>
            </w:tcBorders>
          </w:tcPr>
          <w:p w:rsidR="004C1E10" w:rsidRPr="00304F38" w:rsidRDefault="004C1E10" w:rsidP="00D3033F">
            <w:pPr>
              <w:spacing w:line="360" w:lineRule="auto"/>
              <w:jc w:val="both"/>
            </w:pPr>
            <w:r w:rsidRPr="00304F38">
              <w:t>x</w:t>
            </w:r>
          </w:p>
        </w:tc>
        <w:tc>
          <w:tcPr>
            <w:tcW w:w="1260" w:type="dxa"/>
            <w:tcBorders>
              <w:top w:val="nil"/>
              <w:bottom w:val="single" w:sz="4" w:space="0" w:color="auto"/>
            </w:tcBorders>
          </w:tcPr>
          <w:p w:rsidR="004C1E10" w:rsidRPr="00304F38" w:rsidRDefault="004C1E10" w:rsidP="00D3033F">
            <w:pPr>
              <w:spacing w:line="360" w:lineRule="auto"/>
              <w:jc w:val="both"/>
            </w:pPr>
            <w:r w:rsidRPr="00304F38">
              <w:rPr>
                <w:position w:val="-10"/>
              </w:rPr>
              <w:object w:dxaOrig="740" w:dyaOrig="440">
                <v:shape id="_x0000_i1079" type="#_x0000_t75" style="width:36.95pt;height:22.05pt" o:ole="">
                  <v:imagedata r:id="rId110" o:title=""/>
                </v:shape>
                <o:OLEObject Type="Embed" ProgID="Equation.3" ShapeID="_x0000_i1079" DrawAspect="Content" ObjectID="_1606202591" r:id="rId111"/>
              </w:object>
            </w:r>
          </w:p>
        </w:tc>
        <w:tc>
          <w:tcPr>
            <w:tcW w:w="1440" w:type="dxa"/>
            <w:tcBorders>
              <w:top w:val="nil"/>
              <w:bottom w:val="single" w:sz="4" w:space="0" w:color="auto"/>
            </w:tcBorders>
          </w:tcPr>
          <w:p w:rsidR="004C1E10" w:rsidRPr="00304F38" w:rsidRDefault="004C1E10" w:rsidP="00D3033F">
            <w:pPr>
              <w:spacing w:line="360" w:lineRule="auto"/>
              <w:jc w:val="both"/>
            </w:pPr>
            <w:r w:rsidRPr="00304F38">
              <w:t>x</w:t>
            </w:r>
          </w:p>
        </w:tc>
        <w:tc>
          <w:tcPr>
            <w:tcW w:w="1260" w:type="dxa"/>
            <w:tcBorders>
              <w:top w:val="nil"/>
              <w:bottom w:val="single" w:sz="4" w:space="0" w:color="auto"/>
            </w:tcBorders>
          </w:tcPr>
          <w:p w:rsidR="004C1E10" w:rsidRPr="00304F38" w:rsidRDefault="004C1E10" w:rsidP="00D3033F">
            <w:pPr>
              <w:spacing w:line="360" w:lineRule="auto"/>
              <w:jc w:val="both"/>
            </w:pPr>
            <w:r w:rsidRPr="00304F38">
              <w:rPr>
                <w:position w:val="-10"/>
              </w:rPr>
              <w:object w:dxaOrig="740" w:dyaOrig="440">
                <v:shape id="_x0000_i1080" type="#_x0000_t75" style="width:36.95pt;height:22.05pt" o:ole="">
                  <v:imagedata r:id="rId112" o:title=""/>
                </v:shape>
                <o:OLEObject Type="Embed" ProgID="Equation.3" ShapeID="_x0000_i1080" DrawAspect="Content" ObjectID="_1606202592" r:id="rId113"/>
              </w:object>
            </w:r>
          </w:p>
        </w:tc>
      </w:tr>
      <w:tr w:rsidR="004C1E10" w:rsidRPr="00304F38" w:rsidTr="00D3033F">
        <w:trPr>
          <w:jc w:val="center"/>
        </w:trPr>
        <w:tc>
          <w:tcPr>
            <w:tcW w:w="2160" w:type="dxa"/>
            <w:tcBorders>
              <w:top w:val="single" w:sz="4" w:space="0" w:color="auto"/>
              <w:bottom w:val="nil"/>
            </w:tcBorders>
          </w:tcPr>
          <w:p w:rsidR="004C1E10" w:rsidRPr="00304F38" w:rsidRDefault="004C1E10" w:rsidP="00D3033F">
            <w:pPr>
              <w:spacing w:line="360" w:lineRule="auto"/>
              <w:jc w:val="both"/>
            </w:pPr>
            <w:r w:rsidRPr="00304F38">
              <w:t>21</w:t>
            </w:r>
          </w:p>
        </w:tc>
        <w:tc>
          <w:tcPr>
            <w:tcW w:w="1260" w:type="dxa"/>
            <w:tcBorders>
              <w:top w:val="single" w:sz="4" w:space="0" w:color="auto"/>
              <w:bottom w:val="nil"/>
            </w:tcBorders>
          </w:tcPr>
          <w:p w:rsidR="004C1E10" w:rsidRPr="00304F38" w:rsidRDefault="004C1E10" w:rsidP="00D3033F">
            <w:pPr>
              <w:spacing w:line="360" w:lineRule="auto"/>
              <w:jc w:val="both"/>
            </w:pPr>
            <w:r w:rsidRPr="00304F38">
              <w:t>16</w:t>
            </w:r>
          </w:p>
        </w:tc>
        <w:tc>
          <w:tcPr>
            <w:tcW w:w="1260" w:type="dxa"/>
            <w:tcBorders>
              <w:top w:val="single" w:sz="4" w:space="0" w:color="auto"/>
              <w:bottom w:val="nil"/>
            </w:tcBorders>
          </w:tcPr>
          <w:p w:rsidR="004C1E10" w:rsidRPr="00304F38" w:rsidRDefault="004C1E10" w:rsidP="00D3033F">
            <w:pPr>
              <w:spacing w:line="360" w:lineRule="auto"/>
              <w:jc w:val="both"/>
            </w:pPr>
            <w:r w:rsidRPr="00304F38">
              <w:t>17</w:t>
            </w:r>
          </w:p>
        </w:tc>
        <w:tc>
          <w:tcPr>
            <w:tcW w:w="1260" w:type="dxa"/>
            <w:tcBorders>
              <w:top w:val="single" w:sz="4" w:space="0" w:color="auto"/>
              <w:bottom w:val="nil"/>
            </w:tcBorders>
          </w:tcPr>
          <w:p w:rsidR="004C1E10" w:rsidRPr="00304F38" w:rsidRDefault="004C1E10" w:rsidP="00D3033F">
            <w:pPr>
              <w:spacing w:line="360" w:lineRule="auto"/>
              <w:jc w:val="both"/>
            </w:pPr>
            <w:r w:rsidRPr="00304F38">
              <w:t>9</w:t>
            </w:r>
          </w:p>
        </w:tc>
        <w:tc>
          <w:tcPr>
            <w:tcW w:w="1440" w:type="dxa"/>
            <w:tcBorders>
              <w:top w:val="single" w:sz="4" w:space="0" w:color="auto"/>
              <w:bottom w:val="nil"/>
            </w:tcBorders>
          </w:tcPr>
          <w:p w:rsidR="004C1E10" w:rsidRPr="00304F38" w:rsidRDefault="004C1E10" w:rsidP="00D3033F">
            <w:pPr>
              <w:spacing w:line="360" w:lineRule="auto"/>
              <w:jc w:val="both"/>
            </w:pPr>
            <w:r w:rsidRPr="00304F38">
              <w:t>31</w:t>
            </w:r>
          </w:p>
        </w:tc>
        <w:tc>
          <w:tcPr>
            <w:tcW w:w="1260" w:type="dxa"/>
            <w:tcBorders>
              <w:top w:val="single" w:sz="4" w:space="0" w:color="auto"/>
              <w:bottom w:val="nil"/>
            </w:tcBorders>
          </w:tcPr>
          <w:p w:rsidR="004C1E10" w:rsidRPr="00304F38" w:rsidRDefault="004C1E10" w:rsidP="00D3033F">
            <w:pPr>
              <w:spacing w:line="360" w:lineRule="auto"/>
              <w:jc w:val="both"/>
            </w:pPr>
            <w:r w:rsidRPr="00304F38">
              <w:t>16</w:t>
            </w:r>
          </w:p>
        </w:tc>
      </w:tr>
      <w:tr w:rsidR="004C1E10" w:rsidRPr="00304F38" w:rsidTr="00D3033F">
        <w:trPr>
          <w:jc w:val="center"/>
        </w:trPr>
        <w:tc>
          <w:tcPr>
            <w:tcW w:w="2160" w:type="dxa"/>
            <w:tcBorders>
              <w:top w:val="nil"/>
              <w:bottom w:val="nil"/>
            </w:tcBorders>
          </w:tcPr>
          <w:p w:rsidR="004C1E10" w:rsidRPr="00304F38" w:rsidRDefault="004C1E10" w:rsidP="00D3033F">
            <w:pPr>
              <w:spacing w:line="360" w:lineRule="auto"/>
              <w:jc w:val="both"/>
            </w:pPr>
            <w:r w:rsidRPr="00304F38">
              <w:t>27</w:t>
            </w:r>
          </w:p>
        </w:tc>
        <w:tc>
          <w:tcPr>
            <w:tcW w:w="1260" w:type="dxa"/>
            <w:tcBorders>
              <w:top w:val="nil"/>
              <w:bottom w:val="nil"/>
            </w:tcBorders>
          </w:tcPr>
          <w:p w:rsidR="004C1E10" w:rsidRPr="00304F38" w:rsidRDefault="004C1E10" w:rsidP="00D3033F">
            <w:pPr>
              <w:spacing w:line="360" w:lineRule="auto"/>
              <w:jc w:val="both"/>
            </w:pPr>
            <w:r w:rsidRPr="00304F38">
              <w:t>4</w:t>
            </w:r>
          </w:p>
        </w:tc>
        <w:tc>
          <w:tcPr>
            <w:tcW w:w="1260" w:type="dxa"/>
            <w:tcBorders>
              <w:top w:val="nil"/>
              <w:bottom w:val="nil"/>
            </w:tcBorders>
          </w:tcPr>
          <w:p w:rsidR="004C1E10" w:rsidRPr="00304F38" w:rsidRDefault="004C1E10" w:rsidP="00D3033F">
            <w:pPr>
              <w:spacing w:line="360" w:lineRule="auto"/>
              <w:jc w:val="both"/>
            </w:pPr>
            <w:r w:rsidRPr="00304F38">
              <w:t>25</w:t>
            </w:r>
          </w:p>
        </w:tc>
        <w:tc>
          <w:tcPr>
            <w:tcW w:w="1260" w:type="dxa"/>
            <w:tcBorders>
              <w:top w:val="nil"/>
              <w:bottom w:val="nil"/>
            </w:tcBorders>
          </w:tcPr>
          <w:p w:rsidR="004C1E10" w:rsidRPr="00304F38" w:rsidRDefault="004C1E10" w:rsidP="00D3033F">
            <w:pPr>
              <w:spacing w:line="360" w:lineRule="auto"/>
              <w:jc w:val="both"/>
            </w:pPr>
            <w:r w:rsidRPr="00304F38">
              <w:t>25</w:t>
            </w:r>
          </w:p>
        </w:tc>
        <w:tc>
          <w:tcPr>
            <w:tcW w:w="1440" w:type="dxa"/>
            <w:tcBorders>
              <w:top w:val="nil"/>
              <w:bottom w:val="nil"/>
            </w:tcBorders>
          </w:tcPr>
          <w:p w:rsidR="004C1E10" w:rsidRPr="00304F38" w:rsidRDefault="004C1E10" w:rsidP="00D3033F">
            <w:pPr>
              <w:spacing w:line="360" w:lineRule="auto"/>
              <w:jc w:val="both"/>
            </w:pPr>
            <w:r w:rsidRPr="00304F38">
              <w:t>28</w:t>
            </w:r>
          </w:p>
        </w:tc>
        <w:tc>
          <w:tcPr>
            <w:tcW w:w="1260" w:type="dxa"/>
            <w:tcBorders>
              <w:top w:val="nil"/>
              <w:bottom w:val="nil"/>
            </w:tcBorders>
          </w:tcPr>
          <w:p w:rsidR="004C1E10" w:rsidRPr="00304F38" w:rsidRDefault="004C1E10" w:rsidP="00D3033F">
            <w:pPr>
              <w:spacing w:line="360" w:lineRule="auto"/>
              <w:jc w:val="both"/>
            </w:pPr>
            <w:r w:rsidRPr="00304F38">
              <w:t>1</w:t>
            </w:r>
          </w:p>
        </w:tc>
      </w:tr>
      <w:tr w:rsidR="004C1E10" w:rsidRPr="00304F38" w:rsidTr="00D3033F">
        <w:trPr>
          <w:jc w:val="center"/>
        </w:trPr>
        <w:tc>
          <w:tcPr>
            <w:tcW w:w="2160" w:type="dxa"/>
            <w:tcBorders>
              <w:top w:val="nil"/>
              <w:bottom w:val="nil"/>
            </w:tcBorders>
          </w:tcPr>
          <w:p w:rsidR="004C1E10" w:rsidRPr="00304F38" w:rsidRDefault="004C1E10" w:rsidP="00D3033F">
            <w:pPr>
              <w:spacing w:line="360" w:lineRule="auto"/>
              <w:jc w:val="both"/>
            </w:pPr>
            <w:r w:rsidRPr="00304F38">
              <w:t>29</w:t>
            </w:r>
          </w:p>
        </w:tc>
        <w:tc>
          <w:tcPr>
            <w:tcW w:w="1260" w:type="dxa"/>
            <w:tcBorders>
              <w:top w:val="nil"/>
              <w:bottom w:val="nil"/>
            </w:tcBorders>
          </w:tcPr>
          <w:p w:rsidR="004C1E10" w:rsidRPr="00304F38" w:rsidRDefault="004C1E10" w:rsidP="00D3033F">
            <w:pPr>
              <w:spacing w:line="360" w:lineRule="auto"/>
              <w:jc w:val="both"/>
            </w:pPr>
            <w:r w:rsidRPr="00304F38">
              <w:t>16</w:t>
            </w:r>
          </w:p>
        </w:tc>
        <w:tc>
          <w:tcPr>
            <w:tcW w:w="1260" w:type="dxa"/>
            <w:tcBorders>
              <w:top w:val="nil"/>
              <w:bottom w:val="nil"/>
            </w:tcBorders>
          </w:tcPr>
          <w:p w:rsidR="004C1E10" w:rsidRPr="00304F38" w:rsidRDefault="004C1E10" w:rsidP="00D3033F">
            <w:pPr>
              <w:spacing w:line="360" w:lineRule="auto"/>
              <w:jc w:val="both"/>
            </w:pPr>
            <w:r w:rsidRPr="00304F38">
              <w:t>20</w:t>
            </w:r>
          </w:p>
        </w:tc>
        <w:tc>
          <w:tcPr>
            <w:tcW w:w="1260" w:type="dxa"/>
            <w:tcBorders>
              <w:top w:val="nil"/>
              <w:bottom w:val="nil"/>
            </w:tcBorders>
          </w:tcPr>
          <w:p w:rsidR="004C1E10" w:rsidRPr="00304F38" w:rsidRDefault="004C1E10" w:rsidP="00D3033F">
            <w:pPr>
              <w:spacing w:line="360" w:lineRule="auto"/>
              <w:jc w:val="both"/>
            </w:pPr>
            <w:r w:rsidRPr="00304F38">
              <w:t>0</w:t>
            </w:r>
          </w:p>
        </w:tc>
        <w:tc>
          <w:tcPr>
            <w:tcW w:w="1440" w:type="dxa"/>
            <w:tcBorders>
              <w:top w:val="nil"/>
              <w:bottom w:val="nil"/>
            </w:tcBorders>
          </w:tcPr>
          <w:p w:rsidR="004C1E10" w:rsidRPr="00304F38" w:rsidRDefault="004C1E10" w:rsidP="00D3033F">
            <w:pPr>
              <w:spacing w:line="360" w:lineRule="auto"/>
              <w:jc w:val="both"/>
            </w:pPr>
            <w:r w:rsidRPr="00304F38">
              <w:t>22</w:t>
            </w:r>
          </w:p>
        </w:tc>
        <w:tc>
          <w:tcPr>
            <w:tcW w:w="1260" w:type="dxa"/>
            <w:tcBorders>
              <w:top w:val="nil"/>
              <w:bottom w:val="nil"/>
            </w:tcBorders>
          </w:tcPr>
          <w:p w:rsidR="004C1E10" w:rsidRPr="00304F38" w:rsidRDefault="004C1E10" w:rsidP="00D3033F">
            <w:pPr>
              <w:spacing w:line="360" w:lineRule="auto"/>
              <w:jc w:val="both"/>
            </w:pPr>
            <w:r w:rsidRPr="00304F38">
              <w:t>25</w:t>
            </w:r>
          </w:p>
        </w:tc>
      </w:tr>
      <w:tr w:rsidR="004C1E10" w:rsidRPr="00304F38" w:rsidTr="00D3033F">
        <w:trPr>
          <w:jc w:val="center"/>
        </w:trPr>
        <w:tc>
          <w:tcPr>
            <w:tcW w:w="2160" w:type="dxa"/>
            <w:tcBorders>
              <w:top w:val="nil"/>
              <w:bottom w:val="nil"/>
            </w:tcBorders>
          </w:tcPr>
          <w:p w:rsidR="004C1E10" w:rsidRPr="00304F38" w:rsidRDefault="004C1E10" w:rsidP="00D3033F">
            <w:pPr>
              <w:spacing w:line="360" w:lineRule="auto"/>
              <w:jc w:val="both"/>
            </w:pPr>
            <w:r w:rsidRPr="00304F38">
              <w:t>23</w:t>
            </w:r>
          </w:p>
        </w:tc>
        <w:tc>
          <w:tcPr>
            <w:tcW w:w="1260" w:type="dxa"/>
            <w:tcBorders>
              <w:top w:val="nil"/>
              <w:bottom w:val="nil"/>
            </w:tcBorders>
          </w:tcPr>
          <w:p w:rsidR="004C1E10" w:rsidRPr="00304F38" w:rsidRDefault="004C1E10" w:rsidP="00D3033F">
            <w:pPr>
              <w:spacing w:line="360" w:lineRule="auto"/>
              <w:jc w:val="both"/>
            </w:pPr>
            <w:r w:rsidRPr="00304F38">
              <w:t>4</w:t>
            </w:r>
          </w:p>
        </w:tc>
        <w:tc>
          <w:tcPr>
            <w:tcW w:w="1260" w:type="dxa"/>
            <w:tcBorders>
              <w:top w:val="nil"/>
              <w:bottom w:val="nil"/>
            </w:tcBorders>
          </w:tcPr>
          <w:p w:rsidR="004C1E10" w:rsidRPr="00304F38" w:rsidRDefault="004C1E10" w:rsidP="00D3033F">
            <w:pPr>
              <w:spacing w:line="360" w:lineRule="auto"/>
              <w:jc w:val="both"/>
            </w:pPr>
            <w:r w:rsidRPr="00304F38">
              <w:t>15</w:t>
            </w:r>
          </w:p>
        </w:tc>
        <w:tc>
          <w:tcPr>
            <w:tcW w:w="1260" w:type="dxa"/>
            <w:tcBorders>
              <w:top w:val="nil"/>
              <w:bottom w:val="nil"/>
            </w:tcBorders>
          </w:tcPr>
          <w:p w:rsidR="004C1E10" w:rsidRPr="00304F38" w:rsidRDefault="004C1E10" w:rsidP="00D3033F">
            <w:pPr>
              <w:spacing w:line="360" w:lineRule="auto"/>
              <w:jc w:val="both"/>
            </w:pPr>
            <w:r w:rsidRPr="00304F38">
              <w:t>25</w:t>
            </w:r>
          </w:p>
        </w:tc>
        <w:tc>
          <w:tcPr>
            <w:tcW w:w="1440" w:type="dxa"/>
            <w:tcBorders>
              <w:top w:val="nil"/>
              <w:bottom w:val="nil"/>
            </w:tcBorders>
          </w:tcPr>
          <w:p w:rsidR="004C1E10" w:rsidRPr="00304F38" w:rsidRDefault="004C1E10" w:rsidP="00D3033F">
            <w:pPr>
              <w:spacing w:line="360" w:lineRule="auto"/>
              <w:jc w:val="both"/>
            </w:pPr>
            <w:r w:rsidRPr="00304F38">
              <w:t>30</w:t>
            </w:r>
          </w:p>
        </w:tc>
        <w:tc>
          <w:tcPr>
            <w:tcW w:w="1260" w:type="dxa"/>
            <w:tcBorders>
              <w:top w:val="nil"/>
              <w:bottom w:val="nil"/>
            </w:tcBorders>
          </w:tcPr>
          <w:p w:rsidR="004C1E10" w:rsidRPr="00304F38" w:rsidRDefault="004C1E10" w:rsidP="00D3033F">
            <w:pPr>
              <w:spacing w:line="360" w:lineRule="auto"/>
              <w:jc w:val="both"/>
            </w:pPr>
            <w:r w:rsidRPr="00304F38">
              <w:t>9</w:t>
            </w:r>
          </w:p>
        </w:tc>
      </w:tr>
      <w:tr w:rsidR="004C1E10" w:rsidRPr="00304F38" w:rsidTr="00D3033F">
        <w:trPr>
          <w:jc w:val="center"/>
        </w:trPr>
        <w:tc>
          <w:tcPr>
            <w:tcW w:w="2160" w:type="dxa"/>
            <w:tcBorders>
              <w:top w:val="nil"/>
              <w:bottom w:val="nil"/>
            </w:tcBorders>
          </w:tcPr>
          <w:p w:rsidR="004C1E10" w:rsidRPr="00304F38" w:rsidRDefault="004C1E10" w:rsidP="00D3033F">
            <w:pPr>
              <w:spacing w:line="360" w:lineRule="auto"/>
              <w:jc w:val="both"/>
              <w:rPr>
                <w:u w:val="single"/>
              </w:rPr>
            </w:pPr>
            <w:r w:rsidRPr="00304F38">
              <w:rPr>
                <w:u w:val="single"/>
              </w:rPr>
              <w:t>25</w:t>
            </w:r>
          </w:p>
        </w:tc>
        <w:tc>
          <w:tcPr>
            <w:tcW w:w="1260" w:type="dxa"/>
            <w:tcBorders>
              <w:top w:val="nil"/>
              <w:bottom w:val="nil"/>
            </w:tcBorders>
          </w:tcPr>
          <w:p w:rsidR="004C1E10" w:rsidRPr="00304F38" w:rsidRDefault="004C1E10" w:rsidP="00D3033F">
            <w:pPr>
              <w:spacing w:line="360" w:lineRule="auto"/>
              <w:jc w:val="both"/>
              <w:rPr>
                <w:u w:val="single"/>
              </w:rPr>
            </w:pPr>
            <w:r w:rsidRPr="00304F38">
              <w:rPr>
                <w:u w:val="single"/>
              </w:rPr>
              <w:t>0</w:t>
            </w:r>
          </w:p>
        </w:tc>
        <w:tc>
          <w:tcPr>
            <w:tcW w:w="1260" w:type="dxa"/>
            <w:tcBorders>
              <w:top w:val="nil"/>
              <w:bottom w:val="nil"/>
            </w:tcBorders>
          </w:tcPr>
          <w:p w:rsidR="004C1E10" w:rsidRPr="00304F38" w:rsidRDefault="004C1E10" w:rsidP="00D3033F">
            <w:pPr>
              <w:spacing w:line="360" w:lineRule="auto"/>
              <w:jc w:val="both"/>
              <w:rPr>
                <w:u w:val="single"/>
              </w:rPr>
            </w:pPr>
            <w:r w:rsidRPr="00304F38">
              <w:rPr>
                <w:u w:val="single"/>
              </w:rPr>
              <w:t>23</w:t>
            </w:r>
          </w:p>
        </w:tc>
        <w:tc>
          <w:tcPr>
            <w:tcW w:w="1260" w:type="dxa"/>
            <w:tcBorders>
              <w:top w:val="nil"/>
              <w:bottom w:val="nil"/>
            </w:tcBorders>
          </w:tcPr>
          <w:p w:rsidR="004C1E10" w:rsidRPr="00304F38" w:rsidRDefault="004C1E10" w:rsidP="00D3033F">
            <w:pPr>
              <w:spacing w:line="360" w:lineRule="auto"/>
              <w:jc w:val="both"/>
              <w:rPr>
                <w:u w:val="single"/>
              </w:rPr>
            </w:pPr>
            <w:r w:rsidRPr="00304F38">
              <w:rPr>
                <w:u w:val="single"/>
              </w:rPr>
              <w:t>9</w:t>
            </w:r>
          </w:p>
        </w:tc>
        <w:tc>
          <w:tcPr>
            <w:tcW w:w="1440" w:type="dxa"/>
            <w:tcBorders>
              <w:top w:val="nil"/>
              <w:bottom w:val="nil"/>
            </w:tcBorders>
          </w:tcPr>
          <w:p w:rsidR="004C1E10" w:rsidRPr="00304F38" w:rsidRDefault="004C1E10" w:rsidP="00D3033F">
            <w:pPr>
              <w:spacing w:line="360" w:lineRule="auto"/>
              <w:jc w:val="both"/>
              <w:rPr>
                <w:u w:val="single"/>
              </w:rPr>
            </w:pPr>
            <w:r w:rsidRPr="00304F38">
              <w:rPr>
                <w:u w:val="single"/>
              </w:rPr>
              <w:t>24</w:t>
            </w:r>
          </w:p>
        </w:tc>
        <w:tc>
          <w:tcPr>
            <w:tcW w:w="1260" w:type="dxa"/>
            <w:tcBorders>
              <w:top w:val="nil"/>
              <w:bottom w:val="nil"/>
            </w:tcBorders>
          </w:tcPr>
          <w:p w:rsidR="004C1E10" w:rsidRPr="00304F38" w:rsidRDefault="004C1E10" w:rsidP="00D3033F">
            <w:pPr>
              <w:spacing w:line="360" w:lineRule="auto"/>
              <w:jc w:val="both"/>
              <w:rPr>
                <w:u w:val="single"/>
              </w:rPr>
            </w:pPr>
            <w:r w:rsidRPr="00304F38">
              <w:rPr>
                <w:u w:val="single"/>
              </w:rPr>
              <w:t>9</w:t>
            </w:r>
          </w:p>
        </w:tc>
      </w:tr>
      <w:tr w:rsidR="004C1E10" w:rsidRPr="00304F38" w:rsidTr="00D3033F">
        <w:trPr>
          <w:jc w:val="center"/>
        </w:trPr>
        <w:tc>
          <w:tcPr>
            <w:tcW w:w="2160" w:type="dxa"/>
            <w:tcBorders>
              <w:top w:val="nil"/>
            </w:tcBorders>
          </w:tcPr>
          <w:p w:rsidR="004C1E10" w:rsidRPr="00304F38" w:rsidRDefault="004C1E10" w:rsidP="00D3033F">
            <w:pPr>
              <w:spacing w:line="360" w:lineRule="auto"/>
              <w:jc w:val="both"/>
            </w:pPr>
            <w:r w:rsidRPr="00304F38">
              <w:t>Sum= 125</w:t>
            </w:r>
          </w:p>
        </w:tc>
        <w:tc>
          <w:tcPr>
            <w:tcW w:w="1260" w:type="dxa"/>
            <w:tcBorders>
              <w:top w:val="nil"/>
            </w:tcBorders>
          </w:tcPr>
          <w:p w:rsidR="004C1E10" w:rsidRPr="00304F38" w:rsidRDefault="004C1E10" w:rsidP="00D3033F">
            <w:pPr>
              <w:spacing w:line="360" w:lineRule="auto"/>
              <w:jc w:val="both"/>
            </w:pPr>
            <w:r w:rsidRPr="00304F38">
              <w:t>40</w:t>
            </w:r>
          </w:p>
        </w:tc>
        <w:tc>
          <w:tcPr>
            <w:tcW w:w="1260" w:type="dxa"/>
            <w:tcBorders>
              <w:top w:val="nil"/>
            </w:tcBorders>
          </w:tcPr>
          <w:p w:rsidR="004C1E10" w:rsidRPr="00304F38" w:rsidRDefault="004C1E10" w:rsidP="00D3033F">
            <w:pPr>
              <w:spacing w:line="360" w:lineRule="auto"/>
              <w:jc w:val="both"/>
            </w:pPr>
            <w:r w:rsidRPr="00304F38">
              <w:t>100</w:t>
            </w:r>
          </w:p>
        </w:tc>
        <w:tc>
          <w:tcPr>
            <w:tcW w:w="1260" w:type="dxa"/>
            <w:tcBorders>
              <w:top w:val="nil"/>
            </w:tcBorders>
          </w:tcPr>
          <w:p w:rsidR="004C1E10" w:rsidRPr="00304F38" w:rsidRDefault="004C1E10" w:rsidP="00D3033F">
            <w:pPr>
              <w:spacing w:line="360" w:lineRule="auto"/>
              <w:jc w:val="both"/>
            </w:pPr>
            <w:r w:rsidRPr="00304F38">
              <w:t>68</w:t>
            </w:r>
          </w:p>
        </w:tc>
        <w:tc>
          <w:tcPr>
            <w:tcW w:w="1440" w:type="dxa"/>
            <w:tcBorders>
              <w:top w:val="nil"/>
            </w:tcBorders>
          </w:tcPr>
          <w:p w:rsidR="004C1E10" w:rsidRPr="00304F38" w:rsidRDefault="004C1E10" w:rsidP="00D3033F">
            <w:pPr>
              <w:spacing w:line="360" w:lineRule="auto"/>
              <w:jc w:val="both"/>
            </w:pPr>
            <w:r w:rsidRPr="00304F38">
              <w:t>135</w:t>
            </w:r>
          </w:p>
        </w:tc>
        <w:tc>
          <w:tcPr>
            <w:tcW w:w="1260" w:type="dxa"/>
            <w:tcBorders>
              <w:top w:val="nil"/>
            </w:tcBorders>
          </w:tcPr>
          <w:p w:rsidR="004C1E10" w:rsidRPr="00304F38" w:rsidRDefault="004C1E10" w:rsidP="00D3033F">
            <w:pPr>
              <w:spacing w:line="360" w:lineRule="auto"/>
              <w:jc w:val="both"/>
            </w:pPr>
            <w:r w:rsidRPr="00304F38">
              <w:t>60</w:t>
            </w:r>
          </w:p>
        </w:tc>
      </w:tr>
    </w:tbl>
    <w:p w:rsidR="004C1E10" w:rsidRPr="00304F38" w:rsidRDefault="004C1E10" w:rsidP="004C1E10">
      <w:pPr>
        <w:spacing w:line="360" w:lineRule="auto"/>
        <w:jc w:val="both"/>
      </w:pPr>
    </w:p>
    <w:p w:rsidR="004C1E10" w:rsidRPr="00304F38" w:rsidRDefault="004C1E10" w:rsidP="004C1E10">
      <w:pPr>
        <w:numPr>
          <w:ilvl w:val="0"/>
          <w:numId w:val="4"/>
        </w:numPr>
        <w:spacing w:line="360" w:lineRule="auto"/>
        <w:ind w:left="0"/>
        <w:jc w:val="both"/>
      </w:pPr>
      <w:r w:rsidRPr="00304F38">
        <w:t xml:space="preserve">sample means </w:t>
      </w:r>
      <w:r w:rsidRPr="00304F38">
        <w:rPr>
          <w:position w:val="-24"/>
        </w:rPr>
        <w:object w:dxaOrig="4400" w:dyaOrig="620">
          <v:shape id="_x0000_i1081" type="#_x0000_t75" style="width:252.95pt;height:35.7pt" o:ole="">
            <v:imagedata r:id="rId114" o:title=""/>
          </v:shape>
          <o:OLEObject Type="Embed" ProgID="Equation.3" ShapeID="_x0000_i1081" DrawAspect="Content" ObjectID="_1606202593" r:id="rId115"/>
        </w:object>
      </w:r>
    </w:p>
    <w:p w:rsidR="004C1E10" w:rsidRPr="00304F38" w:rsidRDefault="004C1E10" w:rsidP="004C1E10">
      <w:pPr>
        <w:numPr>
          <w:ilvl w:val="0"/>
          <w:numId w:val="4"/>
        </w:numPr>
        <w:spacing w:line="360" w:lineRule="auto"/>
        <w:ind w:left="0"/>
        <w:jc w:val="both"/>
      </w:pPr>
      <w:r w:rsidRPr="00304F38">
        <w:t xml:space="preserve">sample variances </w:t>
      </w:r>
      <w:r w:rsidRPr="00304F38">
        <w:rPr>
          <w:position w:val="-24"/>
        </w:rPr>
        <w:object w:dxaOrig="1640" w:dyaOrig="700">
          <v:shape id="_x0000_i1082" type="#_x0000_t75" style="width:81.75pt;height:35.05pt" o:ole="">
            <v:imagedata r:id="rId116" o:title=""/>
          </v:shape>
          <o:OLEObject Type="Embed" ProgID="Equation.3" ShapeID="_x0000_i1082" DrawAspect="Content" ObjectID="_1606202594" r:id="rId117"/>
        </w:object>
      </w:r>
    </w:p>
    <w:p w:rsidR="004C1E10" w:rsidRPr="00304F38" w:rsidRDefault="004C1E10" w:rsidP="004C1E10">
      <w:pPr>
        <w:tabs>
          <w:tab w:val="left" w:pos="1580"/>
        </w:tabs>
        <w:spacing w:line="360" w:lineRule="auto"/>
        <w:jc w:val="both"/>
      </w:pPr>
      <w:r w:rsidRPr="00304F38">
        <w:t xml:space="preserve">              </w:t>
      </w:r>
      <w:r w:rsidRPr="00304F38">
        <w:rPr>
          <w:position w:val="-24"/>
        </w:rPr>
        <w:object w:dxaOrig="1520" w:dyaOrig="620">
          <v:shape id="_x0000_i1083" type="#_x0000_t75" style="width:75.9pt;height:31.15pt" o:ole="">
            <v:imagedata r:id="rId118" o:title=""/>
          </v:shape>
          <o:OLEObject Type="Embed" ProgID="Equation.3" ShapeID="_x0000_i1083" DrawAspect="Content" ObjectID="_1606202595" r:id="rId119"/>
        </w:object>
      </w:r>
      <w:r w:rsidRPr="00304F38">
        <w:tab/>
      </w:r>
      <w:r w:rsidRPr="00304F38">
        <w:rPr>
          <w:position w:val="-24"/>
        </w:rPr>
        <w:object w:dxaOrig="1520" w:dyaOrig="620">
          <v:shape id="_x0000_i1084" type="#_x0000_t75" style="width:75.9pt;height:31.15pt" o:ole="">
            <v:imagedata r:id="rId120" o:title=""/>
          </v:shape>
          <o:OLEObject Type="Embed" ProgID="Equation.3" ShapeID="_x0000_i1084" DrawAspect="Content" ObjectID="_1606202596" r:id="rId121"/>
        </w:object>
      </w:r>
      <w:r w:rsidRPr="00304F38">
        <w:t xml:space="preserve">      </w:t>
      </w:r>
      <w:r w:rsidRPr="00304F38">
        <w:rPr>
          <w:position w:val="-24"/>
        </w:rPr>
        <w:object w:dxaOrig="1520" w:dyaOrig="620">
          <v:shape id="_x0000_i1085" type="#_x0000_t75" style="width:75.9pt;height:31.15pt" o:ole="">
            <v:imagedata r:id="rId122" o:title=""/>
          </v:shape>
          <o:OLEObject Type="Embed" ProgID="Equation.3" ShapeID="_x0000_i1085" DrawAspect="Content" ObjectID="_1606202597" r:id="rId123"/>
        </w:object>
      </w:r>
    </w:p>
    <w:p w:rsidR="004C1E10" w:rsidRPr="00304F38" w:rsidRDefault="004C1E10" w:rsidP="004C1E10">
      <w:pPr>
        <w:numPr>
          <w:ilvl w:val="0"/>
          <w:numId w:val="4"/>
        </w:numPr>
        <w:tabs>
          <w:tab w:val="left" w:pos="1580"/>
        </w:tabs>
        <w:spacing w:line="360" w:lineRule="auto"/>
        <w:ind w:left="0"/>
        <w:jc w:val="both"/>
      </w:pPr>
      <w:r w:rsidRPr="00304F38">
        <w:t xml:space="preserve">mean of sample variances </w:t>
      </w:r>
      <w:r w:rsidRPr="00304F38">
        <w:rPr>
          <w:position w:val="-24"/>
        </w:rPr>
        <w:object w:dxaOrig="1480" w:dyaOrig="620">
          <v:shape id="_x0000_i1086" type="#_x0000_t75" style="width:73.95pt;height:31.15pt" o:ole="">
            <v:imagedata r:id="rId124" o:title=""/>
          </v:shape>
          <o:OLEObject Type="Embed" ProgID="Equation.3" ShapeID="_x0000_i1086" DrawAspect="Content" ObjectID="_1606202598" r:id="rId125"/>
        </w:object>
      </w:r>
    </w:p>
    <w:p w:rsidR="004C1E10" w:rsidRPr="00304F38" w:rsidRDefault="004C1E10" w:rsidP="004C1E10">
      <w:pPr>
        <w:tabs>
          <w:tab w:val="left" w:pos="1580"/>
        </w:tabs>
        <w:spacing w:line="360" w:lineRule="auto"/>
        <w:jc w:val="both"/>
      </w:pPr>
      <w:r w:rsidRPr="00304F38">
        <w:t xml:space="preserve">          </w:t>
      </w:r>
      <w:r w:rsidRPr="00304F38">
        <w:rPr>
          <w:position w:val="-24"/>
        </w:rPr>
        <w:object w:dxaOrig="1980" w:dyaOrig="620">
          <v:shape id="_x0000_i1087" type="#_x0000_t75" style="width:99.25pt;height:31.15pt" o:ole="">
            <v:imagedata r:id="rId126" o:title=""/>
          </v:shape>
          <o:OLEObject Type="Embed" ProgID="Equation.3" ShapeID="_x0000_i1087" DrawAspect="Content" ObjectID="_1606202599" r:id="rId127"/>
        </w:object>
      </w:r>
    </w:p>
    <w:p w:rsidR="004C1E10" w:rsidRPr="00304F38" w:rsidRDefault="004C1E10" w:rsidP="004C1E10">
      <w:pPr>
        <w:numPr>
          <w:ilvl w:val="0"/>
          <w:numId w:val="4"/>
        </w:numPr>
        <w:tabs>
          <w:tab w:val="left" w:pos="1580"/>
        </w:tabs>
        <w:spacing w:line="360" w:lineRule="auto"/>
        <w:ind w:left="0"/>
        <w:jc w:val="both"/>
      </w:pPr>
      <w:r w:rsidRPr="00304F38">
        <w:t xml:space="preserve">Grand mean: </w:t>
      </w:r>
      <w:r w:rsidRPr="00304F38">
        <w:rPr>
          <w:position w:val="-24"/>
        </w:rPr>
        <w:object w:dxaOrig="900" w:dyaOrig="700">
          <v:shape id="_x0000_i1088" type="#_x0000_t75" style="width:44.75pt;height:35.05pt" o:ole="">
            <v:imagedata r:id="rId128" o:title=""/>
          </v:shape>
          <o:OLEObject Type="Embed" ProgID="Equation.3" ShapeID="_x0000_i1088" DrawAspect="Content" ObjectID="_1606202600" r:id="rId129"/>
        </w:object>
      </w:r>
    </w:p>
    <w:p w:rsidR="004C1E10" w:rsidRPr="00304F38" w:rsidRDefault="004C1E10" w:rsidP="004C1E10">
      <w:pPr>
        <w:tabs>
          <w:tab w:val="left" w:pos="1580"/>
        </w:tabs>
        <w:spacing w:line="360" w:lineRule="auto"/>
        <w:jc w:val="both"/>
      </w:pPr>
      <w:r w:rsidRPr="00304F38">
        <w:t xml:space="preserve">          </w:t>
      </w:r>
      <w:r w:rsidRPr="00304F38">
        <w:rPr>
          <w:position w:val="-24"/>
        </w:rPr>
        <w:object w:dxaOrig="2720" w:dyaOrig="620">
          <v:shape id="_x0000_i1089" type="#_x0000_t75" style="width:136.2pt;height:31.15pt" o:ole="">
            <v:imagedata r:id="rId130" o:title=""/>
          </v:shape>
          <o:OLEObject Type="Embed" ProgID="Equation.3" ShapeID="_x0000_i1089" DrawAspect="Content" ObjectID="_1606202601" r:id="rId131"/>
        </w:object>
      </w:r>
    </w:p>
    <w:p w:rsidR="004C1E10" w:rsidRPr="00304F38" w:rsidRDefault="004C1E10" w:rsidP="004C1E10">
      <w:pPr>
        <w:tabs>
          <w:tab w:val="left" w:pos="1580"/>
        </w:tabs>
        <w:spacing w:line="360" w:lineRule="auto"/>
        <w:jc w:val="both"/>
      </w:pPr>
      <w:r w:rsidRPr="00304F38">
        <w:t xml:space="preserve">e)  Variance of sample means:  </w:t>
      </w:r>
      <w:r w:rsidRPr="00304F38">
        <w:rPr>
          <w:position w:val="-24"/>
        </w:rPr>
        <w:object w:dxaOrig="1700" w:dyaOrig="940">
          <v:shape id="_x0000_i1090" type="#_x0000_t75" style="width:84.95pt;height:46.7pt" o:ole="">
            <v:imagedata r:id="rId132" o:title=""/>
          </v:shape>
          <o:OLEObject Type="Embed" ProgID="Equation.3" ShapeID="_x0000_i1090" DrawAspect="Content" ObjectID="_1606202602" r:id="rId133"/>
        </w:object>
      </w:r>
    </w:p>
    <w:p w:rsidR="004C1E10" w:rsidRPr="00304F38" w:rsidRDefault="004C1E10" w:rsidP="004C1E10">
      <w:pPr>
        <w:pStyle w:val="Footer"/>
        <w:tabs>
          <w:tab w:val="clear" w:pos="4320"/>
          <w:tab w:val="clear" w:pos="8640"/>
          <w:tab w:val="left" w:pos="1760"/>
        </w:tabs>
        <w:spacing w:line="360" w:lineRule="auto"/>
        <w:jc w:val="both"/>
      </w:pPr>
      <w:r w:rsidRPr="00304F38">
        <w:tab/>
        <w:t xml:space="preserve"> </w:t>
      </w:r>
    </w:p>
    <w:p w:rsidR="004C1E10" w:rsidRPr="00304F38" w:rsidRDefault="004C1E10" w:rsidP="004C1E10">
      <w:pPr>
        <w:tabs>
          <w:tab w:val="left" w:pos="1160"/>
        </w:tabs>
        <w:spacing w:line="360" w:lineRule="auto"/>
        <w:jc w:val="both"/>
      </w:pPr>
      <w:r w:rsidRPr="00304F38">
        <w:tab/>
      </w:r>
      <w:r w:rsidRPr="00304F38">
        <w:rPr>
          <w:position w:val="-24"/>
        </w:rPr>
        <w:object w:dxaOrig="5600" w:dyaOrig="680">
          <v:shape id="_x0000_i1091" type="#_x0000_t75" style="width:280.2pt;height:33.75pt" o:ole="">
            <v:imagedata r:id="rId134" o:title=""/>
          </v:shape>
          <o:OLEObject Type="Embed" ProgID="Equation.3" ShapeID="_x0000_i1091" DrawAspect="Content" ObjectID="_1606202603" r:id="rId135"/>
        </w:object>
      </w:r>
    </w:p>
    <w:p w:rsidR="004C1E10" w:rsidRPr="00304F38" w:rsidRDefault="004C1E10" w:rsidP="004C1E10">
      <w:pPr>
        <w:tabs>
          <w:tab w:val="left" w:pos="1160"/>
        </w:tabs>
        <w:spacing w:line="360" w:lineRule="auto"/>
        <w:jc w:val="both"/>
      </w:pPr>
    </w:p>
    <w:p w:rsidR="004C1E10" w:rsidRPr="00304F38" w:rsidRDefault="004C1E10" w:rsidP="004C1E10">
      <w:pPr>
        <w:tabs>
          <w:tab w:val="left" w:pos="1160"/>
        </w:tabs>
        <w:spacing w:line="360" w:lineRule="auto"/>
        <w:jc w:val="both"/>
      </w:pPr>
      <w:r w:rsidRPr="00304F38">
        <w:lastRenderedPageBreak/>
        <w:t xml:space="preserve">      f)  </w:t>
      </w:r>
      <w:proofErr w:type="gramStart"/>
      <w:r w:rsidRPr="00304F38">
        <w:t>sample</w:t>
      </w:r>
      <w:proofErr w:type="gramEnd"/>
      <w:r w:rsidRPr="00304F38">
        <w:t xml:space="preserve"> </w:t>
      </w:r>
      <w:r w:rsidRPr="00304F38">
        <w:rPr>
          <w:position w:val="-30"/>
        </w:rPr>
        <w:object w:dxaOrig="3140" w:dyaOrig="680">
          <v:shape id="_x0000_i1092" type="#_x0000_t75" style="width:173.85pt;height:37.6pt" o:ole="">
            <v:imagedata r:id="rId136" o:title=""/>
          </v:shape>
          <o:OLEObject Type="Embed" ProgID="Equation.3" ShapeID="_x0000_i1092" DrawAspect="Content" ObjectID="_1606202604" r:id="rId137"/>
        </w:object>
      </w:r>
    </w:p>
    <w:p w:rsidR="004C1E10" w:rsidRPr="00304F38" w:rsidRDefault="004C1E10" w:rsidP="004C1E10">
      <w:pPr>
        <w:tabs>
          <w:tab w:val="left" w:pos="1660"/>
        </w:tabs>
        <w:spacing w:line="360" w:lineRule="auto"/>
        <w:jc w:val="both"/>
      </w:pPr>
      <w:r w:rsidRPr="00304F38">
        <w:tab/>
      </w:r>
      <w:r w:rsidRPr="00304F38">
        <w:rPr>
          <w:position w:val="-24"/>
        </w:rPr>
        <w:object w:dxaOrig="2020" w:dyaOrig="620">
          <v:shape id="_x0000_i1093" type="#_x0000_t75" style="width:101.2pt;height:31.15pt" o:ole="">
            <v:imagedata r:id="rId138" o:title=""/>
          </v:shape>
          <o:OLEObject Type="Embed" ProgID="Equation.3" ShapeID="_x0000_i1093" DrawAspect="Content" ObjectID="_1606202605" r:id="rId139"/>
        </w:object>
      </w:r>
    </w:p>
    <w:p w:rsidR="004C1E10" w:rsidRPr="00304F38" w:rsidRDefault="004C1E10" w:rsidP="004C1E10">
      <w:pPr>
        <w:tabs>
          <w:tab w:val="left" w:pos="1660"/>
        </w:tabs>
        <w:spacing w:line="360" w:lineRule="auto"/>
        <w:jc w:val="both"/>
      </w:pPr>
      <w:r w:rsidRPr="00304F38">
        <w:t xml:space="preserve">Now we must refer to a table of right-tail F values to determine whether the sample F = 4.64 is or is not, large enough to lead us to reject, at significance </w:t>
      </w:r>
      <w:proofErr w:type="gramStart"/>
      <w:r w:rsidRPr="00304F38">
        <w:t xml:space="preserve">level </w:t>
      </w:r>
      <w:r w:rsidRPr="00304F38">
        <w:rPr>
          <w:position w:val="-6"/>
        </w:rPr>
        <w:object w:dxaOrig="240" w:dyaOrig="220">
          <v:shape id="_x0000_i1094" type="#_x0000_t75" style="width:12.3pt;height:11.05pt" o:ole="">
            <v:imagedata r:id="rId140" o:title=""/>
          </v:shape>
          <o:OLEObject Type="Embed" ProgID="Equation.3" ShapeID="_x0000_i1094" DrawAspect="Content" ObjectID="_1606202606" r:id="rId141"/>
        </w:object>
      </w:r>
      <w:r w:rsidRPr="00304F38">
        <w:t xml:space="preserve"> , the hypothesis that the population means are equal.</w:t>
      </w:r>
    </w:p>
    <w:p w:rsidR="004C1E10" w:rsidRPr="00304F38" w:rsidRDefault="004C1E10" w:rsidP="004C1E10">
      <w:pPr>
        <w:tabs>
          <w:tab w:val="left" w:pos="1660"/>
        </w:tabs>
        <w:spacing w:line="360" w:lineRule="auto"/>
        <w:jc w:val="both"/>
        <w:rPr>
          <w:b/>
          <w:bCs/>
        </w:rPr>
      </w:pPr>
      <w:r w:rsidRPr="00304F38">
        <w:rPr>
          <w:b/>
          <w:bCs/>
        </w:rPr>
        <w:t>5.5 The Distribution of the Sample F Statistic</w:t>
      </w:r>
    </w:p>
    <w:p w:rsidR="004C1E10" w:rsidRPr="00304F38" w:rsidRDefault="004C1E10" w:rsidP="004C1E10">
      <w:pPr>
        <w:tabs>
          <w:tab w:val="left" w:pos="1660"/>
        </w:tabs>
        <w:spacing w:line="360" w:lineRule="auto"/>
        <w:jc w:val="both"/>
      </w:pPr>
      <w:r w:rsidRPr="00304F38">
        <w:t>The probability distribution used in this chapter is the F distribution. It was named to honor Sir Ronald Fisher one of the founders of modern day statistics.  It is applied when we want to compare several population means simultaneously.  This simultaneous comparison of several population means is called analysis of variance (ANOVA)</w:t>
      </w:r>
    </w:p>
    <w:p w:rsidR="004C1E10" w:rsidRPr="00304F38" w:rsidRDefault="004C1E10" w:rsidP="004C1E10">
      <w:pPr>
        <w:tabs>
          <w:tab w:val="left" w:pos="1660"/>
        </w:tabs>
        <w:spacing w:line="360" w:lineRule="auto"/>
        <w:jc w:val="both"/>
      </w:pPr>
      <w:r w:rsidRPr="00304F38">
        <w:t xml:space="preserve">The ANOVA test is based on the assumption that simple random samples are drawn independently from normal distribution that has the same variance. From these assumptions, mathematicians derived the probability distribution of the sample F statistics.  The distribution has two parameters.  They are the two degrees of freedom for the sample F, </w:t>
      </w:r>
      <w:r w:rsidRPr="00304F38">
        <w:rPr>
          <w:position w:val="-10"/>
        </w:rPr>
        <w:object w:dxaOrig="220" w:dyaOrig="340">
          <v:shape id="_x0000_i1095" type="#_x0000_t75" style="width:11.05pt;height:16.85pt" o:ole="">
            <v:imagedata r:id="rId142" o:title=""/>
          </v:shape>
          <o:OLEObject Type="Embed" ProgID="Equation.3" ShapeID="_x0000_i1095" DrawAspect="Content" ObjectID="_1606202607" r:id="rId143"/>
        </w:object>
      </w:r>
      <w:r w:rsidRPr="00304F38">
        <w:t xml:space="preserve"> and </w:t>
      </w:r>
      <w:r w:rsidRPr="00304F38">
        <w:rPr>
          <w:position w:val="-10"/>
        </w:rPr>
        <w:object w:dxaOrig="260" w:dyaOrig="340">
          <v:shape id="_x0000_i1096" type="#_x0000_t75" style="width:12.95pt;height:16.85pt" o:ole="">
            <v:imagedata r:id="rId144" o:title=""/>
          </v:shape>
          <o:OLEObject Type="Embed" ProgID="Equation.3" ShapeID="_x0000_i1096" DrawAspect="Content" ObjectID="_1606202608" r:id="rId145"/>
        </w:object>
      </w:r>
      <w:r w:rsidRPr="00304F38">
        <w:t xml:space="preserve"> </w:t>
      </w:r>
    </w:p>
    <w:p w:rsidR="004C1E10" w:rsidRPr="00304F38" w:rsidRDefault="004C1E10" w:rsidP="004C1E10">
      <w:pPr>
        <w:tabs>
          <w:tab w:val="left" w:pos="720"/>
          <w:tab w:val="left" w:pos="1660"/>
        </w:tabs>
        <w:spacing w:line="360" w:lineRule="auto"/>
        <w:jc w:val="both"/>
      </w:pPr>
      <w:r w:rsidRPr="00304F38">
        <w:tab/>
      </w:r>
      <w:r w:rsidRPr="00304F38">
        <w:rPr>
          <w:position w:val="-10"/>
        </w:rPr>
        <w:object w:dxaOrig="220" w:dyaOrig="340">
          <v:shape id="_x0000_i1097" type="#_x0000_t75" style="width:11.05pt;height:16.85pt" o:ole="" o:bullet="t">
            <v:imagedata r:id="rId146" o:title=""/>
          </v:shape>
          <o:OLEObject Type="Embed" ProgID="Equation.3" ShapeID="_x0000_i1097" DrawAspect="Content" ObjectID="_1606202609" r:id="rId147"/>
        </w:object>
      </w:r>
      <w:r w:rsidRPr="00304F38">
        <w:t>= degrees of freedom for the numerator</w:t>
      </w:r>
    </w:p>
    <w:p w:rsidR="004C1E10" w:rsidRPr="00304F38" w:rsidRDefault="004C1E10" w:rsidP="004C1E10">
      <w:pPr>
        <w:tabs>
          <w:tab w:val="left" w:pos="720"/>
          <w:tab w:val="left" w:pos="1660"/>
        </w:tabs>
        <w:spacing w:line="360" w:lineRule="auto"/>
        <w:jc w:val="both"/>
      </w:pPr>
      <w:r w:rsidRPr="00304F38">
        <w:tab/>
      </w:r>
      <w:r w:rsidRPr="00304F38">
        <w:rPr>
          <w:position w:val="-10"/>
        </w:rPr>
        <w:object w:dxaOrig="260" w:dyaOrig="340">
          <v:shape id="_x0000_i1098" type="#_x0000_t75" style="width:12.95pt;height:16.85pt" o:ole="" o:bullet="t">
            <v:imagedata r:id="rId148" o:title=""/>
          </v:shape>
          <o:OLEObject Type="Embed" ProgID="Equation.3" ShapeID="_x0000_i1098" DrawAspect="Content" ObjectID="_1606202610" r:id="rId149"/>
        </w:object>
      </w:r>
      <w:r w:rsidRPr="00304F38">
        <w:t xml:space="preserve"> = degrees of freedom for the denominator</w:t>
      </w:r>
    </w:p>
    <w:p w:rsidR="004C1E10" w:rsidRPr="00304F38" w:rsidRDefault="004C1E10" w:rsidP="004C1E10">
      <w:pPr>
        <w:tabs>
          <w:tab w:val="left" w:pos="720"/>
          <w:tab w:val="left" w:pos="1660"/>
        </w:tabs>
        <w:spacing w:line="360" w:lineRule="auto"/>
        <w:jc w:val="both"/>
      </w:pPr>
      <w:r w:rsidRPr="00304F38">
        <w:t>When the k samples are of the sample size n</w:t>
      </w:r>
    </w:p>
    <w:p w:rsidR="004C1E10" w:rsidRPr="00304F38" w:rsidRDefault="004C1E10" w:rsidP="004C1E10">
      <w:pPr>
        <w:tabs>
          <w:tab w:val="left" w:pos="720"/>
          <w:tab w:val="left" w:pos="1660"/>
        </w:tabs>
        <w:spacing w:line="360" w:lineRule="auto"/>
        <w:jc w:val="both"/>
      </w:pPr>
      <w:r w:rsidRPr="00304F38">
        <w:tab/>
      </w:r>
      <w:r w:rsidRPr="00304F38">
        <w:rPr>
          <w:position w:val="-10"/>
        </w:rPr>
        <w:object w:dxaOrig="900" w:dyaOrig="340">
          <v:shape id="_x0000_i1099" type="#_x0000_t75" style="width:44.75pt;height:16.85pt" o:ole="">
            <v:imagedata r:id="rId150" o:title=""/>
          </v:shape>
          <o:OLEObject Type="Embed" ProgID="Equation.3" ShapeID="_x0000_i1099" DrawAspect="Content" ObjectID="_1606202611" r:id="rId151"/>
        </w:object>
      </w:r>
    </w:p>
    <w:p w:rsidR="004C1E10" w:rsidRPr="00304F38" w:rsidRDefault="004C1E10" w:rsidP="004C1E10">
      <w:pPr>
        <w:tabs>
          <w:tab w:val="left" w:pos="720"/>
          <w:tab w:val="left" w:pos="1660"/>
        </w:tabs>
        <w:spacing w:line="360" w:lineRule="auto"/>
        <w:jc w:val="both"/>
      </w:pPr>
      <w:r w:rsidRPr="00304F38">
        <w:tab/>
      </w:r>
      <w:r w:rsidRPr="00304F38">
        <w:rPr>
          <w:position w:val="-10"/>
        </w:rPr>
        <w:object w:dxaOrig="1219" w:dyaOrig="340">
          <v:shape id="_x0000_i1100" type="#_x0000_t75" style="width:60.95pt;height:16.85pt" o:ole="">
            <v:imagedata r:id="rId152" o:title=""/>
          </v:shape>
          <o:OLEObject Type="Embed" ProgID="Equation.3" ShapeID="_x0000_i1100" DrawAspect="Content" ObjectID="_1606202612" r:id="rId153"/>
        </w:object>
      </w:r>
    </w:p>
    <w:p w:rsidR="004C1E10" w:rsidRPr="00304F38" w:rsidRDefault="004C1E10" w:rsidP="004C1E10">
      <w:pPr>
        <w:tabs>
          <w:tab w:val="left" w:pos="720"/>
          <w:tab w:val="left" w:pos="1660"/>
        </w:tabs>
        <w:spacing w:line="360" w:lineRule="auto"/>
        <w:jc w:val="both"/>
      </w:pPr>
      <w:r w:rsidRPr="00304F38">
        <w:t xml:space="preserve">where k is number of samples and </w:t>
      </w:r>
    </w:p>
    <w:p w:rsidR="004C1E10" w:rsidRPr="00304F38" w:rsidRDefault="004C1E10" w:rsidP="004C1E10">
      <w:pPr>
        <w:tabs>
          <w:tab w:val="left" w:pos="720"/>
          <w:tab w:val="left" w:pos="1660"/>
        </w:tabs>
        <w:spacing w:line="360" w:lineRule="auto"/>
        <w:jc w:val="both"/>
      </w:pPr>
      <w:r w:rsidRPr="00304F38">
        <w:tab/>
        <w:t xml:space="preserve"> n sample size</w:t>
      </w:r>
    </w:p>
    <w:p w:rsidR="004C1E10" w:rsidRPr="00304F38" w:rsidRDefault="004C1E10" w:rsidP="004C1E10">
      <w:pPr>
        <w:tabs>
          <w:tab w:val="left" w:pos="720"/>
          <w:tab w:val="left" w:pos="1660"/>
        </w:tabs>
        <w:spacing w:line="360" w:lineRule="auto"/>
        <w:jc w:val="both"/>
      </w:pPr>
      <w:r w:rsidRPr="00304F38">
        <w:t xml:space="preserve">There is a separate F distribution for each pair of degrees of freedom.  The distribution have one mode and are skewed to the right as is illustrated in the figure below </w:t>
      </w:r>
    </w:p>
    <w:p w:rsidR="004C1E10" w:rsidRPr="00304F38" w:rsidRDefault="00FB135D" w:rsidP="004C1E10">
      <w:pPr>
        <w:tabs>
          <w:tab w:val="left" w:pos="1660"/>
        </w:tabs>
        <w:spacing w:line="360" w:lineRule="auto"/>
        <w:jc w:val="both"/>
      </w:pPr>
      <w:r>
        <w:rPr>
          <w:noProof/>
        </w:rPr>
        <w:pict>
          <v:shape id="_x0000_s1034" type="#_x0000_t202" style="position:absolute;left:0;text-align:left;margin-left:207pt;margin-top:5.5pt;width:2in;height:36pt;z-index:251668480" strokecolor="white">
            <v:textbox>
              <w:txbxContent>
                <w:p w:rsidR="00C063D8" w:rsidRDefault="00C063D8" w:rsidP="004C1E10">
                  <w:pPr>
                    <w:rPr>
                      <w:sz w:val="20"/>
                    </w:rPr>
                  </w:pPr>
                  <w:r>
                    <w:rPr>
                      <w:sz w:val="20"/>
                    </w:rPr>
                    <w:t>Less than 1% when v</w:t>
                  </w:r>
                  <w:r>
                    <w:rPr>
                      <w:sz w:val="20"/>
                      <w:vertAlign w:val="subscript"/>
                    </w:rPr>
                    <w:t>1</w:t>
                  </w:r>
                  <w:r>
                    <w:rPr>
                      <w:sz w:val="20"/>
                    </w:rPr>
                    <w:t xml:space="preserve"> and v</w:t>
                  </w:r>
                  <w:r>
                    <w:rPr>
                      <w:sz w:val="20"/>
                      <w:vertAlign w:val="subscript"/>
                    </w:rPr>
                    <w:t>2</w:t>
                  </w:r>
                  <w:r>
                    <w:rPr>
                      <w:sz w:val="20"/>
                    </w:rPr>
                    <w:t xml:space="preserve"> are at least 10.</w:t>
                  </w:r>
                </w:p>
              </w:txbxContent>
            </v:textbox>
          </v:shape>
        </w:pict>
      </w:r>
      <w:r>
        <w:rPr>
          <w:noProof/>
        </w:rPr>
        <w:pict>
          <v:shape id="_x0000_s1029" style="position:absolute;left:0;text-align:left;margin-left:1in;margin-top:2.5pt;width:107pt;height:61.5pt;z-index:251663360;mso-position-horizontal:absolute;mso-position-vertical:absolute" coordsize="2140,1230" path="m,1140v60,45,120,90,180,c240,1050,300,750,360,600,420,450,480,330,540,240,600,150,660,90,720,60,780,30,810,,900,60v90,60,267,250,360,360c1353,530,1400,640,1460,720v60,80,107,127,160,180c1673,953,1693,993,1780,1040v87,47,285,111,360,140e" filled="f">
            <v:path arrowok="t"/>
          </v:shape>
        </w:pict>
      </w:r>
    </w:p>
    <w:p w:rsidR="004C1E10" w:rsidRPr="00304F38" w:rsidRDefault="00FB135D" w:rsidP="004C1E10">
      <w:pPr>
        <w:pStyle w:val="Footer"/>
        <w:tabs>
          <w:tab w:val="clear" w:pos="4320"/>
          <w:tab w:val="clear" w:pos="8640"/>
          <w:tab w:val="left" w:pos="1760"/>
        </w:tabs>
        <w:spacing w:line="360" w:lineRule="auto"/>
        <w:jc w:val="both"/>
      </w:pPr>
      <w:r>
        <w:rPr>
          <w:noProof/>
        </w:rPr>
        <w:pict>
          <v:line id="_x0000_s1033" style="position:absolute;left:0;text-align:left;flip:y;z-index:251667456" from="171pt,11.35pt" to="207pt,38.35pt">
            <v:stroke startarrow="block"/>
          </v:line>
        </w:pict>
      </w:r>
    </w:p>
    <w:p w:rsidR="004C1E10" w:rsidRPr="00304F38" w:rsidRDefault="004C1E10" w:rsidP="004C1E10">
      <w:pPr>
        <w:spacing w:line="360" w:lineRule="auto"/>
        <w:jc w:val="both"/>
      </w:pPr>
    </w:p>
    <w:p w:rsidR="004C1E10" w:rsidRPr="00304F38" w:rsidRDefault="00FB135D" w:rsidP="004C1E10">
      <w:pPr>
        <w:spacing w:line="360" w:lineRule="auto"/>
        <w:jc w:val="both"/>
      </w:pPr>
      <w:r>
        <w:rPr>
          <w:noProof/>
        </w:rPr>
        <w:pict>
          <v:line id="_x0000_s1031" style="position:absolute;left:0;text-align:left;z-index:251665408" from="170pt,7.75pt" to="170pt,16.75pt"/>
        </w:pict>
      </w:r>
      <w:r>
        <w:rPr>
          <w:noProof/>
        </w:rPr>
        <w:pict>
          <v:line id="_x0000_s1032" style="position:absolute;left:0;text-align:left;z-index:251666432" from="166pt,8.75pt" to="166pt,17.75pt"/>
        </w:pict>
      </w:r>
      <w:r>
        <w:rPr>
          <w:noProof/>
        </w:rPr>
        <w:pict>
          <v:line id="_x0000_s1030" style="position:absolute;left:0;text-align:left;z-index:251664384" from="162pt,7.75pt" to="162pt,16.75pt"/>
        </w:pict>
      </w:r>
      <w:r>
        <w:rPr>
          <w:noProof/>
        </w:rPr>
        <w:pict>
          <v:line id="_x0000_s1028" style="position:absolute;left:0;text-align:left;z-index:251662336" from="63pt,3.95pt" to="180pt,3.95pt"/>
        </w:pict>
      </w:r>
    </w:p>
    <w:p w:rsidR="004C1E10" w:rsidRPr="00304F38" w:rsidRDefault="004C1E10" w:rsidP="004C1E10">
      <w:pPr>
        <w:tabs>
          <w:tab w:val="left" w:pos="2200"/>
        </w:tabs>
        <w:spacing w:line="360" w:lineRule="auto"/>
        <w:jc w:val="both"/>
      </w:pPr>
      <w:r w:rsidRPr="00304F38">
        <w:tab/>
        <w:t xml:space="preserve">Fig 5.1 </w:t>
      </w:r>
    </w:p>
    <w:p w:rsidR="004C1E10" w:rsidRPr="00304F38" w:rsidRDefault="004C1E10" w:rsidP="00E40A43">
      <w:pPr>
        <w:spacing w:line="276" w:lineRule="auto"/>
        <w:jc w:val="both"/>
      </w:pPr>
      <w:r w:rsidRPr="00304F38">
        <w:lastRenderedPageBreak/>
        <w:t>In general, the larger v</w:t>
      </w:r>
      <w:r w:rsidRPr="00304F38">
        <w:rPr>
          <w:vertAlign w:val="subscript"/>
        </w:rPr>
        <w:t>1</w:t>
      </w:r>
      <w:r w:rsidRPr="00304F38">
        <w:t xml:space="preserve"> and v</w:t>
      </w:r>
      <w:r w:rsidRPr="00304F38">
        <w:rPr>
          <w:vertAlign w:val="subscript"/>
        </w:rPr>
        <w:t>2</w:t>
      </w:r>
      <w:r w:rsidRPr="00304F38">
        <w:t xml:space="preserve"> are the smaller is the F value where the right rail almost touches the horizontal axis.  in particular, when v</w:t>
      </w:r>
      <w:r w:rsidRPr="00304F38">
        <w:rPr>
          <w:vertAlign w:val="subscript"/>
        </w:rPr>
        <w:t>1</w:t>
      </w:r>
      <w:r w:rsidRPr="00304F38">
        <w:t xml:space="preserve"> and v</w:t>
      </w:r>
      <w:r w:rsidRPr="00304F38">
        <w:rPr>
          <w:vertAlign w:val="subscript"/>
        </w:rPr>
        <w:t>2</w:t>
      </w:r>
      <w:r w:rsidRPr="00304F38">
        <w:t xml:space="preserve"> are both at least 10, less than 1 percent of the area (probability) will be in the tail to the right of F = 5</w:t>
      </w:r>
    </w:p>
    <w:p w:rsidR="004C1E10" w:rsidRPr="00304F38" w:rsidRDefault="004C1E10" w:rsidP="00E40A43">
      <w:pPr>
        <w:spacing w:line="276" w:lineRule="auto"/>
        <w:jc w:val="both"/>
        <w:rPr>
          <w:b/>
          <w:bCs/>
        </w:rPr>
      </w:pPr>
      <w:r w:rsidRPr="00304F38">
        <w:rPr>
          <w:b/>
          <w:bCs/>
        </w:rPr>
        <w:t xml:space="preserve">5.6 Some Characteristics of F Distribution </w:t>
      </w:r>
    </w:p>
    <w:p w:rsidR="004C1E10" w:rsidRPr="00304F38" w:rsidRDefault="004C1E10" w:rsidP="00E40A43">
      <w:pPr>
        <w:numPr>
          <w:ilvl w:val="0"/>
          <w:numId w:val="5"/>
        </w:numPr>
        <w:spacing w:line="276" w:lineRule="auto"/>
        <w:ind w:left="0"/>
        <w:jc w:val="both"/>
      </w:pPr>
      <w:r w:rsidRPr="00304F38">
        <w:t xml:space="preserve">F cannot be negative and it is a continuous distribution this is so because variances are never negative and n </w:t>
      </w:r>
      <w:r w:rsidR="00E40A43" w:rsidRPr="00304F38">
        <w:t>cannot</w:t>
      </w:r>
      <w:r w:rsidRPr="00304F38">
        <w:t xml:space="preserve"> be negative.</w:t>
      </w:r>
    </w:p>
    <w:p w:rsidR="004C1E10" w:rsidRPr="00304F38" w:rsidRDefault="004C1E10" w:rsidP="00E40A43">
      <w:pPr>
        <w:numPr>
          <w:ilvl w:val="0"/>
          <w:numId w:val="5"/>
        </w:numPr>
        <w:spacing w:line="276" w:lineRule="auto"/>
        <w:ind w:left="0"/>
        <w:jc w:val="both"/>
      </w:pPr>
      <w:r w:rsidRPr="00304F38">
        <w:t>the F distribution is positively skewed</w:t>
      </w:r>
    </w:p>
    <w:p w:rsidR="004C1E10" w:rsidRPr="00304F38" w:rsidRDefault="004C1E10" w:rsidP="00E40A43">
      <w:pPr>
        <w:numPr>
          <w:ilvl w:val="0"/>
          <w:numId w:val="5"/>
        </w:numPr>
        <w:spacing w:line="276" w:lineRule="auto"/>
        <w:ind w:left="0"/>
        <w:jc w:val="both"/>
      </w:pPr>
      <w:r w:rsidRPr="00304F38">
        <w:t>Large value of sample F indicates relatively large variation in the sample means</w:t>
      </w:r>
    </w:p>
    <w:p w:rsidR="004C1E10" w:rsidRPr="00304F38" w:rsidRDefault="004C1E10" w:rsidP="00E40A43">
      <w:pPr>
        <w:numPr>
          <w:ilvl w:val="0"/>
          <w:numId w:val="5"/>
        </w:numPr>
        <w:spacing w:line="276" w:lineRule="auto"/>
        <w:ind w:left="0"/>
        <w:jc w:val="both"/>
      </w:pPr>
      <w:r w:rsidRPr="00304F38">
        <w:t xml:space="preserve">Its value range from 0 </w:t>
      </w:r>
      <w:proofErr w:type="gramStart"/>
      <w:r w:rsidRPr="00304F38">
        <w:t xml:space="preserve">to </w:t>
      </w:r>
      <w:r w:rsidRPr="00304F38">
        <w:rPr>
          <w:position w:val="-4"/>
        </w:rPr>
        <w:object w:dxaOrig="240" w:dyaOrig="200">
          <v:shape id="_x0000_i1101" type="#_x0000_t75" style="width:12.3pt;height:9.75pt" o:ole="">
            <v:imagedata r:id="rId154" o:title=""/>
          </v:shape>
          <o:OLEObject Type="Embed" ProgID="Equation.3" ShapeID="_x0000_i1101" DrawAspect="Content" ObjectID="_1606202613" r:id="rId155"/>
        </w:object>
      </w:r>
      <w:r w:rsidRPr="00304F38">
        <w:t xml:space="preserve"> .  As the value increase, the curve approaches the</w:t>
      </w:r>
    </w:p>
    <w:p w:rsidR="004C1E10" w:rsidRPr="00304F38" w:rsidRDefault="004C1E10" w:rsidP="00E40A43">
      <w:pPr>
        <w:spacing w:line="276" w:lineRule="auto"/>
        <w:ind w:firstLine="360"/>
        <w:jc w:val="both"/>
      </w:pPr>
      <w:r w:rsidRPr="00304F38">
        <w:t xml:space="preserve">  x-axis but never touches it.</w:t>
      </w:r>
    </w:p>
    <w:p w:rsidR="004C1E10" w:rsidRPr="00304F38" w:rsidRDefault="00FB135D" w:rsidP="00E40A43">
      <w:pPr>
        <w:spacing w:line="276" w:lineRule="auto"/>
        <w:jc w:val="both"/>
      </w:pPr>
      <w:r>
        <w:rPr>
          <w:noProof/>
        </w:rPr>
        <w:pict>
          <v:rect id="_x0000_s1035" style="position:absolute;left:0;text-align:left;margin-left:27pt;margin-top:37.25pt;width:171pt;height:36pt;z-index:251669504">
            <v:textbox>
              <w:txbxContent>
                <w:p w:rsidR="00C063D8" w:rsidRDefault="00C063D8" w:rsidP="004C1E10">
                  <w:proofErr w:type="gramStart"/>
                  <w:r>
                    <w:t>i.e</w:t>
                  </w:r>
                  <w:proofErr w:type="gramEnd"/>
                  <w:r>
                    <w:t xml:space="preserve">. Sample F &gt; </w:t>
                  </w:r>
                  <w:r w:rsidRPr="00D43E1D">
                    <w:rPr>
                      <w:position w:val="-24"/>
                    </w:rPr>
                    <w:object w:dxaOrig="940" w:dyaOrig="480">
                      <v:shape id="_x0000_i1103" type="#_x0000_t75" style="width:46.7pt;height:24pt" o:ole="">
                        <v:imagedata r:id="rId156" o:title=""/>
                      </v:shape>
                      <o:OLEObject Type="Embed" ProgID="Equation.3" ShapeID="_x0000_i1103" DrawAspect="Content" ObjectID="_1606202640" r:id="rId157"/>
                    </w:object>
                  </w:r>
                </w:p>
              </w:txbxContent>
            </v:textbox>
          </v:rect>
        </w:pict>
      </w:r>
      <w:r w:rsidR="004C1E10" w:rsidRPr="00304F38">
        <w:t xml:space="preserve">The decision rule at significance </w:t>
      </w:r>
      <w:proofErr w:type="gramStart"/>
      <w:r w:rsidR="004C1E10" w:rsidRPr="00304F38">
        <w:t xml:space="preserve">level </w:t>
      </w:r>
      <w:proofErr w:type="gramEnd"/>
      <w:r w:rsidR="004C1E10" w:rsidRPr="00304F38">
        <w:rPr>
          <w:position w:val="-6"/>
        </w:rPr>
        <w:object w:dxaOrig="240" w:dyaOrig="220">
          <v:shape id="_x0000_i1104" type="#_x0000_t75" style="width:12.3pt;height:11.05pt" o:ole="">
            <v:imagedata r:id="rId158" o:title=""/>
          </v:shape>
          <o:OLEObject Type="Embed" ProgID="Equation.3" ShapeID="_x0000_i1104" DrawAspect="Content" ObjectID="_1606202614" r:id="rId159"/>
        </w:object>
      </w:r>
      <w:r w:rsidR="004C1E10" w:rsidRPr="00304F38">
        <w:t xml:space="preserve">, </w:t>
      </w:r>
      <w:r w:rsidR="00E40A43" w:rsidRPr="00304F38">
        <w:t>will</w:t>
      </w:r>
      <w:r w:rsidR="004C1E10" w:rsidRPr="00304F38">
        <w:t xml:space="preserve"> be to reject the null hypothesis of equal population means if the sample F exceeds</w:t>
      </w:r>
      <w:r w:rsidR="004C1E10" w:rsidRPr="00304F38">
        <w:rPr>
          <w:position w:val="-24"/>
        </w:rPr>
        <w:object w:dxaOrig="940" w:dyaOrig="480">
          <v:shape id="_x0000_i1105" type="#_x0000_t75" style="width:46.7pt;height:24pt" o:ole="">
            <v:imagedata r:id="rId156" o:title=""/>
          </v:shape>
          <o:OLEObject Type="Embed" ProgID="Equation.3" ShapeID="_x0000_i1105" DrawAspect="Content" ObjectID="_1606202615" r:id="rId160"/>
        </w:object>
      </w:r>
      <w:r w:rsidR="004C1E10" w:rsidRPr="00304F38">
        <w:t>.</w:t>
      </w:r>
    </w:p>
    <w:p w:rsidR="004C1E10" w:rsidRPr="00304F38" w:rsidRDefault="004C1E10" w:rsidP="00E40A43">
      <w:pPr>
        <w:spacing w:line="276" w:lineRule="auto"/>
        <w:jc w:val="both"/>
      </w:pPr>
      <w:r w:rsidRPr="00304F38">
        <w:t xml:space="preserve"> </w:t>
      </w:r>
      <w:r w:rsidRPr="00304F38">
        <w:tab/>
      </w:r>
    </w:p>
    <w:p w:rsidR="004C1E10" w:rsidRPr="00304F38" w:rsidRDefault="004C1E10" w:rsidP="00E40A43">
      <w:pPr>
        <w:spacing w:line="276" w:lineRule="auto"/>
        <w:jc w:val="both"/>
      </w:pPr>
    </w:p>
    <w:p w:rsidR="004C1E10" w:rsidRPr="00304F38" w:rsidRDefault="004C1E10" w:rsidP="00E40A43">
      <w:pPr>
        <w:spacing w:line="276" w:lineRule="auto"/>
        <w:jc w:val="both"/>
      </w:pPr>
      <w:r w:rsidRPr="00304F38">
        <w:t xml:space="preserve">The symbol </w:t>
      </w:r>
      <w:r w:rsidRPr="00304F38">
        <w:rPr>
          <w:position w:val="-14"/>
        </w:rPr>
        <w:object w:dxaOrig="680" w:dyaOrig="380">
          <v:shape id="_x0000_i1106" type="#_x0000_t75" style="width:33.75pt;height:18.8pt" o:ole="">
            <v:imagedata r:id="rId161" o:title=""/>
          </v:shape>
          <o:OLEObject Type="Embed" ProgID="Equation.3" ShapeID="_x0000_i1106" DrawAspect="Content" ObjectID="_1606202616" r:id="rId162"/>
        </w:object>
      </w:r>
      <w:r w:rsidRPr="00304F38">
        <w:t xml:space="preserve">means the value of F for a right tail area of  </w:t>
      </w:r>
      <w:r w:rsidRPr="00304F38">
        <w:rPr>
          <w:position w:val="-6"/>
        </w:rPr>
        <w:object w:dxaOrig="240" w:dyaOrig="220">
          <v:shape id="_x0000_i1107" type="#_x0000_t75" style="width:12.3pt;height:11.05pt" o:ole="">
            <v:imagedata r:id="rId163" o:title=""/>
          </v:shape>
          <o:OLEObject Type="Embed" ProgID="Equation.3" ShapeID="_x0000_i1107" DrawAspect="Content" ObjectID="_1606202617" r:id="rId164"/>
        </w:object>
      </w:r>
      <w:r w:rsidRPr="00304F38">
        <w:t xml:space="preserve"> when there are </w:t>
      </w:r>
      <w:r w:rsidRPr="00304F38">
        <w:rPr>
          <w:position w:val="-10"/>
        </w:rPr>
        <w:object w:dxaOrig="220" w:dyaOrig="340">
          <v:shape id="_x0000_i1108" type="#_x0000_t75" style="width:11.05pt;height:16.85pt" o:ole="">
            <v:imagedata r:id="rId146" o:title=""/>
          </v:shape>
          <o:OLEObject Type="Embed" ProgID="Equation.3" ShapeID="_x0000_i1108" DrawAspect="Content" ObjectID="_1606202618" r:id="rId165"/>
        </w:object>
      </w:r>
      <w:r w:rsidRPr="00304F38">
        <w:t xml:space="preserve"> and </w:t>
      </w:r>
      <w:r w:rsidRPr="00304F38">
        <w:rPr>
          <w:position w:val="-10"/>
        </w:rPr>
        <w:object w:dxaOrig="260" w:dyaOrig="340">
          <v:shape id="_x0000_i1109" type="#_x0000_t75" style="width:12.95pt;height:16.85pt" o:ole="">
            <v:imagedata r:id="rId166" o:title=""/>
          </v:shape>
          <o:OLEObject Type="Embed" ProgID="Equation.3" ShapeID="_x0000_i1109" DrawAspect="Content" ObjectID="_1606202619" r:id="rId167"/>
        </w:object>
      </w:r>
      <w:r w:rsidRPr="00304F38">
        <w:t xml:space="preserve"> degrees of freedom (Table at the back of the module</w:t>
      </w:r>
      <w:r w:rsidRPr="00304F38">
        <w:rPr>
          <w:color w:val="FF0000"/>
        </w:rPr>
        <w:t>)</w:t>
      </w:r>
      <w:r w:rsidRPr="00304F38">
        <w:t xml:space="preserve"> at the end of this module contain values </w:t>
      </w:r>
      <w:proofErr w:type="gramStart"/>
      <w:r w:rsidRPr="00304F38">
        <w:t xml:space="preserve">for </w:t>
      </w:r>
      <w:proofErr w:type="gramEnd"/>
      <w:r w:rsidRPr="00304F38">
        <w:rPr>
          <w:position w:val="-14"/>
        </w:rPr>
        <w:object w:dxaOrig="680" w:dyaOrig="380">
          <v:shape id="_x0000_i1110" type="#_x0000_t75" style="width:33.75pt;height:18.8pt" o:ole="">
            <v:imagedata r:id="rId161" o:title=""/>
          </v:shape>
          <o:OLEObject Type="Embed" ProgID="Equation.3" ShapeID="_x0000_i1110" DrawAspect="Content" ObjectID="_1606202620" r:id="rId168"/>
        </w:object>
      </w:r>
      <w:r w:rsidRPr="00304F38">
        <w:t>)  for our example v</w:t>
      </w:r>
      <w:r w:rsidRPr="00304F38">
        <w:rPr>
          <w:vertAlign w:val="subscript"/>
        </w:rPr>
        <w:t>1</w:t>
      </w:r>
      <w:r w:rsidRPr="00304F38">
        <w:t xml:space="preserve"> = 2 and v</w:t>
      </w:r>
      <w:r w:rsidRPr="00304F38">
        <w:rPr>
          <w:vertAlign w:val="subscript"/>
        </w:rPr>
        <w:t>2</w:t>
      </w:r>
      <w:r w:rsidRPr="00304F38">
        <w:t xml:space="preserve"> = 12 and for </w:t>
      </w:r>
      <w:r w:rsidRPr="00304F38">
        <w:rPr>
          <w:position w:val="-6"/>
        </w:rPr>
        <w:object w:dxaOrig="920" w:dyaOrig="279">
          <v:shape id="_x0000_i1111" type="#_x0000_t75" style="width:46.05pt;height:14.25pt" o:ole="">
            <v:imagedata r:id="rId169" o:title=""/>
          </v:shape>
          <o:OLEObject Type="Embed" ProgID="Equation.3" ShapeID="_x0000_i1111" DrawAspect="Content" ObjectID="_1606202621" r:id="rId170"/>
        </w:object>
      </w:r>
    </w:p>
    <w:p w:rsidR="004C1E10" w:rsidRPr="00304F38" w:rsidRDefault="004C1E10" w:rsidP="00E40A43">
      <w:pPr>
        <w:spacing w:line="276" w:lineRule="auto"/>
        <w:jc w:val="both"/>
      </w:pPr>
      <w:r w:rsidRPr="00304F38">
        <w:tab/>
      </w:r>
      <w:r w:rsidRPr="00304F38">
        <w:rPr>
          <w:position w:val="-14"/>
        </w:rPr>
        <w:object w:dxaOrig="2340" w:dyaOrig="380">
          <v:shape id="_x0000_i1112" type="#_x0000_t75" style="width:2in;height:23.35pt" o:ole="">
            <v:imagedata r:id="rId171" o:title=""/>
          </v:shape>
          <o:OLEObject Type="Embed" ProgID="Equation.3" ShapeID="_x0000_i1112" DrawAspect="Content" ObjectID="_1606202622" r:id="rId172"/>
        </w:object>
      </w:r>
    </w:p>
    <w:p w:rsidR="004C1E10" w:rsidRPr="00304F38" w:rsidRDefault="004C1E10" w:rsidP="00E40A43">
      <w:pPr>
        <w:spacing w:line="276" w:lineRule="auto"/>
        <w:jc w:val="both"/>
      </w:pPr>
      <w:r w:rsidRPr="00304F38">
        <w:t>We use this value to formulate the ANOVA test decision rule.</w:t>
      </w:r>
    </w:p>
    <w:p w:rsidR="004C1E10" w:rsidRPr="00304F38" w:rsidRDefault="004C1E10" w:rsidP="00E40A43">
      <w:pPr>
        <w:spacing w:line="276" w:lineRule="auto"/>
        <w:jc w:val="both"/>
      </w:pPr>
      <w:r w:rsidRPr="00304F38">
        <w:rPr>
          <w:b/>
        </w:rPr>
        <w:t>Figure 5.2</w:t>
      </w:r>
      <w:r>
        <w:rPr>
          <w:noProof/>
        </w:rPr>
        <w:drawing>
          <wp:inline distT="0" distB="0" distL="0" distR="0">
            <wp:extent cx="4028440" cy="1828800"/>
            <wp:effectExtent l="1905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3"/>
                    <a:srcRect b="22322"/>
                    <a:stretch>
                      <a:fillRect/>
                    </a:stretch>
                  </pic:blipFill>
                  <pic:spPr bwMode="auto">
                    <a:xfrm>
                      <a:off x="0" y="0"/>
                      <a:ext cx="4028440" cy="1828800"/>
                    </a:xfrm>
                    <a:prstGeom prst="rect">
                      <a:avLst/>
                    </a:prstGeom>
                    <a:noFill/>
                    <a:ln w="9525">
                      <a:noFill/>
                      <a:miter lim="800000"/>
                      <a:headEnd/>
                      <a:tailEnd/>
                    </a:ln>
                  </pic:spPr>
                </pic:pic>
              </a:graphicData>
            </a:graphic>
          </wp:inline>
        </w:drawing>
      </w:r>
    </w:p>
    <w:p w:rsidR="004C1E10" w:rsidRPr="00304F38" w:rsidRDefault="004C1E10" w:rsidP="00E40A43">
      <w:pPr>
        <w:numPr>
          <w:ilvl w:val="1"/>
          <w:numId w:val="8"/>
        </w:numPr>
        <w:tabs>
          <w:tab w:val="left" w:pos="3700"/>
        </w:tabs>
        <w:spacing w:line="276" w:lineRule="auto"/>
        <w:ind w:left="0"/>
        <w:jc w:val="both"/>
        <w:rPr>
          <w:b/>
          <w:bCs/>
        </w:rPr>
      </w:pPr>
      <w:r w:rsidRPr="00304F38">
        <w:rPr>
          <w:b/>
          <w:bCs/>
        </w:rPr>
        <w:t>Steps In Performing ANOVA Test</w:t>
      </w:r>
    </w:p>
    <w:p w:rsidR="004C1E10" w:rsidRPr="00304F38" w:rsidRDefault="004C1E10" w:rsidP="00E40A43">
      <w:pPr>
        <w:tabs>
          <w:tab w:val="left" w:pos="3700"/>
        </w:tabs>
        <w:spacing w:line="276" w:lineRule="auto"/>
        <w:jc w:val="both"/>
        <w:rPr>
          <w:b/>
        </w:rPr>
      </w:pPr>
      <w:r w:rsidRPr="00304F38">
        <w:rPr>
          <w:b/>
        </w:rPr>
        <w:t>1.  State the hypotheses</w:t>
      </w:r>
    </w:p>
    <w:p w:rsidR="004C1E10" w:rsidRPr="00304F38" w:rsidRDefault="004C1E10" w:rsidP="00E40A43">
      <w:pPr>
        <w:tabs>
          <w:tab w:val="left" w:pos="3700"/>
        </w:tabs>
        <w:spacing w:line="276" w:lineRule="auto"/>
        <w:jc w:val="both"/>
      </w:pPr>
      <w:r w:rsidRPr="00304F38">
        <w:t xml:space="preserve">     </w:t>
      </w:r>
      <w:r w:rsidRPr="00304F38">
        <w:rPr>
          <w:position w:val="-12"/>
        </w:rPr>
        <w:object w:dxaOrig="3620" w:dyaOrig="360">
          <v:shape id="_x0000_i1113" type="#_x0000_t75" style="width:180.95pt;height:18.15pt" o:ole="">
            <v:imagedata r:id="rId174" o:title=""/>
          </v:shape>
          <o:OLEObject Type="Embed" ProgID="Equation.3" ShapeID="_x0000_i1113" DrawAspect="Content" ObjectID="_1606202623" r:id="rId175"/>
        </w:object>
      </w:r>
    </w:p>
    <w:p w:rsidR="004C1E10" w:rsidRPr="00304F38" w:rsidRDefault="004C1E10" w:rsidP="00E40A43">
      <w:pPr>
        <w:tabs>
          <w:tab w:val="left" w:pos="3700"/>
        </w:tabs>
        <w:spacing w:line="276" w:lineRule="auto"/>
        <w:jc w:val="both"/>
      </w:pPr>
      <w:r w:rsidRPr="00304F38">
        <w:t xml:space="preserve">     </w:t>
      </w:r>
      <w:r w:rsidRPr="00304F38">
        <w:rPr>
          <w:position w:val="-12"/>
        </w:rPr>
        <w:object w:dxaOrig="480" w:dyaOrig="360">
          <v:shape id="_x0000_i1114" type="#_x0000_t75" style="width:24pt;height:18.15pt" o:ole="">
            <v:imagedata r:id="rId176" o:title=""/>
          </v:shape>
          <o:OLEObject Type="Embed" ProgID="Equation.3" ShapeID="_x0000_i1114" DrawAspect="Content" ObjectID="_1606202624" r:id="rId177"/>
        </w:object>
      </w:r>
      <w:proofErr w:type="gramStart"/>
      <w:r w:rsidRPr="00304F38">
        <w:t>the</w:t>
      </w:r>
      <w:proofErr w:type="gramEnd"/>
      <w:r w:rsidRPr="00304F38">
        <w:t xml:space="preserve"> k population means are not equal</w:t>
      </w:r>
    </w:p>
    <w:p w:rsidR="004C1E10" w:rsidRPr="00304F38" w:rsidRDefault="004C1E10" w:rsidP="00E40A43">
      <w:pPr>
        <w:tabs>
          <w:tab w:val="left" w:pos="3700"/>
        </w:tabs>
        <w:spacing w:line="276" w:lineRule="auto"/>
        <w:jc w:val="both"/>
        <w:rPr>
          <w:b/>
        </w:rPr>
      </w:pPr>
      <w:r w:rsidRPr="00304F38">
        <w:rPr>
          <w:b/>
        </w:rPr>
        <w:t>2.  Formulate the decision rule</w:t>
      </w:r>
    </w:p>
    <w:p w:rsidR="004C1E10" w:rsidRPr="00304F38" w:rsidRDefault="004C1E10" w:rsidP="00E40A43">
      <w:pPr>
        <w:tabs>
          <w:tab w:val="left" w:pos="3700"/>
        </w:tabs>
        <w:spacing w:line="276" w:lineRule="auto"/>
        <w:jc w:val="both"/>
      </w:pPr>
      <w:r w:rsidRPr="00304F38">
        <w:t xml:space="preserve">     </w:t>
      </w:r>
      <w:proofErr w:type="gramStart"/>
      <w:r w:rsidRPr="00304F38">
        <w:t>the</w:t>
      </w:r>
      <w:proofErr w:type="gramEnd"/>
      <w:r w:rsidRPr="00304F38">
        <w:t xml:space="preserve"> decision rule at significance level </w:t>
      </w:r>
      <w:r w:rsidRPr="00304F38">
        <w:rPr>
          <w:position w:val="-6"/>
        </w:rPr>
        <w:object w:dxaOrig="240" w:dyaOrig="220">
          <v:shape id="_x0000_i1115" type="#_x0000_t75" style="width:12.3pt;height:11.05pt" o:ole="">
            <v:imagedata r:id="rId178" o:title=""/>
          </v:shape>
          <o:OLEObject Type="Embed" ProgID="Equation.3" ShapeID="_x0000_i1115" DrawAspect="Content" ObjectID="_1606202625" r:id="rId179"/>
        </w:object>
      </w:r>
      <w:r w:rsidRPr="00304F38">
        <w:t xml:space="preserve"> is </w:t>
      </w:r>
    </w:p>
    <w:p w:rsidR="004C1E10" w:rsidRPr="00304F38" w:rsidRDefault="004C1E10" w:rsidP="00E40A43">
      <w:pPr>
        <w:tabs>
          <w:tab w:val="left" w:pos="3700"/>
        </w:tabs>
        <w:spacing w:line="276" w:lineRule="auto"/>
        <w:jc w:val="both"/>
      </w:pPr>
      <w:r w:rsidRPr="00304F38">
        <w:t xml:space="preserve">         Reject </w:t>
      </w:r>
      <w:r w:rsidRPr="00304F38">
        <w:rPr>
          <w:position w:val="-12"/>
        </w:rPr>
        <w:object w:dxaOrig="340" w:dyaOrig="360">
          <v:shape id="_x0000_i1116" type="#_x0000_t75" style="width:16.85pt;height:18.15pt" o:ole="">
            <v:imagedata r:id="rId180" o:title=""/>
          </v:shape>
          <o:OLEObject Type="Embed" ProgID="Equation.3" ShapeID="_x0000_i1116" DrawAspect="Content" ObjectID="_1606202626" r:id="rId181"/>
        </w:object>
      </w:r>
      <w:r w:rsidRPr="00304F38">
        <w:t xml:space="preserve">if sample </w:t>
      </w:r>
      <w:r w:rsidRPr="00304F38">
        <w:rPr>
          <w:position w:val="-14"/>
        </w:rPr>
        <w:object w:dxaOrig="1120" w:dyaOrig="380">
          <v:shape id="_x0000_i1117" type="#_x0000_t75" style="width:68.1pt;height:23.35pt" o:ole="">
            <v:imagedata r:id="rId182" o:title=""/>
          </v:shape>
          <o:OLEObject Type="Embed" ProgID="Equation.3" ShapeID="_x0000_i1117" DrawAspect="Content" ObjectID="_1606202627" r:id="rId183"/>
        </w:object>
      </w:r>
    </w:p>
    <w:p w:rsidR="004C1E10" w:rsidRPr="00304F38" w:rsidRDefault="004C1E10" w:rsidP="00E40A43">
      <w:pPr>
        <w:tabs>
          <w:tab w:val="left" w:pos="3700"/>
        </w:tabs>
        <w:spacing w:line="276" w:lineRule="auto"/>
        <w:jc w:val="both"/>
        <w:rPr>
          <w:b/>
        </w:rPr>
      </w:pPr>
      <w:r w:rsidRPr="00304F38">
        <w:rPr>
          <w:b/>
        </w:rPr>
        <w:t>3.  Compute the value of sample statistic (sample F)</w:t>
      </w:r>
    </w:p>
    <w:p w:rsidR="004C1E10" w:rsidRPr="00304F38" w:rsidRDefault="004C1E10" w:rsidP="00E40A43">
      <w:pPr>
        <w:tabs>
          <w:tab w:val="left" w:pos="3700"/>
        </w:tabs>
        <w:spacing w:line="276" w:lineRule="auto"/>
        <w:jc w:val="both"/>
      </w:pPr>
      <w:r w:rsidRPr="00304F38">
        <w:lastRenderedPageBreak/>
        <w:t xml:space="preserve">            Sample </w:t>
      </w:r>
      <w:r w:rsidRPr="00304F38">
        <w:rPr>
          <w:position w:val="-30"/>
        </w:rPr>
        <w:object w:dxaOrig="3280" w:dyaOrig="680">
          <v:shape id="_x0000_i1118" type="#_x0000_t75" style="width:164.1pt;height:33.75pt" o:ole="">
            <v:imagedata r:id="rId184" o:title=""/>
          </v:shape>
          <o:OLEObject Type="Embed" ProgID="Equation.3" ShapeID="_x0000_i1118" DrawAspect="Content" ObjectID="_1606202628" r:id="rId185"/>
        </w:object>
      </w:r>
    </w:p>
    <w:p w:rsidR="004C1E10" w:rsidRPr="00304F38" w:rsidRDefault="004C1E10" w:rsidP="00E40A43">
      <w:pPr>
        <w:tabs>
          <w:tab w:val="left" w:pos="3700"/>
        </w:tabs>
        <w:spacing w:line="276" w:lineRule="auto"/>
        <w:jc w:val="both"/>
        <w:rPr>
          <w:b/>
        </w:rPr>
      </w:pPr>
      <w:r w:rsidRPr="00304F38">
        <w:rPr>
          <w:b/>
        </w:rPr>
        <w:t>4.  Make decision (accept or reject)</w:t>
      </w:r>
    </w:p>
    <w:p w:rsidR="004C1E10" w:rsidRPr="00304F38" w:rsidRDefault="004C1E10" w:rsidP="00E40A43">
      <w:pPr>
        <w:tabs>
          <w:tab w:val="left" w:pos="3700"/>
        </w:tabs>
        <w:spacing w:line="276" w:lineRule="auto"/>
        <w:jc w:val="both"/>
      </w:pPr>
      <w:r w:rsidRPr="00304F38">
        <w:t xml:space="preserve">      </w:t>
      </w:r>
      <w:proofErr w:type="gramStart"/>
      <w:r w:rsidRPr="00304F38">
        <w:t>if</w:t>
      </w:r>
      <w:proofErr w:type="gramEnd"/>
      <w:r w:rsidRPr="00304F38">
        <w:t xml:space="preserve"> we accept </w:t>
      </w:r>
      <w:r w:rsidRPr="00304F38">
        <w:rPr>
          <w:position w:val="-12"/>
        </w:rPr>
        <w:object w:dxaOrig="340" w:dyaOrig="360">
          <v:shape id="_x0000_i1119" type="#_x0000_t75" style="width:16.85pt;height:18.15pt" o:ole="">
            <v:imagedata r:id="rId180" o:title=""/>
          </v:shape>
          <o:OLEObject Type="Embed" ProgID="Equation.3" ShapeID="_x0000_i1119" DrawAspect="Content" ObjectID="_1606202629" r:id="rId186"/>
        </w:object>
      </w:r>
      <w:r w:rsidRPr="00304F38">
        <w:t xml:space="preserve">, we conclude that population means are equal. </w:t>
      </w:r>
    </w:p>
    <w:p w:rsidR="004C1E10" w:rsidRPr="00304F38" w:rsidRDefault="004C1E10" w:rsidP="00E40A43">
      <w:pPr>
        <w:tabs>
          <w:tab w:val="left" w:pos="3700"/>
        </w:tabs>
        <w:spacing w:line="276" w:lineRule="auto"/>
        <w:jc w:val="both"/>
      </w:pPr>
      <w:r w:rsidRPr="00304F38">
        <w:t>In the context of our learning-time example we have</w:t>
      </w:r>
    </w:p>
    <w:p w:rsidR="004C1E10" w:rsidRPr="00304F38" w:rsidRDefault="004C1E10" w:rsidP="00E40A43">
      <w:pPr>
        <w:tabs>
          <w:tab w:val="left" w:pos="3700"/>
        </w:tabs>
        <w:spacing w:line="276" w:lineRule="auto"/>
        <w:jc w:val="both"/>
      </w:pPr>
      <w:proofErr w:type="gramStart"/>
      <w:r w:rsidRPr="00304F38">
        <w:t xml:space="preserve">1.   </w:t>
      </w:r>
      <w:r w:rsidRPr="00304F38">
        <w:rPr>
          <w:position w:val="-12"/>
        </w:rPr>
        <w:object w:dxaOrig="340" w:dyaOrig="360">
          <v:shape id="_x0000_i1120" type="#_x0000_t75" style="width:16.85pt;height:18.15pt" o:ole="">
            <v:imagedata r:id="rId180" o:title=""/>
          </v:shape>
          <o:OLEObject Type="Embed" ProgID="Equation.3" ShapeID="_x0000_i1120" DrawAspect="Content" ObjectID="_1606202630" r:id="rId187"/>
        </w:object>
      </w:r>
      <w:r w:rsidRPr="00304F38">
        <w:t xml:space="preserve"> :</w:t>
      </w:r>
      <w:proofErr w:type="gramEnd"/>
      <w:r w:rsidRPr="00304F38">
        <w:t xml:space="preserve"> mean learning times for the three manuals are equal</w:t>
      </w:r>
    </w:p>
    <w:p w:rsidR="004C1E10" w:rsidRPr="00304F38" w:rsidRDefault="004C1E10" w:rsidP="00E40A43">
      <w:pPr>
        <w:tabs>
          <w:tab w:val="left" w:pos="3700"/>
        </w:tabs>
        <w:spacing w:line="276" w:lineRule="auto"/>
        <w:jc w:val="both"/>
      </w:pPr>
      <w:r w:rsidRPr="00304F38">
        <w:t xml:space="preserve">      </w:t>
      </w:r>
      <w:r w:rsidRPr="00304F38">
        <w:rPr>
          <w:position w:val="-12"/>
        </w:rPr>
        <w:object w:dxaOrig="480" w:dyaOrig="360">
          <v:shape id="_x0000_i1121" type="#_x0000_t75" style="width:24pt;height:18.15pt" o:ole="">
            <v:imagedata r:id="rId188" o:title=""/>
          </v:shape>
          <o:OLEObject Type="Embed" ProgID="Equation.3" ShapeID="_x0000_i1121" DrawAspect="Content" ObjectID="_1606202631" r:id="rId189"/>
        </w:object>
      </w:r>
      <w:r w:rsidRPr="00304F38">
        <w:t xml:space="preserve"> </w:t>
      </w:r>
      <w:proofErr w:type="gramStart"/>
      <w:r w:rsidRPr="00304F38">
        <w:t>mean</w:t>
      </w:r>
      <w:proofErr w:type="gramEnd"/>
      <w:r w:rsidRPr="00304F38">
        <w:t xml:space="preserve"> learning times for the three manuals are not all equal </w:t>
      </w:r>
    </w:p>
    <w:p w:rsidR="004C1E10" w:rsidRPr="00304F38" w:rsidRDefault="004C1E10" w:rsidP="00E40A43">
      <w:pPr>
        <w:tabs>
          <w:tab w:val="left" w:pos="3700"/>
        </w:tabs>
        <w:spacing w:line="276" w:lineRule="auto"/>
        <w:jc w:val="both"/>
      </w:pPr>
      <w:r w:rsidRPr="00304F38">
        <w:t>2.  k = 3 samples of n = 5 typists so</w:t>
      </w:r>
    </w:p>
    <w:p w:rsidR="004C1E10" w:rsidRPr="00304F38" w:rsidRDefault="004C1E10" w:rsidP="00E40A43">
      <w:pPr>
        <w:tabs>
          <w:tab w:val="left" w:pos="3700"/>
        </w:tabs>
        <w:spacing w:line="276" w:lineRule="auto"/>
        <w:jc w:val="both"/>
      </w:pPr>
      <w:r w:rsidRPr="00304F38">
        <w:t xml:space="preserve">            </w:t>
      </w:r>
      <w:r w:rsidRPr="00304F38">
        <w:rPr>
          <w:position w:val="-10"/>
        </w:rPr>
        <w:object w:dxaOrig="2000" w:dyaOrig="340">
          <v:shape id="_x0000_i1122" type="#_x0000_t75" style="width:99.9pt;height:16.85pt" o:ole="">
            <v:imagedata r:id="rId190" o:title=""/>
          </v:shape>
          <o:OLEObject Type="Embed" ProgID="Equation.3" ShapeID="_x0000_i1122" DrawAspect="Content" ObjectID="_1606202632" r:id="rId191"/>
        </w:object>
      </w:r>
    </w:p>
    <w:p w:rsidR="004C1E10" w:rsidRPr="00304F38" w:rsidRDefault="004C1E10" w:rsidP="00E40A43">
      <w:pPr>
        <w:tabs>
          <w:tab w:val="left" w:pos="1000"/>
        </w:tabs>
        <w:spacing w:line="276" w:lineRule="auto"/>
        <w:jc w:val="both"/>
      </w:pPr>
      <w:r w:rsidRPr="00304F38">
        <w:tab/>
      </w:r>
      <w:r w:rsidRPr="00304F38">
        <w:rPr>
          <w:position w:val="-10"/>
        </w:rPr>
        <w:object w:dxaOrig="2680" w:dyaOrig="340">
          <v:shape id="_x0000_i1123" type="#_x0000_t75" style="width:134.25pt;height:16.85pt" o:ole="">
            <v:imagedata r:id="rId192" o:title=""/>
          </v:shape>
          <o:OLEObject Type="Embed" ProgID="Equation.3" ShapeID="_x0000_i1123" DrawAspect="Content" ObjectID="_1606202633" r:id="rId193"/>
        </w:object>
      </w:r>
    </w:p>
    <w:p w:rsidR="004C1E10" w:rsidRPr="00304F38" w:rsidRDefault="004C1E10" w:rsidP="00E40A43">
      <w:pPr>
        <w:tabs>
          <w:tab w:val="left" w:pos="1000"/>
        </w:tabs>
        <w:spacing w:line="276" w:lineRule="auto"/>
        <w:jc w:val="both"/>
      </w:pPr>
      <w:r w:rsidRPr="00304F38">
        <w:t xml:space="preserve">Taking </w:t>
      </w:r>
      <w:r w:rsidRPr="00304F38">
        <w:rPr>
          <w:position w:val="-6"/>
        </w:rPr>
        <w:object w:dxaOrig="900" w:dyaOrig="279">
          <v:shape id="_x0000_i1124" type="#_x0000_t75" style="width:44.75pt;height:14.25pt" o:ole="">
            <v:imagedata r:id="rId194" o:title=""/>
          </v:shape>
          <o:OLEObject Type="Embed" ProgID="Equation.3" ShapeID="_x0000_i1124" DrawAspect="Content" ObjectID="_1606202634" r:id="rId195"/>
        </w:object>
      </w:r>
      <w:r w:rsidRPr="00304F38">
        <w:t xml:space="preserve"> as significance level we find form table at the back that </w:t>
      </w:r>
    </w:p>
    <w:p w:rsidR="004C1E10" w:rsidRPr="00304F38" w:rsidRDefault="004C1E10" w:rsidP="00E40A43">
      <w:pPr>
        <w:tabs>
          <w:tab w:val="left" w:pos="1000"/>
        </w:tabs>
        <w:spacing w:line="276" w:lineRule="auto"/>
        <w:jc w:val="both"/>
      </w:pPr>
      <w:r w:rsidRPr="00304F38">
        <w:tab/>
      </w:r>
      <w:r w:rsidRPr="00304F38">
        <w:rPr>
          <w:position w:val="-14"/>
        </w:rPr>
        <w:object w:dxaOrig="1440" w:dyaOrig="380">
          <v:shape id="_x0000_i1125" type="#_x0000_t75" style="width:75.9pt;height:20.1pt" o:ole="">
            <v:imagedata r:id="rId196" o:title=""/>
          </v:shape>
          <o:OLEObject Type="Embed" ProgID="Equation.3" ShapeID="_x0000_i1125" DrawAspect="Content" ObjectID="_1606202635" r:id="rId197"/>
        </w:object>
      </w:r>
    </w:p>
    <w:p w:rsidR="004C1E10" w:rsidRPr="00304F38" w:rsidRDefault="004C1E10" w:rsidP="00E40A43">
      <w:pPr>
        <w:tabs>
          <w:tab w:val="left" w:pos="1000"/>
        </w:tabs>
        <w:spacing w:line="276" w:lineRule="auto"/>
        <w:jc w:val="both"/>
      </w:pPr>
      <w:r w:rsidRPr="00304F38">
        <w:t>Hence the decision rule is</w:t>
      </w:r>
    </w:p>
    <w:p w:rsidR="004C1E10" w:rsidRPr="00304F38" w:rsidRDefault="004C1E10" w:rsidP="00E40A43">
      <w:pPr>
        <w:tabs>
          <w:tab w:val="left" w:pos="1000"/>
        </w:tabs>
        <w:spacing w:line="276" w:lineRule="auto"/>
        <w:jc w:val="both"/>
      </w:pPr>
      <w:r w:rsidRPr="00304F38">
        <w:tab/>
        <w:t xml:space="preserve">Reject </w:t>
      </w:r>
      <w:r w:rsidRPr="00304F38">
        <w:rPr>
          <w:position w:val="-12"/>
        </w:rPr>
        <w:object w:dxaOrig="340" w:dyaOrig="360">
          <v:shape id="_x0000_i1126" type="#_x0000_t75" style="width:16.85pt;height:18.15pt" o:ole="">
            <v:imagedata r:id="rId198" o:title=""/>
          </v:shape>
          <o:OLEObject Type="Embed" ProgID="Equation.3" ShapeID="_x0000_i1126" DrawAspect="Content" ObjectID="_1606202636" r:id="rId199"/>
        </w:object>
      </w:r>
      <w:r w:rsidRPr="00304F38">
        <w:t xml:space="preserve"> if sample F &gt; 3.89</w:t>
      </w:r>
    </w:p>
    <w:p w:rsidR="004C1E10" w:rsidRPr="00304F38" w:rsidRDefault="004C1E10" w:rsidP="00E40A43">
      <w:pPr>
        <w:tabs>
          <w:tab w:val="left" w:pos="1000"/>
        </w:tabs>
        <w:spacing w:line="276" w:lineRule="auto"/>
        <w:jc w:val="both"/>
      </w:pPr>
      <w:r w:rsidRPr="00304F38">
        <w:t>3.  Sample F = 4.64 (see table 6.3)</w:t>
      </w:r>
    </w:p>
    <w:p w:rsidR="004C1E10" w:rsidRPr="00304F38" w:rsidRDefault="004C1E10" w:rsidP="00E40A43">
      <w:pPr>
        <w:tabs>
          <w:tab w:val="left" w:pos="1000"/>
        </w:tabs>
        <w:spacing w:line="276" w:lineRule="auto"/>
        <w:jc w:val="both"/>
      </w:pPr>
      <w:r w:rsidRPr="00304F38">
        <w:t>4.  The sample F = 4.64 exceeds the value 3.89 in the decision rule so</w:t>
      </w:r>
    </w:p>
    <w:p w:rsidR="004C1E10" w:rsidRPr="00304F38" w:rsidRDefault="004C1E10" w:rsidP="00E40A43">
      <w:pPr>
        <w:tabs>
          <w:tab w:val="left" w:pos="1000"/>
        </w:tabs>
        <w:spacing w:line="276" w:lineRule="auto"/>
        <w:jc w:val="both"/>
      </w:pPr>
      <w:r w:rsidRPr="00304F38">
        <w:t xml:space="preserve">        We reject </w:t>
      </w:r>
      <w:r w:rsidRPr="00304F38">
        <w:rPr>
          <w:position w:val="-12"/>
        </w:rPr>
        <w:object w:dxaOrig="340" w:dyaOrig="360">
          <v:shape id="_x0000_i1127" type="#_x0000_t75" style="width:16.85pt;height:18.15pt" o:ole="">
            <v:imagedata r:id="rId198" o:title=""/>
          </v:shape>
          <o:OLEObject Type="Embed" ProgID="Equation.3" ShapeID="_x0000_i1127" DrawAspect="Content" ObjectID="_1606202637" r:id="rId200"/>
        </w:object>
      </w:r>
    </w:p>
    <w:p w:rsidR="004C1E10" w:rsidRPr="00304F38" w:rsidRDefault="004C1E10" w:rsidP="00E40A43">
      <w:pPr>
        <w:tabs>
          <w:tab w:val="left" w:pos="1000"/>
        </w:tabs>
        <w:spacing w:line="276" w:lineRule="auto"/>
        <w:jc w:val="both"/>
      </w:pPr>
      <w:r w:rsidRPr="00304F38">
        <w:t>We conclude that mean learning times are not the same for the three manuals</w:t>
      </w:r>
    </w:p>
    <w:p w:rsidR="004C1E10" w:rsidRPr="00304F38" w:rsidRDefault="004C1E10" w:rsidP="00E40A43">
      <w:pPr>
        <w:tabs>
          <w:tab w:val="left" w:pos="1000"/>
        </w:tabs>
        <w:spacing w:line="276" w:lineRule="auto"/>
        <w:jc w:val="both"/>
      </w:pPr>
      <w:r>
        <w:rPr>
          <w:noProof/>
        </w:rPr>
        <w:drawing>
          <wp:inline distT="0" distB="0" distL="0" distR="0">
            <wp:extent cx="4028440" cy="2364105"/>
            <wp:effectExtent l="1905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01"/>
                    <a:srcRect b="27904"/>
                    <a:stretch>
                      <a:fillRect/>
                    </a:stretch>
                  </pic:blipFill>
                  <pic:spPr bwMode="auto">
                    <a:xfrm>
                      <a:off x="0" y="0"/>
                      <a:ext cx="4028440" cy="2364105"/>
                    </a:xfrm>
                    <a:prstGeom prst="rect">
                      <a:avLst/>
                    </a:prstGeom>
                    <a:noFill/>
                    <a:ln w="9525">
                      <a:noFill/>
                      <a:miter lim="800000"/>
                      <a:headEnd/>
                      <a:tailEnd/>
                    </a:ln>
                  </pic:spPr>
                </pic:pic>
              </a:graphicData>
            </a:graphic>
          </wp:inline>
        </w:drawing>
      </w:r>
    </w:p>
    <w:p w:rsidR="004C1E10" w:rsidRPr="00304F38" w:rsidRDefault="004C1E10" w:rsidP="00E40A43">
      <w:pPr>
        <w:tabs>
          <w:tab w:val="left" w:pos="1000"/>
        </w:tabs>
        <w:spacing w:line="276" w:lineRule="auto"/>
        <w:jc w:val="both"/>
        <w:rPr>
          <w:b/>
        </w:rPr>
      </w:pPr>
      <w:r w:rsidRPr="00304F38">
        <w:rPr>
          <w:b/>
        </w:rPr>
        <w:t>Figure 5.3</w:t>
      </w:r>
    </w:p>
    <w:p w:rsidR="004C1E10" w:rsidRPr="00304F38" w:rsidRDefault="004C1E10" w:rsidP="004C1E10">
      <w:pPr>
        <w:spacing w:line="360" w:lineRule="auto"/>
        <w:jc w:val="both"/>
      </w:pPr>
    </w:p>
    <w:p w:rsidR="004C1E10" w:rsidRPr="00304F38" w:rsidRDefault="004C1E10" w:rsidP="004C1E10">
      <w:pPr>
        <w:tabs>
          <w:tab w:val="left" w:pos="3360"/>
        </w:tabs>
        <w:spacing w:line="360" w:lineRule="auto"/>
        <w:jc w:val="both"/>
      </w:pPr>
    </w:p>
    <w:p w:rsidR="004C1E10" w:rsidRPr="00304F38" w:rsidRDefault="004C1E10" w:rsidP="004C1E10">
      <w:pPr>
        <w:tabs>
          <w:tab w:val="left" w:pos="3360"/>
        </w:tabs>
        <w:spacing w:line="360" w:lineRule="auto"/>
        <w:jc w:val="both"/>
      </w:pPr>
    </w:p>
    <w:p w:rsidR="004C1E10" w:rsidRPr="00304F38" w:rsidRDefault="004C1E10" w:rsidP="004C1E10">
      <w:pPr>
        <w:tabs>
          <w:tab w:val="left" w:pos="3360"/>
        </w:tabs>
        <w:spacing w:line="360" w:lineRule="auto"/>
        <w:jc w:val="both"/>
      </w:pPr>
    </w:p>
    <w:p w:rsidR="004C1E10" w:rsidRPr="00304F38" w:rsidRDefault="004C1E10" w:rsidP="004C1E10">
      <w:pPr>
        <w:tabs>
          <w:tab w:val="left" w:pos="3360"/>
        </w:tabs>
        <w:spacing w:line="360" w:lineRule="auto"/>
        <w:jc w:val="both"/>
      </w:pPr>
    </w:p>
    <w:p w:rsidR="00BF031E" w:rsidRDefault="00BF031E"/>
    <w:sectPr w:rsidR="00BF031E" w:rsidSect="00BF031E">
      <w:footerReference w:type="default" r:id="rId20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3D8" w:rsidRDefault="00C063D8" w:rsidP="003762C7">
      <w:r>
        <w:separator/>
      </w:r>
    </w:p>
  </w:endnote>
  <w:endnote w:type="continuationSeparator" w:id="1">
    <w:p w:rsidR="00C063D8" w:rsidRDefault="00C063D8" w:rsidP="00376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939"/>
      <w:docPartObj>
        <w:docPartGallery w:val="Page Numbers (Bottom of Page)"/>
        <w:docPartUnique/>
      </w:docPartObj>
    </w:sdtPr>
    <w:sdtContent>
      <w:p w:rsidR="00C063D8" w:rsidRDefault="00C063D8">
        <w:pPr>
          <w:pStyle w:val="Footer"/>
          <w:jc w:val="center"/>
        </w:pPr>
        <w:fldSimple w:instr=" PAGE   \* MERGEFORMAT ">
          <w:r>
            <w:rPr>
              <w:noProof/>
            </w:rPr>
            <w:t>1</w:t>
          </w:r>
        </w:fldSimple>
      </w:p>
    </w:sdtContent>
  </w:sdt>
  <w:p w:rsidR="00C063D8" w:rsidRDefault="00C063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3D8" w:rsidRDefault="00C063D8" w:rsidP="003762C7">
      <w:r>
        <w:separator/>
      </w:r>
    </w:p>
  </w:footnote>
  <w:footnote w:type="continuationSeparator" w:id="1">
    <w:p w:rsidR="00C063D8" w:rsidRDefault="00C063D8" w:rsidP="003762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53878"/>
    <w:multiLevelType w:val="hybridMultilevel"/>
    <w:tmpl w:val="7CFA1AEA"/>
    <w:lvl w:ilvl="0" w:tplc="BA8AD48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22167DB"/>
    <w:multiLevelType w:val="multilevel"/>
    <w:tmpl w:val="14ECE582"/>
    <w:lvl w:ilvl="0">
      <w:start w:val="1"/>
      <w:numFmt w:val="decimal"/>
      <w:lvlText w:val="%1."/>
      <w:lvlJc w:val="left"/>
      <w:pPr>
        <w:ind w:left="72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440" w:hanging="108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400" w:hanging="1440"/>
      </w:pPr>
      <w:rPr>
        <w:rFonts w:hint="default"/>
      </w:rPr>
    </w:lvl>
    <w:lvl w:ilvl="8">
      <w:start w:val="1"/>
      <w:numFmt w:val="decimal"/>
      <w:isLgl/>
      <w:lvlText w:val="%1.%2.%3.%4.%5.%6.%7.%8.%9"/>
      <w:lvlJc w:val="left"/>
      <w:pPr>
        <w:ind w:left="16560" w:hanging="1800"/>
      </w:pPr>
      <w:rPr>
        <w:rFonts w:hint="default"/>
      </w:rPr>
    </w:lvl>
  </w:abstractNum>
  <w:abstractNum w:abstractNumId="2">
    <w:nsid w:val="3F66609F"/>
    <w:multiLevelType w:val="multilevel"/>
    <w:tmpl w:val="FE1E5A2E"/>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3">
    <w:nsid w:val="45423615"/>
    <w:multiLevelType w:val="hybridMultilevel"/>
    <w:tmpl w:val="1EC6037E"/>
    <w:lvl w:ilvl="0" w:tplc="24F6431E">
      <w:start w:val="1"/>
      <w:numFmt w:val="bullet"/>
      <w:lvlText w:val=""/>
      <w:lvlJc w:val="left"/>
      <w:pPr>
        <w:tabs>
          <w:tab w:val="num" w:pos="944"/>
        </w:tabs>
        <w:ind w:left="944" w:hanging="504"/>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73F7F73"/>
    <w:multiLevelType w:val="multilevel"/>
    <w:tmpl w:val="6C36B802"/>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1B52749"/>
    <w:multiLevelType w:val="multilevel"/>
    <w:tmpl w:val="A30460E8"/>
    <w:lvl w:ilvl="0">
      <w:start w:val="5"/>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6">
    <w:nsid w:val="62662204"/>
    <w:multiLevelType w:val="hybridMultilevel"/>
    <w:tmpl w:val="09F8AC4A"/>
    <w:lvl w:ilvl="0" w:tplc="5FD4A1B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C1D6979"/>
    <w:multiLevelType w:val="hybridMultilevel"/>
    <w:tmpl w:val="178242D2"/>
    <w:lvl w:ilvl="0" w:tplc="BE94D5BC">
      <w:start w:val="1"/>
      <w:numFmt w:val="bullet"/>
      <w:lvlText w:val=""/>
      <w:lvlJc w:val="left"/>
      <w:pPr>
        <w:tabs>
          <w:tab w:val="num" w:pos="864"/>
        </w:tabs>
        <w:ind w:left="79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1"/>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0"/>
    <w:footnote w:id="1"/>
  </w:footnotePr>
  <w:endnotePr>
    <w:endnote w:id="0"/>
    <w:endnote w:id="1"/>
  </w:endnotePr>
  <w:compat/>
  <w:rsids>
    <w:rsidRoot w:val="004C1E10"/>
    <w:rsid w:val="000A534F"/>
    <w:rsid w:val="00236D41"/>
    <w:rsid w:val="003762C7"/>
    <w:rsid w:val="00397D2A"/>
    <w:rsid w:val="004C1E10"/>
    <w:rsid w:val="00727033"/>
    <w:rsid w:val="00A52F4C"/>
    <w:rsid w:val="00BF031E"/>
    <w:rsid w:val="00BF5D98"/>
    <w:rsid w:val="00C063D8"/>
    <w:rsid w:val="00CB56D0"/>
    <w:rsid w:val="00D27C8E"/>
    <w:rsid w:val="00D3033F"/>
    <w:rsid w:val="00E22394"/>
    <w:rsid w:val="00E40A43"/>
    <w:rsid w:val="00E54306"/>
    <w:rsid w:val="00E547FE"/>
    <w:rsid w:val="00EB1FD8"/>
    <w:rsid w:val="00FB135D"/>
    <w:rsid w:val="00FE54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E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1E10"/>
    <w:pPr>
      <w:keepNext/>
      <w:spacing w:line="360" w:lineRule="auto"/>
      <w:jc w:val="both"/>
      <w:outlineLvl w:val="0"/>
    </w:pPr>
    <w:rPr>
      <w:b/>
      <w:bCs/>
      <w:sz w:val="26"/>
    </w:rPr>
  </w:style>
  <w:style w:type="paragraph" w:styleId="Heading3">
    <w:name w:val="heading 3"/>
    <w:basedOn w:val="Normal"/>
    <w:next w:val="Normal"/>
    <w:link w:val="Heading3Char"/>
    <w:qFormat/>
    <w:rsid w:val="004C1E10"/>
    <w:pPr>
      <w:keepNext/>
      <w:spacing w:line="360" w:lineRule="auto"/>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E10"/>
    <w:rPr>
      <w:rFonts w:ascii="Times New Roman" w:eastAsia="Times New Roman" w:hAnsi="Times New Roman" w:cs="Times New Roman"/>
      <w:b/>
      <w:bCs/>
      <w:sz w:val="26"/>
      <w:szCs w:val="24"/>
    </w:rPr>
  </w:style>
  <w:style w:type="character" w:customStyle="1" w:styleId="Heading3Char">
    <w:name w:val="Heading 3 Char"/>
    <w:basedOn w:val="DefaultParagraphFont"/>
    <w:link w:val="Heading3"/>
    <w:rsid w:val="004C1E10"/>
    <w:rPr>
      <w:rFonts w:ascii="Times New Roman" w:eastAsia="Times New Roman" w:hAnsi="Times New Roman" w:cs="Times New Roman"/>
      <w:b/>
      <w:bCs/>
      <w:sz w:val="24"/>
      <w:szCs w:val="24"/>
    </w:rPr>
  </w:style>
  <w:style w:type="paragraph" w:styleId="Footer">
    <w:name w:val="footer"/>
    <w:basedOn w:val="Normal"/>
    <w:link w:val="FooterChar"/>
    <w:uiPriority w:val="99"/>
    <w:rsid w:val="004C1E10"/>
    <w:pPr>
      <w:tabs>
        <w:tab w:val="center" w:pos="4320"/>
        <w:tab w:val="right" w:pos="8640"/>
      </w:tabs>
    </w:pPr>
  </w:style>
  <w:style w:type="character" w:customStyle="1" w:styleId="FooterChar">
    <w:name w:val="Footer Char"/>
    <w:basedOn w:val="DefaultParagraphFont"/>
    <w:link w:val="Footer"/>
    <w:uiPriority w:val="99"/>
    <w:rsid w:val="004C1E10"/>
    <w:rPr>
      <w:rFonts w:ascii="Times New Roman" w:eastAsia="Times New Roman" w:hAnsi="Times New Roman" w:cs="Times New Roman"/>
      <w:sz w:val="24"/>
      <w:szCs w:val="24"/>
    </w:rPr>
  </w:style>
  <w:style w:type="paragraph" w:styleId="BodyTextIndent">
    <w:name w:val="Body Text Indent"/>
    <w:basedOn w:val="Normal"/>
    <w:link w:val="BodyTextIndentChar"/>
    <w:rsid w:val="004C1E10"/>
    <w:pPr>
      <w:spacing w:line="360" w:lineRule="auto"/>
      <w:ind w:left="720"/>
      <w:jc w:val="both"/>
    </w:pPr>
  </w:style>
  <w:style w:type="character" w:customStyle="1" w:styleId="BodyTextIndentChar">
    <w:name w:val="Body Text Indent Char"/>
    <w:basedOn w:val="DefaultParagraphFont"/>
    <w:link w:val="BodyTextIndent"/>
    <w:rsid w:val="004C1E10"/>
    <w:rPr>
      <w:rFonts w:ascii="Times New Roman" w:eastAsia="Times New Roman" w:hAnsi="Times New Roman" w:cs="Times New Roman"/>
      <w:sz w:val="24"/>
      <w:szCs w:val="24"/>
    </w:rPr>
  </w:style>
  <w:style w:type="paragraph" w:styleId="BodyText2">
    <w:name w:val="Body Text 2"/>
    <w:basedOn w:val="Normal"/>
    <w:link w:val="BodyText2Char"/>
    <w:rsid w:val="004C1E10"/>
    <w:pPr>
      <w:spacing w:line="360" w:lineRule="auto"/>
    </w:pPr>
    <w:rPr>
      <w:b/>
      <w:bCs/>
    </w:rPr>
  </w:style>
  <w:style w:type="character" w:customStyle="1" w:styleId="BodyText2Char">
    <w:name w:val="Body Text 2 Char"/>
    <w:basedOn w:val="DefaultParagraphFont"/>
    <w:link w:val="BodyText2"/>
    <w:rsid w:val="004C1E10"/>
    <w:rPr>
      <w:rFonts w:ascii="Times New Roman" w:eastAsia="Times New Roman" w:hAnsi="Times New Roman" w:cs="Times New Roman"/>
      <w:b/>
      <w:bCs/>
      <w:sz w:val="24"/>
      <w:szCs w:val="24"/>
    </w:rPr>
  </w:style>
  <w:style w:type="paragraph" w:styleId="BodyText3">
    <w:name w:val="Body Text 3"/>
    <w:basedOn w:val="Normal"/>
    <w:link w:val="BodyText3Char"/>
    <w:rsid w:val="004C1E10"/>
    <w:rPr>
      <w:sz w:val="20"/>
    </w:rPr>
  </w:style>
  <w:style w:type="character" w:customStyle="1" w:styleId="BodyText3Char">
    <w:name w:val="Body Text 3 Char"/>
    <w:basedOn w:val="DefaultParagraphFont"/>
    <w:link w:val="BodyText3"/>
    <w:rsid w:val="004C1E10"/>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4C1E10"/>
    <w:rPr>
      <w:rFonts w:ascii="Tahoma" w:hAnsi="Tahoma" w:cs="Tahoma"/>
      <w:sz w:val="16"/>
      <w:szCs w:val="16"/>
    </w:rPr>
  </w:style>
  <w:style w:type="character" w:customStyle="1" w:styleId="BalloonTextChar">
    <w:name w:val="Balloon Text Char"/>
    <w:basedOn w:val="DefaultParagraphFont"/>
    <w:link w:val="BalloonText"/>
    <w:uiPriority w:val="99"/>
    <w:semiHidden/>
    <w:rsid w:val="004C1E10"/>
    <w:rPr>
      <w:rFonts w:ascii="Tahoma" w:eastAsia="Times New Roman" w:hAnsi="Tahoma" w:cs="Tahoma"/>
      <w:sz w:val="16"/>
      <w:szCs w:val="16"/>
    </w:rPr>
  </w:style>
  <w:style w:type="paragraph" w:styleId="Header">
    <w:name w:val="header"/>
    <w:basedOn w:val="Normal"/>
    <w:link w:val="HeaderChar"/>
    <w:uiPriority w:val="99"/>
    <w:semiHidden/>
    <w:unhideWhenUsed/>
    <w:rsid w:val="003762C7"/>
    <w:pPr>
      <w:tabs>
        <w:tab w:val="center" w:pos="4680"/>
        <w:tab w:val="right" w:pos="9360"/>
      </w:tabs>
    </w:pPr>
  </w:style>
  <w:style w:type="character" w:customStyle="1" w:styleId="HeaderChar">
    <w:name w:val="Header Char"/>
    <w:basedOn w:val="DefaultParagraphFont"/>
    <w:link w:val="Header"/>
    <w:uiPriority w:val="99"/>
    <w:semiHidden/>
    <w:rsid w:val="003762C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oleObject" Target="embeddings/oleObject84.bin"/><Relationship Id="rId191" Type="http://schemas.openxmlformats.org/officeDocument/2006/relationships/oleObject" Target="embeddings/oleObject95.bin"/><Relationship Id="rId196" Type="http://schemas.openxmlformats.org/officeDocument/2006/relationships/image" Target="media/image93.wmf"/><Relationship Id="rId200" Type="http://schemas.openxmlformats.org/officeDocument/2006/relationships/oleObject" Target="embeddings/oleObject100.bin"/><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2.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oleObject" Target="embeddings/oleObject78.bin"/><Relationship Id="rId165" Type="http://schemas.openxmlformats.org/officeDocument/2006/relationships/oleObject" Target="embeddings/oleObject81.bin"/><Relationship Id="rId181" Type="http://schemas.openxmlformats.org/officeDocument/2006/relationships/oleObject" Target="embeddings/oleObject89.bin"/><Relationship Id="rId186" Type="http://schemas.openxmlformats.org/officeDocument/2006/relationships/oleObject" Target="embeddings/oleObject92.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image" Target="media/image72.wmf"/><Relationship Id="rId155" Type="http://schemas.openxmlformats.org/officeDocument/2006/relationships/oleObject" Target="embeddings/oleObject75.bin"/><Relationship Id="rId171" Type="http://schemas.openxmlformats.org/officeDocument/2006/relationships/image" Target="media/image81.wmf"/><Relationship Id="rId176" Type="http://schemas.openxmlformats.org/officeDocument/2006/relationships/image" Target="media/image84.wmf"/><Relationship Id="rId192" Type="http://schemas.openxmlformats.org/officeDocument/2006/relationships/image" Target="media/image91.wmf"/><Relationship Id="rId197" Type="http://schemas.openxmlformats.org/officeDocument/2006/relationships/oleObject" Target="embeddings/oleObject98.bin"/><Relationship Id="rId201" Type="http://schemas.openxmlformats.org/officeDocument/2006/relationships/image" Target="media/image95.png"/><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70.bin"/><Relationship Id="rId161" Type="http://schemas.openxmlformats.org/officeDocument/2006/relationships/image" Target="media/image77.wmf"/><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93.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image" Target="media/image94.wmf"/><Relationship Id="rId172" Type="http://schemas.openxmlformats.org/officeDocument/2006/relationships/oleObject" Target="embeddings/oleObject85.bin"/><Relationship Id="rId193" Type="http://schemas.openxmlformats.org/officeDocument/2006/relationships/oleObject" Target="embeddings/oleObject96.bin"/><Relationship Id="rId202"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image" Target="media/image89.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oleObject" Target="embeddings/oleObject79.bin"/><Relationship Id="rId183" Type="http://schemas.openxmlformats.org/officeDocument/2006/relationships/oleObject" Target="embeddings/oleObject9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5.w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image" Target="media/image82.png"/><Relationship Id="rId194" Type="http://schemas.openxmlformats.org/officeDocument/2006/relationships/image" Target="media/image92.wmf"/><Relationship Id="rId199" Type="http://schemas.openxmlformats.org/officeDocument/2006/relationships/oleObject" Target="embeddings/oleObject99.bin"/><Relationship Id="rId203"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oleObject" Target="embeddings/oleObject83.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image" Target="media/image88.wmf"/><Relationship Id="rId189" Type="http://schemas.openxmlformats.org/officeDocument/2006/relationships/oleObject" Target="embeddings/oleObject94.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3.wmf"/><Relationship Id="rId179" Type="http://schemas.openxmlformats.org/officeDocument/2006/relationships/oleObject" Target="embeddings/oleObject88.bin"/><Relationship Id="rId195" Type="http://schemas.openxmlformats.org/officeDocument/2006/relationships/oleObject" Target="embeddings/oleObject97.bin"/><Relationship Id="rId190" Type="http://schemas.openxmlformats.org/officeDocument/2006/relationships/image" Target="media/image90.wmf"/><Relationship Id="rId204"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oleObject" Target="embeddings/oleObject80.bin"/><Relationship Id="rId169" Type="http://schemas.openxmlformats.org/officeDocument/2006/relationships/image" Target="media/image80.wmf"/><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6.wmf"/><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10</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toshlba</dc:creator>
  <cp:lastModifiedBy>user</cp:lastModifiedBy>
  <cp:revision>11</cp:revision>
  <cp:lastPrinted>2018-06-01T15:09:00Z</cp:lastPrinted>
  <dcterms:created xsi:type="dcterms:W3CDTF">2018-05-20T11:28:00Z</dcterms:created>
  <dcterms:modified xsi:type="dcterms:W3CDTF">2018-12-13T07:34:00Z</dcterms:modified>
</cp:coreProperties>
</file>