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5242" w:rsidRPr="004F773B" w:rsidRDefault="00135242" w:rsidP="00135242">
      <w:pPr>
        <w:widowControl w:val="0"/>
        <w:spacing w:after="0"/>
        <w:jc w:val="center"/>
        <w:rPr>
          <w:rFonts w:ascii="Times New Roman" w:hAnsi="Times New Roman" w:cs="Times New Roman"/>
          <w:b/>
          <w:bCs/>
          <w:color w:val="000000" w:themeColor="text1"/>
          <w:sz w:val="54"/>
          <w:szCs w:val="52"/>
        </w:rPr>
      </w:pPr>
    </w:p>
    <w:p w:rsidR="00135242" w:rsidRPr="004F773B" w:rsidRDefault="00135242" w:rsidP="00E729FB">
      <w:pPr>
        <w:widowControl w:val="0"/>
        <w:shd w:val="clear" w:color="auto" w:fill="00B050"/>
        <w:spacing w:after="0"/>
        <w:jc w:val="center"/>
        <w:rPr>
          <w:rFonts w:ascii="Times New Roman" w:hAnsi="Times New Roman" w:cs="Times New Roman"/>
          <w:b/>
          <w:bCs/>
          <w:color w:val="000000" w:themeColor="text1"/>
          <w:sz w:val="62"/>
          <w:szCs w:val="52"/>
        </w:rPr>
      </w:pPr>
      <w:r w:rsidRPr="004F773B">
        <w:rPr>
          <w:rFonts w:ascii="Times New Roman" w:hAnsi="Times New Roman" w:cs="Times New Roman"/>
          <w:b/>
          <w:bCs/>
          <w:color w:val="000000" w:themeColor="text1"/>
          <w:sz w:val="62"/>
          <w:szCs w:val="52"/>
        </w:rPr>
        <w:t xml:space="preserve">Nutrition-Sensitive-Agriculture </w:t>
      </w:r>
    </w:p>
    <w:p w:rsidR="00135242" w:rsidRPr="004F773B" w:rsidRDefault="00135242" w:rsidP="00E729FB">
      <w:pPr>
        <w:widowControl w:val="0"/>
        <w:shd w:val="clear" w:color="auto" w:fill="00B050"/>
        <w:spacing w:after="0"/>
        <w:jc w:val="center"/>
        <w:rPr>
          <w:rFonts w:ascii="Times New Roman" w:hAnsi="Times New Roman" w:cs="Times New Roman"/>
          <w:b/>
          <w:bCs/>
          <w:color w:val="000000" w:themeColor="text1"/>
          <w:sz w:val="54"/>
          <w:szCs w:val="52"/>
        </w:rPr>
      </w:pPr>
    </w:p>
    <w:p w:rsidR="00F978CE" w:rsidRPr="00F978CE" w:rsidRDefault="00F978CE" w:rsidP="00135242">
      <w:pPr>
        <w:widowControl w:val="0"/>
        <w:spacing w:after="0"/>
        <w:jc w:val="center"/>
        <w:rPr>
          <w:rFonts w:ascii="Times New Roman" w:hAnsi="Times New Roman" w:cs="Times New Roman"/>
          <w:b/>
          <w:bCs/>
          <w:color w:val="000000" w:themeColor="text1"/>
          <w:sz w:val="36"/>
          <w:szCs w:val="36"/>
        </w:rPr>
      </w:pPr>
      <w:r w:rsidRPr="00F978CE">
        <w:rPr>
          <w:rFonts w:ascii="Times New Roman" w:hAnsi="Times New Roman" w:cs="Times New Roman"/>
          <w:b/>
          <w:bCs/>
          <w:color w:val="000000" w:themeColor="text1"/>
          <w:sz w:val="36"/>
          <w:szCs w:val="36"/>
        </w:rPr>
        <w:t>Lecture Note,Department of</w:t>
      </w:r>
      <w:r w:rsidR="00135242" w:rsidRPr="00F978CE">
        <w:rPr>
          <w:rFonts w:ascii="Times New Roman" w:hAnsi="Times New Roman" w:cs="Times New Roman"/>
          <w:b/>
          <w:bCs/>
          <w:color w:val="000000" w:themeColor="text1"/>
          <w:sz w:val="36"/>
          <w:szCs w:val="36"/>
        </w:rPr>
        <w:t xml:space="preserve"> Plant Science &amp;</w:t>
      </w:r>
      <w:r w:rsidRPr="00F978CE">
        <w:rPr>
          <w:rFonts w:ascii="Times New Roman" w:hAnsi="Times New Roman" w:cs="Times New Roman"/>
          <w:b/>
          <w:bCs/>
          <w:color w:val="000000" w:themeColor="text1"/>
          <w:sz w:val="36"/>
          <w:szCs w:val="36"/>
        </w:rPr>
        <w:t>Horticulture</w:t>
      </w:r>
    </w:p>
    <w:p w:rsidR="00F978CE" w:rsidRDefault="00F978CE" w:rsidP="00135242">
      <w:pPr>
        <w:widowControl w:val="0"/>
        <w:spacing w:after="0"/>
        <w:jc w:val="center"/>
        <w:rPr>
          <w:rFonts w:ascii="Times New Roman" w:hAnsi="Times New Roman" w:cs="Times New Roman"/>
          <w:b/>
          <w:bCs/>
          <w:color w:val="000000" w:themeColor="text1"/>
          <w:sz w:val="44"/>
          <w:szCs w:val="52"/>
        </w:rPr>
      </w:pPr>
    </w:p>
    <w:p w:rsidR="00135242" w:rsidRPr="004F773B" w:rsidRDefault="00135242" w:rsidP="00135242">
      <w:pPr>
        <w:widowControl w:val="0"/>
        <w:spacing w:after="0"/>
        <w:jc w:val="center"/>
        <w:rPr>
          <w:rFonts w:ascii="Times New Roman" w:hAnsi="Times New Roman" w:cs="Times New Roman"/>
          <w:b/>
          <w:bCs/>
          <w:color w:val="000000" w:themeColor="text1"/>
          <w:sz w:val="36"/>
          <w:szCs w:val="52"/>
        </w:rPr>
      </w:pPr>
      <w:r w:rsidRPr="004F773B">
        <w:rPr>
          <w:rFonts w:ascii="Times New Roman" w:hAnsi="Times New Roman" w:cs="Times New Roman"/>
          <w:noProof/>
          <w:color w:val="000000" w:themeColor="text1"/>
          <w:sz w:val="30"/>
        </w:rPr>
        <w:drawing>
          <wp:anchor distT="0" distB="0" distL="114300" distR="114300" simplePos="0" relativeHeight="251651584" behindDoc="0" locked="0" layoutInCell="1" allowOverlap="1">
            <wp:simplePos x="0" y="0"/>
            <wp:positionH relativeFrom="column">
              <wp:posOffset>-198755</wp:posOffset>
            </wp:positionH>
            <wp:positionV relativeFrom="paragraph">
              <wp:posOffset>492760</wp:posOffset>
            </wp:positionV>
            <wp:extent cx="6315075" cy="2818130"/>
            <wp:effectExtent l="0" t="0" r="9525" b="1270"/>
            <wp:wrapSquare wrapText="bothSides"/>
            <wp:docPr id="215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9"/>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15075" cy="2818130"/>
                    </a:xfrm>
                    <a:prstGeom prst="rect">
                      <a:avLst/>
                    </a:prstGeom>
                    <a:noFill/>
                    <a:ln>
                      <a:noFill/>
                    </a:ln>
                    <a:extLst/>
                  </pic:spPr>
                </pic:pic>
              </a:graphicData>
            </a:graphic>
          </wp:anchor>
        </w:drawing>
      </w:r>
    </w:p>
    <w:p w:rsidR="00135242" w:rsidRPr="004F773B" w:rsidRDefault="00135242" w:rsidP="00135242">
      <w:pPr>
        <w:rPr>
          <w:rFonts w:ascii="Times New Roman" w:hAnsi="Times New Roman" w:cs="Times New Roman"/>
          <w:color w:val="000000" w:themeColor="text1"/>
        </w:rPr>
      </w:pPr>
    </w:p>
    <w:p w:rsidR="003F387D" w:rsidRDefault="003F387D" w:rsidP="00135242">
      <w:pPr>
        <w:jc w:val="center"/>
        <w:rPr>
          <w:rFonts w:ascii="Times New Roman" w:hAnsi="Times New Roman" w:cs="Times New Roman"/>
          <w:b/>
          <w:color w:val="000000" w:themeColor="text1"/>
          <w:sz w:val="30"/>
        </w:rPr>
      </w:pPr>
    </w:p>
    <w:p w:rsidR="003F387D" w:rsidRDefault="003F387D" w:rsidP="00135242">
      <w:pPr>
        <w:jc w:val="center"/>
        <w:rPr>
          <w:rFonts w:ascii="Times New Roman" w:hAnsi="Times New Roman" w:cs="Times New Roman"/>
          <w:b/>
          <w:color w:val="000000" w:themeColor="text1"/>
          <w:sz w:val="30"/>
        </w:rPr>
      </w:pPr>
    </w:p>
    <w:p w:rsidR="003F387D" w:rsidRDefault="003F387D" w:rsidP="00135242">
      <w:pPr>
        <w:jc w:val="center"/>
        <w:rPr>
          <w:rFonts w:ascii="Times New Roman" w:hAnsi="Times New Roman" w:cs="Times New Roman"/>
          <w:b/>
          <w:color w:val="000000" w:themeColor="text1"/>
          <w:sz w:val="30"/>
        </w:rPr>
      </w:pPr>
    </w:p>
    <w:p w:rsidR="003F387D" w:rsidRDefault="003F387D" w:rsidP="00135242">
      <w:pPr>
        <w:jc w:val="center"/>
        <w:rPr>
          <w:rFonts w:ascii="Times New Roman" w:hAnsi="Times New Roman" w:cs="Times New Roman"/>
          <w:b/>
          <w:color w:val="000000" w:themeColor="text1"/>
          <w:sz w:val="30"/>
        </w:rPr>
      </w:pPr>
    </w:p>
    <w:p w:rsidR="003F387D" w:rsidRDefault="003F387D" w:rsidP="00135242">
      <w:pPr>
        <w:jc w:val="center"/>
        <w:rPr>
          <w:rFonts w:ascii="Times New Roman" w:hAnsi="Times New Roman" w:cs="Times New Roman"/>
          <w:b/>
          <w:color w:val="000000" w:themeColor="text1"/>
          <w:sz w:val="30"/>
        </w:rPr>
      </w:pPr>
    </w:p>
    <w:p w:rsidR="003F387D" w:rsidRDefault="003F387D" w:rsidP="00135242">
      <w:pPr>
        <w:jc w:val="center"/>
        <w:rPr>
          <w:rFonts w:ascii="Times New Roman" w:hAnsi="Times New Roman" w:cs="Times New Roman"/>
          <w:b/>
          <w:color w:val="000000" w:themeColor="text1"/>
          <w:sz w:val="30"/>
        </w:rPr>
      </w:pPr>
    </w:p>
    <w:p w:rsidR="003F387D" w:rsidRDefault="003F387D" w:rsidP="00135242">
      <w:pPr>
        <w:jc w:val="center"/>
        <w:rPr>
          <w:rFonts w:ascii="Times New Roman" w:hAnsi="Times New Roman" w:cs="Times New Roman"/>
          <w:b/>
          <w:color w:val="000000" w:themeColor="text1"/>
          <w:sz w:val="30"/>
        </w:rPr>
      </w:pPr>
    </w:p>
    <w:p w:rsidR="00135242" w:rsidRDefault="00135242" w:rsidP="00135242">
      <w:pPr>
        <w:jc w:val="center"/>
        <w:rPr>
          <w:rFonts w:ascii="Times New Roman" w:hAnsi="Times New Roman" w:cs="Times New Roman"/>
          <w:b/>
          <w:color w:val="000000" w:themeColor="text1"/>
          <w:sz w:val="30"/>
        </w:rPr>
      </w:pPr>
      <w:r w:rsidRPr="004F773B">
        <w:rPr>
          <w:rFonts w:ascii="Times New Roman" w:hAnsi="Times New Roman" w:cs="Times New Roman"/>
          <w:b/>
          <w:color w:val="000000" w:themeColor="text1"/>
          <w:sz w:val="30"/>
        </w:rPr>
        <w:lastRenderedPageBreak/>
        <w:t xml:space="preserve">Table of content </w:t>
      </w:r>
    </w:p>
    <w:sdt>
      <w:sdtPr>
        <w:rPr>
          <w:rFonts w:asciiTheme="minorHAnsi" w:eastAsiaTheme="minorHAnsi" w:hAnsiTheme="minorHAnsi" w:cstheme="minorBidi"/>
          <w:b w:val="0"/>
          <w:bCs w:val="0"/>
          <w:color w:val="auto"/>
          <w:sz w:val="22"/>
          <w:szCs w:val="22"/>
          <w:lang w:eastAsia="en-US"/>
        </w:rPr>
        <w:id w:val="1403946314"/>
        <w:docPartObj>
          <w:docPartGallery w:val="Table of Contents"/>
          <w:docPartUnique/>
        </w:docPartObj>
      </w:sdtPr>
      <w:sdtEndPr>
        <w:rPr>
          <w:noProof/>
        </w:rPr>
      </w:sdtEndPr>
      <w:sdtContent>
        <w:p w:rsidR="003F387D" w:rsidRDefault="00363886" w:rsidP="00135242">
          <w:pPr>
            <w:pStyle w:val="TOCHeading"/>
            <w:rPr>
              <w:noProof/>
            </w:rPr>
          </w:pPr>
          <w:r w:rsidRPr="00363886">
            <w:fldChar w:fldCharType="begin"/>
          </w:r>
          <w:r w:rsidR="00135242">
            <w:instrText xml:space="preserve"> TOC \o "1-3" \h \z \u </w:instrText>
          </w:r>
          <w:r w:rsidRPr="00363886">
            <w:fldChar w:fldCharType="separate"/>
          </w:r>
        </w:p>
        <w:p w:rsidR="003F387D" w:rsidRDefault="00363886">
          <w:pPr>
            <w:pStyle w:val="TOC1"/>
            <w:rPr>
              <w:rFonts w:asciiTheme="minorHAnsi" w:eastAsiaTheme="minorEastAsia" w:hAnsiTheme="minorHAnsi" w:cstheme="minorBidi"/>
              <w:b w:val="0"/>
              <w:sz w:val="22"/>
              <w:szCs w:val="22"/>
            </w:rPr>
          </w:pPr>
          <w:hyperlink w:anchor="_Toc503429000" w:history="1">
            <w:r w:rsidR="003F387D" w:rsidRPr="005A6F9F">
              <w:rPr>
                <w:rStyle w:val="Hyperlink"/>
                <w:rFonts w:eastAsiaTheme="majorEastAsia"/>
                <w:bCs/>
              </w:rPr>
              <w:t>Chapter 1: Basics of Human Nutrition</w:t>
            </w:r>
            <w:r w:rsidR="003F387D">
              <w:rPr>
                <w:webHidden/>
              </w:rPr>
              <w:tab/>
            </w:r>
            <w:r>
              <w:rPr>
                <w:webHidden/>
              </w:rPr>
              <w:fldChar w:fldCharType="begin"/>
            </w:r>
            <w:r w:rsidR="003F387D">
              <w:rPr>
                <w:webHidden/>
              </w:rPr>
              <w:instrText xml:space="preserve"> PAGEREF _Toc503429000 \h </w:instrText>
            </w:r>
            <w:r>
              <w:rPr>
                <w:webHidden/>
              </w:rPr>
            </w:r>
            <w:r>
              <w:rPr>
                <w:webHidden/>
              </w:rPr>
              <w:fldChar w:fldCharType="separate"/>
            </w:r>
            <w:r w:rsidR="003F387D">
              <w:rPr>
                <w:webHidden/>
              </w:rPr>
              <w:t>6</w:t>
            </w:r>
            <w:r>
              <w:rPr>
                <w:webHidden/>
              </w:rPr>
              <w:fldChar w:fldCharType="end"/>
            </w:r>
          </w:hyperlink>
        </w:p>
        <w:p w:rsidR="003F387D" w:rsidRDefault="00363886">
          <w:pPr>
            <w:pStyle w:val="TOC2"/>
            <w:rPr>
              <w:rFonts w:asciiTheme="minorHAnsi" w:eastAsiaTheme="minorEastAsia" w:hAnsiTheme="minorHAnsi" w:cstheme="minorBidi"/>
            </w:rPr>
          </w:pPr>
          <w:hyperlink w:anchor="_Toc503429001" w:history="1">
            <w:r w:rsidR="003F387D" w:rsidRPr="005A6F9F">
              <w:rPr>
                <w:rStyle w:val="Hyperlink"/>
                <w:rFonts w:eastAsiaTheme="majorEastAsia"/>
                <w:b/>
                <w:bCs/>
              </w:rPr>
              <w:t>1.1.</w:t>
            </w:r>
            <w:r w:rsidR="003F387D">
              <w:rPr>
                <w:rFonts w:asciiTheme="minorHAnsi" w:eastAsiaTheme="minorEastAsia" w:hAnsiTheme="minorHAnsi" w:cstheme="minorBidi"/>
              </w:rPr>
              <w:tab/>
            </w:r>
            <w:r w:rsidR="003F387D" w:rsidRPr="005A6F9F">
              <w:rPr>
                <w:rStyle w:val="Hyperlink"/>
                <w:rFonts w:eastAsiaTheme="majorEastAsia"/>
                <w:b/>
                <w:bCs/>
              </w:rPr>
              <w:t>Introduction</w:t>
            </w:r>
            <w:r w:rsidR="003F387D">
              <w:rPr>
                <w:webHidden/>
              </w:rPr>
              <w:tab/>
            </w:r>
            <w:r>
              <w:rPr>
                <w:webHidden/>
              </w:rPr>
              <w:fldChar w:fldCharType="begin"/>
            </w:r>
            <w:r w:rsidR="003F387D">
              <w:rPr>
                <w:webHidden/>
              </w:rPr>
              <w:instrText xml:space="preserve"> PAGEREF _Toc503429001 \h </w:instrText>
            </w:r>
            <w:r>
              <w:rPr>
                <w:webHidden/>
              </w:rPr>
            </w:r>
            <w:r>
              <w:rPr>
                <w:webHidden/>
              </w:rPr>
              <w:fldChar w:fldCharType="separate"/>
            </w:r>
            <w:r w:rsidR="003F387D">
              <w:rPr>
                <w:webHidden/>
              </w:rPr>
              <w:t>6</w:t>
            </w:r>
            <w:r>
              <w:rPr>
                <w:webHidden/>
              </w:rPr>
              <w:fldChar w:fldCharType="end"/>
            </w:r>
          </w:hyperlink>
        </w:p>
        <w:p w:rsidR="003F387D" w:rsidRDefault="00363886">
          <w:pPr>
            <w:pStyle w:val="TOC2"/>
            <w:rPr>
              <w:rFonts w:asciiTheme="minorHAnsi" w:eastAsiaTheme="minorEastAsia" w:hAnsiTheme="minorHAnsi" w:cstheme="minorBidi"/>
            </w:rPr>
          </w:pPr>
          <w:hyperlink w:anchor="_Toc503429002" w:history="1">
            <w:r w:rsidR="003F387D" w:rsidRPr="005A6F9F">
              <w:rPr>
                <w:rStyle w:val="Hyperlink"/>
                <w:rFonts w:eastAsiaTheme="majorEastAsia"/>
                <w:b/>
                <w:bCs/>
              </w:rPr>
              <w:t>1.2.</w:t>
            </w:r>
            <w:r w:rsidR="003F387D">
              <w:rPr>
                <w:rFonts w:asciiTheme="minorHAnsi" w:eastAsiaTheme="minorEastAsia" w:hAnsiTheme="minorHAnsi" w:cstheme="minorBidi"/>
              </w:rPr>
              <w:tab/>
            </w:r>
            <w:r w:rsidR="003F387D" w:rsidRPr="005A6F9F">
              <w:rPr>
                <w:rStyle w:val="Hyperlink"/>
                <w:rFonts w:eastAsiaTheme="majorEastAsia"/>
                <w:b/>
                <w:bCs/>
              </w:rPr>
              <w:t>Definitions of basic Terms</w:t>
            </w:r>
            <w:r w:rsidR="003F387D">
              <w:rPr>
                <w:webHidden/>
              </w:rPr>
              <w:tab/>
            </w:r>
            <w:r>
              <w:rPr>
                <w:webHidden/>
              </w:rPr>
              <w:fldChar w:fldCharType="begin"/>
            </w:r>
            <w:r w:rsidR="003F387D">
              <w:rPr>
                <w:webHidden/>
              </w:rPr>
              <w:instrText xml:space="preserve"> PAGEREF _Toc503429002 \h </w:instrText>
            </w:r>
            <w:r>
              <w:rPr>
                <w:webHidden/>
              </w:rPr>
            </w:r>
            <w:r>
              <w:rPr>
                <w:webHidden/>
              </w:rPr>
              <w:fldChar w:fldCharType="separate"/>
            </w:r>
            <w:r w:rsidR="003F387D">
              <w:rPr>
                <w:webHidden/>
              </w:rPr>
              <w:t>7</w:t>
            </w:r>
            <w:r>
              <w:rPr>
                <w:webHidden/>
              </w:rPr>
              <w:fldChar w:fldCharType="end"/>
            </w:r>
          </w:hyperlink>
        </w:p>
        <w:p w:rsidR="003F387D" w:rsidRDefault="00363886">
          <w:pPr>
            <w:pStyle w:val="TOC2"/>
            <w:rPr>
              <w:rFonts w:asciiTheme="minorHAnsi" w:eastAsiaTheme="minorEastAsia" w:hAnsiTheme="minorHAnsi" w:cstheme="minorBidi"/>
            </w:rPr>
          </w:pPr>
          <w:hyperlink w:anchor="_Toc503429003" w:history="1">
            <w:r w:rsidR="003F387D" w:rsidRPr="005A6F9F">
              <w:rPr>
                <w:rStyle w:val="Hyperlink"/>
                <w:rFonts w:eastAsiaTheme="majorEastAsia"/>
                <w:b/>
                <w:bCs/>
              </w:rPr>
              <w:t>1.3.</w:t>
            </w:r>
            <w:r w:rsidR="003F387D">
              <w:rPr>
                <w:rFonts w:asciiTheme="minorHAnsi" w:eastAsiaTheme="minorEastAsia" w:hAnsiTheme="minorHAnsi" w:cstheme="minorBidi"/>
              </w:rPr>
              <w:tab/>
            </w:r>
            <w:r w:rsidR="003F387D" w:rsidRPr="005A6F9F">
              <w:rPr>
                <w:rStyle w:val="Hyperlink"/>
                <w:rFonts w:eastAsiaTheme="majorEastAsia"/>
                <w:b/>
                <w:bCs/>
              </w:rPr>
              <w:t>Nutrient and their functions</w:t>
            </w:r>
            <w:r w:rsidR="003F387D">
              <w:rPr>
                <w:webHidden/>
              </w:rPr>
              <w:tab/>
            </w:r>
            <w:r>
              <w:rPr>
                <w:webHidden/>
              </w:rPr>
              <w:fldChar w:fldCharType="begin"/>
            </w:r>
            <w:r w:rsidR="003F387D">
              <w:rPr>
                <w:webHidden/>
              </w:rPr>
              <w:instrText xml:space="preserve"> PAGEREF _Toc503429003 \h </w:instrText>
            </w:r>
            <w:r>
              <w:rPr>
                <w:webHidden/>
              </w:rPr>
            </w:r>
            <w:r>
              <w:rPr>
                <w:webHidden/>
              </w:rPr>
              <w:fldChar w:fldCharType="separate"/>
            </w:r>
            <w:r w:rsidR="003F387D">
              <w:rPr>
                <w:webHidden/>
              </w:rPr>
              <w:t>9</w:t>
            </w:r>
            <w:r>
              <w:rPr>
                <w:webHidden/>
              </w:rPr>
              <w:fldChar w:fldCharType="end"/>
            </w:r>
          </w:hyperlink>
        </w:p>
        <w:p w:rsidR="003F387D" w:rsidRDefault="00363886">
          <w:pPr>
            <w:pStyle w:val="TOC2"/>
            <w:rPr>
              <w:rFonts w:asciiTheme="minorHAnsi" w:eastAsiaTheme="minorEastAsia" w:hAnsiTheme="minorHAnsi" w:cstheme="minorBidi"/>
            </w:rPr>
          </w:pPr>
          <w:hyperlink w:anchor="_Toc503429004" w:history="1">
            <w:r w:rsidR="003F387D" w:rsidRPr="005A6F9F">
              <w:rPr>
                <w:rStyle w:val="Hyperlink"/>
                <w:rFonts w:eastAsiaTheme="majorEastAsia"/>
                <w:b/>
                <w:bCs/>
              </w:rPr>
              <w:t>1.4.</w:t>
            </w:r>
            <w:r w:rsidR="003F387D">
              <w:rPr>
                <w:rFonts w:asciiTheme="minorHAnsi" w:eastAsiaTheme="minorEastAsia" w:hAnsiTheme="minorHAnsi" w:cstheme="minorBidi"/>
              </w:rPr>
              <w:tab/>
            </w:r>
            <w:r w:rsidR="003F387D" w:rsidRPr="005A6F9F">
              <w:rPr>
                <w:rStyle w:val="Hyperlink"/>
                <w:rFonts w:eastAsiaTheme="majorEastAsia"/>
                <w:b/>
                <w:bCs/>
              </w:rPr>
              <w:t>Food groups and their sources</w:t>
            </w:r>
            <w:r w:rsidR="003F387D">
              <w:rPr>
                <w:webHidden/>
              </w:rPr>
              <w:tab/>
            </w:r>
            <w:r>
              <w:rPr>
                <w:webHidden/>
              </w:rPr>
              <w:fldChar w:fldCharType="begin"/>
            </w:r>
            <w:r w:rsidR="003F387D">
              <w:rPr>
                <w:webHidden/>
              </w:rPr>
              <w:instrText xml:space="preserve"> PAGEREF _Toc503429004 \h </w:instrText>
            </w:r>
            <w:r>
              <w:rPr>
                <w:webHidden/>
              </w:rPr>
            </w:r>
            <w:r>
              <w:rPr>
                <w:webHidden/>
              </w:rPr>
              <w:fldChar w:fldCharType="separate"/>
            </w:r>
            <w:r w:rsidR="003F387D">
              <w:rPr>
                <w:webHidden/>
              </w:rPr>
              <w:t>11</w:t>
            </w:r>
            <w:r>
              <w:rPr>
                <w:webHidden/>
              </w:rPr>
              <w:fldChar w:fldCharType="end"/>
            </w:r>
          </w:hyperlink>
        </w:p>
        <w:p w:rsidR="003F387D" w:rsidRDefault="00363886">
          <w:pPr>
            <w:pStyle w:val="TOC2"/>
            <w:rPr>
              <w:rFonts w:asciiTheme="minorHAnsi" w:eastAsiaTheme="minorEastAsia" w:hAnsiTheme="minorHAnsi" w:cstheme="minorBidi"/>
            </w:rPr>
          </w:pPr>
          <w:hyperlink w:anchor="_Toc503429005" w:history="1">
            <w:r w:rsidR="003F387D" w:rsidRPr="005A6F9F">
              <w:rPr>
                <w:rStyle w:val="Hyperlink"/>
                <w:rFonts w:eastAsiaTheme="majorEastAsia"/>
                <w:b/>
                <w:bCs/>
              </w:rPr>
              <w:t>1.5.</w:t>
            </w:r>
            <w:r w:rsidR="003F387D">
              <w:rPr>
                <w:rFonts w:asciiTheme="minorHAnsi" w:eastAsiaTheme="minorEastAsia" w:hAnsiTheme="minorHAnsi" w:cstheme="minorBidi"/>
              </w:rPr>
              <w:tab/>
            </w:r>
            <w:r w:rsidR="003F387D" w:rsidRPr="005A6F9F">
              <w:rPr>
                <w:rStyle w:val="Hyperlink"/>
                <w:rFonts w:eastAsiaTheme="majorEastAsia"/>
                <w:b/>
                <w:bCs/>
              </w:rPr>
              <w:t>Food and nutrition security</w:t>
            </w:r>
            <w:r w:rsidR="003F387D">
              <w:rPr>
                <w:webHidden/>
              </w:rPr>
              <w:tab/>
            </w:r>
            <w:r>
              <w:rPr>
                <w:webHidden/>
              </w:rPr>
              <w:fldChar w:fldCharType="begin"/>
            </w:r>
            <w:r w:rsidR="003F387D">
              <w:rPr>
                <w:webHidden/>
              </w:rPr>
              <w:instrText xml:space="preserve"> PAGEREF _Toc503429005 \h </w:instrText>
            </w:r>
            <w:r>
              <w:rPr>
                <w:webHidden/>
              </w:rPr>
            </w:r>
            <w:r>
              <w:rPr>
                <w:webHidden/>
              </w:rPr>
              <w:fldChar w:fldCharType="separate"/>
            </w:r>
            <w:r w:rsidR="003F387D">
              <w:rPr>
                <w:webHidden/>
              </w:rPr>
              <w:t>13</w:t>
            </w:r>
            <w:r>
              <w:rPr>
                <w:webHidden/>
              </w:rPr>
              <w:fldChar w:fldCharType="end"/>
            </w:r>
          </w:hyperlink>
        </w:p>
        <w:p w:rsidR="003F387D" w:rsidRDefault="00363886">
          <w:pPr>
            <w:pStyle w:val="TOC2"/>
            <w:rPr>
              <w:rFonts w:asciiTheme="minorHAnsi" w:eastAsiaTheme="minorEastAsia" w:hAnsiTheme="minorHAnsi" w:cstheme="minorBidi"/>
            </w:rPr>
          </w:pPr>
          <w:hyperlink w:anchor="_Toc503429006" w:history="1">
            <w:r w:rsidR="003F387D" w:rsidRPr="005A6F9F">
              <w:rPr>
                <w:rStyle w:val="Hyperlink"/>
                <w:b/>
                <w:bCs/>
              </w:rPr>
              <w:t>1.6.</w:t>
            </w:r>
            <w:r w:rsidR="003F387D">
              <w:rPr>
                <w:rFonts w:asciiTheme="minorHAnsi" w:eastAsiaTheme="minorEastAsia" w:hAnsiTheme="minorHAnsi" w:cstheme="minorBidi"/>
              </w:rPr>
              <w:tab/>
            </w:r>
            <w:r w:rsidR="003F387D" w:rsidRPr="005A6F9F">
              <w:rPr>
                <w:rStyle w:val="Hyperlink"/>
                <w:rFonts w:eastAsiaTheme="majorEastAsia"/>
                <w:b/>
                <w:bCs/>
              </w:rPr>
              <w:t>Malnutrition</w:t>
            </w:r>
            <w:r w:rsidR="003F387D">
              <w:rPr>
                <w:webHidden/>
              </w:rPr>
              <w:tab/>
            </w:r>
            <w:r>
              <w:rPr>
                <w:webHidden/>
              </w:rPr>
              <w:fldChar w:fldCharType="begin"/>
            </w:r>
            <w:r w:rsidR="003F387D">
              <w:rPr>
                <w:webHidden/>
              </w:rPr>
              <w:instrText xml:space="preserve"> PAGEREF _Toc503429006 \h </w:instrText>
            </w:r>
            <w:r>
              <w:rPr>
                <w:webHidden/>
              </w:rPr>
            </w:r>
            <w:r>
              <w:rPr>
                <w:webHidden/>
              </w:rPr>
              <w:fldChar w:fldCharType="separate"/>
            </w:r>
            <w:r w:rsidR="003F387D">
              <w:rPr>
                <w:webHidden/>
              </w:rPr>
              <w:t>14</w:t>
            </w:r>
            <w:r>
              <w:rPr>
                <w:webHidden/>
              </w:rPr>
              <w:fldChar w:fldCharType="end"/>
            </w:r>
          </w:hyperlink>
        </w:p>
        <w:p w:rsidR="003F387D" w:rsidRDefault="00363886">
          <w:pPr>
            <w:pStyle w:val="TOC3"/>
            <w:tabs>
              <w:tab w:val="left" w:pos="1320"/>
              <w:tab w:val="right" w:leader="dot" w:pos="9350"/>
            </w:tabs>
            <w:rPr>
              <w:rFonts w:eastAsiaTheme="minorEastAsia"/>
              <w:noProof/>
            </w:rPr>
          </w:pPr>
          <w:hyperlink w:anchor="_Toc503429007" w:history="1">
            <w:r w:rsidR="003F387D" w:rsidRPr="005A6F9F">
              <w:rPr>
                <w:rStyle w:val="Hyperlink"/>
                <w:rFonts w:ascii="Times New Roman" w:hAnsi="Times New Roman" w:cs="Times New Roman"/>
                <w:b/>
                <w:bCs/>
                <w:noProof/>
              </w:rPr>
              <w:t>1.6.1.</w:t>
            </w:r>
            <w:r w:rsidR="003F387D">
              <w:rPr>
                <w:rFonts w:eastAsiaTheme="minorEastAsia"/>
                <w:noProof/>
              </w:rPr>
              <w:tab/>
            </w:r>
            <w:r w:rsidR="003F387D" w:rsidRPr="005A6F9F">
              <w:rPr>
                <w:rStyle w:val="Hyperlink"/>
                <w:rFonts w:ascii="Times New Roman" w:hAnsi="Times New Roman" w:cs="Times New Roman"/>
                <w:b/>
                <w:bCs/>
                <w:noProof/>
              </w:rPr>
              <w:t>Definition and basic concepts of malnutrition</w:t>
            </w:r>
            <w:r w:rsidR="003F387D">
              <w:rPr>
                <w:noProof/>
                <w:webHidden/>
              </w:rPr>
              <w:tab/>
            </w:r>
            <w:r>
              <w:rPr>
                <w:noProof/>
                <w:webHidden/>
              </w:rPr>
              <w:fldChar w:fldCharType="begin"/>
            </w:r>
            <w:r w:rsidR="003F387D">
              <w:rPr>
                <w:noProof/>
                <w:webHidden/>
              </w:rPr>
              <w:instrText xml:space="preserve"> PAGEREF _Toc503429007 \h </w:instrText>
            </w:r>
            <w:r>
              <w:rPr>
                <w:noProof/>
                <w:webHidden/>
              </w:rPr>
            </w:r>
            <w:r>
              <w:rPr>
                <w:noProof/>
                <w:webHidden/>
              </w:rPr>
              <w:fldChar w:fldCharType="separate"/>
            </w:r>
            <w:r w:rsidR="003F387D">
              <w:rPr>
                <w:noProof/>
                <w:webHidden/>
              </w:rPr>
              <w:t>14</w:t>
            </w:r>
            <w:r>
              <w:rPr>
                <w:noProof/>
                <w:webHidden/>
              </w:rPr>
              <w:fldChar w:fldCharType="end"/>
            </w:r>
          </w:hyperlink>
        </w:p>
        <w:p w:rsidR="003F387D" w:rsidRDefault="00363886">
          <w:pPr>
            <w:pStyle w:val="TOC3"/>
            <w:tabs>
              <w:tab w:val="left" w:pos="1320"/>
              <w:tab w:val="right" w:leader="dot" w:pos="9350"/>
            </w:tabs>
            <w:rPr>
              <w:rFonts w:eastAsiaTheme="minorEastAsia"/>
              <w:noProof/>
            </w:rPr>
          </w:pPr>
          <w:hyperlink w:anchor="_Toc503429008" w:history="1">
            <w:r w:rsidR="003F387D" w:rsidRPr="005A6F9F">
              <w:rPr>
                <w:rStyle w:val="Hyperlink"/>
                <w:rFonts w:ascii="Times New Roman" w:hAnsi="Times New Roman" w:cs="Times New Roman"/>
                <w:b/>
                <w:bCs/>
                <w:noProof/>
              </w:rPr>
              <w:t>1.6.2.</w:t>
            </w:r>
            <w:r w:rsidR="003F387D">
              <w:rPr>
                <w:rFonts w:eastAsiaTheme="minorEastAsia"/>
                <w:noProof/>
              </w:rPr>
              <w:tab/>
            </w:r>
            <w:r w:rsidR="003F387D" w:rsidRPr="005A6F9F">
              <w:rPr>
                <w:rStyle w:val="Hyperlink"/>
                <w:rFonts w:ascii="Times New Roman" w:hAnsi="Times New Roman" w:cs="Times New Roman"/>
                <w:b/>
                <w:bCs/>
                <w:noProof/>
              </w:rPr>
              <w:t>Causes of Malnutrition</w:t>
            </w:r>
            <w:r w:rsidR="003F387D">
              <w:rPr>
                <w:noProof/>
                <w:webHidden/>
              </w:rPr>
              <w:tab/>
            </w:r>
            <w:r>
              <w:rPr>
                <w:noProof/>
                <w:webHidden/>
              </w:rPr>
              <w:fldChar w:fldCharType="begin"/>
            </w:r>
            <w:r w:rsidR="003F387D">
              <w:rPr>
                <w:noProof/>
                <w:webHidden/>
              </w:rPr>
              <w:instrText xml:space="preserve"> PAGEREF _Toc503429008 \h </w:instrText>
            </w:r>
            <w:r>
              <w:rPr>
                <w:noProof/>
                <w:webHidden/>
              </w:rPr>
            </w:r>
            <w:r>
              <w:rPr>
                <w:noProof/>
                <w:webHidden/>
              </w:rPr>
              <w:fldChar w:fldCharType="separate"/>
            </w:r>
            <w:r w:rsidR="003F387D">
              <w:rPr>
                <w:noProof/>
                <w:webHidden/>
              </w:rPr>
              <w:t>15</w:t>
            </w:r>
            <w:r>
              <w:rPr>
                <w:noProof/>
                <w:webHidden/>
              </w:rPr>
              <w:fldChar w:fldCharType="end"/>
            </w:r>
          </w:hyperlink>
        </w:p>
        <w:p w:rsidR="003F387D" w:rsidRDefault="00363886">
          <w:pPr>
            <w:pStyle w:val="TOC3"/>
            <w:tabs>
              <w:tab w:val="right" w:leader="dot" w:pos="9350"/>
            </w:tabs>
            <w:rPr>
              <w:rFonts w:eastAsiaTheme="minorEastAsia"/>
              <w:noProof/>
            </w:rPr>
          </w:pPr>
          <w:hyperlink w:anchor="_Toc503429009" w:history="1">
            <w:r w:rsidR="003F387D" w:rsidRPr="005A6F9F">
              <w:rPr>
                <w:rStyle w:val="Hyperlink"/>
                <w:rFonts w:asciiTheme="majorHAnsi" w:eastAsiaTheme="majorEastAsia" w:hAnsiTheme="majorHAnsi" w:cstheme="majorBidi"/>
                <w:b/>
                <w:bCs/>
                <w:noProof/>
              </w:rPr>
              <w:t xml:space="preserve">1.6.3. </w:t>
            </w:r>
            <w:r w:rsidR="003F387D" w:rsidRPr="005A6F9F">
              <w:rPr>
                <w:rStyle w:val="Hyperlink"/>
                <w:rFonts w:ascii="Times New Roman" w:eastAsiaTheme="majorEastAsia" w:hAnsi="Times New Roman" w:cs="Times New Roman"/>
                <w:b/>
                <w:bCs/>
                <w:noProof/>
              </w:rPr>
              <w:t>Forms of Malnutrition</w:t>
            </w:r>
            <w:r w:rsidR="003F387D">
              <w:rPr>
                <w:noProof/>
                <w:webHidden/>
              </w:rPr>
              <w:tab/>
            </w:r>
            <w:r>
              <w:rPr>
                <w:noProof/>
                <w:webHidden/>
              </w:rPr>
              <w:fldChar w:fldCharType="begin"/>
            </w:r>
            <w:r w:rsidR="003F387D">
              <w:rPr>
                <w:noProof/>
                <w:webHidden/>
              </w:rPr>
              <w:instrText xml:space="preserve"> PAGEREF _Toc503429009 \h </w:instrText>
            </w:r>
            <w:r>
              <w:rPr>
                <w:noProof/>
                <w:webHidden/>
              </w:rPr>
            </w:r>
            <w:r>
              <w:rPr>
                <w:noProof/>
                <w:webHidden/>
              </w:rPr>
              <w:fldChar w:fldCharType="separate"/>
            </w:r>
            <w:r w:rsidR="003F387D">
              <w:rPr>
                <w:noProof/>
                <w:webHidden/>
              </w:rPr>
              <w:t>16</w:t>
            </w:r>
            <w:r>
              <w:rPr>
                <w:noProof/>
                <w:webHidden/>
              </w:rPr>
              <w:fldChar w:fldCharType="end"/>
            </w:r>
          </w:hyperlink>
        </w:p>
        <w:p w:rsidR="003F387D" w:rsidRDefault="00363886">
          <w:pPr>
            <w:pStyle w:val="TOC3"/>
            <w:tabs>
              <w:tab w:val="right" w:leader="dot" w:pos="9350"/>
            </w:tabs>
            <w:rPr>
              <w:rFonts w:eastAsiaTheme="minorEastAsia"/>
              <w:noProof/>
            </w:rPr>
          </w:pPr>
          <w:hyperlink w:anchor="_Toc503429010" w:history="1">
            <w:r w:rsidR="003F387D" w:rsidRPr="005A6F9F">
              <w:rPr>
                <w:rStyle w:val="Hyperlink"/>
                <w:rFonts w:ascii="Times New Roman" w:eastAsiaTheme="majorEastAsia" w:hAnsi="Times New Roman" w:cs="Times New Roman"/>
                <w:b/>
                <w:bCs/>
                <w:noProof/>
                <w:u w:color="1F4D78"/>
              </w:rPr>
              <w:t>1.6.4. Status of Mal</w:t>
            </w:r>
            <w:r w:rsidR="003F387D" w:rsidRPr="005A6F9F">
              <w:rPr>
                <w:rStyle w:val="Hyperlink"/>
                <w:rFonts w:ascii="Times New Roman" w:eastAsiaTheme="majorEastAsia" w:hAnsi="Times New Roman" w:cs="Times New Roman"/>
                <w:b/>
                <w:bCs/>
                <w:noProof/>
                <w:spacing w:val="-1"/>
                <w:u w:color="1F4D78"/>
              </w:rPr>
              <w:t>nu</w:t>
            </w:r>
            <w:r w:rsidR="003F387D" w:rsidRPr="005A6F9F">
              <w:rPr>
                <w:rStyle w:val="Hyperlink"/>
                <w:rFonts w:ascii="Times New Roman" w:eastAsiaTheme="majorEastAsia" w:hAnsi="Times New Roman" w:cs="Times New Roman"/>
                <w:b/>
                <w:bCs/>
                <w:noProof/>
                <w:u w:color="1F4D78"/>
              </w:rPr>
              <w:t>trition in Eth</w:t>
            </w:r>
            <w:r w:rsidR="003F387D" w:rsidRPr="005A6F9F">
              <w:rPr>
                <w:rStyle w:val="Hyperlink"/>
                <w:rFonts w:ascii="Times New Roman" w:eastAsiaTheme="majorEastAsia" w:hAnsi="Times New Roman" w:cs="Times New Roman"/>
                <w:b/>
                <w:bCs/>
                <w:noProof/>
                <w:spacing w:val="1"/>
                <w:u w:color="1F4D78"/>
              </w:rPr>
              <w:t>i</w:t>
            </w:r>
            <w:r w:rsidR="003F387D" w:rsidRPr="005A6F9F">
              <w:rPr>
                <w:rStyle w:val="Hyperlink"/>
                <w:rFonts w:ascii="Times New Roman" w:eastAsiaTheme="majorEastAsia" w:hAnsi="Times New Roman" w:cs="Times New Roman"/>
                <w:b/>
                <w:bCs/>
                <w:noProof/>
                <w:u w:color="1F4D78"/>
              </w:rPr>
              <w:t>opia</w:t>
            </w:r>
            <w:r w:rsidR="003F387D">
              <w:rPr>
                <w:noProof/>
                <w:webHidden/>
              </w:rPr>
              <w:tab/>
            </w:r>
            <w:r>
              <w:rPr>
                <w:noProof/>
                <w:webHidden/>
              </w:rPr>
              <w:fldChar w:fldCharType="begin"/>
            </w:r>
            <w:r w:rsidR="003F387D">
              <w:rPr>
                <w:noProof/>
                <w:webHidden/>
              </w:rPr>
              <w:instrText xml:space="preserve"> PAGEREF _Toc503429010 \h </w:instrText>
            </w:r>
            <w:r>
              <w:rPr>
                <w:noProof/>
                <w:webHidden/>
              </w:rPr>
            </w:r>
            <w:r>
              <w:rPr>
                <w:noProof/>
                <w:webHidden/>
              </w:rPr>
              <w:fldChar w:fldCharType="separate"/>
            </w:r>
            <w:r w:rsidR="003F387D">
              <w:rPr>
                <w:noProof/>
                <w:webHidden/>
              </w:rPr>
              <w:t>20</w:t>
            </w:r>
            <w:r>
              <w:rPr>
                <w:noProof/>
                <w:webHidden/>
              </w:rPr>
              <w:fldChar w:fldCharType="end"/>
            </w:r>
          </w:hyperlink>
        </w:p>
        <w:p w:rsidR="003F387D" w:rsidRDefault="00363886">
          <w:pPr>
            <w:pStyle w:val="TOC3"/>
            <w:tabs>
              <w:tab w:val="right" w:leader="dot" w:pos="9350"/>
            </w:tabs>
            <w:rPr>
              <w:rFonts w:eastAsiaTheme="minorEastAsia"/>
              <w:noProof/>
            </w:rPr>
          </w:pPr>
          <w:hyperlink w:anchor="_Toc503429011" w:history="1">
            <w:r w:rsidR="003F387D" w:rsidRPr="005A6F9F">
              <w:rPr>
                <w:rStyle w:val="Hyperlink"/>
                <w:rFonts w:ascii="Times New Roman" w:eastAsiaTheme="majorEastAsia" w:hAnsi="Times New Roman" w:cs="Times New Roman"/>
                <w:b/>
                <w:bCs/>
                <w:noProof/>
              </w:rPr>
              <w:t>1.6.5. Impacts of Malnutrition</w:t>
            </w:r>
            <w:r w:rsidR="003F387D">
              <w:rPr>
                <w:noProof/>
                <w:webHidden/>
              </w:rPr>
              <w:tab/>
            </w:r>
            <w:r>
              <w:rPr>
                <w:noProof/>
                <w:webHidden/>
              </w:rPr>
              <w:fldChar w:fldCharType="begin"/>
            </w:r>
            <w:r w:rsidR="003F387D">
              <w:rPr>
                <w:noProof/>
                <w:webHidden/>
              </w:rPr>
              <w:instrText xml:space="preserve"> PAGEREF _Toc503429011 \h </w:instrText>
            </w:r>
            <w:r>
              <w:rPr>
                <w:noProof/>
                <w:webHidden/>
              </w:rPr>
            </w:r>
            <w:r>
              <w:rPr>
                <w:noProof/>
                <w:webHidden/>
              </w:rPr>
              <w:fldChar w:fldCharType="separate"/>
            </w:r>
            <w:r w:rsidR="003F387D">
              <w:rPr>
                <w:noProof/>
                <w:webHidden/>
              </w:rPr>
              <w:t>21</w:t>
            </w:r>
            <w:r>
              <w:rPr>
                <w:noProof/>
                <w:webHidden/>
              </w:rPr>
              <w:fldChar w:fldCharType="end"/>
            </w:r>
          </w:hyperlink>
        </w:p>
        <w:p w:rsidR="003F387D" w:rsidRDefault="00363886">
          <w:pPr>
            <w:pStyle w:val="TOC2"/>
            <w:rPr>
              <w:rFonts w:asciiTheme="minorHAnsi" w:eastAsiaTheme="minorEastAsia" w:hAnsiTheme="minorHAnsi" w:cstheme="minorBidi"/>
            </w:rPr>
          </w:pPr>
          <w:hyperlink w:anchor="_Toc503429012" w:history="1">
            <w:r w:rsidR="003F387D" w:rsidRPr="005A6F9F">
              <w:rPr>
                <w:rStyle w:val="Hyperlink"/>
                <w:rFonts w:eastAsiaTheme="majorEastAsia"/>
                <w:b/>
                <w:bCs/>
              </w:rPr>
              <w:t>1.7.</w:t>
            </w:r>
            <w:r w:rsidR="003F387D">
              <w:rPr>
                <w:rFonts w:asciiTheme="minorHAnsi" w:eastAsiaTheme="minorEastAsia" w:hAnsiTheme="minorHAnsi" w:cstheme="minorBidi"/>
              </w:rPr>
              <w:tab/>
            </w:r>
            <w:r w:rsidR="003F387D" w:rsidRPr="005A6F9F">
              <w:rPr>
                <w:rStyle w:val="Hyperlink"/>
                <w:rFonts w:eastAsiaTheme="majorEastAsia"/>
                <w:b/>
                <w:bCs/>
              </w:rPr>
              <w:t>Nutrition Intervention Strategies to Combat Malnutrition</w:t>
            </w:r>
            <w:r w:rsidR="003F387D">
              <w:rPr>
                <w:webHidden/>
              </w:rPr>
              <w:tab/>
            </w:r>
            <w:r>
              <w:rPr>
                <w:webHidden/>
              </w:rPr>
              <w:fldChar w:fldCharType="begin"/>
            </w:r>
            <w:r w:rsidR="003F387D">
              <w:rPr>
                <w:webHidden/>
              </w:rPr>
              <w:instrText xml:space="preserve"> PAGEREF _Toc503429012 \h </w:instrText>
            </w:r>
            <w:r>
              <w:rPr>
                <w:webHidden/>
              </w:rPr>
            </w:r>
            <w:r>
              <w:rPr>
                <w:webHidden/>
              </w:rPr>
              <w:fldChar w:fldCharType="separate"/>
            </w:r>
            <w:r w:rsidR="003F387D">
              <w:rPr>
                <w:webHidden/>
              </w:rPr>
              <w:t>22</w:t>
            </w:r>
            <w:r>
              <w:rPr>
                <w:webHidden/>
              </w:rPr>
              <w:fldChar w:fldCharType="end"/>
            </w:r>
          </w:hyperlink>
        </w:p>
        <w:p w:rsidR="003F387D" w:rsidRDefault="00363886">
          <w:pPr>
            <w:pStyle w:val="TOC1"/>
            <w:rPr>
              <w:rFonts w:asciiTheme="minorHAnsi" w:eastAsiaTheme="minorEastAsia" w:hAnsiTheme="minorHAnsi" w:cstheme="minorBidi"/>
              <w:b w:val="0"/>
              <w:sz w:val="22"/>
              <w:szCs w:val="22"/>
            </w:rPr>
          </w:pPr>
          <w:hyperlink w:anchor="_Toc503429013" w:history="1">
            <w:r w:rsidR="003F387D" w:rsidRPr="005A6F9F">
              <w:rPr>
                <w:rStyle w:val="Hyperlink"/>
              </w:rPr>
              <w:t>Chapter 2: Diversified Food Production and Consumption</w:t>
            </w:r>
            <w:r w:rsidR="003F387D">
              <w:rPr>
                <w:webHidden/>
              </w:rPr>
              <w:tab/>
            </w:r>
            <w:r>
              <w:rPr>
                <w:webHidden/>
              </w:rPr>
              <w:fldChar w:fldCharType="begin"/>
            </w:r>
            <w:r w:rsidR="003F387D">
              <w:rPr>
                <w:webHidden/>
              </w:rPr>
              <w:instrText xml:space="preserve"> PAGEREF _Toc503429013 \h </w:instrText>
            </w:r>
            <w:r>
              <w:rPr>
                <w:webHidden/>
              </w:rPr>
            </w:r>
            <w:r>
              <w:rPr>
                <w:webHidden/>
              </w:rPr>
              <w:fldChar w:fldCharType="separate"/>
            </w:r>
            <w:r w:rsidR="003F387D">
              <w:rPr>
                <w:webHidden/>
              </w:rPr>
              <w:t>35</w:t>
            </w:r>
            <w:r>
              <w:rPr>
                <w:webHidden/>
              </w:rPr>
              <w:fldChar w:fldCharType="end"/>
            </w:r>
          </w:hyperlink>
        </w:p>
        <w:p w:rsidR="003F387D" w:rsidRDefault="00363886">
          <w:pPr>
            <w:pStyle w:val="TOC2"/>
            <w:rPr>
              <w:rFonts w:asciiTheme="minorHAnsi" w:eastAsiaTheme="minorEastAsia" w:hAnsiTheme="minorHAnsi" w:cstheme="minorBidi"/>
            </w:rPr>
          </w:pPr>
          <w:hyperlink w:anchor="_Toc503429014" w:history="1">
            <w:r w:rsidR="003F387D" w:rsidRPr="005A6F9F">
              <w:rPr>
                <w:rStyle w:val="Hyperlink"/>
              </w:rPr>
              <w:t>2.1. Introduction</w:t>
            </w:r>
            <w:r w:rsidR="003F387D">
              <w:rPr>
                <w:webHidden/>
              </w:rPr>
              <w:tab/>
            </w:r>
            <w:r>
              <w:rPr>
                <w:webHidden/>
              </w:rPr>
              <w:fldChar w:fldCharType="begin"/>
            </w:r>
            <w:r w:rsidR="003F387D">
              <w:rPr>
                <w:webHidden/>
              </w:rPr>
              <w:instrText xml:space="preserve"> PAGEREF _Toc503429014 \h </w:instrText>
            </w:r>
            <w:r>
              <w:rPr>
                <w:webHidden/>
              </w:rPr>
            </w:r>
            <w:r>
              <w:rPr>
                <w:webHidden/>
              </w:rPr>
              <w:fldChar w:fldCharType="separate"/>
            </w:r>
            <w:r w:rsidR="003F387D">
              <w:rPr>
                <w:webHidden/>
              </w:rPr>
              <w:t>35</w:t>
            </w:r>
            <w:r>
              <w:rPr>
                <w:webHidden/>
              </w:rPr>
              <w:fldChar w:fldCharType="end"/>
            </w:r>
          </w:hyperlink>
        </w:p>
        <w:p w:rsidR="003F387D" w:rsidRDefault="00363886">
          <w:pPr>
            <w:pStyle w:val="TOC2"/>
            <w:rPr>
              <w:rFonts w:asciiTheme="minorHAnsi" w:eastAsiaTheme="minorEastAsia" w:hAnsiTheme="minorHAnsi" w:cstheme="minorBidi"/>
            </w:rPr>
          </w:pPr>
          <w:hyperlink w:anchor="_Toc503429015" w:history="1">
            <w:r w:rsidR="003F387D" w:rsidRPr="005A6F9F">
              <w:rPr>
                <w:rStyle w:val="Hyperlink"/>
              </w:rPr>
              <w:t>2.2.</w:t>
            </w:r>
            <w:r w:rsidR="003F387D">
              <w:rPr>
                <w:rFonts w:asciiTheme="minorHAnsi" w:eastAsiaTheme="minorEastAsia" w:hAnsiTheme="minorHAnsi" w:cstheme="minorBidi"/>
              </w:rPr>
              <w:tab/>
            </w:r>
            <w:r w:rsidR="003F387D" w:rsidRPr="005A6F9F">
              <w:rPr>
                <w:rStyle w:val="Hyperlink"/>
              </w:rPr>
              <w:t>Importance of diversified food production for vulnerable groups</w:t>
            </w:r>
            <w:r w:rsidR="003F387D">
              <w:rPr>
                <w:webHidden/>
              </w:rPr>
              <w:tab/>
            </w:r>
            <w:r>
              <w:rPr>
                <w:webHidden/>
              </w:rPr>
              <w:fldChar w:fldCharType="begin"/>
            </w:r>
            <w:r w:rsidR="003F387D">
              <w:rPr>
                <w:webHidden/>
              </w:rPr>
              <w:instrText xml:space="preserve"> PAGEREF _Toc503429015 \h </w:instrText>
            </w:r>
            <w:r>
              <w:rPr>
                <w:webHidden/>
              </w:rPr>
            </w:r>
            <w:r>
              <w:rPr>
                <w:webHidden/>
              </w:rPr>
              <w:fldChar w:fldCharType="separate"/>
            </w:r>
            <w:r w:rsidR="003F387D">
              <w:rPr>
                <w:webHidden/>
              </w:rPr>
              <w:t>35</w:t>
            </w:r>
            <w:r>
              <w:rPr>
                <w:webHidden/>
              </w:rPr>
              <w:fldChar w:fldCharType="end"/>
            </w:r>
          </w:hyperlink>
        </w:p>
        <w:p w:rsidR="003F387D" w:rsidRDefault="00363886">
          <w:pPr>
            <w:pStyle w:val="TOC2"/>
            <w:rPr>
              <w:rFonts w:asciiTheme="minorHAnsi" w:eastAsiaTheme="minorEastAsia" w:hAnsiTheme="minorHAnsi" w:cstheme="minorBidi"/>
            </w:rPr>
          </w:pPr>
          <w:hyperlink w:anchor="_Toc503429016" w:history="1">
            <w:r w:rsidR="003F387D" w:rsidRPr="005A6F9F">
              <w:rPr>
                <w:rStyle w:val="Hyperlink"/>
              </w:rPr>
              <w:t>2.3.</w:t>
            </w:r>
            <w:r w:rsidR="003F387D">
              <w:rPr>
                <w:rFonts w:asciiTheme="minorHAnsi" w:eastAsiaTheme="minorEastAsia" w:hAnsiTheme="minorHAnsi" w:cstheme="minorBidi"/>
              </w:rPr>
              <w:tab/>
            </w:r>
            <w:r w:rsidR="003F387D" w:rsidRPr="005A6F9F">
              <w:rPr>
                <w:rStyle w:val="Hyperlink"/>
              </w:rPr>
              <w:t>Dietary diversification strategies</w:t>
            </w:r>
            <w:r w:rsidR="003F387D">
              <w:rPr>
                <w:webHidden/>
              </w:rPr>
              <w:tab/>
            </w:r>
            <w:r>
              <w:rPr>
                <w:webHidden/>
              </w:rPr>
              <w:fldChar w:fldCharType="begin"/>
            </w:r>
            <w:r w:rsidR="003F387D">
              <w:rPr>
                <w:webHidden/>
              </w:rPr>
              <w:instrText xml:space="preserve"> PAGEREF _Toc503429016 \h </w:instrText>
            </w:r>
            <w:r>
              <w:rPr>
                <w:webHidden/>
              </w:rPr>
            </w:r>
            <w:r>
              <w:rPr>
                <w:webHidden/>
              </w:rPr>
              <w:fldChar w:fldCharType="separate"/>
            </w:r>
            <w:r w:rsidR="003F387D">
              <w:rPr>
                <w:webHidden/>
              </w:rPr>
              <w:t>36</w:t>
            </w:r>
            <w:r>
              <w:rPr>
                <w:webHidden/>
              </w:rPr>
              <w:fldChar w:fldCharType="end"/>
            </w:r>
          </w:hyperlink>
        </w:p>
        <w:p w:rsidR="003F387D" w:rsidRDefault="00363886">
          <w:pPr>
            <w:pStyle w:val="TOC3"/>
            <w:tabs>
              <w:tab w:val="left" w:pos="1320"/>
              <w:tab w:val="right" w:leader="dot" w:pos="9350"/>
            </w:tabs>
            <w:rPr>
              <w:rFonts w:eastAsiaTheme="minorEastAsia"/>
              <w:noProof/>
            </w:rPr>
          </w:pPr>
          <w:hyperlink w:anchor="_Toc503429017" w:history="1">
            <w:r w:rsidR="003F387D" w:rsidRPr="005A6F9F">
              <w:rPr>
                <w:rStyle w:val="Hyperlink"/>
                <w:rFonts w:ascii="Times New Roman" w:hAnsi="Times New Roman" w:cs="Times New Roman"/>
                <w:noProof/>
              </w:rPr>
              <w:t>2.3.1.</w:t>
            </w:r>
            <w:r w:rsidR="003F387D">
              <w:rPr>
                <w:rFonts w:eastAsiaTheme="minorEastAsia"/>
                <w:noProof/>
              </w:rPr>
              <w:tab/>
            </w:r>
            <w:r w:rsidR="003F387D" w:rsidRPr="005A6F9F">
              <w:rPr>
                <w:rStyle w:val="Hyperlink"/>
                <w:rFonts w:ascii="Times New Roman" w:hAnsi="Times New Roman" w:cs="Times New Roman"/>
                <w:noProof/>
              </w:rPr>
              <w:t>Producing variety and nutritious agricultural foods</w:t>
            </w:r>
            <w:r w:rsidR="003F387D">
              <w:rPr>
                <w:noProof/>
                <w:webHidden/>
              </w:rPr>
              <w:tab/>
            </w:r>
            <w:r>
              <w:rPr>
                <w:noProof/>
                <w:webHidden/>
              </w:rPr>
              <w:fldChar w:fldCharType="begin"/>
            </w:r>
            <w:r w:rsidR="003F387D">
              <w:rPr>
                <w:noProof/>
                <w:webHidden/>
              </w:rPr>
              <w:instrText xml:space="preserve"> PAGEREF _Toc503429017 \h </w:instrText>
            </w:r>
            <w:r>
              <w:rPr>
                <w:noProof/>
                <w:webHidden/>
              </w:rPr>
            </w:r>
            <w:r>
              <w:rPr>
                <w:noProof/>
                <w:webHidden/>
              </w:rPr>
              <w:fldChar w:fldCharType="separate"/>
            </w:r>
            <w:r w:rsidR="003F387D">
              <w:rPr>
                <w:noProof/>
                <w:webHidden/>
              </w:rPr>
              <w:t>37</w:t>
            </w:r>
            <w:r>
              <w:rPr>
                <w:noProof/>
                <w:webHidden/>
              </w:rPr>
              <w:fldChar w:fldCharType="end"/>
            </w:r>
          </w:hyperlink>
        </w:p>
        <w:p w:rsidR="003F387D" w:rsidRDefault="00363886">
          <w:pPr>
            <w:pStyle w:val="TOC3"/>
            <w:tabs>
              <w:tab w:val="left" w:pos="1320"/>
              <w:tab w:val="right" w:leader="dot" w:pos="9350"/>
            </w:tabs>
            <w:rPr>
              <w:rFonts w:eastAsiaTheme="minorEastAsia"/>
              <w:noProof/>
            </w:rPr>
          </w:pPr>
          <w:hyperlink w:anchor="_Toc503429018" w:history="1">
            <w:r w:rsidR="003F387D" w:rsidRPr="005A6F9F">
              <w:rPr>
                <w:rStyle w:val="Hyperlink"/>
                <w:rFonts w:ascii="Times New Roman" w:hAnsi="Times New Roman" w:cs="Times New Roman"/>
                <w:noProof/>
              </w:rPr>
              <w:t>2.3.2.</w:t>
            </w:r>
            <w:r w:rsidR="003F387D">
              <w:rPr>
                <w:rFonts w:eastAsiaTheme="minorEastAsia"/>
                <w:noProof/>
              </w:rPr>
              <w:tab/>
            </w:r>
            <w:r w:rsidR="003F387D" w:rsidRPr="005A6F9F">
              <w:rPr>
                <w:rStyle w:val="Hyperlink"/>
                <w:rFonts w:ascii="Times New Roman" w:hAnsi="Times New Roman" w:cs="Times New Roman"/>
                <w:noProof/>
              </w:rPr>
              <w:t>Reducing post-harvest loss and improve processing</w:t>
            </w:r>
            <w:r w:rsidR="003F387D">
              <w:rPr>
                <w:noProof/>
                <w:webHidden/>
              </w:rPr>
              <w:tab/>
            </w:r>
            <w:r>
              <w:rPr>
                <w:noProof/>
                <w:webHidden/>
              </w:rPr>
              <w:fldChar w:fldCharType="begin"/>
            </w:r>
            <w:r w:rsidR="003F387D">
              <w:rPr>
                <w:noProof/>
                <w:webHidden/>
              </w:rPr>
              <w:instrText xml:space="preserve"> PAGEREF _Toc503429018 \h </w:instrText>
            </w:r>
            <w:r>
              <w:rPr>
                <w:noProof/>
                <w:webHidden/>
              </w:rPr>
            </w:r>
            <w:r>
              <w:rPr>
                <w:noProof/>
                <w:webHidden/>
              </w:rPr>
              <w:fldChar w:fldCharType="separate"/>
            </w:r>
            <w:r w:rsidR="003F387D">
              <w:rPr>
                <w:noProof/>
                <w:webHidden/>
              </w:rPr>
              <w:t>40</w:t>
            </w:r>
            <w:r>
              <w:rPr>
                <w:noProof/>
                <w:webHidden/>
              </w:rPr>
              <w:fldChar w:fldCharType="end"/>
            </w:r>
          </w:hyperlink>
        </w:p>
        <w:p w:rsidR="003F387D" w:rsidRDefault="00363886">
          <w:pPr>
            <w:pStyle w:val="TOC3"/>
            <w:tabs>
              <w:tab w:val="left" w:pos="1320"/>
              <w:tab w:val="right" w:leader="dot" w:pos="9350"/>
            </w:tabs>
            <w:rPr>
              <w:rFonts w:eastAsiaTheme="minorEastAsia"/>
              <w:noProof/>
            </w:rPr>
          </w:pPr>
          <w:hyperlink w:anchor="_Toc503429019" w:history="1">
            <w:r w:rsidR="003F387D" w:rsidRPr="005A6F9F">
              <w:rPr>
                <w:rStyle w:val="Hyperlink"/>
                <w:rFonts w:ascii="Times New Roman" w:hAnsi="Times New Roman" w:cs="Times New Roman"/>
                <w:noProof/>
              </w:rPr>
              <w:t>2.3.3.</w:t>
            </w:r>
            <w:r w:rsidR="003F387D">
              <w:rPr>
                <w:rFonts w:eastAsiaTheme="minorEastAsia"/>
                <w:noProof/>
              </w:rPr>
              <w:tab/>
            </w:r>
            <w:r w:rsidR="003F387D" w:rsidRPr="005A6F9F">
              <w:rPr>
                <w:rStyle w:val="Hyperlink"/>
                <w:rFonts w:ascii="Times New Roman" w:hAnsi="Times New Roman" w:cs="Times New Roman"/>
                <w:noProof/>
              </w:rPr>
              <w:t>Designing nutrition behavior change communication</w:t>
            </w:r>
            <w:r w:rsidR="003F387D">
              <w:rPr>
                <w:noProof/>
                <w:webHidden/>
              </w:rPr>
              <w:tab/>
            </w:r>
            <w:r>
              <w:rPr>
                <w:noProof/>
                <w:webHidden/>
              </w:rPr>
              <w:fldChar w:fldCharType="begin"/>
            </w:r>
            <w:r w:rsidR="003F387D">
              <w:rPr>
                <w:noProof/>
                <w:webHidden/>
              </w:rPr>
              <w:instrText xml:space="preserve"> PAGEREF _Toc503429019 \h </w:instrText>
            </w:r>
            <w:r>
              <w:rPr>
                <w:noProof/>
                <w:webHidden/>
              </w:rPr>
            </w:r>
            <w:r>
              <w:rPr>
                <w:noProof/>
                <w:webHidden/>
              </w:rPr>
              <w:fldChar w:fldCharType="separate"/>
            </w:r>
            <w:r w:rsidR="003F387D">
              <w:rPr>
                <w:noProof/>
                <w:webHidden/>
              </w:rPr>
              <w:t>41</w:t>
            </w:r>
            <w:r>
              <w:rPr>
                <w:noProof/>
                <w:webHidden/>
              </w:rPr>
              <w:fldChar w:fldCharType="end"/>
            </w:r>
          </w:hyperlink>
        </w:p>
        <w:p w:rsidR="003F387D" w:rsidRDefault="00363886">
          <w:pPr>
            <w:pStyle w:val="TOC2"/>
            <w:rPr>
              <w:rFonts w:asciiTheme="minorHAnsi" w:eastAsiaTheme="minorEastAsia" w:hAnsiTheme="minorHAnsi" w:cstheme="minorBidi"/>
            </w:rPr>
          </w:pPr>
          <w:hyperlink w:anchor="_Toc503429020" w:history="1">
            <w:r w:rsidR="003F387D" w:rsidRPr="005A6F9F">
              <w:rPr>
                <w:rStyle w:val="Hyperlink"/>
              </w:rPr>
              <w:t>2.4.</w:t>
            </w:r>
            <w:r w:rsidR="003F387D">
              <w:rPr>
                <w:rFonts w:asciiTheme="minorHAnsi" w:eastAsiaTheme="minorEastAsia" w:hAnsiTheme="minorHAnsi" w:cstheme="minorBidi"/>
              </w:rPr>
              <w:tab/>
            </w:r>
            <w:r w:rsidR="003F387D" w:rsidRPr="005A6F9F">
              <w:rPr>
                <w:rStyle w:val="Hyperlink"/>
              </w:rPr>
              <w:t>Nutrient enrichment/modification strategies</w:t>
            </w:r>
            <w:r w:rsidR="003F387D">
              <w:rPr>
                <w:webHidden/>
              </w:rPr>
              <w:tab/>
            </w:r>
            <w:r>
              <w:rPr>
                <w:webHidden/>
              </w:rPr>
              <w:fldChar w:fldCharType="begin"/>
            </w:r>
            <w:r w:rsidR="003F387D">
              <w:rPr>
                <w:webHidden/>
              </w:rPr>
              <w:instrText xml:space="preserve"> PAGEREF _Toc503429020 \h </w:instrText>
            </w:r>
            <w:r>
              <w:rPr>
                <w:webHidden/>
              </w:rPr>
            </w:r>
            <w:r>
              <w:rPr>
                <w:webHidden/>
              </w:rPr>
              <w:fldChar w:fldCharType="separate"/>
            </w:r>
            <w:r w:rsidR="003F387D">
              <w:rPr>
                <w:webHidden/>
              </w:rPr>
              <w:t>41</w:t>
            </w:r>
            <w:r>
              <w:rPr>
                <w:webHidden/>
              </w:rPr>
              <w:fldChar w:fldCharType="end"/>
            </w:r>
          </w:hyperlink>
        </w:p>
        <w:p w:rsidR="003F387D" w:rsidRDefault="00363886">
          <w:pPr>
            <w:pStyle w:val="TOC3"/>
            <w:tabs>
              <w:tab w:val="left" w:pos="1320"/>
              <w:tab w:val="right" w:leader="dot" w:pos="9350"/>
            </w:tabs>
            <w:rPr>
              <w:rFonts w:eastAsiaTheme="minorEastAsia"/>
              <w:noProof/>
            </w:rPr>
          </w:pPr>
          <w:hyperlink w:anchor="_Toc503429021" w:history="1">
            <w:r w:rsidR="003F387D" w:rsidRPr="005A6F9F">
              <w:rPr>
                <w:rStyle w:val="Hyperlink"/>
                <w:rFonts w:ascii="Times New Roman" w:hAnsi="Times New Roman" w:cs="Times New Roman"/>
                <w:noProof/>
              </w:rPr>
              <w:t>2.4.1.</w:t>
            </w:r>
            <w:r w:rsidR="003F387D">
              <w:rPr>
                <w:rFonts w:eastAsiaTheme="minorEastAsia"/>
                <w:noProof/>
              </w:rPr>
              <w:tab/>
            </w:r>
            <w:r w:rsidR="003F387D" w:rsidRPr="005A6F9F">
              <w:rPr>
                <w:rStyle w:val="Hyperlink"/>
                <w:rFonts w:ascii="Times New Roman" w:hAnsi="Times New Roman" w:cs="Times New Roman"/>
                <w:noProof/>
              </w:rPr>
              <w:t>Combination/mostly at preparation</w:t>
            </w:r>
            <w:r w:rsidR="003F387D">
              <w:rPr>
                <w:noProof/>
                <w:webHidden/>
              </w:rPr>
              <w:tab/>
            </w:r>
            <w:r>
              <w:rPr>
                <w:noProof/>
                <w:webHidden/>
              </w:rPr>
              <w:fldChar w:fldCharType="begin"/>
            </w:r>
            <w:r w:rsidR="003F387D">
              <w:rPr>
                <w:noProof/>
                <w:webHidden/>
              </w:rPr>
              <w:instrText xml:space="preserve"> PAGEREF _Toc503429021 \h </w:instrText>
            </w:r>
            <w:r>
              <w:rPr>
                <w:noProof/>
                <w:webHidden/>
              </w:rPr>
            </w:r>
            <w:r>
              <w:rPr>
                <w:noProof/>
                <w:webHidden/>
              </w:rPr>
              <w:fldChar w:fldCharType="separate"/>
            </w:r>
            <w:r w:rsidR="003F387D">
              <w:rPr>
                <w:noProof/>
                <w:webHidden/>
              </w:rPr>
              <w:t>41</w:t>
            </w:r>
            <w:r>
              <w:rPr>
                <w:noProof/>
                <w:webHidden/>
              </w:rPr>
              <w:fldChar w:fldCharType="end"/>
            </w:r>
          </w:hyperlink>
        </w:p>
        <w:p w:rsidR="003F387D" w:rsidRDefault="00363886">
          <w:pPr>
            <w:pStyle w:val="TOC3"/>
            <w:tabs>
              <w:tab w:val="left" w:pos="1320"/>
              <w:tab w:val="right" w:leader="dot" w:pos="9350"/>
            </w:tabs>
            <w:rPr>
              <w:rFonts w:eastAsiaTheme="minorEastAsia"/>
              <w:noProof/>
            </w:rPr>
          </w:pPr>
          <w:hyperlink w:anchor="_Toc503429022" w:history="1">
            <w:r w:rsidR="003F387D" w:rsidRPr="005A6F9F">
              <w:rPr>
                <w:rStyle w:val="Hyperlink"/>
                <w:rFonts w:ascii="Times New Roman" w:hAnsi="Times New Roman" w:cs="Times New Roman"/>
                <w:noProof/>
              </w:rPr>
              <w:t>2.4.2.</w:t>
            </w:r>
            <w:r w:rsidR="003F387D">
              <w:rPr>
                <w:rFonts w:eastAsiaTheme="minorEastAsia"/>
                <w:noProof/>
              </w:rPr>
              <w:tab/>
            </w:r>
            <w:r w:rsidR="003F387D" w:rsidRPr="005A6F9F">
              <w:rPr>
                <w:rStyle w:val="Hyperlink"/>
                <w:rFonts w:ascii="Times New Roman" w:hAnsi="Times New Roman" w:cs="Times New Roman"/>
                <w:noProof/>
              </w:rPr>
              <w:t>Fermentation</w:t>
            </w:r>
            <w:r w:rsidR="003F387D">
              <w:rPr>
                <w:noProof/>
                <w:webHidden/>
              </w:rPr>
              <w:tab/>
            </w:r>
            <w:r>
              <w:rPr>
                <w:noProof/>
                <w:webHidden/>
              </w:rPr>
              <w:fldChar w:fldCharType="begin"/>
            </w:r>
            <w:r w:rsidR="003F387D">
              <w:rPr>
                <w:noProof/>
                <w:webHidden/>
              </w:rPr>
              <w:instrText xml:space="preserve"> PAGEREF _Toc503429022 \h </w:instrText>
            </w:r>
            <w:r>
              <w:rPr>
                <w:noProof/>
                <w:webHidden/>
              </w:rPr>
            </w:r>
            <w:r>
              <w:rPr>
                <w:noProof/>
                <w:webHidden/>
              </w:rPr>
              <w:fldChar w:fldCharType="separate"/>
            </w:r>
            <w:r w:rsidR="003F387D">
              <w:rPr>
                <w:noProof/>
                <w:webHidden/>
              </w:rPr>
              <w:t>42</w:t>
            </w:r>
            <w:r>
              <w:rPr>
                <w:noProof/>
                <w:webHidden/>
              </w:rPr>
              <w:fldChar w:fldCharType="end"/>
            </w:r>
          </w:hyperlink>
        </w:p>
        <w:p w:rsidR="003F387D" w:rsidRDefault="00363886">
          <w:pPr>
            <w:pStyle w:val="TOC3"/>
            <w:tabs>
              <w:tab w:val="left" w:pos="1320"/>
              <w:tab w:val="right" w:leader="dot" w:pos="9350"/>
            </w:tabs>
            <w:rPr>
              <w:rFonts w:eastAsiaTheme="minorEastAsia"/>
              <w:noProof/>
            </w:rPr>
          </w:pPr>
          <w:hyperlink w:anchor="_Toc503429023" w:history="1">
            <w:r w:rsidR="003F387D" w:rsidRPr="005A6F9F">
              <w:rPr>
                <w:rStyle w:val="Hyperlink"/>
                <w:rFonts w:ascii="Times New Roman" w:hAnsi="Times New Roman" w:cs="Times New Roman"/>
                <w:noProof/>
              </w:rPr>
              <w:t>2.4.3.</w:t>
            </w:r>
            <w:r w:rsidR="003F387D">
              <w:rPr>
                <w:rFonts w:eastAsiaTheme="minorEastAsia"/>
                <w:noProof/>
              </w:rPr>
              <w:tab/>
            </w:r>
            <w:r w:rsidR="003F387D" w:rsidRPr="005A6F9F">
              <w:rPr>
                <w:rStyle w:val="Hyperlink"/>
                <w:rFonts w:ascii="Times New Roman" w:hAnsi="Times New Roman" w:cs="Times New Roman"/>
                <w:noProof/>
              </w:rPr>
              <w:t>Germination</w:t>
            </w:r>
            <w:r w:rsidR="003F387D">
              <w:rPr>
                <w:noProof/>
                <w:webHidden/>
              </w:rPr>
              <w:tab/>
            </w:r>
            <w:r>
              <w:rPr>
                <w:noProof/>
                <w:webHidden/>
              </w:rPr>
              <w:fldChar w:fldCharType="begin"/>
            </w:r>
            <w:r w:rsidR="003F387D">
              <w:rPr>
                <w:noProof/>
                <w:webHidden/>
              </w:rPr>
              <w:instrText xml:space="preserve"> PAGEREF _Toc503429023 \h </w:instrText>
            </w:r>
            <w:r>
              <w:rPr>
                <w:noProof/>
                <w:webHidden/>
              </w:rPr>
            </w:r>
            <w:r>
              <w:rPr>
                <w:noProof/>
                <w:webHidden/>
              </w:rPr>
              <w:fldChar w:fldCharType="separate"/>
            </w:r>
            <w:r w:rsidR="003F387D">
              <w:rPr>
                <w:noProof/>
                <w:webHidden/>
              </w:rPr>
              <w:t>42</w:t>
            </w:r>
            <w:r>
              <w:rPr>
                <w:noProof/>
                <w:webHidden/>
              </w:rPr>
              <w:fldChar w:fldCharType="end"/>
            </w:r>
          </w:hyperlink>
        </w:p>
        <w:p w:rsidR="003F387D" w:rsidRDefault="00363886">
          <w:pPr>
            <w:pStyle w:val="TOC3"/>
            <w:tabs>
              <w:tab w:val="left" w:pos="1320"/>
              <w:tab w:val="right" w:leader="dot" w:pos="9350"/>
            </w:tabs>
            <w:rPr>
              <w:rFonts w:eastAsiaTheme="minorEastAsia"/>
              <w:noProof/>
            </w:rPr>
          </w:pPr>
          <w:hyperlink w:anchor="_Toc503429024" w:history="1">
            <w:r w:rsidR="003F387D" w:rsidRPr="005A6F9F">
              <w:rPr>
                <w:rStyle w:val="Hyperlink"/>
                <w:rFonts w:ascii="Times New Roman" w:hAnsi="Times New Roman" w:cs="Times New Roman"/>
                <w:noProof/>
              </w:rPr>
              <w:t>2.4.4.</w:t>
            </w:r>
            <w:r w:rsidR="003F387D">
              <w:rPr>
                <w:rFonts w:eastAsiaTheme="minorEastAsia"/>
                <w:noProof/>
              </w:rPr>
              <w:tab/>
            </w:r>
            <w:r w:rsidR="003F387D" w:rsidRPr="005A6F9F">
              <w:rPr>
                <w:rStyle w:val="Hyperlink"/>
                <w:rFonts w:ascii="Times New Roman" w:hAnsi="Times New Roman" w:cs="Times New Roman"/>
                <w:noProof/>
              </w:rPr>
              <w:t>Food Fortification</w:t>
            </w:r>
            <w:r w:rsidR="003F387D">
              <w:rPr>
                <w:noProof/>
                <w:webHidden/>
              </w:rPr>
              <w:tab/>
            </w:r>
            <w:r>
              <w:rPr>
                <w:noProof/>
                <w:webHidden/>
              </w:rPr>
              <w:fldChar w:fldCharType="begin"/>
            </w:r>
            <w:r w:rsidR="003F387D">
              <w:rPr>
                <w:noProof/>
                <w:webHidden/>
              </w:rPr>
              <w:instrText xml:space="preserve"> PAGEREF _Toc503429024 \h </w:instrText>
            </w:r>
            <w:r>
              <w:rPr>
                <w:noProof/>
                <w:webHidden/>
              </w:rPr>
            </w:r>
            <w:r>
              <w:rPr>
                <w:noProof/>
                <w:webHidden/>
              </w:rPr>
              <w:fldChar w:fldCharType="separate"/>
            </w:r>
            <w:r w:rsidR="003F387D">
              <w:rPr>
                <w:noProof/>
                <w:webHidden/>
              </w:rPr>
              <w:t>42</w:t>
            </w:r>
            <w:r>
              <w:rPr>
                <w:noProof/>
                <w:webHidden/>
              </w:rPr>
              <w:fldChar w:fldCharType="end"/>
            </w:r>
          </w:hyperlink>
        </w:p>
        <w:p w:rsidR="003F387D" w:rsidRDefault="00363886">
          <w:pPr>
            <w:pStyle w:val="TOC3"/>
            <w:tabs>
              <w:tab w:val="left" w:pos="1320"/>
              <w:tab w:val="right" w:leader="dot" w:pos="9350"/>
            </w:tabs>
            <w:rPr>
              <w:rFonts w:eastAsiaTheme="minorEastAsia"/>
              <w:noProof/>
            </w:rPr>
          </w:pPr>
          <w:hyperlink w:anchor="_Toc503429025" w:history="1">
            <w:r w:rsidR="003F387D" w:rsidRPr="005A6F9F">
              <w:rPr>
                <w:rStyle w:val="Hyperlink"/>
                <w:rFonts w:ascii="Times New Roman" w:hAnsi="Times New Roman" w:cs="Times New Roman"/>
                <w:noProof/>
              </w:rPr>
              <w:t>2.4.5.</w:t>
            </w:r>
            <w:r w:rsidR="003F387D">
              <w:rPr>
                <w:rFonts w:eastAsiaTheme="minorEastAsia"/>
                <w:noProof/>
              </w:rPr>
              <w:tab/>
            </w:r>
            <w:r w:rsidR="003F387D" w:rsidRPr="005A6F9F">
              <w:rPr>
                <w:rStyle w:val="Hyperlink"/>
                <w:rFonts w:ascii="Times New Roman" w:hAnsi="Times New Roman" w:cs="Times New Roman"/>
                <w:noProof/>
              </w:rPr>
              <w:t>Bio-fortification</w:t>
            </w:r>
            <w:r w:rsidR="003F387D">
              <w:rPr>
                <w:noProof/>
                <w:webHidden/>
              </w:rPr>
              <w:tab/>
            </w:r>
            <w:r>
              <w:rPr>
                <w:noProof/>
                <w:webHidden/>
              </w:rPr>
              <w:fldChar w:fldCharType="begin"/>
            </w:r>
            <w:r w:rsidR="003F387D">
              <w:rPr>
                <w:noProof/>
                <w:webHidden/>
              </w:rPr>
              <w:instrText xml:space="preserve"> PAGEREF _Toc503429025 \h </w:instrText>
            </w:r>
            <w:r>
              <w:rPr>
                <w:noProof/>
                <w:webHidden/>
              </w:rPr>
            </w:r>
            <w:r>
              <w:rPr>
                <w:noProof/>
                <w:webHidden/>
              </w:rPr>
              <w:fldChar w:fldCharType="separate"/>
            </w:r>
            <w:r w:rsidR="003F387D">
              <w:rPr>
                <w:noProof/>
                <w:webHidden/>
              </w:rPr>
              <w:t>43</w:t>
            </w:r>
            <w:r>
              <w:rPr>
                <w:noProof/>
                <w:webHidden/>
              </w:rPr>
              <w:fldChar w:fldCharType="end"/>
            </w:r>
          </w:hyperlink>
        </w:p>
        <w:p w:rsidR="003F387D" w:rsidRDefault="00363886">
          <w:pPr>
            <w:pStyle w:val="TOC3"/>
            <w:tabs>
              <w:tab w:val="left" w:pos="1320"/>
              <w:tab w:val="right" w:leader="dot" w:pos="9350"/>
            </w:tabs>
            <w:rPr>
              <w:rFonts w:eastAsiaTheme="minorEastAsia"/>
              <w:noProof/>
            </w:rPr>
          </w:pPr>
          <w:hyperlink w:anchor="_Toc503429026" w:history="1">
            <w:r w:rsidR="003F387D" w:rsidRPr="005A6F9F">
              <w:rPr>
                <w:rStyle w:val="Hyperlink"/>
                <w:rFonts w:ascii="Times New Roman" w:hAnsi="Times New Roman" w:cs="Times New Roman"/>
                <w:noProof/>
              </w:rPr>
              <w:t>2.4.6.</w:t>
            </w:r>
            <w:r w:rsidR="003F387D">
              <w:rPr>
                <w:rFonts w:eastAsiaTheme="minorEastAsia"/>
                <w:noProof/>
              </w:rPr>
              <w:tab/>
            </w:r>
            <w:r w:rsidR="003F387D" w:rsidRPr="005A6F9F">
              <w:rPr>
                <w:rStyle w:val="Hyperlink"/>
                <w:rFonts w:ascii="Times New Roman" w:hAnsi="Times New Roman" w:cs="Times New Roman"/>
                <w:noProof/>
              </w:rPr>
              <w:t>Agronomic bio-fortification</w:t>
            </w:r>
            <w:r w:rsidR="003F387D">
              <w:rPr>
                <w:noProof/>
                <w:webHidden/>
              </w:rPr>
              <w:tab/>
            </w:r>
            <w:r>
              <w:rPr>
                <w:noProof/>
                <w:webHidden/>
              </w:rPr>
              <w:fldChar w:fldCharType="begin"/>
            </w:r>
            <w:r w:rsidR="003F387D">
              <w:rPr>
                <w:noProof/>
                <w:webHidden/>
              </w:rPr>
              <w:instrText xml:space="preserve"> PAGEREF _Toc503429026 \h </w:instrText>
            </w:r>
            <w:r>
              <w:rPr>
                <w:noProof/>
                <w:webHidden/>
              </w:rPr>
            </w:r>
            <w:r>
              <w:rPr>
                <w:noProof/>
                <w:webHidden/>
              </w:rPr>
              <w:fldChar w:fldCharType="separate"/>
            </w:r>
            <w:r w:rsidR="003F387D">
              <w:rPr>
                <w:noProof/>
                <w:webHidden/>
              </w:rPr>
              <w:t>44</w:t>
            </w:r>
            <w:r>
              <w:rPr>
                <w:noProof/>
                <w:webHidden/>
              </w:rPr>
              <w:fldChar w:fldCharType="end"/>
            </w:r>
          </w:hyperlink>
        </w:p>
        <w:p w:rsidR="003F387D" w:rsidRDefault="00363886">
          <w:pPr>
            <w:pStyle w:val="TOC2"/>
            <w:rPr>
              <w:rFonts w:asciiTheme="minorHAnsi" w:eastAsiaTheme="minorEastAsia" w:hAnsiTheme="minorHAnsi" w:cstheme="minorBidi"/>
            </w:rPr>
          </w:pPr>
          <w:hyperlink w:anchor="_Toc503429027" w:history="1">
            <w:r w:rsidR="003F387D" w:rsidRPr="005A6F9F">
              <w:rPr>
                <w:rStyle w:val="Hyperlink"/>
              </w:rPr>
              <w:t>2.5.</w:t>
            </w:r>
            <w:r w:rsidR="003F387D">
              <w:rPr>
                <w:rFonts w:asciiTheme="minorHAnsi" w:eastAsiaTheme="minorEastAsia" w:hAnsiTheme="minorHAnsi" w:cstheme="minorBidi"/>
              </w:rPr>
              <w:tab/>
            </w:r>
            <w:r w:rsidR="003F387D" w:rsidRPr="005A6F9F">
              <w:rPr>
                <w:rStyle w:val="Hyperlink"/>
              </w:rPr>
              <w:t>Agriculture- nutrition impact pathways</w:t>
            </w:r>
            <w:r w:rsidR="003F387D">
              <w:rPr>
                <w:webHidden/>
              </w:rPr>
              <w:tab/>
            </w:r>
            <w:r>
              <w:rPr>
                <w:webHidden/>
              </w:rPr>
              <w:fldChar w:fldCharType="begin"/>
            </w:r>
            <w:r w:rsidR="003F387D">
              <w:rPr>
                <w:webHidden/>
              </w:rPr>
              <w:instrText xml:space="preserve"> PAGEREF _Toc503429027 \h </w:instrText>
            </w:r>
            <w:r>
              <w:rPr>
                <w:webHidden/>
              </w:rPr>
            </w:r>
            <w:r>
              <w:rPr>
                <w:webHidden/>
              </w:rPr>
              <w:fldChar w:fldCharType="separate"/>
            </w:r>
            <w:r w:rsidR="003F387D">
              <w:rPr>
                <w:webHidden/>
              </w:rPr>
              <w:t>45</w:t>
            </w:r>
            <w:r>
              <w:rPr>
                <w:webHidden/>
              </w:rPr>
              <w:fldChar w:fldCharType="end"/>
            </w:r>
          </w:hyperlink>
        </w:p>
        <w:p w:rsidR="003F387D" w:rsidRDefault="00363886">
          <w:pPr>
            <w:pStyle w:val="TOC3"/>
            <w:tabs>
              <w:tab w:val="left" w:pos="1320"/>
              <w:tab w:val="right" w:leader="dot" w:pos="9350"/>
            </w:tabs>
            <w:rPr>
              <w:rFonts w:eastAsiaTheme="minorEastAsia"/>
              <w:noProof/>
            </w:rPr>
          </w:pPr>
          <w:hyperlink w:anchor="_Toc503429028" w:history="1">
            <w:r w:rsidR="003F387D" w:rsidRPr="005A6F9F">
              <w:rPr>
                <w:rStyle w:val="Hyperlink"/>
                <w:rFonts w:ascii="Times New Roman" w:hAnsi="Times New Roman" w:cs="Times New Roman"/>
                <w:noProof/>
              </w:rPr>
              <w:t>2.5.1.</w:t>
            </w:r>
            <w:r w:rsidR="003F387D">
              <w:rPr>
                <w:rFonts w:eastAsiaTheme="minorEastAsia"/>
                <w:noProof/>
              </w:rPr>
              <w:tab/>
            </w:r>
            <w:r w:rsidR="003F387D" w:rsidRPr="005A6F9F">
              <w:rPr>
                <w:rStyle w:val="Hyperlink"/>
                <w:rFonts w:ascii="Times New Roman" w:hAnsi="Times New Roman" w:cs="Times New Roman"/>
                <w:noProof/>
              </w:rPr>
              <w:t>Food production pathway</w:t>
            </w:r>
            <w:r w:rsidR="003F387D">
              <w:rPr>
                <w:noProof/>
                <w:webHidden/>
              </w:rPr>
              <w:tab/>
            </w:r>
            <w:r>
              <w:rPr>
                <w:noProof/>
                <w:webHidden/>
              </w:rPr>
              <w:fldChar w:fldCharType="begin"/>
            </w:r>
            <w:r w:rsidR="003F387D">
              <w:rPr>
                <w:noProof/>
                <w:webHidden/>
              </w:rPr>
              <w:instrText xml:space="preserve"> PAGEREF _Toc503429028 \h </w:instrText>
            </w:r>
            <w:r>
              <w:rPr>
                <w:noProof/>
                <w:webHidden/>
              </w:rPr>
            </w:r>
            <w:r>
              <w:rPr>
                <w:noProof/>
                <w:webHidden/>
              </w:rPr>
              <w:fldChar w:fldCharType="separate"/>
            </w:r>
            <w:r w:rsidR="003F387D">
              <w:rPr>
                <w:noProof/>
                <w:webHidden/>
              </w:rPr>
              <w:t>47</w:t>
            </w:r>
            <w:r>
              <w:rPr>
                <w:noProof/>
                <w:webHidden/>
              </w:rPr>
              <w:fldChar w:fldCharType="end"/>
            </w:r>
          </w:hyperlink>
        </w:p>
        <w:p w:rsidR="003F387D" w:rsidRDefault="00363886">
          <w:pPr>
            <w:pStyle w:val="TOC3"/>
            <w:tabs>
              <w:tab w:val="left" w:pos="1320"/>
              <w:tab w:val="right" w:leader="dot" w:pos="9350"/>
            </w:tabs>
            <w:rPr>
              <w:rFonts w:eastAsiaTheme="minorEastAsia"/>
              <w:noProof/>
            </w:rPr>
          </w:pPr>
          <w:hyperlink w:anchor="_Toc503429029" w:history="1">
            <w:r w:rsidR="003F387D" w:rsidRPr="005A6F9F">
              <w:rPr>
                <w:rStyle w:val="Hyperlink"/>
                <w:rFonts w:ascii="Times New Roman" w:hAnsi="Times New Roman" w:cs="Times New Roman"/>
                <w:noProof/>
              </w:rPr>
              <w:t>2.5.2.</w:t>
            </w:r>
            <w:r w:rsidR="003F387D">
              <w:rPr>
                <w:rFonts w:eastAsiaTheme="minorEastAsia"/>
                <w:noProof/>
              </w:rPr>
              <w:tab/>
            </w:r>
            <w:r w:rsidR="003F387D" w:rsidRPr="005A6F9F">
              <w:rPr>
                <w:rStyle w:val="Hyperlink"/>
                <w:rFonts w:ascii="Times New Roman" w:hAnsi="Times New Roman" w:cs="Times New Roman"/>
                <w:noProof/>
              </w:rPr>
              <w:t>Agricultural income pathway</w:t>
            </w:r>
            <w:r w:rsidR="003F387D">
              <w:rPr>
                <w:noProof/>
                <w:webHidden/>
              </w:rPr>
              <w:tab/>
            </w:r>
            <w:r>
              <w:rPr>
                <w:noProof/>
                <w:webHidden/>
              </w:rPr>
              <w:fldChar w:fldCharType="begin"/>
            </w:r>
            <w:r w:rsidR="003F387D">
              <w:rPr>
                <w:noProof/>
                <w:webHidden/>
              </w:rPr>
              <w:instrText xml:space="preserve"> PAGEREF _Toc503429029 \h </w:instrText>
            </w:r>
            <w:r>
              <w:rPr>
                <w:noProof/>
                <w:webHidden/>
              </w:rPr>
            </w:r>
            <w:r>
              <w:rPr>
                <w:noProof/>
                <w:webHidden/>
              </w:rPr>
              <w:fldChar w:fldCharType="separate"/>
            </w:r>
            <w:r w:rsidR="003F387D">
              <w:rPr>
                <w:noProof/>
                <w:webHidden/>
              </w:rPr>
              <w:t>47</w:t>
            </w:r>
            <w:r>
              <w:rPr>
                <w:noProof/>
                <w:webHidden/>
              </w:rPr>
              <w:fldChar w:fldCharType="end"/>
            </w:r>
          </w:hyperlink>
        </w:p>
        <w:p w:rsidR="003F387D" w:rsidRDefault="00363886">
          <w:pPr>
            <w:pStyle w:val="TOC3"/>
            <w:tabs>
              <w:tab w:val="left" w:pos="1320"/>
              <w:tab w:val="right" w:leader="dot" w:pos="9350"/>
            </w:tabs>
            <w:rPr>
              <w:rFonts w:eastAsiaTheme="minorEastAsia"/>
              <w:noProof/>
            </w:rPr>
          </w:pPr>
          <w:hyperlink w:anchor="_Toc503429030" w:history="1">
            <w:r w:rsidR="003F387D" w:rsidRPr="005A6F9F">
              <w:rPr>
                <w:rStyle w:val="Hyperlink"/>
                <w:rFonts w:ascii="Times New Roman" w:hAnsi="Times New Roman" w:cs="Times New Roman"/>
                <w:noProof/>
              </w:rPr>
              <w:t>2.5.3.</w:t>
            </w:r>
            <w:r w:rsidR="003F387D">
              <w:rPr>
                <w:rFonts w:eastAsiaTheme="minorEastAsia"/>
                <w:noProof/>
              </w:rPr>
              <w:tab/>
            </w:r>
            <w:r w:rsidR="003F387D" w:rsidRPr="005A6F9F">
              <w:rPr>
                <w:rStyle w:val="Hyperlink"/>
                <w:rFonts w:ascii="Times New Roman" w:hAnsi="Times New Roman" w:cs="Times New Roman"/>
                <w:noProof/>
              </w:rPr>
              <w:t>Women empowerment pathway</w:t>
            </w:r>
            <w:r w:rsidR="003F387D">
              <w:rPr>
                <w:noProof/>
                <w:webHidden/>
              </w:rPr>
              <w:tab/>
            </w:r>
            <w:r>
              <w:rPr>
                <w:noProof/>
                <w:webHidden/>
              </w:rPr>
              <w:fldChar w:fldCharType="begin"/>
            </w:r>
            <w:r w:rsidR="003F387D">
              <w:rPr>
                <w:noProof/>
                <w:webHidden/>
              </w:rPr>
              <w:instrText xml:space="preserve"> PAGEREF _Toc503429030 \h </w:instrText>
            </w:r>
            <w:r>
              <w:rPr>
                <w:noProof/>
                <w:webHidden/>
              </w:rPr>
            </w:r>
            <w:r>
              <w:rPr>
                <w:noProof/>
                <w:webHidden/>
              </w:rPr>
              <w:fldChar w:fldCharType="separate"/>
            </w:r>
            <w:r w:rsidR="003F387D">
              <w:rPr>
                <w:noProof/>
                <w:webHidden/>
              </w:rPr>
              <w:t>48</w:t>
            </w:r>
            <w:r>
              <w:rPr>
                <w:noProof/>
                <w:webHidden/>
              </w:rPr>
              <w:fldChar w:fldCharType="end"/>
            </w:r>
          </w:hyperlink>
        </w:p>
        <w:p w:rsidR="003F387D" w:rsidRDefault="00363886">
          <w:pPr>
            <w:pStyle w:val="TOC1"/>
            <w:rPr>
              <w:rFonts w:asciiTheme="minorHAnsi" w:eastAsiaTheme="minorEastAsia" w:hAnsiTheme="minorHAnsi" w:cstheme="minorBidi"/>
              <w:b w:val="0"/>
              <w:sz w:val="22"/>
              <w:szCs w:val="22"/>
            </w:rPr>
          </w:pPr>
          <w:hyperlink w:anchor="_Toc503429031" w:history="1">
            <w:r w:rsidR="003F387D" w:rsidRPr="005A6F9F">
              <w:rPr>
                <w:rStyle w:val="Hyperlink"/>
              </w:rPr>
              <w:t>Chapter 3: Basic Principles and Techniques of Safe Handling of Plant Products</w:t>
            </w:r>
            <w:r w:rsidR="003F387D">
              <w:rPr>
                <w:webHidden/>
              </w:rPr>
              <w:tab/>
            </w:r>
            <w:r>
              <w:rPr>
                <w:webHidden/>
              </w:rPr>
              <w:fldChar w:fldCharType="begin"/>
            </w:r>
            <w:r w:rsidR="003F387D">
              <w:rPr>
                <w:webHidden/>
              </w:rPr>
              <w:instrText xml:space="preserve"> PAGEREF _Toc503429031 \h </w:instrText>
            </w:r>
            <w:r>
              <w:rPr>
                <w:webHidden/>
              </w:rPr>
            </w:r>
            <w:r>
              <w:rPr>
                <w:webHidden/>
              </w:rPr>
              <w:fldChar w:fldCharType="separate"/>
            </w:r>
            <w:r w:rsidR="003F387D">
              <w:rPr>
                <w:webHidden/>
              </w:rPr>
              <w:t>50</w:t>
            </w:r>
            <w:r>
              <w:rPr>
                <w:webHidden/>
              </w:rPr>
              <w:fldChar w:fldCharType="end"/>
            </w:r>
          </w:hyperlink>
        </w:p>
        <w:p w:rsidR="003F387D" w:rsidRDefault="00363886">
          <w:pPr>
            <w:pStyle w:val="TOC2"/>
            <w:rPr>
              <w:rFonts w:asciiTheme="minorHAnsi" w:eastAsiaTheme="minorEastAsia" w:hAnsiTheme="minorHAnsi" w:cstheme="minorBidi"/>
            </w:rPr>
          </w:pPr>
          <w:hyperlink w:anchor="_Toc503429032" w:history="1">
            <w:r w:rsidR="003F387D" w:rsidRPr="005A6F9F">
              <w:rPr>
                <w:rStyle w:val="Hyperlink"/>
              </w:rPr>
              <w:t>3.1 Introduction</w:t>
            </w:r>
            <w:r w:rsidR="003F387D">
              <w:rPr>
                <w:webHidden/>
              </w:rPr>
              <w:tab/>
            </w:r>
            <w:r>
              <w:rPr>
                <w:webHidden/>
              </w:rPr>
              <w:fldChar w:fldCharType="begin"/>
            </w:r>
            <w:r w:rsidR="003F387D">
              <w:rPr>
                <w:webHidden/>
              </w:rPr>
              <w:instrText xml:space="preserve"> PAGEREF _Toc503429032 \h </w:instrText>
            </w:r>
            <w:r>
              <w:rPr>
                <w:webHidden/>
              </w:rPr>
            </w:r>
            <w:r>
              <w:rPr>
                <w:webHidden/>
              </w:rPr>
              <w:fldChar w:fldCharType="separate"/>
            </w:r>
            <w:r w:rsidR="003F387D">
              <w:rPr>
                <w:webHidden/>
              </w:rPr>
              <w:t>50</w:t>
            </w:r>
            <w:r>
              <w:rPr>
                <w:webHidden/>
              </w:rPr>
              <w:fldChar w:fldCharType="end"/>
            </w:r>
          </w:hyperlink>
        </w:p>
        <w:p w:rsidR="003F387D" w:rsidRDefault="00363886">
          <w:pPr>
            <w:pStyle w:val="TOC2"/>
            <w:rPr>
              <w:rFonts w:asciiTheme="minorHAnsi" w:eastAsiaTheme="minorEastAsia" w:hAnsiTheme="minorHAnsi" w:cstheme="minorBidi"/>
            </w:rPr>
          </w:pPr>
          <w:hyperlink w:anchor="_Toc503429033" w:history="1">
            <w:r w:rsidR="003F387D" w:rsidRPr="005A6F9F">
              <w:rPr>
                <w:rStyle w:val="Hyperlink"/>
              </w:rPr>
              <w:t>3.2 Food safety hazards and health risks</w:t>
            </w:r>
            <w:r w:rsidR="003F387D">
              <w:rPr>
                <w:webHidden/>
              </w:rPr>
              <w:tab/>
            </w:r>
            <w:r>
              <w:rPr>
                <w:webHidden/>
              </w:rPr>
              <w:fldChar w:fldCharType="begin"/>
            </w:r>
            <w:r w:rsidR="003F387D">
              <w:rPr>
                <w:webHidden/>
              </w:rPr>
              <w:instrText xml:space="preserve"> PAGEREF _Toc503429033 \h </w:instrText>
            </w:r>
            <w:r>
              <w:rPr>
                <w:webHidden/>
              </w:rPr>
            </w:r>
            <w:r>
              <w:rPr>
                <w:webHidden/>
              </w:rPr>
              <w:fldChar w:fldCharType="separate"/>
            </w:r>
            <w:r w:rsidR="003F387D">
              <w:rPr>
                <w:webHidden/>
              </w:rPr>
              <w:t>50</w:t>
            </w:r>
            <w:r>
              <w:rPr>
                <w:webHidden/>
              </w:rPr>
              <w:fldChar w:fldCharType="end"/>
            </w:r>
          </w:hyperlink>
        </w:p>
        <w:p w:rsidR="003F387D" w:rsidRDefault="00363886">
          <w:pPr>
            <w:pStyle w:val="TOC3"/>
            <w:tabs>
              <w:tab w:val="left" w:pos="1320"/>
              <w:tab w:val="right" w:leader="dot" w:pos="9350"/>
            </w:tabs>
            <w:rPr>
              <w:rFonts w:eastAsiaTheme="minorEastAsia"/>
              <w:noProof/>
            </w:rPr>
          </w:pPr>
          <w:hyperlink w:anchor="_Toc503429034" w:history="1">
            <w:r w:rsidR="003F387D" w:rsidRPr="005A6F9F">
              <w:rPr>
                <w:rStyle w:val="Hyperlink"/>
                <w:rFonts w:ascii="Times New Roman" w:hAnsi="Times New Roman" w:cs="Times New Roman"/>
                <w:noProof/>
              </w:rPr>
              <w:t>3.2.1</w:t>
            </w:r>
            <w:r w:rsidR="003F387D">
              <w:rPr>
                <w:rFonts w:eastAsiaTheme="minorEastAsia"/>
                <w:noProof/>
              </w:rPr>
              <w:tab/>
            </w:r>
            <w:r w:rsidR="003F387D" w:rsidRPr="005A6F9F">
              <w:rPr>
                <w:rStyle w:val="Hyperlink"/>
                <w:rFonts w:ascii="Times New Roman" w:hAnsi="Times New Roman" w:cs="Times New Roman"/>
                <w:noProof/>
              </w:rPr>
              <w:t>Biological hazards</w:t>
            </w:r>
            <w:r w:rsidR="003F387D">
              <w:rPr>
                <w:noProof/>
                <w:webHidden/>
              </w:rPr>
              <w:tab/>
            </w:r>
            <w:r>
              <w:rPr>
                <w:noProof/>
                <w:webHidden/>
              </w:rPr>
              <w:fldChar w:fldCharType="begin"/>
            </w:r>
            <w:r w:rsidR="003F387D">
              <w:rPr>
                <w:noProof/>
                <w:webHidden/>
              </w:rPr>
              <w:instrText xml:space="preserve"> PAGEREF _Toc503429034 \h </w:instrText>
            </w:r>
            <w:r>
              <w:rPr>
                <w:noProof/>
                <w:webHidden/>
              </w:rPr>
            </w:r>
            <w:r>
              <w:rPr>
                <w:noProof/>
                <w:webHidden/>
              </w:rPr>
              <w:fldChar w:fldCharType="separate"/>
            </w:r>
            <w:r w:rsidR="003F387D">
              <w:rPr>
                <w:noProof/>
                <w:webHidden/>
              </w:rPr>
              <w:t>51</w:t>
            </w:r>
            <w:r>
              <w:rPr>
                <w:noProof/>
                <w:webHidden/>
              </w:rPr>
              <w:fldChar w:fldCharType="end"/>
            </w:r>
          </w:hyperlink>
        </w:p>
        <w:p w:rsidR="003F387D" w:rsidRDefault="00363886">
          <w:pPr>
            <w:pStyle w:val="TOC3"/>
            <w:tabs>
              <w:tab w:val="right" w:leader="dot" w:pos="9350"/>
            </w:tabs>
            <w:rPr>
              <w:rFonts w:eastAsiaTheme="minorEastAsia"/>
              <w:noProof/>
            </w:rPr>
          </w:pPr>
          <w:hyperlink w:anchor="_Toc503429035" w:history="1">
            <w:r w:rsidR="003F387D" w:rsidRPr="005A6F9F">
              <w:rPr>
                <w:rStyle w:val="Hyperlink"/>
                <w:rFonts w:ascii="Times New Roman" w:hAnsi="Times New Roman" w:cs="Times New Roman"/>
                <w:noProof/>
              </w:rPr>
              <w:t>3.2.2. Chemical hazards</w:t>
            </w:r>
            <w:r w:rsidR="003F387D">
              <w:rPr>
                <w:noProof/>
                <w:webHidden/>
              </w:rPr>
              <w:tab/>
            </w:r>
            <w:r>
              <w:rPr>
                <w:noProof/>
                <w:webHidden/>
              </w:rPr>
              <w:fldChar w:fldCharType="begin"/>
            </w:r>
            <w:r w:rsidR="003F387D">
              <w:rPr>
                <w:noProof/>
                <w:webHidden/>
              </w:rPr>
              <w:instrText xml:space="preserve"> PAGEREF _Toc503429035 \h </w:instrText>
            </w:r>
            <w:r>
              <w:rPr>
                <w:noProof/>
                <w:webHidden/>
              </w:rPr>
            </w:r>
            <w:r>
              <w:rPr>
                <w:noProof/>
                <w:webHidden/>
              </w:rPr>
              <w:fldChar w:fldCharType="separate"/>
            </w:r>
            <w:r w:rsidR="003F387D">
              <w:rPr>
                <w:noProof/>
                <w:webHidden/>
              </w:rPr>
              <w:t>53</w:t>
            </w:r>
            <w:r>
              <w:rPr>
                <w:noProof/>
                <w:webHidden/>
              </w:rPr>
              <w:fldChar w:fldCharType="end"/>
            </w:r>
          </w:hyperlink>
        </w:p>
        <w:p w:rsidR="003F387D" w:rsidRDefault="00363886">
          <w:pPr>
            <w:pStyle w:val="TOC3"/>
            <w:tabs>
              <w:tab w:val="right" w:leader="dot" w:pos="9350"/>
            </w:tabs>
            <w:rPr>
              <w:rFonts w:eastAsiaTheme="minorEastAsia"/>
              <w:noProof/>
            </w:rPr>
          </w:pPr>
          <w:hyperlink w:anchor="_Toc503429036" w:history="1">
            <w:r w:rsidR="003F387D" w:rsidRPr="005A6F9F">
              <w:rPr>
                <w:rStyle w:val="Hyperlink"/>
                <w:rFonts w:ascii="Times New Roman" w:hAnsi="Times New Roman" w:cs="Times New Roman"/>
                <w:noProof/>
              </w:rPr>
              <w:t>3.2.3. Physical Hazards</w:t>
            </w:r>
            <w:r w:rsidR="003F387D">
              <w:rPr>
                <w:noProof/>
                <w:webHidden/>
              </w:rPr>
              <w:tab/>
            </w:r>
            <w:r>
              <w:rPr>
                <w:noProof/>
                <w:webHidden/>
              </w:rPr>
              <w:fldChar w:fldCharType="begin"/>
            </w:r>
            <w:r w:rsidR="003F387D">
              <w:rPr>
                <w:noProof/>
                <w:webHidden/>
              </w:rPr>
              <w:instrText xml:space="preserve"> PAGEREF _Toc503429036 \h </w:instrText>
            </w:r>
            <w:r>
              <w:rPr>
                <w:noProof/>
                <w:webHidden/>
              </w:rPr>
            </w:r>
            <w:r>
              <w:rPr>
                <w:noProof/>
                <w:webHidden/>
              </w:rPr>
              <w:fldChar w:fldCharType="separate"/>
            </w:r>
            <w:r w:rsidR="003F387D">
              <w:rPr>
                <w:noProof/>
                <w:webHidden/>
              </w:rPr>
              <w:t>54</w:t>
            </w:r>
            <w:r>
              <w:rPr>
                <w:noProof/>
                <w:webHidden/>
              </w:rPr>
              <w:fldChar w:fldCharType="end"/>
            </w:r>
          </w:hyperlink>
        </w:p>
        <w:p w:rsidR="003F387D" w:rsidRDefault="00363886">
          <w:pPr>
            <w:pStyle w:val="TOC2"/>
            <w:rPr>
              <w:rFonts w:asciiTheme="minorHAnsi" w:eastAsiaTheme="minorEastAsia" w:hAnsiTheme="minorHAnsi" w:cstheme="minorBidi"/>
            </w:rPr>
          </w:pPr>
          <w:hyperlink w:anchor="_Toc503429037" w:history="1">
            <w:r w:rsidR="003F387D" w:rsidRPr="005A6F9F">
              <w:rPr>
                <w:rStyle w:val="Hyperlink"/>
              </w:rPr>
              <w:t>3.3</w:t>
            </w:r>
            <w:r w:rsidR="003F387D">
              <w:rPr>
                <w:rFonts w:asciiTheme="minorHAnsi" w:eastAsiaTheme="minorEastAsia" w:hAnsiTheme="minorHAnsi" w:cstheme="minorBidi"/>
              </w:rPr>
              <w:tab/>
            </w:r>
            <w:r w:rsidR="003F387D" w:rsidRPr="005A6F9F">
              <w:rPr>
                <w:rStyle w:val="Hyperlink"/>
              </w:rPr>
              <w:t>Source of Food Contaminants</w:t>
            </w:r>
            <w:r w:rsidR="003F387D">
              <w:rPr>
                <w:webHidden/>
              </w:rPr>
              <w:tab/>
            </w:r>
            <w:r>
              <w:rPr>
                <w:webHidden/>
              </w:rPr>
              <w:fldChar w:fldCharType="begin"/>
            </w:r>
            <w:r w:rsidR="003F387D">
              <w:rPr>
                <w:webHidden/>
              </w:rPr>
              <w:instrText xml:space="preserve"> PAGEREF _Toc503429037 \h </w:instrText>
            </w:r>
            <w:r>
              <w:rPr>
                <w:webHidden/>
              </w:rPr>
            </w:r>
            <w:r>
              <w:rPr>
                <w:webHidden/>
              </w:rPr>
              <w:fldChar w:fldCharType="separate"/>
            </w:r>
            <w:r w:rsidR="003F387D">
              <w:rPr>
                <w:webHidden/>
              </w:rPr>
              <w:t>54</w:t>
            </w:r>
            <w:r>
              <w:rPr>
                <w:webHidden/>
              </w:rPr>
              <w:fldChar w:fldCharType="end"/>
            </w:r>
          </w:hyperlink>
        </w:p>
        <w:p w:rsidR="003F387D" w:rsidRDefault="00363886">
          <w:pPr>
            <w:pStyle w:val="TOC3"/>
            <w:tabs>
              <w:tab w:val="right" w:leader="dot" w:pos="9350"/>
            </w:tabs>
            <w:rPr>
              <w:rFonts w:eastAsiaTheme="minorEastAsia"/>
              <w:noProof/>
            </w:rPr>
          </w:pPr>
          <w:hyperlink w:anchor="_Toc503429038" w:history="1">
            <w:r w:rsidR="003F387D" w:rsidRPr="005A6F9F">
              <w:rPr>
                <w:rStyle w:val="Hyperlink"/>
                <w:rFonts w:ascii="Times New Roman" w:hAnsi="Times New Roman" w:cs="Times New Roman"/>
                <w:noProof/>
              </w:rPr>
              <w:t>3.3.1 Soil and Water</w:t>
            </w:r>
            <w:r w:rsidR="003F387D">
              <w:rPr>
                <w:noProof/>
                <w:webHidden/>
              </w:rPr>
              <w:tab/>
            </w:r>
            <w:r>
              <w:rPr>
                <w:noProof/>
                <w:webHidden/>
              </w:rPr>
              <w:fldChar w:fldCharType="begin"/>
            </w:r>
            <w:r w:rsidR="003F387D">
              <w:rPr>
                <w:noProof/>
                <w:webHidden/>
              </w:rPr>
              <w:instrText xml:space="preserve"> PAGEREF _Toc503429038 \h </w:instrText>
            </w:r>
            <w:r>
              <w:rPr>
                <w:noProof/>
                <w:webHidden/>
              </w:rPr>
            </w:r>
            <w:r>
              <w:rPr>
                <w:noProof/>
                <w:webHidden/>
              </w:rPr>
              <w:fldChar w:fldCharType="separate"/>
            </w:r>
            <w:r w:rsidR="003F387D">
              <w:rPr>
                <w:noProof/>
                <w:webHidden/>
              </w:rPr>
              <w:t>54</w:t>
            </w:r>
            <w:r>
              <w:rPr>
                <w:noProof/>
                <w:webHidden/>
              </w:rPr>
              <w:fldChar w:fldCharType="end"/>
            </w:r>
          </w:hyperlink>
        </w:p>
        <w:p w:rsidR="003F387D" w:rsidRDefault="00363886">
          <w:pPr>
            <w:pStyle w:val="TOC3"/>
            <w:tabs>
              <w:tab w:val="left" w:pos="1320"/>
              <w:tab w:val="right" w:leader="dot" w:pos="9350"/>
            </w:tabs>
            <w:rPr>
              <w:rFonts w:eastAsiaTheme="minorEastAsia"/>
              <w:noProof/>
            </w:rPr>
          </w:pPr>
          <w:hyperlink w:anchor="_Toc503429039" w:history="1">
            <w:r w:rsidR="003F387D" w:rsidRPr="005A6F9F">
              <w:rPr>
                <w:rStyle w:val="Hyperlink"/>
                <w:rFonts w:ascii="Times New Roman" w:hAnsi="Times New Roman" w:cs="Times New Roman"/>
                <w:noProof/>
              </w:rPr>
              <w:t>3.3.2</w:t>
            </w:r>
            <w:r w:rsidR="003F387D">
              <w:rPr>
                <w:rFonts w:eastAsiaTheme="minorEastAsia"/>
                <w:noProof/>
              </w:rPr>
              <w:tab/>
            </w:r>
            <w:r w:rsidR="003F387D" w:rsidRPr="005A6F9F">
              <w:rPr>
                <w:rStyle w:val="Hyperlink"/>
                <w:rFonts w:ascii="Times New Roman" w:hAnsi="Times New Roman" w:cs="Times New Roman"/>
                <w:noProof/>
              </w:rPr>
              <w:t>Organic and inorganic fertilizers</w:t>
            </w:r>
            <w:r w:rsidR="003F387D">
              <w:rPr>
                <w:noProof/>
                <w:webHidden/>
              </w:rPr>
              <w:tab/>
            </w:r>
            <w:r>
              <w:rPr>
                <w:noProof/>
                <w:webHidden/>
              </w:rPr>
              <w:fldChar w:fldCharType="begin"/>
            </w:r>
            <w:r w:rsidR="003F387D">
              <w:rPr>
                <w:noProof/>
                <w:webHidden/>
              </w:rPr>
              <w:instrText xml:space="preserve"> PAGEREF _Toc503429039 \h </w:instrText>
            </w:r>
            <w:r>
              <w:rPr>
                <w:noProof/>
                <w:webHidden/>
              </w:rPr>
            </w:r>
            <w:r>
              <w:rPr>
                <w:noProof/>
                <w:webHidden/>
              </w:rPr>
              <w:fldChar w:fldCharType="separate"/>
            </w:r>
            <w:r w:rsidR="003F387D">
              <w:rPr>
                <w:noProof/>
                <w:webHidden/>
              </w:rPr>
              <w:t>55</w:t>
            </w:r>
            <w:r>
              <w:rPr>
                <w:noProof/>
                <w:webHidden/>
              </w:rPr>
              <w:fldChar w:fldCharType="end"/>
            </w:r>
          </w:hyperlink>
        </w:p>
        <w:p w:rsidR="003F387D" w:rsidRDefault="00363886">
          <w:pPr>
            <w:pStyle w:val="TOC3"/>
            <w:tabs>
              <w:tab w:val="left" w:pos="1320"/>
              <w:tab w:val="right" w:leader="dot" w:pos="9350"/>
            </w:tabs>
            <w:rPr>
              <w:rFonts w:eastAsiaTheme="minorEastAsia"/>
              <w:noProof/>
            </w:rPr>
          </w:pPr>
          <w:hyperlink w:anchor="_Toc503429040" w:history="1">
            <w:r w:rsidR="003F387D" w:rsidRPr="005A6F9F">
              <w:rPr>
                <w:rStyle w:val="Hyperlink"/>
                <w:rFonts w:ascii="Times New Roman" w:hAnsi="Times New Roman" w:cs="Times New Roman"/>
                <w:noProof/>
              </w:rPr>
              <w:t>3.3.3</w:t>
            </w:r>
            <w:r w:rsidR="003F387D">
              <w:rPr>
                <w:rFonts w:eastAsiaTheme="minorEastAsia"/>
                <w:noProof/>
              </w:rPr>
              <w:tab/>
            </w:r>
            <w:r w:rsidR="003F387D" w:rsidRPr="005A6F9F">
              <w:rPr>
                <w:rStyle w:val="Hyperlink"/>
                <w:rFonts w:ascii="Times New Roman" w:hAnsi="Times New Roman" w:cs="Times New Roman"/>
                <w:noProof/>
              </w:rPr>
              <w:t>Animal exclusion and pest control</w:t>
            </w:r>
            <w:r w:rsidR="003F387D">
              <w:rPr>
                <w:noProof/>
                <w:webHidden/>
              </w:rPr>
              <w:tab/>
            </w:r>
            <w:r>
              <w:rPr>
                <w:noProof/>
                <w:webHidden/>
              </w:rPr>
              <w:fldChar w:fldCharType="begin"/>
            </w:r>
            <w:r w:rsidR="003F387D">
              <w:rPr>
                <w:noProof/>
                <w:webHidden/>
              </w:rPr>
              <w:instrText xml:space="preserve"> PAGEREF _Toc503429040 \h </w:instrText>
            </w:r>
            <w:r>
              <w:rPr>
                <w:noProof/>
                <w:webHidden/>
              </w:rPr>
            </w:r>
            <w:r>
              <w:rPr>
                <w:noProof/>
                <w:webHidden/>
              </w:rPr>
              <w:fldChar w:fldCharType="separate"/>
            </w:r>
            <w:r w:rsidR="003F387D">
              <w:rPr>
                <w:noProof/>
                <w:webHidden/>
              </w:rPr>
              <w:t>55</w:t>
            </w:r>
            <w:r>
              <w:rPr>
                <w:noProof/>
                <w:webHidden/>
              </w:rPr>
              <w:fldChar w:fldCharType="end"/>
            </w:r>
          </w:hyperlink>
        </w:p>
        <w:p w:rsidR="003F387D" w:rsidRDefault="00363886">
          <w:pPr>
            <w:pStyle w:val="TOC3"/>
            <w:tabs>
              <w:tab w:val="left" w:pos="1320"/>
              <w:tab w:val="right" w:leader="dot" w:pos="9350"/>
            </w:tabs>
            <w:rPr>
              <w:rFonts w:eastAsiaTheme="minorEastAsia"/>
              <w:noProof/>
            </w:rPr>
          </w:pPr>
          <w:hyperlink w:anchor="_Toc503429041" w:history="1">
            <w:r w:rsidR="003F387D" w:rsidRPr="005A6F9F">
              <w:rPr>
                <w:rStyle w:val="Hyperlink"/>
                <w:rFonts w:ascii="Times New Roman" w:hAnsi="Times New Roman" w:cs="Times New Roman"/>
                <w:noProof/>
              </w:rPr>
              <w:t>3.3.4</w:t>
            </w:r>
            <w:r w:rsidR="003F387D">
              <w:rPr>
                <w:rFonts w:eastAsiaTheme="minorEastAsia"/>
                <w:noProof/>
              </w:rPr>
              <w:tab/>
            </w:r>
            <w:r w:rsidR="003F387D" w:rsidRPr="005A6F9F">
              <w:rPr>
                <w:rStyle w:val="Hyperlink"/>
                <w:rFonts w:ascii="Times New Roman" w:hAnsi="Times New Roman" w:cs="Times New Roman"/>
                <w:noProof/>
              </w:rPr>
              <w:t>Worker Health and hygiene</w:t>
            </w:r>
            <w:r w:rsidR="003F387D">
              <w:rPr>
                <w:noProof/>
                <w:webHidden/>
              </w:rPr>
              <w:tab/>
            </w:r>
            <w:r>
              <w:rPr>
                <w:noProof/>
                <w:webHidden/>
              </w:rPr>
              <w:fldChar w:fldCharType="begin"/>
            </w:r>
            <w:r w:rsidR="003F387D">
              <w:rPr>
                <w:noProof/>
                <w:webHidden/>
              </w:rPr>
              <w:instrText xml:space="preserve"> PAGEREF _Toc503429041 \h </w:instrText>
            </w:r>
            <w:r>
              <w:rPr>
                <w:noProof/>
                <w:webHidden/>
              </w:rPr>
            </w:r>
            <w:r>
              <w:rPr>
                <w:noProof/>
                <w:webHidden/>
              </w:rPr>
              <w:fldChar w:fldCharType="separate"/>
            </w:r>
            <w:r w:rsidR="003F387D">
              <w:rPr>
                <w:noProof/>
                <w:webHidden/>
              </w:rPr>
              <w:t>56</w:t>
            </w:r>
            <w:r>
              <w:rPr>
                <w:noProof/>
                <w:webHidden/>
              </w:rPr>
              <w:fldChar w:fldCharType="end"/>
            </w:r>
          </w:hyperlink>
        </w:p>
        <w:p w:rsidR="003F387D" w:rsidRDefault="00363886">
          <w:pPr>
            <w:pStyle w:val="TOC3"/>
            <w:tabs>
              <w:tab w:val="left" w:pos="1320"/>
              <w:tab w:val="right" w:leader="dot" w:pos="9350"/>
            </w:tabs>
            <w:rPr>
              <w:rFonts w:eastAsiaTheme="minorEastAsia"/>
              <w:noProof/>
            </w:rPr>
          </w:pPr>
          <w:hyperlink w:anchor="_Toc503429042" w:history="1">
            <w:r w:rsidR="003F387D" w:rsidRPr="005A6F9F">
              <w:rPr>
                <w:rStyle w:val="Hyperlink"/>
                <w:rFonts w:ascii="Times New Roman" w:hAnsi="Times New Roman" w:cs="Times New Roman"/>
                <w:noProof/>
              </w:rPr>
              <w:t>3.3.5</w:t>
            </w:r>
            <w:r w:rsidR="003F387D">
              <w:rPr>
                <w:rFonts w:eastAsiaTheme="minorEastAsia"/>
                <w:noProof/>
              </w:rPr>
              <w:tab/>
            </w:r>
            <w:r w:rsidR="003F387D" w:rsidRPr="005A6F9F">
              <w:rPr>
                <w:rStyle w:val="Hyperlink"/>
                <w:rFonts w:ascii="Times New Roman" w:hAnsi="Times New Roman" w:cs="Times New Roman"/>
                <w:noProof/>
              </w:rPr>
              <w:t>Field and harvest sanitation</w:t>
            </w:r>
            <w:r w:rsidR="003F387D">
              <w:rPr>
                <w:noProof/>
                <w:webHidden/>
              </w:rPr>
              <w:tab/>
            </w:r>
            <w:r>
              <w:rPr>
                <w:noProof/>
                <w:webHidden/>
              </w:rPr>
              <w:fldChar w:fldCharType="begin"/>
            </w:r>
            <w:r w:rsidR="003F387D">
              <w:rPr>
                <w:noProof/>
                <w:webHidden/>
              </w:rPr>
              <w:instrText xml:space="preserve"> PAGEREF _Toc503429042 \h </w:instrText>
            </w:r>
            <w:r>
              <w:rPr>
                <w:noProof/>
                <w:webHidden/>
              </w:rPr>
            </w:r>
            <w:r>
              <w:rPr>
                <w:noProof/>
                <w:webHidden/>
              </w:rPr>
              <w:fldChar w:fldCharType="separate"/>
            </w:r>
            <w:r w:rsidR="003F387D">
              <w:rPr>
                <w:noProof/>
                <w:webHidden/>
              </w:rPr>
              <w:t>56</w:t>
            </w:r>
            <w:r>
              <w:rPr>
                <w:noProof/>
                <w:webHidden/>
              </w:rPr>
              <w:fldChar w:fldCharType="end"/>
            </w:r>
          </w:hyperlink>
        </w:p>
        <w:p w:rsidR="003F387D" w:rsidRDefault="00363886">
          <w:pPr>
            <w:pStyle w:val="TOC3"/>
            <w:tabs>
              <w:tab w:val="left" w:pos="1320"/>
              <w:tab w:val="right" w:leader="dot" w:pos="9350"/>
            </w:tabs>
            <w:rPr>
              <w:rFonts w:eastAsiaTheme="minorEastAsia"/>
              <w:noProof/>
            </w:rPr>
          </w:pPr>
          <w:hyperlink w:anchor="_Toc503429043" w:history="1">
            <w:r w:rsidR="003F387D" w:rsidRPr="005A6F9F">
              <w:rPr>
                <w:rStyle w:val="Hyperlink"/>
                <w:rFonts w:ascii="Times New Roman" w:hAnsi="Times New Roman" w:cs="Times New Roman"/>
                <w:noProof/>
              </w:rPr>
              <w:t>3.3.6</w:t>
            </w:r>
            <w:r w:rsidR="003F387D">
              <w:rPr>
                <w:rFonts w:eastAsiaTheme="minorEastAsia"/>
                <w:noProof/>
              </w:rPr>
              <w:tab/>
            </w:r>
            <w:r w:rsidR="003F387D" w:rsidRPr="005A6F9F">
              <w:rPr>
                <w:rStyle w:val="Hyperlink"/>
                <w:rFonts w:ascii="Times New Roman" w:hAnsi="Times New Roman" w:cs="Times New Roman"/>
                <w:noProof/>
              </w:rPr>
              <w:t>Equipment’s and tools</w:t>
            </w:r>
            <w:r w:rsidR="003F387D">
              <w:rPr>
                <w:noProof/>
                <w:webHidden/>
              </w:rPr>
              <w:tab/>
            </w:r>
            <w:r>
              <w:rPr>
                <w:noProof/>
                <w:webHidden/>
              </w:rPr>
              <w:fldChar w:fldCharType="begin"/>
            </w:r>
            <w:r w:rsidR="003F387D">
              <w:rPr>
                <w:noProof/>
                <w:webHidden/>
              </w:rPr>
              <w:instrText xml:space="preserve"> PAGEREF _Toc503429043 \h </w:instrText>
            </w:r>
            <w:r>
              <w:rPr>
                <w:noProof/>
                <w:webHidden/>
              </w:rPr>
            </w:r>
            <w:r>
              <w:rPr>
                <w:noProof/>
                <w:webHidden/>
              </w:rPr>
              <w:fldChar w:fldCharType="separate"/>
            </w:r>
            <w:r w:rsidR="003F387D">
              <w:rPr>
                <w:noProof/>
                <w:webHidden/>
              </w:rPr>
              <w:t>57</w:t>
            </w:r>
            <w:r>
              <w:rPr>
                <w:noProof/>
                <w:webHidden/>
              </w:rPr>
              <w:fldChar w:fldCharType="end"/>
            </w:r>
          </w:hyperlink>
        </w:p>
        <w:p w:rsidR="003F387D" w:rsidRDefault="00363886">
          <w:pPr>
            <w:pStyle w:val="TOC2"/>
            <w:rPr>
              <w:rFonts w:asciiTheme="minorHAnsi" w:eastAsiaTheme="minorEastAsia" w:hAnsiTheme="minorHAnsi" w:cstheme="minorBidi"/>
            </w:rPr>
          </w:pPr>
          <w:hyperlink w:anchor="_Toc503429044" w:history="1">
            <w:r w:rsidR="003F387D" w:rsidRPr="005A6F9F">
              <w:rPr>
                <w:rStyle w:val="Hyperlink"/>
              </w:rPr>
              <w:t>3.4 Food safety and nutrition linkage</w:t>
            </w:r>
            <w:r w:rsidR="003F387D">
              <w:rPr>
                <w:webHidden/>
              </w:rPr>
              <w:tab/>
            </w:r>
            <w:r>
              <w:rPr>
                <w:webHidden/>
              </w:rPr>
              <w:fldChar w:fldCharType="begin"/>
            </w:r>
            <w:r w:rsidR="003F387D">
              <w:rPr>
                <w:webHidden/>
              </w:rPr>
              <w:instrText xml:space="preserve"> PAGEREF _Toc503429044 \h </w:instrText>
            </w:r>
            <w:r>
              <w:rPr>
                <w:webHidden/>
              </w:rPr>
            </w:r>
            <w:r>
              <w:rPr>
                <w:webHidden/>
              </w:rPr>
              <w:fldChar w:fldCharType="separate"/>
            </w:r>
            <w:r w:rsidR="003F387D">
              <w:rPr>
                <w:webHidden/>
              </w:rPr>
              <w:t>57</w:t>
            </w:r>
            <w:r>
              <w:rPr>
                <w:webHidden/>
              </w:rPr>
              <w:fldChar w:fldCharType="end"/>
            </w:r>
          </w:hyperlink>
        </w:p>
        <w:p w:rsidR="003F387D" w:rsidRDefault="00363886">
          <w:pPr>
            <w:pStyle w:val="TOC2"/>
            <w:rPr>
              <w:rFonts w:asciiTheme="minorHAnsi" w:eastAsiaTheme="minorEastAsia" w:hAnsiTheme="minorHAnsi" w:cstheme="minorBidi"/>
            </w:rPr>
          </w:pPr>
          <w:hyperlink w:anchor="_Toc503429045" w:history="1">
            <w:r w:rsidR="003F387D" w:rsidRPr="005A6F9F">
              <w:rPr>
                <w:rStyle w:val="Hyperlink"/>
              </w:rPr>
              <w:t>3.5.</w:t>
            </w:r>
            <w:r w:rsidR="003F387D">
              <w:rPr>
                <w:rFonts w:asciiTheme="minorHAnsi" w:eastAsiaTheme="minorEastAsia" w:hAnsiTheme="minorHAnsi" w:cstheme="minorBidi"/>
              </w:rPr>
              <w:tab/>
            </w:r>
            <w:r w:rsidR="003F387D" w:rsidRPr="005A6F9F">
              <w:rPr>
                <w:rStyle w:val="Hyperlink"/>
              </w:rPr>
              <w:t>Nutrition Sensitive Postharvest Handling</w:t>
            </w:r>
            <w:r w:rsidR="003F387D">
              <w:rPr>
                <w:webHidden/>
              </w:rPr>
              <w:tab/>
            </w:r>
            <w:r>
              <w:rPr>
                <w:webHidden/>
              </w:rPr>
              <w:fldChar w:fldCharType="begin"/>
            </w:r>
            <w:r w:rsidR="003F387D">
              <w:rPr>
                <w:webHidden/>
              </w:rPr>
              <w:instrText xml:space="preserve"> PAGEREF _Toc503429045 \h </w:instrText>
            </w:r>
            <w:r>
              <w:rPr>
                <w:webHidden/>
              </w:rPr>
            </w:r>
            <w:r>
              <w:rPr>
                <w:webHidden/>
              </w:rPr>
              <w:fldChar w:fldCharType="separate"/>
            </w:r>
            <w:r w:rsidR="003F387D">
              <w:rPr>
                <w:webHidden/>
              </w:rPr>
              <w:t>58</w:t>
            </w:r>
            <w:r>
              <w:rPr>
                <w:webHidden/>
              </w:rPr>
              <w:fldChar w:fldCharType="end"/>
            </w:r>
          </w:hyperlink>
        </w:p>
        <w:p w:rsidR="003F387D" w:rsidRDefault="00363886">
          <w:pPr>
            <w:pStyle w:val="TOC2"/>
            <w:rPr>
              <w:rFonts w:asciiTheme="minorHAnsi" w:eastAsiaTheme="minorEastAsia" w:hAnsiTheme="minorHAnsi" w:cstheme="minorBidi"/>
            </w:rPr>
          </w:pPr>
          <w:hyperlink w:anchor="_Toc503429046" w:history="1">
            <w:r w:rsidR="003F387D" w:rsidRPr="005A6F9F">
              <w:rPr>
                <w:rStyle w:val="Hyperlink"/>
              </w:rPr>
              <w:t>3.6.</w:t>
            </w:r>
            <w:r w:rsidR="003F387D">
              <w:rPr>
                <w:rFonts w:asciiTheme="minorHAnsi" w:eastAsiaTheme="minorEastAsia" w:hAnsiTheme="minorHAnsi" w:cstheme="minorBidi"/>
              </w:rPr>
              <w:tab/>
            </w:r>
            <w:r w:rsidR="003F387D" w:rsidRPr="005A6F9F">
              <w:rPr>
                <w:rStyle w:val="Hyperlink"/>
              </w:rPr>
              <w:t>Food Safety Standards</w:t>
            </w:r>
            <w:r w:rsidR="003F387D">
              <w:rPr>
                <w:webHidden/>
              </w:rPr>
              <w:tab/>
            </w:r>
            <w:r>
              <w:rPr>
                <w:webHidden/>
              </w:rPr>
              <w:fldChar w:fldCharType="begin"/>
            </w:r>
            <w:r w:rsidR="003F387D">
              <w:rPr>
                <w:webHidden/>
              </w:rPr>
              <w:instrText xml:space="preserve"> PAGEREF _Toc503429046 \h </w:instrText>
            </w:r>
            <w:r>
              <w:rPr>
                <w:webHidden/>
              </w:rPr>
            </w:r>
            <w:r>
              <w:rPr>
                <w:webHidden/>
              </w:rPr>
              <w:fldChar w:fldCharType="separate"/>
            </w:r>
            <w:r w:rsidR="003F387D">
              <w:rPr>
                <w:webHidden/>
              </w:rPr>
              <w:t>59</w:t>
            </w:r>
            <w:r>
              <w:rPr>
                <w:webHidden/>
              </w:rPr>
              <w:fldChar w:fldCharType="end"/>
            </w:r>
          </w:hyperlink>
        </w:p>
        <w:p w:rsidR="003F387D" w:rsidRDefault="00363886">
          <w:pPr>
            <w:pStyle w:val="TOC3"/>
            <w:tabs>
              <w:tab w:val="left" w:pos="1320"/>
              <w:tab w:val="right" w:leader="dot" w:pos="9350"/>
            </w:tabs>
            <w:rPr>
              <w:rFonts w:eastAsiaTheme="minorEastAsia"/>
              <w:noProof/>
            </w:rPr>
          </w:pPr>
          <w:hyperlink w:anchor="_Toc503429047" w:history="1">
            <w:r w:rsidR="003F387D" w:rsidRPr="005A6F9F">
              <w:rPr>
                <w:rStyle w:val="Hyperlink"/>
                <w:rFonts w:ascii="Times New Roman" w:hAnsi="Times New Roman" w:cs="Times New Roman"/>
                <w:noProof/>
              </w:rPr>
              <w:t>3.6.1.</w:t>
            </w:r>
            <w:r w:rsidR="003F387D">
              <w:rPr>
                <w:rFonts w:eastAsiaTheme="minorEastAsia"/>
                <w:noProof/>
              </w:rPr>
              <w:tab/>
            </w:r>
            <w:r w:rsidR="003F387D" w:rsidRPr="005A6F9F">
              <w:rPr>
                <w:rStyle w:val="Hyperlink"/>
                <w:rFonts w:ascii="Times New Roman" w:hAnsi="Times New Roman" w:cs="Times New Roman"/>
                <w:noProof/>
              </w:rPr>
              <w:t>Good Agricultural practice (GAP)</w:t>
            </w:r>
            <w:r w:rsidR="003F387D">
              <w:rPr>
                <w:noProof/>
                <w:webHidden/>
              </w:rPr>
              <w:tab/>
            </w:r>
            <w:r>
              <w:rPr>
                <w:noProof/>
                <w:webHidden/>
              </w:rPr>
              <w:fldChar w:fldCharType="begin"/>
            </w:r>
            <w:r w:rsidR="003F387D">
              <w:rPr>
                <w:noProof/>
                <w:webHidden/>
              </w:rPr>
              <w:instrText xml:space="preserve"> PAGEREF _Toc503429047 \h </w:instrText>
            </w:r>
            <w:r>
              <w:rPr>
                <w:noProof/>
                <w:webHidden/>
              </w:rPr>
            </w:r>
            <w:r>
              <w:rPr>
                <w:noProof/>
                <w:webHidden/>
              </w:rPr>
              <w:fldChar w:fldCharType="separate"/>
            </w:r>
            <w:r w:rsidR="003F387D">
              <w:rPr>
                <w:noProof/>
                <w:webHidden/>
              </w:rPr>
              <w:t>60</w:t>
            </w:r>
            <w:r>
              <w:rPr>
                <w:noProof/>
                <w:webHidden/>
              </w:rPr>
              <w:fldChar w:fldCharType="end"/>
            </w:r>
          </w:hyperlink>
        </w:p>
        <w:p w:rsidR="003F387D" w:rsidRDefault="00363886">
          <w:pPr>
            <w:pStyle w:val="TOC3"/>
            <w:tabs>
              <w:tab w:val="left" w:pos="1320"/>
              <w:tab w:val="right" w:leader="dot" w:pos="9350"/>
            </w:tabs>
            <w:rPr>
              <w:rFonts w:eastAsiaTheme="minorEastAsia"/>
              <w:noProof/>
            </w:rPr>
          </w:pPr>
          <w:hyperlink w:anchor="_Toc503429048" w:history="1">
            <w:r w:rsidR="003F387D" w:rsidRPr="005A6F9F">
              <w:rPr>
                <w:rStyle w:val="Hyperlink"/>
                <w:rFonts w:ascii="Times New Roman" w:hAnsi="Times New Roman" w:cs="Times New Roman"/>
                <w:noProof/>
              </w:rPr>
              <w:t>3.6.2.</w:t>
            </w:r>
            <w:r w:rsidR="003F387D">
              <w:rPr>
                <w:rFonts w:eastAsiaTheme="minorEastAsia"/>
                <w:noProof/>
              </w:rPr>
              <w:tab/>
            </w:r>
            <w:r w:rsidR="003F387D" w:rsidRPr="005A6F9F">
              <w:rPr>
                <w:rStyle w:val="Hyperlink"/>
                <w:rFonts w:ascii="Times New Roman" w:hAnsi="Times New Roman" w:cs="Times New Roman"/>
                <w:noProof/>
              </w:rPr>
              <w:t>Good Manufacturing Practice (GMP)</w:t>
            </w:r>
            <w:r w:rsidR="003F387D">
              <w:rPr>
                <w:noProof/>
                <w:webHidden/>
              </w:rPr>
              <w:tab/>
            </w:r>
            <w:r>
              <w:rPr>
                <w:noProof/>
                <w:webHidden/>
              </w:rPr>
              <w:fldChar w:fldCharType="begin"/>
            </w:r>
            <w:r w:rsidR="003F387D">
              <w:rPr>
                <w:noProof/>
                <w:webHidden/>
              </w:rPr>
              <w:instrText xml:space="preserve"> PAGEREF _Toc503429048 \h </w:instrText>
            </w:r>
            <w:r>
              <w:rPr>
                <w:noProof/>
                <w:webHidden/>
              </w:rPr>
            </w:r>
            <w:r>
              <w:rPr>
                <w:noProof/>
                <w:webHidden/>
              </w:rPr>
              <w:fldChar w:fldCharType="separate"/>
            </w:r>
            <w:r w:rsidR="003F387D">
              <w:rPr>
                <w:noProof/>
                <w:webHidden/>
              </w:rPr>
              <w:t>61</w:t>
            </w:r>
            <w:r>
              <w:rPr>
                <w:noProof/>
                <w:webHidden/>
              </w:rPr>
              <w:fldChar w:fldCharType="end"/>
            </w:r>
          </w:hyperlink>
        </w:p>
        <w:p w:rsidR="003F387D" w:rsidRDefault="00363886">
          <w:pPr>
            <w:pStyle w:val="TOC3"/>
            <w:tabs>
              <w:tab w:val="left" w:pos="1320"/>
              <w:tab w:val="right" w:leader="dot" w:pos="9350"/>
            </w:tabs>
            <w:rPr>
              <w:rFonts w:eastAsiaTheme="minorEastAsia"/>
              <w:noProof/>
            </w:rPr>
          </w:pPr>
          <w:hyperlink w:anchor="_Toc503429049" w:history="1">
            <w:r w:rsidR="003F387D" w:rsidRPr="005A6F9F">
              <w:rPr>
                <w:rStyle w:val="Hyperlink"/>
                <w:rFonts w:ascii="Times New Roman" w:hAnsi="Times New Roman" w:cs="Times New Roman"/>
                <w:noProof/>
              </w:rPr>
              <w:t>3.6.3.</w:t>
            </w:r>
            <w:r w:rsidR="003F387D">
              <w:rPr>
                <w:rFonts w:eastAsiaTheme="minorEastAsia"/>
                <w:noProof/>
              </w:rPr>
              <w:tab/>
            </w:r>
            <w:r w:rsidR="003F387D" w:rsidRPr="005A6F9F">
              <w:rPr>
                <w:rStyle w:val="Hyperlink"/>
                <w:rFonts w:ascii="Times New Roman" w:hAnsi="Times New Roman" w:cs="Times New Roman"/>
                <w:noProof/>
              </w:rPr>
              <w:t>Good Hygiene Practice (GHP)</w:t>
            </w:r>
            <w:r w:rsidR="003F387D">
              <w:rPr>
                <w:noProof/>
                <w:webHidden/>
              </w:rPr>
              <w:tab/>
            </w:r>
            <w:r>
              <w:rPr>
                <w:noProof/>
                <w:webHidden/>
              </w:rPr>
              <w:fldChar w:fldCharType="begin"/>
            </w:r>
            <w:r w:rsidR="003F387D">
              <w:rPr>
                <w:noProof/>
                <w:webHidden/>
              </w:rPr>
              <w:instrText xml:space="preserve"> PAGEREF _Toc503429049 \h </w:instrText>
            </w:r>
            <w:r>
              <w:rPr>
                <w:noProof/>
                <w:webHidden/>
              </w:rPr>
            </w:r>
            <w:r>
              <w:rPr>
                <w:noProof/>
                <w:webHidden/>
              </w:rPr>
              <w:fldChar w:fldCharType="separate"/>
            </w:r>
            <w:r w:rsidR="003F387D">
              <w:rPr>
                <w:noProof/>
                <w:webHidden/>
              </w:rPr>
              <w:t>62</w:t>
            </w:r>
            <w:r>
              <w:rPr>
                <w:noProof/>
                <w:webHidden/>
              </w:rPr>
              <w:fldChar w:fldCharType="end"/>
            </w:r>
          </w:hyperlink>
        </w:p>
        <w:p w:rsidR="003F387D" w:rsidRDefault="00363886">
          <w:pPr>
            <w:pStyle w:val="TOC1"/>
            <w:rPr>
              <w:rFonts w:asciiTheme="minorHAnsi" w:eastAsiaTheme="minorEastAsia" w:hAnsiTheme="minorHAnsi" w:cstheme="minorBidi"/>
              <w:b w:val="0"/>
              <w:sz w:val="22"/>
              <w:szCs w:val="22"/>
            </w:rPr>
          </w:pPr>
          <w:hyperlink w:anchor="_Toc503429050" w:history="1">
            <w:r w:rsidR="003F387D" w:rsidRPr="005A6F9F">
              <w:rPr>
                <w:rStyle w:val="Hyperlink"/>
                <w:rFonts w:eastAsiaTheme="majorEastAsia"/>
                <w:bCs/>
              </w:rPr>
              <w:t>Chapter 4.  Gender and Nutrition</w:t>
            </w:r>
            <w:r w:rsidR="003F387D">
              <w:rPr>
                <w:webHidden/>
              </w:rPr>
              <w:tab/>
            </w:r>
            <w:r>
              <w:rPr>
                <w:webHidden/>
              </w:rPr>
              <w:fldChar w:fldCharType="begin"/>
            </w:r>
            <w:r w:rsidR="003F387D">
              <w:rPr>
                <w:webHidden/>
              </w:rPr>
              <w:instrText xml:space="preserve"> PAGEREF _Toc503429050 \h </w:instrText>
            </w:r>
            <w:r>
              <w:rPr>
                <w:webHidden/>
              </w:rPr>
            </w:r>
            <w:r>
              <w:rPr>
                <w:webHidden/>
              </w:rPr>
              <w:fldChar w:fldCharType="separate"/>
            </w:r>
            <w:r w:rsidR="003F387D">
              <w:rPr>
                <w:webHidden/>
              </w:rPr>
              <w:t>66</w:t>
            </w:r>
            <w:r>
              <w:rPr>
                <w:webHidden/>
              </w:rPr>
              <w:fldChar w:fldCharType="end"/>
            </w:r>
          </w:hyperlink>
        </w:p>
        <w:p w:rsidR="003F387D" w:rsidRDefault="00363886">
          <w:pPr>
            <w:pStyle w:val="TOC2"/>
            <w:rPr>
              <w:rFonts w:asciiTheme="minorHAnsi" w:eastAsiaTheme="minorEastAsia" w:hAnsiTheme="minorHAnsi" w:cstheme="minorBidi"/>
            </w:rPr>
          </w:pPr>
          <w:hyperlink w:anchor="_Toc503429051" w:history="1">
            <w:r w:rsidR="003F387D" w:rsidRPr="005A6F9F">
              <w:rPr>
                <w:rStyle w:val="Hyperlink"/>
                <w:rFonts w:eastAsiaTheme="majorEastAsia"/>
                <w:b/>
                <w:bCs/>
              </w:rPr>
              <w:t>4.1.</w:t>
            </w:r>
            <w:r w:rsidR="003F387D">
              <w:rPr>
                <w:rFonts w:asciiTheme="minorHAnsi" w:eastAsiaTheme="minorEastAsia" w:hAnsiTheme="minorHAnsi" w:cstheme="minorBidi"/>
              </w:rPr>
              <w:tab/>
            </w:r>
            <w:r w:rsidR="003F387D" w:rsidRPr="005A6F9F">
              <w:rPr>
                <w:rStyle w:val="Hyperlink"/>
                <w:rFonts w:eastAsiaTheme="majorEastAsia"/>
                <w:b/>
                <w:bCs/>
              </w:rPr>
              <w:t>Introduction</w:t>
            </w:r>
            <w:r w:rsidR="003F387D">
              <w:rPr>
                <w:webHidden/>
              </w:rPr>
              <w:tab/>
            </w:r>
            <w:r>
              <w:rPr>
                <w:webHidden/>
              </w:rPr>
              <w:fldChar w:fldCharType="begin"/>
            </w:r>
            <w:r w:rsidR="003F387D">
              <w:rPr>
                <w:webHidden/>
              </w:rPr>
              <w:instrText xml:space="preserve"> PAGEREF _Toc503429051 \h </w:instrText>
            </w:r>
            <w:r>
              <w:rPr>
                <w:webHidden/>
              </w:rPr>
            </w:r>
            <w:r>
              <w:rPr>
                <w:webHidden/>
              </w:rPr>
              <w:fldChar w:fldCharType="separate"/>
            </w:r>
            <w:r w:rsidR="003F387D">
              <w:rPr>
                <w:webHidden/>
              </w:rPr>
              <w:t>66</w:t>
            </w:r>
            <w:r>
              <w:rPr>
                <w:webHidden/>
              </w:rPr>
              <w:fldChar w:fldCharType="end"/>
            </w:r>
          </w:hyperlink>
        </w:p>
        <w:p w:rsidR="003F387D" w:rsidRDefault="00363886">
          <w:pPr>
            <w:pStyle w:val="TOC2"/>
            <w:rPr>
              <w:rFonts w:asciiTheme="minorHAnsi" w:eastAsiaTheme="minorEastAsia" w:hAnsiTheme="minorHAnsi" w:cstheme="minorBidi"/>
            </w:rPr>
          </w:pPr>
          <w:hyperlink w:anchor="_Toc503429052" w:history="1">
            <w:r w:rsidR="003F387D" w:rsidRPr="005A6F9F">
              <w:rPr>
                <w:rStyle w:val="Hyperlink"/>
              </w:rPr>
              <w:t>4.2.</w:t>
            </w:r>
            <w:r w:rsidR="003F387D">
              <w:rPr>
                <w:rFonts w:asciiTheme="minorHAnsi" w:eastAsiaTheme="minorEastAsia" w:hAnsiTheme="minorHAnsi" w:cstheme="minorBidi"/>
              </w:rPr>
              <w:tab/>
            </w:r>
            <w:r w:rsidR="003F387D" w:rsidRPr="005A6F9F">
              <w:rPr>
                <w:rStyle w:val="Hyperlink"/>
              </w:rPr>
              <w:t>Basic Gender related terminologies</w:t>
            </w:r>
            <w:r w:rsidR="003F387D">
              <w:rPr>
                <w:webHidden/>
              </w:rPr>
              <w:tab/>
            </w:r>
            <w:r>
              <w:rPr>
                <w:webHidden/>
              </w:rPr>
              <w:fldChar w:fldCharType="begin"/>
            </w:r>
            <w:r w:rsidR="003F387D">
              <w:rPr>
                <w:webHidden/>
              </w:rPr>
              <w:instrText xml:space="preserve"> PAGEREF _Toc503429052 \h </w:instrText>
            </w:r>
            <w:r>
              <w:rPr>
                <w:webHidden/>
              </w:rPr>
            </w:r>
            <w:r>
              <w:rPr>
                <w:webHidden/>
              </w:rPr>
              <w:fldChar w:fldCharType="separate"/>
            </w:r>
            <w:r w:rsidR="003F387D">
              <w:rPr>
                <w:webHidden/>
              </w:rPr>
              <w:t>66</w:t>
            </w:r>
            <w:r>
              <w:rPr>
                <w:webHidden/>
              </w:rPr>
              <w:fldChar w:fldCharType="end"/>
            </w:r>
          </w:hyperlink>
        </w:p>
        <w:p w:rsidR="003F387D" w:rsidRDefault="00363886">
          <w:pPr>
            <w:pStyle w:val="TOC2"/>
            <w:rPr>
              <w:rFonts w:asciiTheme="minorHAnsi" w:eastAsiaTheme="minorEastAsia" w:hAnsiTheme="minorHAnsi" w:cstheme="minorBidi"/>
            </w:rPr>
          </w:pPr>
          <w:hyperlink w:anchor="_Toc503429053" w:history="1">
            <w:r w:rsidR="003F387D" w:rsidRPr="005A6F9F">
              <w:rPr>
                <w:rStyle w:val="Hyperlink"/>
              </w:rPr>
              <w:t>4.3. Gender role in food production and consumption</w:t>
            </w:r>
            <w:r w:rsidR="003F387D">
              <w:rPr>
                <w:webHidden/>
              </w:rPr>
              <w:tab/>
            </w:r>
            <w:r>
              <w:rPr>
                <w:webHidden/>
              </w:rPr>
              <w:fldChar w:fldCharType="begin"/>
            </w:r>
            <w:r w:rsidR="003F387D">
              <w:rPr>
                <w:webHidden/>
              </w:rPr>
              <w:instrText xml:space="preserve"> PAGEREF _Toc503429053 \h </w:instrText>
            </w:r>
            <w:r>
              <w:rPr>
                <w:webHidden/>
              </w:rPr>
            </w:r>
            <w:r>
              <w:rPr>
                <w:webHidden/>
              </w:rPr>
              <w:fldChar w:fldCharType="separate"/>
            </w:r>
            <w:r w:rsidR="003F387D">
              <w:rPr>
                <w:webHidden/>
              </w:rPr>
              <w:t>68</w:t>
            </w:r>
            <w:r>
              <w:rPr>
                <w:webHidden/>
              </w:rPr>
              <w:fldChar w:fldCharType="end"/>
            </w:r>
          </w:hyperlink>
        </w:p>
        <w:p w:rsidR="003F387D" w:rsidRDefault="00363886">
          <w:pPr>
            <w:pStyle w:val="TOC2"/>
            <w:rPr>
              <w:rFonts w:asciiTheme="minorHAnsi" w:eastAsiaTheme="minorEastAsia" w:hAnsiTheme="minorHAnsi" w:cstheme="minorBidi"/>
            </w:rPr>
          </w:pPr>
          <w:hyperlink w:anchor="_Toc503429054" w:history="1">
            <w:r w:rsidR="003F387D" w:rsidRPr="005A6F9F">
              <w:rPr>
                <w:rStyle w:val="Hyperlink"/>
              </w:rPr>
              <w:t>4.4.</w:t>
            </w:r>
            <w:r w:rsidR="003F387D">
              <w:rPr>
                <w:rFonts w:asciiTheme="minorHAnsi" w:eastAsiaTheme="minorEastAsia" w:hAnsiTheme="minorHAnsi" w:cstheme="minorBidi"/>
              </w:rPr>
              <w:tab/>
            </w:r>
            <w:r w:rsidR="003F387D" w:rsidRPr="005A6F9F">
              <w:rPr>
                <w:rStyle w:val="Hyperlink"/>
              </w:rPr>
              <w:t>Gender equality and equity for nutrition</w:t>
            </w:r>
            <w:r w:rsidR="003F387D">
              <w:rPr>
                <w:webHidden/>
              </w:rPr>
              <w:tab/>
            </w:r>
            <w:r>
              <w:rPr>
                <w:webHidden/>
              </w:rPr>
              <w:fldChar w:fldCharType="begin"/>
            </w:r>
            <w:r w:rsidR="003F387D">
              <w:rPr>
                <w:webHidden/>
              </w:rPr>
              <w:instrText xml:space="preserve"> PAGEREF _Toc503429054 \h </w:instrText>
            </w:r>
            <w:r>
              <w:rPr>
                <w:webHidden/>
              </w:rPr>
            </w:r>
            <w:r>
              <w:rPr>
                <w:webHidden/>
              </w:rPr>
              <w:fldChar w:fldCharType="separate"/>
            </w:r>
            <w:r w:rsidR="003F387D">
              <w:rPr>
                <w:webHidden/>
              </w:rPr>
              <w:t>69</w:t>
            </w:r>
            <w:r>
              <w:rPr>
                <w:webHidden/>
              </w:rPr>
              <w:fldChar w:fldCharType="end"/>
            </w:r>
          </w:hyperlink>
        </w:p>
        <w:p w:rsidR="003F387D" w:rsidRDefault="00363886">
          <w:pPr>
            <w:pStyle w:val="TOC2"/>
            <w:rPr>
              <w:rFonts w:asciiTheme="minorHAnsi" w:eastAsiaTheme="minorEastAsia" w:hAnsiTheme="minorHAnsi" w:cstheme="minorBidi"/>
            </w:rPr>
          </w:pPr>
          <w:hyperlink w:anchor="_Toc503429055" w:history="1">
            <w:r w:rsidR="003F387D" w:rsidRPr="005A6F9F">
              <w:rPr>
                <w:rStyle w:val="Hyperlink"/>
              </w:rPr>
              <w:t>4.5.</w:t>
            </w:r>
            <w:r w:rsidR="003F387D">
              <w:rPr>
                <w:rFonts w:asciiTheme="minorHAnsi" w:eastAsiaTheme="minorEastAsia" w:hAnsiTheme="minorHAnsi" w:cstheme="minorBidi"/>
              </w:rPr>
              <w:tab/>
            </w:r>
            <w:r w:rsidR="003F387D" w:rsidRPr="005A6F9F">
              <w:rPr>
                <w:rStyle w:val="Hyperlink"/>
              </w:rPr>
              <w:t>Empowering women in food production and consumption</w:t>
            </w:r>
            <w:r w:rsidR="003F387D">
              <w:rPr>
                <w:webHidden/>
              </w:rPr>
              <w:tab/>
            </w:r>
            <w:r>
              <w:rPr>
                <w:webHidden/>
              </w:rPr>
              <w:fldChar w:fldCharType="begin"/>
            </w:r>
            <w:r w:rsidR="003F387D">
              <w:rPr>
                <w:webHidden/>
              </w:rPr>
              <w:instrText xml:space="preserve"> PAGEREF _Toc503429055 \h </w:instrText>
            </w:r>
            <w:r>
              <w:rPr>
                <w:webHidden/>
              </w:rPr>
            </w:r>
            <w:r>
              <w:rPr>
                <w:webHidden/>
              </w:rPr>
              <w:fldChar w:fldCharType="separate"/>
            </w:r>
            <w:r w:rsidR="003F387D">
              <w:rPr>
                <w:webHidden/>
              </w:rPr>
              <w:t>70</w:t>
            </w:r>
            <w:r>
              <w:rPr>
                <w:webHidden/>
              </w:rPr>
              <w:fldChar w:fldCharType="end"/>
            </w:r>
          </w:hyperlink>
        </w:p>
        <w:p w:rsidR="003F387D" w:rsidRDefault="00363886">
          <w:pPr>
            <w:pStyle w:val="TOC3"/>
            <w:tabs>
              <w:tab w:val="right" w:leader="dot" w:pos="9350"/>
            </w:tabs>
            <w:rPr>
              <w:rFonts w:eastAsiaTheme="minorEastAsia"/>
              <w:noProof/>
            </w:rPr>
          </w:pPr>
          <w:hyperlink w:anchor="_Toc503429056" w:history="1">
            <w:r w:rsidR="003F387D" w:rsidRPr="005A6F9F">
              <w:rPr>
                <w:rStyle w:val="Hyperlink"/>
                <w:rFonts w:ascii="Times New Roman" w:hAnsi="Times New Roman" w:cs="Times New Roman"/>
                <w:noProof/>
              </w:rPr>
              <w:t>4.5.1. Women’s access and control over assets</w:t>
            </w:r>
            <w:r w:rsidR="003F387D">
              <w:rPr>
                <w:noProof/>
                <w:webHidden/>
              </w:rPr>
              <w:tab/>
            </w:r>
            <w:r>
              <w:rPr>
                <w:noProof/>
                <w:webHidden/>
              </w:rPr>
              <w:fldChar w:fldCharType="begin"/>
            </w:r>
            <w:r w:rsidR="003F387D">
              <w:rPr>
                <w:noProof/>
                <w:webHidden/>
              </w:rPr>
              <w:instrText xml:space="preserve"> PAGEREF _Toc503429056 \h </w:instrText>
            </w:r>
            <w:r>
              <w:rPr>
                <w:noProof/>
                <w:webHidden/>
              </w:rPr>
            </w:r>
            <w:r>
              <w:rPr>
                <w:noProof/>
                <w:webHidden/>
              </w:rPr>
              <w:fldChar w:fldCharType="separate"/>
            </w:r>
            <w:r w:rsidR="003F387D">
              <w:rPr>
                <w:noProof/>
                <w:webHidden/>
              </w:rPr>
              <w:t>71</w:t>
            </w:r>
            <w:r>
              <w:rPr>
                <w:noProof/>
                <w:webHidden/>
              </w:rPr>
              <w:fldChar w:fldCharType="end"/>
            </w:r>
          </w:hyperlink>
        </w:p>
        <w:p w:rsidR="003F387D" w:rsidRDefault="00363886">
          <w:pPr>
            <w:pStyle w:val="TOC3"/>
            <w:tabs>
              <w:tab w:val="right" w:leader="dot" w:pos="9350"/>
            </w:tabs>
            <w:rPr>
              <w:rFonts w:eastAsiaTheme="minorEastAsia"/>
              <w:noProof/>
            </w:rPr>
          </w:pPr>
          <w:hyperlink w:anchor="_Toc503429057" w:history="1">
            <w:r w:rsidR="003F387D" w:rsidRPr="005A6F9F">
              <w:rPr>
                <w:rStyle w:val="Hyperlink"/>
                <w:rFonts w:ascii="Times New Roman" w:hAnsi="Times New Roman" w:cs="Times New Roman"/>
                <w:noProof/>
              </w:rPr>
              <w:t>4.5.2. Labor, time and energy saving technologies for women</w:t>
            </w:r>
            <w:r w:rsidR="003F387D">
              <w:rPr>
                <w:noProof/>
                <w:webHidden/>
              </w:rPr>
              <w:tab/>
            </w:r>
            <w:r>
              <w:rPr>
                <w:noProof/>
                <w:webHidden/>
              </w:rPr>
              <w:fldChar w:fldCharType="begin"/>
            </w:r>
            <w:r w:rsidR="003F387D">
              <w:rPr>
                <w:noProof/>
                <w:webHidden/>
              </w:rPr>
              <w:instrText xml:space="preserve"> PAGEREF _Toc503429057 \h </w:instrText>
            </w:r>
            <w:r>
              <w:rPr>
                <w:noProof/>
                <w:webHidden/>
              </w:rPr>
            </w:r>
            <w:r>
              <w:rPr>
                <w:noProof/>
                <w:webHidden/>
              </w:rPr>
              <w:fldChar w:fldCharType="separate"/>
            </w:r>
            <w:r w:rsidR="003F387D">
              <w:rPr>
                <w:noProof/>
                <w:webHidden/>
              </w:rPr>
              <w:t>72</w:t>
            </w:r>
            <w:r>
              <w:rPr>
                <w:noProof/>
                <w:webHidden/>
              </w:rPr>
              <w:fldChar w:fldCharType="end"/>
            </w:r>
          </w:hyperlink>
        </w:p>
        <w:p w:rsidR="003F387D" w:rsidRDefault="00363886">
          <w:pPr>
            <w:pStyle w:val="TOC3"/>
            <w:tabs>
              <w:tab w:val="right" w:leader="dot" w:pos="9350"/>
            </w:tabs>
            <w:rPr>
              <w:rFonts w:eastAsiaTheme="minorEastAsia"/>
              <w:noProof/>
            </w:rPr>
          </w:pPr>
          <w:hyperlink w:anchor="_Toc503429058" w:history="1">
            <w:r w:rsidR="003F387D" w:rsidRPr="005A6F9F">
              <w:rPr>
                <w:rStyle w:val="Hyperlink"/>
                <w:rFonts w:ascii="Times New Roman" w:hAnsi="Times New Roman" w:cs="Times New Roman"/>
                <w:noProof/>
              </w:rPr>
              <w:t>4.5.3. Involvement of male in feeding and caring practices</w:t>
            </w:r>
            <w:r w:rsidR="003F387D">
              <w:rPr>
                <w:noProof/>
                <w:webHidden/>
              </w:rPr>
              <w:tab/>
            </w:r>
            <w:r>
              <w:rPr>
                <w:noProof/>
                <w:webHidden/>
              </w:rPr>
              <w:fldChar w:fldCharType="begin"/>
            </w:r>
            <w:r w:rsidR="003F387D">
              <w:rPr>
                <w:noProof/>
                <w:webHidden/>
              </w:rPr>
              <w:instrText xml:space="preserve"> PAGEREF _Toc503429058 \h </w:instrText>
            </w:r>
            <w:r>
              <w:rPr>
                <w:noProof/>
                <w:webHidden/>
              </w:rPr>
            </w:r>
            <w:r>
              <w:rPr>
                <w:noProof/>
                <w:webHidden/>
              </w:rPr>
              <w:fldChar w:fldCharType="separate"/>
            </w:r>
            <w:r w:rsidR="003F387D">
              <w:rPr>
                <w:noProof/>
                <w:webHidden/>
              </w:rPr>
              <w:t>72</w:t>
            </w:r>
            <w:r>
              <w:rPr>
                <w:noProof/>
                <w:webHidden/>
              </w:rPr>
              <w:fldChar w:fldCharType="end"/>
            </w:r>
          </w:hyperlink>
        </w:p>
        <w:p w:rsidR="003F387D" w:rsidRDefault="00363886">
          <w:pPr>
            <w:pStyle w:val="TOC1"/>
            <w:rPr>
              <w:rFonts w:asciiTheme="minorHAnsi" w:eastAsiaTheme="minorEastAsia" w:hAnsiTheme="minorHAnsi" w:cstheme="minorBidi"/>
              <w:b w:val="0"/>
              <w:sz w:val="22"/>
              <w:szCs w:val="22"/>
            </w:rPr>
          </w:pPr>
          <w:hyperlink w:anchor="_Toc503429059" w:history="1">
            <w:r w:rsidR="003F387D" w:rsidRPr="005A6F9F">
              <w:rPr>
                <w:rStyle w:val="Hyperlink"/>
              </w:rPr>
              <w:t>Chapter 5: Social Behavioral Change Communication (SBCC) for Nutrition</w:t>
            </w:r>
            <w:r w:rsidR="003F387D">
              <w:rPr>
                <w:webHidden/>
              </w:rPr>
              <w:tab/>
            </w:r>
            <w:r>
              <w:rPr>
                <w:webHidden/>
              </w:rPr>
              <w:fldChar w:fldCharType="begin"/>
            </w:r>
            <w:r w:rsidR="003F387D">
              <w:rPr>
                <w:webHidden/>
              </w:rPr>
              <w:instrText xml:space="preserve"> PAGEREF _Toc503429059 \h </w:instrText>
            </w:r>
            <w:r>
              <w:rPr>
                <w:webHidden/>
              </w:rPr>
            </w:r>
            <w:r>
              <w:rPr>
                <w:webHidden/>
              </w:rPr>
              <w:fldChar w:fldCharType="separate"/>
            </w:r>
            <w:r w:rsidR="003F387D">
              <w:rPr>
                <w:webHidden/>
              </w:rPr>
              <w:t>76</w:t>
            </w:r>
            <w:r>
              <w:rPr>
                <w:webHidden/>
              </w:rPr>
              <w:fldChar w:fldCharType="end"/>
            </w:r>
          </w:hyperlink>
        </w:p>
        <w:p w:rsidR="003F387D" w:rsidRDefault="00363886">
          <w:pPr>
            <w:pStyle w:val="TOC2"/>
            <w:rPr>
              <w:rFonts w:asciiTheme="minorHAnsi" w:eastAsiaTheme="minorEastAsia" w:hAnsiTheme="minorHAnsi" w:cstheme="minorBidi"/>
            </w:rPr>
          </w:pPr>
          <w:hyperlink w:anchor="_Toc503429060" w:history="1">
            <w:r w:rsidR="003F387D" w:rsidRPr="005A6F9F">
              <w:rPr>
                <w:rStyle w:val="Hyperlink"/>
              </w:rPr>
              <w:t>5.1.</w:t>
            </w:r>
            <w:r w:rsidR="003F387D">
              <w:rPr>
                <w:rFonts w:asciiTheme="minorHAnsi" w:eastAsiaTheme="minorEastAsia" w:hAnsiTheme="minorHAnsi" w:cstheme="minorBidi"/>
              </w:rPr>
              <w:tab/>
            </w:r>
            <w:r w:rsidR="003F387D" w:rsidRPr="005A6F9F">
              <w:rPr>
                <w:rStyle w:val="Hyperlink"/>
              </w:rPr>
              <w:t>Introduction</w:t>
            </w:r>
            <w:r w:rsidR="003F387D">
              <w:rPr>
                <w:webHidden/>
              </w:rPr>
              <w:tab/>
            </w:r>
            <w:r>
              <w:rPr>
                <w:webHidden/>
              </w:rPr>
              <w:fldChar w:fldCharType="begin"/>
            </w:r>
            <w:r w:rsidR="003F387D">
              <w:rPr>
                <w:webHidden/>
              </w:rPr>
              <w:instrText xml:space="preserve"> PAGEREF _Toc503429060 \h </w:instrText>
            </w:r>
            <w:r>
              <w:rPr>
                <w:webHidden/>
              </w:rPr>
            </w:r>
            <w:r>
              <w:rPr>
                <w:webHidden/>
              </w:rPr>
              <w:fldChar w:fldCharType="separate"/>
            </w:r>
            <w:r w:rsidR="003F387D">
              <w:rPr>
                <w:webHidden/>
              </w:rPr>
              <w:t>76</w:t>
            </w:r>
            <w:r>
              <w:rPr>
                <w:webHidden/>
              </w:rPr>
              <w:fldChar w:fldCharType="end"/>
            </w:r>
          </w:hyperlink>
        </w:p>
        <w:p w:rsidR="003F387D" w:rsidRDefault="00363886">
          <w:pPr>
            <w:pStyle w:val="TOC2"/>
            <w:rPr>
              <w:rFonts w:asciiTheme="minorHAnsi" w:eastAsiaTheme="minorEastAsia" w:hAnsiTheme="minorHAnsi" w:cstheme="minorBidi"/>
            </w:rPr>
          </w:pPr>
          <w:hyperlink w:anchor="_Toc503429061" w:history="1">
            <w:r w:rsidR="003F387D" w:rsidRPr="005A6F9F">
              <w:rPr>
                <w:rStyle w:val="Hyperlink"/>
              </w:rPr>
              <w:t>5.2.</w:t>
            </w:r>
            <w:r w:rsidR="003F387D">
              <w:rPr>
                <w:rFonts w:asciiTheme="minorHAnsi" w:eastAsiaTheme="minorEastAsia" w:hAnsiTheme="minorHAnsi" w:cstheme="minorBidi"/>
              </w:rPr>
              <w:tab/>
            </w:r>
            <w:r w:rsidR="003F387D" w:rsidRPr="005A6F9F">
              <w:rPr>
                <w:rStyle w:val="Hyperlink"/>
              </w:rPr>
              <w:t>The culture of food consumption in Ethiopia</w:t>
            </w:r>
            <w:r w:rsidR="003F387D">
              <w:rPr>
                <w:webHidden/>
              </w:rPr>
              <w:tab/>
            </w:r>
            <w:r>
              <w:rPr>
                <w:webHidden/>
              </w:rPr>
              <w:fldChar w:fldCharType="begin"/>
            </w:r>
            <w:r w:rsidR="003F387D">
              <w:rPr>
                <w:webHidden/>
              </w:rPr>
              <w:instrText xml:space="preserve"> PAGEREF _Toc503429061 \h </w:instrText>
            </w:r>
            <w:r>
              <w:rPr>
                <w:webHidden/>
              </w:rPr>
            </w:r>
            <w:r>
              <w:rPr>
                <w:webHidden/>
              </w:rPr>
              <w:fldChar w:fldCharType="separate"/>
            </w:r>
            <w:r w:rsidR="003F387D">
              <w:rPr>
                <w:webHidden/>
              </w:rPr>
              <w:t>76</w:t>
            </w:r>
            <w:r>
              <w:rPr>
                <w:webHidden/>
              </w:rPr>
              <w:fldChar w:fldCharType="end"/>
            </w:r>
          </w:hyperlink>
        </w:p>
        <w:p w:rsidR="003F387D" w:rsidRDefault="00363886">
          <w:pPr>
            <w:pStyle w:val="TOC3"/>
            <w:tabs>
              <w:tab w:val="left" w:pos="1320"/>
              <w:tab w:val="right" w:leader="dot" w:pos="9350"/>
            </w:tabs>
            <w:rPr>
              <w:rFonts w:eastAsiaTheme="minorEastAsia"/>
              <w:noProof/>
            </w:rPr>
          </w:pPr>
          <w:hyperlink w:anchor="_Toc503429062" w:history="1">
            <w:r w:rsidR="003F387D" w:rsidRPr="005A6F9F">
              <w:rPr>
                <w:rStyle w:val="Hyperlink"/>
                <w:rFonts w:ascii="Times New Roman" w:hAnsi="Times New Roman" w:cs="Times New Roman"/>
                <w:noProof/>
              </w:rPr>
              <w:t>5.2.1.</w:t>
            </w:r>
            <w:r w:rsidR="003F387D">
              <w:rPr>
                <w:rFonts w:eastAsiaTheme="minorEastAsia"/>
                <w:noProof/>
              </w:rPr>
              <w:tab/>
            </w:r>
            <w:r w:rsidR="003F387D" w:rsidRPr="005A6F9F">
              <w:rPr>
                <w:rStyle w:val="Hyperlink"/>
                <w:rFonts w:ascii="Times New Roman" w:hAnsi="Times New Roman" w:cs="Times New Roman"/>
                <w:noProof/>
              </w:rPr>
              <w:t>Food preferences and nutrition</w:t>
            </w:r>
            <w:r w:rsidR="003F387D">
              <w:rPr>
                <w:noProof/>
                <w:webHidden/>
              </w:rPr>
              <w:tab/>
            </w:r>
            <w:r>
              <w:rPr>
                <w:noProof/>
                <w:webHidden/>
              </w:rPr>
              <w:fldChar w:fldCharType="begin"/>
            </w:r>
            <w:r w:rsidR="003F387D">
              <w:rPr>
                <w:noProof/>
                <w:webHidden/>
              </w:rPr>
              <w:instrText xml:space="preserve"> PAGEREF _Toc503429062 \h </w:instrText>
            </w:r>
            <w:r>
              <w:rPr>
                <w:noProof/>
                <w:webHidden/>
              </w:rPr>
            </w:r>
            <w:r>
              <w:rPr>
                <w:noProof/>
                <w:webHidden/>
              </w:rPr>
              <w:fldChar w:fldCharType="separate"/>
            </w:r>
            <w:r w:rsidR="003F387D">
              <w:rPr>
                <w:noProof/>
                <w:webHidden/>
              </w:rPr>
              <w:t>77</w:t>
            </w:r>
            <w:r>
              <w:rPr>
                <w:noProof/>
                <w:webHidden/>
              </w:rPr>
              <w:fldChar w:fldCharType="end"/>
            </w:r>
          </w:hyperlink>
        </w:p>
        <w:p w:rsidR="003F387D" w:rsidRDefault="00363886">
          <w:pPr>
            <w:pStyle w:val="TOC3"/>
            <w:tabs>
              <w:tab w:val="right" w:leader="dot" w:pos="9350"/>
            </w:tabs>
            <w:rPr>
              <w:rFonts w:eastAsiaTheme="minorEastAsia"/>
              <w:noProof/>
            </w:rPr>
          </w:pPr>
          <w:hyperlink w:anchor="_Toc503429063" w:history="1">
            <w:r w:rsidR="003F387D" w:rsidRPr="005A6F9F">
              <w:rPr>
                <w:rStyle w:val="Hyperlink"/>
                <w:rFonts w:ascii="Times New Roman" w:hAnsi="Times New Roman" w:cs="Times New Roman"/>
                <w:noProof/>
              </w:rPr>
              <w:t>5.2.2. Food taboos and nutrition</w:t>
            </w:r>
            <w:r w:rsidR="003F387D">
              <w:rPr>
                <w:noProof/>
                <w:webHidden/>
              </w:rPr>
              <w:tab/>
            </w:r>
            <w:r>
              <w:rPr>
                <w:noProof/>
                <w:webHidden/>
              </w:rPr>
              <w:fldChar w:fldCharType="begin"/>
            </w:r>
            <w:r w:rsidR="003F387D">
              <w:rPr>
                <w:noProof/>
                <w:webHidden/>
              </w:rPr>
              <w:instrText xml:space="preserve"> PAGEREF _Toc503429063 \h </w:instrText>
            </w:r>
            <w:r>
              <w:rPr>
                <w:noProof/>
                <w:webHidden/>
              </w:rPr>
            </w:r>
            <w:r>
              <w:rPr>
                <w:noProof/>
                <w:webHidden/>
              </w:rPr>
              <w:fldChar w:fldCharType="separate"/>
            </w:r>
            <w:r w:rsidR="003F387D">
              <w:rPr>
                <w:noProof/>
                <w:webHidden/>
              </w:rPr>
              <w:t>78</w:t>
            </w:r>
            <w:r>
              <w:rPr>
                <w:noProof/>
                <w:webHidden/>
              </w:rPr>
              <w:fldChar w:fldCharType="end"/>
            </w:r>
          </w:hyperlink>
        </w:p>
        <w:p w:rsidR="003F387D" w:rsidRDefault="00363886">
          <w:pPr>
            <w:pStyle w:val="TOC3"/>
            <w:tabs>
              <w:tab w:val="right" w:leader="dot" w:pos="9350"/>
            </w:tabs>
            <w:rPr>
              <w:rFonts w:eastAsiaTheme="minorEastAsia"/>
              <w:noProof/>
            </w:rPr>
          </w:pPr>
          <w:hyperlink w:anchor="_Toc503429064" w:history="1">
            <w:r w:rsidR="003F387D" w:rsidRPr="005A6F9F">
              <w:rPr>
                <w:rStyle w:val="Hyperlink"/>
                <w:rFonts w:ascii="Times New Roman" w:hAnsi="Times New Roman" w:cs="Times New Roman"/>
                <w:noProof/>
              </w:rPr>
              <w:t>5.2.3. Food sharing among family members</w:t>
            </w:r>
            <w:r w:rsidR="003F387D">
              <w:rPr>
                <w:noProof/>
                <w:webHidden/>
              </w:rPr>
              <w:tab/>
            </w:r>
            <w:r>
              <w:rPr>
                <w:noProof/>
                <w:webHidden/>
              </w:rPr>
              <w:fldChar w:fldCharType="begin"/>
            </w:r>
            <w:r w:rsidR="003F387D">
              <w:rPr>
                <w:noProof/>
                <w:webHidden/>
              </w:rPr>
              <w:instrText xml:space="preserve"> PAGEREF _Toc503429064 \h </w:instrText>
            </w:r>
            <w:r>
              <w:rPr>
                <w:noProof/>
                <w:webHidden/>
              </w:rPr>
            </w:r>
            <w:r>
              <w:rPr>
                <w:noProof/>
                <w:webHidden/>
              </w:rPr>
              <w:fldChar w:fldCharType="separate"/>
            </w:r>
            <w:r w:rsidR="003F387D">
              <w:rPr>
                <w:noProof/>
                <w:webHidden/>
              </w:rPr>
              <w:t>78</w:t>
            </w:r>
            <w:r>
              <w:rPr>
                <w:noProof/>
                <w:webHidden/>
              </w:rPr>
              <w:fldChar w:fldCharType="end"/>
            </w:r>
          </w:hyperlink>
        </w:p>
        <w:p w:rsidR="003F387D" w:rsidRDefault="00363886">
          <w:pPr>
            <w:pStyle w:val="TOC2"/>
            <w:rPr>
              <w:rFonts w:asciiTheme="minorHAnsi" w:eastAsiaTheme="minorEastAsia" w:hAnsiTheme="minorHAnsi" w:cstheme="minorBidi"/>
            </w:rPr>
          </w:pPr>
          <w:hyperlink w:anchor="_Toc503429065" w:history="1">
            <w:r w:rsidR="003F387D" w:rsidRPr="005A6F9F">
              <w:rPr>
                <w:rStyle w:val="Hyperlink"/>
              </w:rPr>
              <w:t>5.3.</w:t>
            </w:r>
            <w:r w:rsidR="003F387D">
              <w:rPr>
                <w:rFonts w:asciiTheme="minorHAnsi" w:eastAsiaTheme="minorEastAsia" w:hAnsiTheme="minorHAnsi" w:cstheme="minorBidi"/>
              </w:rPr>
              <w:tab/>
            </w:r>
            <w:r w:rsidR="003F387D" w:rsidRPr="005A6F9F">
              <w:rPr>
                <w:rStyle w:val="Hyperlink"/>
              </w:rPr>
              <w:t>Nutrition education, counseling and communication</w:t>
            </w:r>
            <w:r w:rsidR="003F387D">
              <w:rPr>
                <w:webHidden/>
              </w:rPr>
              <w:tab/>
            </w:r>
            <w:r>
              <w:rPr>
                <w:webHidden/>
              </w:rPr>
              <w:fldChar w:fldCharType="begin"/>
            </w:r>
            <w:r w:rsidR="003F387D">
              <w:rPr>
                <w:webHidden/>
              </w:rPr>
              <w:instrText xml:space="preserve"> PAGEREF _Toc503429065 \h </w:instrText>
            </w:r>
            <w:r>
              <w:rPr>
                <w:webHidden/>
              </w:rPr>
            </w:r>
            <w:r>
              <w:rPr>
                <w:webHidden/>
              </w:rPr>
              <w:fldChar w:fldCharType="separate"/>
            </w:r>
            <w:r w:rsidR="003F387D">
              <w:rPr>
                <w:webHidden/>
              </w:rPr>
              <w:t>79</w:t>
            </w:r>
            <w:r>
              <w:rPr>
                <w:webHidden/>
              </w:rPr>
              <w:fldChar w:fldCharType="end"/>
            </w:r>
          </w:hyperlink>
        </w:p>
        <w:p w:rsidR="003F387D" w:rsidRDefault="00363886">
          <w:pPr>
            <w:pStyle w:val="TOC2"/>
            <w:rPr>
              <w:rFonts w:asciiTheme="minorHAnsi" w:eastAsiaTheme="minorEastAsia" w:hAnsiTheme="minorHAnsi" w:cstheme="minorBidi"/>
            </w:rPr>
          </w:pPr>
          <w:hyperlink w:anchor="_Toc503429066" w:history="1">
            <w:r w:rsidR="003F387D" w:rsidRPr="005A6F9F">
              <w:rPr>
                <w:rStyle w:val="Hyperlink"/>
              </w:rPr>
              <w:t>5.4.</w:t>
            </w:r>
            <w:r w:rsidR="003F387D">
              <w:rPr>
                <w:rFonts w:asciiTheme="minorHAnsi" w:eastAsiaTheme="minorEastAsia" w:hAnsiTheme="minorHAnsi" w:cstheme="minorBidi"/>
              </w:rPr>
              <w:tab/>
            </w:r>
            <w:r w:rsidR="003F387D" w:rsidRPr="005A6F9F">
              <w:rPr>
                <w:rStyle w:val="Hyperlink"/>
              </w:rPr>
              <w:t>Nutrition Social behavioral change communication (NSBCC)</w:t>
            </w:r>
            <w:r w:rsidR="003F387D">
              <w:rPr>
                <w:webHidden/>
              </w:rPr>
              <w:tab/>
            </w:r>
            <w:r>
              <w:rPr>
                <w:webHidden/>
              </w:rPr>
              <w:fldChar w:fldCharType="begin"/>
            </w:r>
            <w:r w:rsidR="003F387D">
              <w:rPr>
                <w:webHidden/>
              </w:rPr>
              <w:instrText xml:space="preserve"> PAGEREF _Toc503429066 \h </w:instrText>
            </w:r>
            <w:r>
              <w:rPr>
                <w:webHidden/>
              </w:rPr>
            </w:r>
            <w:r>
              <w:rPr>
                <w:webHidden/>
              </w:rPr>
              <w:fldChar w:fldCharType="separate"/>
            </w:r>
            <w:r w:rsidR="003F387D">
              <w:rPr>
                <w:webHidden/>
              </w:rPr>
              <w:t>80</w:t>
            </w:r>
            <w:r>
              <w:rPr>
                <w:webHidden/>
              </w:rPr>
              <w:fldChar w:fldCharType="end"/>
            </w:r>
          </w:hyperlink>
        </w:p>
        <w:p w:rsidR="003F387D" w:rsidRDefault="00363886">
          <w:pPr>
            <w:pStyle w:val="TOC2"/>
            <w:rPr>
              <w:rFonts w:asciiTheme="minorHAnsi" w:eastAsiaTheme="minorEastAsia" w:hAnsiTheme="minorHAnsi" w:cstheme="minorBidi"/>
            </w:rPr>
          </w:pPr>
          <w:hyperlink w:anchor="_Toc503429067" w:history="1">
            <w:r w:rsidR="003F387D" w:rsidRPr="005A6F9F">
              <w:rPr>
                <w:rStyle w:val="Hyperlink"/>
                <w:rFonts w:eastAsiaTheme="majorEastAsia"/>
                <w:b/>
                <w:bCs/>
              </w:rPr>
              <w:t>5.5. Tools for nutritional behavioral change communication</w:t>
            </w:r>
            <w:r w:rsidR="003F387D">
              <w:rPr>
                <w:webHidden/>
              </w:rPr>
              <w:tab/>
            </w:r>
            <w:r>
              <w:rPr>
                <w:webHidden/>
              </w:rPr>
              <w:fldChar w:fldCharType="begin"/>
            </w:r>
            <w:r w:rsidR="003F387D">
              <w:rPr>
                <w:webHidden/>
              </w:rPr>
              <w:instrText xml:space="preserve"> PAGEREF _Toc503429067 \h </w:instrText>
            </w:r>
            <w:r>
              <w:rPr>
                <w:webHidden/>
              </w:rPr>
            </w:r>
            <w:r>
              <w:rPr>
                <w:webHidden/>
              </w:rPr>
              <w:fldChar w:fldCharType="separate"/>
            </w:r>
            <w:r w:rsidR="003F387D">
              <w:rPr>
                <w:webHidden/>
              </w:rPr>
              <w:t>84</w:t>
            </w:r>
            <w:r>
              <w:rPr>
                <w:webHidden/>
              </w:rPr>
              <w:fldChar w:fldCharType="end"/>
            </w:r>
          </w:hyperlink>
        </w:p>
        <w:p w:rsidR="003F387D" w:rsidRDefault="00363886">
          <w:pPr>
            <w:pStyle w:val="TOC2"/>
            <w:rPr>
              <w:rFonts w:asciiTheme="minorHAnsi" w:eastAsiaTheme="minorEastAsia" w:hAnsiTheme="minorHAnsi" w:cstheme="minorBidi"/>
            </w:rPr>
          </w:pPr>
          <w:hyperlink w:anchor="_Toc503429068" w:history="1">
            <w:r w:rsidR="003F387D" w:rsidRPr="005A6F9F">
              <w:rPr>
                <w:rStyle w:val="Hyperlink"/>
              </w:rPr>
              <w:t>5.6. Nutrition extension through SBCC/NBCC</w:t>
            </w:r>
            <w:r w:rsidR="003F387D">
              <w:rPr>
                <w:webHidden/>
              </w:rPr>
              <w:tab/>
            </w:r>
            <w:r>
              <w:rPr>
                <w:webHidden/>
              </w:rPr>
              <w:fldChar w:fldCharType="begin"/>
            </w:r>
            <w:r w:rsidR="003F387D">
              <w:rPr>
                <w:webHidden/>
              </w:rPr>
              <w:instrText xml:space="preserve"> PAGEREF _Toc503429068 \h </w:instrText>
            </w:r>
            <w:r>
              <w:rPr>
                <w:webHidden/>
              </w:rPr>
            </w:r>
            <w:r>
              <w:rPr>
                <w:webHidden/>
              </w:rPr>
              <w:fldChar w:fldCharType="separate"/>
            </w:r>
            <w:r w:rsidR="003F387D">
              <w:rPr>
                <w:webHidden/>
              </w:rPr>
              <w:t>85</w:t>
            </w:r>
            <w:r>
              <w:rPr>
                <w:webHidden/>
              </w:rPr>
              <w:fldChar w:fldCharType="end"/>
            </w:r>
          </w:hyperlink>
        </w:p>
        <w:p w:rsidR="003F387D" w:rsidRDefault="00363886">
          <w:pPr>
            <w:pStyle w:val="TOC1"/>
            <w:rPr>
              <w:rFonts w:asciiTheme="minorHAnsi" w:eastAsiaTheme="minorEastAsia" w:hAnsiTheme="minorHAnsi" w:cstheme="minorBidi"/>
              <w:b w:val="0"/>
              <w:sz w:val="22"/>
              <w:szCs w:val="22"/>
            </w:rPr>
          </w:pPr>
          <w:hyperlink w:anchor="_Toc503429069" w:history="1">
            <w:r w:rsidR="003F387D" w:rsidRPr="005A6F9F">
              <w:rPr>
                <w:rStyle w:val="Hyperlink"/>
              </w:rPr>
              <w:t>Chapter 6:  Multi-Sectoral Coordination for Nutrition</w:t>
            </w:r>
            <w:r w:rsidR="003F387D">
              <w:rPr>
                <w:webHidden/>
              </w:rPr>
              <w:tab/>
            </w:r>
            <w:r>
              <w:rPr>
                <w:webHidden/>
              </w:rPr>
              <w:fldChar w:fldCharType="begin"/>
            </w:r>
            <w:r w:rsidR="003F387D">
              <w:rPr>
                <w:webHidden/>
              </w:rPr>
              <w:instrText xml:space="preserve"> PAGEREF _Toc503429069 \h </w:instrText>
            </w:r>
            <w:r>
              <w:rPr>
                <w:webHidden/>
              </w:rPr>
            </w:r>
            <w:r>
              <w:rPr>
                <w:webHidden/>
              </w:rPr>
              <w:fldChar w:fldCharType="separate"/>
            </w:r>
            <w:r w:rsidR="003F387D">
              <w:rPr>
                <w:webHidden/>
              </w:rPr>
              <w:t>88</w:t>
            </w:r>
            <w:r>
              <w:rPr>
                <w:webHidden/>
              </w:rPr>
              <w:fldChar w:fldCharType="end"/>
            </w:r>
          </w:hyperlink>
        </w:p>
        <w:p w:rsidR="003F387D" w:rsidRDefault="00363886">
          <w:pPr>
            <w:pStyle w:val="TOC2"/>
            <w:rPr>
              <w:rFonts w:asciiTheme="minorHAnsi" w:eastAsiaTheme="minorEastAsia" w:hAnsiTheme="minorHAnsi" w:cstheme="minorBidi"/>
            </w:rPr>
          </w:pPr>
          <w:hyperlink w:anchor="_Toc503429070" w:history="1">
            <w:r w:rsidR="003F387D" w:rsidRPr="005A6F9F">
              <w:rPr>
                <w:rStyle w:val="Hyperlink"/>
              </w:rPr>
              <w:t>6.1.  Introduction</w:t>
            </w:r>
            <w:r w:rsidR="003F387D">
              <w:rPr>
                <w:webHidden/>
              </w:rPr>
              <w:tab/>
            </w:r>
            <w:r>
              <w:rPr>
                <w:webHidden/>
              </w:rPr>
              <w:fldChar w:fldCharType="begin"/>
            </w:r>
            <w:r w:rsidR="003F387D">
              <w:rPr>
                <w:webHidden/>
              </w:rPr>
              <w:instrText xml:space="preserve"> PAGEREF _Toc503429070 \h </w:instrText>
            </w:r>
            <w:r>
              <w:rPr>
                <w:webHidden/>
              </w:rPr>
            </w:r>
            <w:r>
              <w:rPr>
                <w:webHidden/>
              </w:rPr>
              <w:fldChar w:fldCharType="separate"/>
            </w:r>
            <w:r w:rsidR="003F387D">
              <w:rPr>
                <w:webHidden/>
              </w:rPr>
              <w:t>88</w:t>
            </w:r>
            <w:r>
              <w:rPr>
                <w:webHidden/>
              </w:rPr>
              <w:fldChar w:fldCharType="end"/>
            </w:r>
          </w:hyperlink>
        </w:p>
        <w:p w:rsidR="003F387D" w:rsidRDefault="00363886">
          <w:pPr>
            <w:pStyle w:val="TOC2"/>
            <w:rPr>
              <w:rFonts w:asciiTheme="minorHAnsi" w:eastAsiaTheme="minorEastAsia" w:hAnsiTheme="minorHAnsi" w:cstheme="minorBidi"/>
            </w:rPr>
          </w:pPr>
          <w:hyperlink w:anchor="_Toc503429071" w:history="1">
            <w:r w:rsidR="003F387D" w:rsidRPr="005A6F9F">
              <w:rPr>
                <w:rStyle w:val="Hyperlink"/>
              </w:rPr>
              <w:t>6.2. Multi-sectoral nature of nutrition</w:t>
            </w:r>
            <w:r w:rsidR="003F387D">
              <w:rPr>
                <w:webHidden/>
              </w:rPr>
              <w:tab/>
            </w:r>
            <w:r>
              <w:rPr>
                <w:webHidden/>
              </w:rPr>
              <w:fldChar w:fldCharType="begin"/>
            </w:r>
            <w:r w:rsidR="003F387D">
              <w:rPr>
                <w:webHidden/>
              </w:rPr>
              <w:instrText xml:space="preserve"> PAGEREF _Toc503429071 \h </w:instrText>
            </w:r>
            <w:r>
              <w:rPr>
                <w:webHidden/>
              </w:rPr>
            </w:r>
            <w:r>
              <w:rPr>
                <w:webHidden/>
              </w:rPr>
              <w:fldChar w:fldCharType="separate"/>
            </w:r>
            <w:r w:rsidR="003F387D">
              <w:rPr>
                <w:webHidden/>
              </w:rPr>
              <w:t>88</w:t>
            </w:r>
            <w:r>
              <w:rPr>
                <w:webHidden/>
              </w:rPr>
              <w:fldChar w:fldCharType="end"/>
            </w:r>
          </w:hyperlink>
        </w:p>
        <w:p w:rsidR="003F387D" w:rsidRDefault="00363886">
          <w:pPr>
            <w:pStyle w:val="TOC2"/>
            <w:rPr>
              <w:rFonts w:asciiTheme="minorHAnsi" w:eastAsiaTheme="minorEastAsia" w:hAnsiTheme="minorHAnsi" w:cstheme="minorBidi"/>
            </w:rPr>
          </w:pPr>
          <w:hyperlink w:anchor="_Toc503429072" w:history="1">
            <w:r w:rsidR="003F387D" w:rsidRPr="005A6F9F">
              <w:rPr>
                <w:rStyle w:val="Hyperlink"/>
              </w:rPr>
              <w:t>6.3. The Ethiopian National Nutrition Program</w:t>
            </w:r>
            <w:r w:rsidR="003F387D">
              <w:rPr>
                <w:webHidden/>
              </w:rPr>
              <w:tab/>
            </w:r>
            <w:r>
              <w:rPr>
                <w:webHidden/>
              </w:rPr>
              <w:fldChar w:fldCharType="begin"/>
            </w:r>
            <w:r w:rsidR="003F387D">
              <w:rPr>
                <w:webHidden/>
              </w:rPr>
              <w:instrText xml:space="preserve"> PAGEREF _Toc503429072 \h </w:instrText>
            </w:r>
            <w:r>
              <w:rPr>
                <w:webHidden/>
              </w:rPr>
            </w:r>
            <w:r>
              <w:rPr>
                <w:webHidden/>
              </w:rPr>
              <w:fldChar w:fldCharType="separate"/>
            </w:r>
            <w:r w:rsidR="003F387D">
              <w:rPr>
                <w:webHidden/>
              </w:rPr>
              <w:t>89</w:t>
            </w:r>
            <w:r>
              <w:rPr>
                <w:webHidden/>
              </w:rPr>
              <w:fldChar w:fldCharType="end"/>
            </w:r>
          </w:hyperlink>
        </w:p>
        <w:p w:rsidR="003F387D" w:rsidRDefault="00363886">
          <w:pPr>
            <w:pStyle w:val="TOC2"/>
            <w:rPr>
              <w:rFonts w:asciiTheme="minorHAnsi" w:eastAsiaTheme="minorEastAsia" w:hAnsiTheme="minorHAnsi" w:cstheme="minorBidi"/>
            </w:rPr>
          </w:pPr>
          <w:hyperlink w:anchor="_Toc503429073" w:history="1">
            <w:r w:rsidR="003F387D" w:rsidRPr="005A6F9F">
              <w:rPr>
                <w:rStyle w:val="Hyperlink"/>
              </w:rPr>
              <w:t>6.4. Roles and responsibilities of various sectors</w:t>
            </w:r>
            <w:r w:rsidR="003F387D">
              <w:rPr>
                <w:webHidden/>
              </w:rPr>
              <w:tab/>
            </w:r>
            <w:r>
              <w:rPr>
                <w:webHidden/>
              </w:rPr>
              <w:fldChar w:fldCharType="begin"/>
            </w:r>
            <w:r w:rsidR="003F387D">
              <w:rPr>
                <w:webHidden/>
              </w:rPr>
              <w:instrText xml:space="preserve"> PAGEREF _Toc503429073 \h </w:instrText>
            </w:r>
            <w:r>
              <w:rPr>
                <w:webHidden/>
              </w:rPr>
            </w:r>
            <w:r>
              <w:rPr>
                <w:webHidden/>
              </w:rPr>
              <w:fldChar w:fldCharType="separate"/>
            </w:r>
            <w:r w:rsidR="003F387D">
              <w:rPr>
                <w:webHidden/>
              </w:rPr>
              <w:t>89</w:t>
            </w:r>
            <w:r>
              <w:rPr>
                <w:webHidden/>
              </w:rPr>
              <w:fldChar w:fldCharType="end"/>
            </w:r>
          </w:hyperlink>
        </w:p>
        <w:p w:rsidR="003F387D" w:rsidRDefault="00363886">
          <w:pPr>
            <w:pStyle w:val="TOC2"/>
            <w:rPr>
              <w:rFonts w:asciiTheme="minorHAnsi" w:eastAsiaTheme="minorEastAsia" w:hAnsiTheme="minorHAnsi" w:cstheme="minorBidi"/>
            </w:rPr>
          </w:pPr>
          <w:hyperlink w:anchor="_Toc503429074" w:history="1">
            <w:r w:rsidR="003F387D" w:rsidRPr="005A6F9F">
              <w:rPr>
                <w:rStyle w:val="Hyperlink"/>
              </w:rPr>
              <w:t>6.5. Role of agriculture and livestock sector in the NNP II</w:t>
            </w:r>
            <w:r w:rsidR="003F387D">
              <w:rPr>
                <w:webHidden/>
              </w:rPr>
              <w:tab/>
            </w:r>
            <w:r>
              <w:rPr>
                <w:webHidden/>
              </w:rPr>
              <w:fldChar w:fldCharType="begin"/>
            </w:r>
            <w:r w:rsidR="003F387D">
              <w:rPr>
                <w:webHidden/>
              </w:rPr>
              <w:instrText xml:space="preserve"> PAGEREF _Toc503429074 \h </w:instrText>
            </w:r>
            <w:r>
              <w:rPr>
                <w:webHidden/>
              </w:rPr>
            </w:r>
            <w:r>
              <w:rPr>
                <w:webHidden/>
              </w:rPr>
              <w:fldChar w:fldCharType="separate"/>
            </w:r>
            <w:r w:rsidR="003F387D">
              <w:rPr>
                <w:webHidden/>
              </w:rPr>
              <w:t>93</w:t>
            </w:r>
            <w:r>
              <w:rPr>
                <w:webHidden/>
              </w:rPr>
              <w:fldChar w:fldCharType="end"/>
            </w:r>
          </w:hyperlink>
        </w:p>
        <w:p w:rsidR="003F387D" w:rsidRDefault="00363886">
          <w:pPr>
            <w:pStyle w:val="TOC2"/>
            <w:rPr>
              <w:rFonts w:asciiTheme="minorHAnsi" w:eastAsiaTheme="minorEastAsia" w:hAnsiTheme="minorHAnsi" w:cstheme="minorBidi"/>
            </w:rPr>
          </w:pPr>
          <w:hyperlink w:anchor="_Toc503429075" w:history="1">
            <w:r w:rsidR="003F387D" w:rsidRPr="005A6F9F">
              <w:rPr>
                <w:rStyle w:val="Hyperlink"/>
              </w:rPr>
              <w:t>6.6. Strengthening multi sectoral coordination</w:t>
            </w:r>
            <w:r w:rsidR="003F387D">
              <w:rPr>
                <w:webHidden/>
              </w:rPr>
              <w:tab/>
            </w:r>
            <w:r>
              <w:rPr>
                <w:webHidden/>
              </w:rPr>
              <w:fldChar w:fldCharType="begin"/>
            </w:r>
            <w:r w:rsidR="003F387D">
              <w:rPr>
                <w:webHidden/>
              </w:rPr>
              <w:instrText xml:space="preserve"> PAGEREF _Toc503429075 \h </w:instrText>
            </w:r>
            <w:r>
              <w:rPr>
                <w:webHidden/>
              </w:rPr>
            </w:r>
            <w:r>
              <w:rPr>
                <w:webHidden/>
              </w:rPr>
              <w:fldChar w:fldCharType="separate"/>
            </w:r>
            <w:r w:rsidR="003F387D">
              <w:rPr>
                <w:webHidden/>
              </w:rPr>
              <w:t>94</w:t>
            </w:r>
            <w:r>
              <w:rPr>
                <w:webHidden/>
              </w:rPr>
              <w:fldChar w:fldCharType="end"/>
            </w:r>
          </w:hyperlink>
        </w:p>
        <w:p w:rsidR="003F387D" w:rsidRDefault="00363886">
          <w:pPr>
            <w:pStyle w:val="TOC1"/>
            <w:rPr>
              <w:rFonts w:asciiTheme="minorHAnsi" w:eastAsiaTheme="minorEastAsia" w:hAnsiTheme="minorHAnsi" w:cstheme="minorBidi"/>
              <w:b w:val="0"/>
              <w:sz w:val="22"/>
              <w:szCs w:val="22"/>
            </w:rPr>
          </w:pPr>
          <w:hyperlink w:anchor="_Toc503429076" w:history="1">
            <w:r w:rsidR="003F387D" w:rsidRPr="005A6F9F">
              <w:rPr>
                <w:rStyle w:val="Hyperlink"/>
                <w:lang w:val="en-CA"/>
              </w:rPr>
              <w:t xml:space="preserve">Chapter </w:t>
            </w:r>
            <w:r w:rsidR="003F387D" w:rsidRPr="005A6F9F">
              <w:rPr>
                <w:rStyle w:val="Hyperlink"/>
              </w:rPr>
              <w:t>7:  Planning, Monitoring and Evaluation of Nutrition Sensitive Agriculture Interventions</w:t>
            </w:r>
            <w:r w:rsidR="003F387D">
              <w:rPr>
                <w:webHidden/>
              </w:rPr>
              <w:tab/>
            </w:r>
            <w:r>
              <w:rPr>
                <w:webHidden/>
              </w:rPr>
              <w:fldChar w:fldCharType="begin"/>
            </w:r>
            <w:r w:rsidR="003F387D">
              <w:rPr>
                <w:webHidden/>
              </w:rPr>
              <w:instrText xml:space="preserve"> PAGEREF _Toc503429076 \h </w:instrText>
            </w:r>
            <w:r>
              <w:rPr>
                <w:webHidden/>
              </w:rPr>
            </w:r>
            <w:r>
              <w:rPr>
                <w:webHidden/>
              </w:rPr>
              <w:fldChar w:fldCharType="separate"/>
            </w:r>
            <w:r w:rsidR="003F387D">
              <w:rPr>
                <w:webHidden/>
              </w:rPr>
              <w:t>98</w:t>
            </w:r>
            <w:r>
              <w:rPr>
                <w:webHidden/>
              </w:rPr>
              <w:fldChar w:fldCharType="end"/>
            </w:r>
          </w:hyperlink>
        </w:p>
        <w:p w:rsidR="003F387D" w:rsidRDefault="00363886">
          <w:pPr>
            <w:pStyle w:val="TOC2"/>
            <w:rPr>
              <w:rFonts w:asciiTheme="minorHAnsi" w:eastAsiaTheme="minorEastAsia" w:hAnsiTheme="minorHAnsi" w:cstheme="minorBidi"/>
            </w:rPr>
          </w:pPr>
          <w:hyperlink w:anchor="_Toc503429077" w:history="1">
            <w:r w:rsidR="003F387D" w:rsidRPr="005A6F9F">
              <w:rPr>
                <w:rStyle w:val="Hyperlink"/>
              </w:rPr>
              <w:t>7.1. Introduction</w:t>
            </w:r>
            <w:r w:rsidR="003F387D">
              <w:rPr>
                <w:webHidden/>
              </w:rPr>
              <w:tab/>
            </w:r>
            <w:r>
              <w:rPr>
                <w:webHidden/>
              </w:rPr>
              <w:fldChar w:fldCharType="begin"/>
            </w:r>
            <w:r w:rsidR="003F387D">
              <w:rPr>
                <w:webHidden/>
              </w:rPr>
              <w:instrText xml:space="preserve"> PAGEREF _Toc503429077 \h </w:instrText>
            </w:r>
            <w:r>
              <w:rPr>
                <w:webHidden/>
              </w:rPr>
            </w:r>
            <w:r>
              <w:rPr>
                <w:webHidden/>
              </w:rPr>
              <w:fldChar w:fldCharType="separate"/>
            </w:r>
            <w:r w:rsidR="003F387D">
              <w:rPr>
                <w:webHidden/>
              </w:rPr>
              <w:t>98</w:t>
            </w:r>
            <w:r>
              <w:rPr>
                <w:webHidden/>
              </w:rPr>
              <w:fldChar w:fldCharType="end"/>
            </w:r>
          </w:hyperlink>
        </w:p>
        <w:p w:rsidR="003F387D" w:rsidRDefault="00363886">
          <w:pPr>
            <w:pStyle w:val="TOC2"/>
            <w:rPr>
              <w:rFonts w:asciiTheme="minorHAnsi" w:eastAsiaTheme="minorEastAsia" w:hAnsiTheme="minorHAnsi" w:cstheme="minorBidi"/>
            </w:rPr>
          </w:pPr>
          <w:hyperlink w:anchor="_Toc503429078" w:history="1">
            <w:r w:rsidR="003F387D" w:rsidRPr="005A6F9F">
              <w:rPr>
                <w:rStyle w:val="Hyperlink"/>
              </w:rPr>
              <w:t>7.2. Basic principles of planning for NSA interventions</w:t>
            </w:r>
            <w:r w:rsidR="003F387D">
              <w:rPr>
                <w:webHidden/>
              </w:rPr>
              <w:tab/>
            </w:r>
            <w:r>
              <w:rPr>
                <w:webHidden/>
              </w:rPr>
              <w:fldChar w:fldCharType="begin"/>
            </w:r>
            <w:r w:rsidR="003F387D">
              <w:rPr>
                <w:webHidden/>
              </w:rPr>
              <w:instrText xml:space="preserve"> PAGEREF _Toc503429078 \h </w:instrText>
            </w:r>
            <w:r>
              <w:rPr>
                <w:webHidden/>
              </w:rPr>
            </w:r>
            <w:r>
              <w:rPr>
                <w:webHidden/>
              </w:rPr>
              <w:fldChar w:fldCharType="separate"/>
            </w:r>
            <w:r w:rsidR="003F387D">
              <w:rPr>
                <w:webHidden/>
              </w:rPr>
              <w:t>98</w:t>
            </w:r>
            <w:r>
              <w:rPr>
                <w:webHidden/>
              </w:rPr>
              <w:fldChar w:fldCharType="end"/>
            </w:r>
          </w:hyperlink>
        </w:p>
        <w:p w:rsidR="003F387D" w:rsidRDefault="00363886">
          <w:pPr>
            <w:pStyle w:val="TOC3"/>
            <w:tabs>
              <w:tab w:val="right" w:leader="dot" w:pos="9350"/>
            </w:tabs>
            <w:rPr>
              <w:rFonts w:eastAsiaTheme="minorEastAsia"/>
              <w:noProof/>
            </w:rPr>
          </w:pPr>
          <w:hyperlink w:anchor="_Toc503429079" w:history="1">
            <w:r w:rsidR="003F387D" w:rsidRPr="005A6F9F">
              <w:rPr>
                <w:rStyle w:val="Hyperlink"/>
                <w:rFonts w:ascii="Times New Roman" w:hAnsi="Times New Roman" w:cs="Times New Roman"/>
                <w:noProof/>
              </w:rPr>
              <w:t>7.2.1. Program principles</w:t>
            </w:r>
            <w:r w:rsidR="003F387D">
              <w:rPr>
                <w:noProof/>
                <w:webHidden/>
              </w:rPr>
              <w:tab/>
            </w:r>
            <w:r>
              <w:rPr>
                <w:noProof/>
                <w:webHidden/>
              </w:rPr>
              <w:fldChar w:fldCharType="begin"/>
            </w:r>
            <w:r w:rsidR="003F387D">
              <w:rPr>
                <w:noProof/>
                <w:webHidden/>
              </w:rPr>
              <w:instrText xml:space="preserve"> PAGEREF _Toc503429079 \h </w:instrText>
            </w:r>
            <w:r>
              <w:rPr>
                <w:noProof/>
                <w:webHidden/>
              </w:rPr>
            </w:r>
            <w:r>
              <w:rPr>
                <w:noProof/>
                <w:webHidden/>
              </w:rPr>
              <w:fldChar w:fldCharType="separate"/>
            </w:r>
            <w:r w:rsidR="003F387D">
              <w:rPr>
                <w:noProof/>
                <w:webHidden/>
              </w:rPr>
              <w:t>98</w:t>
            </w:r>
            <w:r>
              <w:rPr>
                <w:noProof/>
                <w:webHidden/>
              </w:rPr>
              <w:fldChar w:fldCharType="end"/>
            </w:r>
          </w:hyperlink>
        </w:p>
        <w:p w:rsidR="003F387D" w:rsidRDefault="00363886">
          <w:pPr>
            <w:pStyle w:val="TOC3"/>
            <w:tabs>
              <w:tab w:val="right" w:leader="dot" w:pos="9350"/>
            </w:tabs>
            <w:rPr>
              <w:rFonts w:eastAsiaTheme="minorEastAsia"/>
              <w:noProof/>
            </w:rPr>
          </w:pPr>
          <w:hyperlink w:anchor="_Toc503429080" w:history="1">
            <w:r w:rsidR="003F387D" w:rsidRPr="005A6F9F">
              <w:rPr>
                <w:rStyle w:val="Hyperlink"/>
                <w:rFonts w:ascii="Times New Roman" w:hAnsi="Times New Roman" w:cs="Times New Roman"/>
                <w:noProof/>
              </w:rPr>
              <w:t>7.2.2. Policy principles</w:t>
            </w:r>
            <w:r w:rsidR="003F387D">
              <w:rPr>
                <w:noProof/>
                <w:webHidden/>
              </w:rPr>
              <w:tab/>
            </w:r>
            <w:r>
              <w:rPr>
                <w:noProof/>
                <w:webHidden/>
              </w:rPr>
              <w:fldChar w:fldCharType="begin"/>
            </w:r>
            <w:r w:rsidR="003F387D">
              <w:rPr>
                <w:noProof/>
                <w:webHidden/>
              </w:rPr>
              <w:instrText xml:space="preserve"> PAGEREF _Toc503429080 \h </w:instrText>
            </w:r>
            <w:r>
              <w:rPr>
                <w:noProof/>
                <w:webHidden/>
              </w:rPr>
            </w:r>
            <w:r>
              <w:rPr>
                <w:noProof/>
                <w:webHidden/>
              </w:rPr>
              <w:fldChar w:fldCharType="separate"/>
            </w:r>
            <w:r w:rsidR="003F387D">
              <w:rPr>
                <w:noProof/>
                <w:webHidden/>
              </w:rPr>
              <w:t>103</w:t>
            </w:r>
            <w:r>
              <w:rPr>
                <w:noProof/>
                <w:webHidden/>
              </w:rPr>
              <w:fldChar w:fldCharType="end"/>
            </w:r>
          </w:hyperlink>
        </w:p>
        <w:p w:rsidR="003F387D" w:rsidRDefault="00363886">
          <w:pPr>
            <w:pStyle w:val="TOC2"/>
            <w:rPr>
              <w:rFonts w:asciiTheme="minorHAnsi" w:eastAsiaTheme="minorEastAsia" w:hAnsiTheme="minorHAnsi" w:cstheme="minorBidi"/>
            </w:rPr>
          </w:pPr>
          <w:hyperlink w:anchor="_Toc503429081" w:history="1">
            <w:r w:rsidR="003F387D" w:rsidRPr="005A6F9F">
              <w:rPr>
                <w:rStyle w:val="Hyperlink"/>
              </w:rPr>
              <w:t>7.3. Monitoring and evaluation indicators for NSA activities</w:t>
            </w:r>
            <w:r w:rsidR="003F387D">
              <w:rPr>
                <w:webHidden/>
              </w:rPr>
              <w:tab/>
            </w:r>
            <w:r>
              <w:rPr>
                <w:webHidden/>
              </w:rPr>
              <w:fldChar w:fldCharType="begin"/>
            </w:r>
            <w:r w:rsidR="003F387D">
              <w:rPr>
                <w:webHidden/>
              </w:rPr>
              <w:instrText xml:space="preserve"> PAGEREF _Toc503429081 \h </w:instrText>
            </w:r>
            <w:r>
              <w:rPr>
                <w:webHidden/>
              </w:rPr>
            </w:r>
            <w:r>
              <w:rPr>
                <w:webHidden/>
              </w:rPr>
              <w:fldChar w:fldCharType="separate"/>
            </w:r>
            <w:r w:rsidR="003F387D">
              <w:rPr>
                <w:webHidden/>
              </w:rPr>
              <w:t>104</w:t>
            </w:r>
            <w:r>
              <w:rPr>
                <w:webHidden/>
              </w:rPr>
              <w:fldChar w:fldCharType="end"/>
            </w:r>
          </w:hyperlink>
        </w:p>
        <w:p w:rsidR="00135242" w:rsidRDefault="00363886" w:rsidP="00135242">
          <w:r>
            <w:rPr>
              <w:b/>
              <w:bCs/>
              <w:noProof/>
            </w:rPr>
            <w:fldChar w:fldCharType="end"/>
          </w:r>
        </w:p>
      </w:sdtContent>
    </w:sdt>
    <w:p w:rsidR="00135242" w:rsidRDefault="00135242" w:rsidP="00135242">
      <w:pPr>
        <w:jc w:val="center"/>
        <w:rPr>
          <w:rFonts w:ascii="Times New Roman" w:hAnsi="Times New Roman" w:cs="Times New Roman"/>
          <w:b/>
          <w:color w:val="000000" w:themeColor="text1"/>
          <w:sz w:val="30"/>
        </w:rPr>
      </w:pPr>
    </w:p>
    <w:p w:rsidR="00AD5E64" w:rsidRDefault="00AD5E64" w:rsidP="00135242">
      <w:pPr>
        <w:jc w:val="center"/>
        <w:rPr>
          <w:rFonts w:ascii="Times New Roman" w:hAnsi="Times New Roman" w:cs="Times New Roman"/>
          <w:b/>
          <w:color w:val="000000" w:themeColor="text1"/>
          <w:sz w:val="30"/>
        </w:rPr>
      </w:pPr>
    </w:p>
    <w:p w:rsidR="00AD5E64" w:rsidRDefault="00AD5E64" w:rsidP="00135242">
      <w:pPr>
        <w:jc w:val="center"/>
        <w:rPr>
          <w:rFonts w:ascii="Times New Roman" w:hAnsi="Times New Roman" w:cs="Times New Roman"/>
          <w:b/>
          <w:color w:val="000000" w:themeColor="text1"/>
          <w:sz w:val="30"/>
        </w:rPr>
      </w:pPr>
    </w:p>
    <w:p w:rsidR="00AD5E64" w:rsidRDefault="00AD5E64" w:rsidP="00135242">
      <w:pPr>
        <w:jc w:val="center"/>
        <w:rPr>
          <w:rFonts w:ascii="Times New Roman" w:hAnsi="Times New Roman" w:cs="Times New Roman"/>
          <w:b/>
          <w:color w:val="000000" w:themeColor="text1"/>
          <w:sz w:val="30"/>
        </w:rPr>
      </w:pPr>
    </w:p>
    <w:p w:rsidR="00AD5E64" w:rsidRDefault="00AD5E64" w:rsidP="00135242">
      <w:pPr>
        <w:jc w:val="center"/>
        <w:rPr>
          <w:rFonts w:ascii="Times New Roman" w:hAnsi="Times New Roman" w:cs="Times New Roman"/>
          <w:b/>
          <w:color w:val="000000" w:themeColor="text1"/>
          <w:sz w:val="30"/>
        </w:rPr>
      </w:pPr>
    </w:p>
    <w:p w:rsidR="00AD5E64" w:rsidRDefault="00AD5E64" w:rsidP="00135242">
      <w:pPr>
        <w:jc w:val="center"/>
        <w:rPr>
          <w:rFonts w:ascii="Times New Roman" w:hAnsi="Times New Roman" w:cs="Times New Roman"/>
          <w:b/>
          <w:color w:val="000000" w:themeColor="text1"/>
          <w:sz w:val="30"/>
        </w:rPr>
      </w:pPr>
    </w:p>
    <w:p w:rsidR="00AD5E64" w:rsidRDefault="00AD5E64" w:rsidP="00135242">
      <w:pPr>
        <w:jc w:val="center"/>
        <w:rPr>
          <w:rFonts w:ascii="Times New Roman" w:hAnsi="Times New Roman" w:cs="Times New Roman"/>
          <w:b/>
          <w:color w:val="000000" w:themeColor="text1"/>
          <w:sz w:val="30"/>
        </w:rPr>
      </w:pPr>
    </w:p>
    <w:p w:rsidR="00135242" w:rsidRPr="00F400F7" w:rsidRDefault="006F552B" w:rsidP="003F387D">
      <w:pPr>
        <w:rPr>
          <w:rFonts w:ascii="Times New Roman" w:hAnsi="Times New Roman" w:cs="Times New Roman"/>
          <w:b/>
          <w:sz w:val="24"/>
          <w:szCs w:val="24"/>
        </w:rPr>
      </w:pPr>
      <w:r w:rsidRPr="00F400F7">
        <w:rPr>
          <w:rFonts w:ascii="Times New Roman" w:hAnsi="Times New Roman" w:cs="Times New Roman"/>
          <w:b/>
          <w:sz w:val="24"/>
          <w:szCs w:val="24"/>
        </w:rPr>
        <w:t>Acronym</w:t>
      </w:r>
    </w:p>
    <w:p w:rsidR="00135242" w:rsidRDefault="00135242" w:rsidP="00135242">
      <w:pPr>
        <w:rPr>
          <w:rFonts w:ascii="Times New Roman" w:hAnsi="Times New Roman" w:cs="Times New Roman"/>
          <w:b/>
          <w:color w:val="000000" w:themeColor="text1"/>
          <w:sz w:val="30"/>
        </w:rPr>
      </w:pPr>
    </w:p>
    <w:p w:rsidR="00F400F7" w:rsidRPr="00F400F7" w:rsidRDefault="00F400F7" w:rsidP="00F400F7">
      <w:pPr>
        <w:tabs>
          <w:tab w:val="center" w:pos="4680"/>
        </w:tabs>
        <w:rPr>
          <w:rFonts w:ascii="Times New Roman" w:hAnsi="Times New Roman" w:cs="Times New Roman"/>
          <w:color w:val="000000" w:themeColor="text1"/>
          <w:sz w:val="24"/>
          <w:szCs w:val="24"/>
        </w:rPr>
      </w:pPr>
      <w:r w:rsidRPr="00F400F7">
        <w:rPr>
          <w:rFonts w:ascii="Times New Roman" w:hAnsi="Times New Roman" w:cs="Times New Roman"/>
          <w:color w:val="000000" w:themeColor="text1"/>
          <w:sz w:val="24"/>
          <w:szCs w:val="24"/>
        </w:rPr>
        <w:t xml:space="preserve">CCPS= Determines critical control points </w:t>
      </w:r>
      <w:r>
        <w:rPr>
          <w:rFonts w:ascii="Times New Roman" w:hAnsi="Times New Roman" w:cs="Times New Roman"/>
          <w:color w:val="000000" w:themeColor="text1"/>
          <w:sz w:val="24"/>
          <w:szCs w:val="24"/>
        </w:rPr>
        <w:tab/>
      </w:r>
      <w:bookmarkStart w:id="0" w:name="_GoBack"/>
      <w:bookmarkEnd w:id="0"/>
    </w:p>
    <w:p w:rsidR="00F400F7" w:rsidRPr="00F400F7" w:rsidRDefault="00F400F7" w:rsidP="00F400F7">
      <w:pPr>
        <w:rPr>
          <w:rFonts w:ascii="Times New Roman" w:hAnsi="Times New Roman" w:cs="Times New Roman"/>
          <w:sz w:val="24"/>
          <w:szCs w:val="24"/>
        </w:rPr>
      </w:pPr>
      <w:r w:rsidRPr="00F400F7">
        <w:rPr>
          <w:rFonts w:ascii="Times New Roman" w:hAnsi="Times New Roman" w:cs="Times New Roman"/>
          <w:sz w:val="24"/>
          <w:szCs w:val="24"/>
        </w:rPr>
        <w:t>EBF: Exclusive breast feeding</w:t>
      </w:r>
    </w:p>
    <w:p w:rsidR="00F400F7" w:rsidRPr="00F400F7" w:rsidRDefault="00F400F7" w:rsidP="00F400F7">
      <w:pPr>
        <w:rPr>
          <w:rFonts w:ascii="Times New Roman" w:hAnsi="Times New Roman" w:cs="Times New Roman"/>
          <w:sz w:val="24"/>
          <w:szCs w:val="24"/>
        </w:rPr>
      </w:pPr>
      <w:r w:rsidRPr="00F400F7">
        <w:rPr>
          <w:rFonts w:ascii="Times New Roman" w:hAnsi="Times New Roman" w:cs="Times New Roman"/>
          <w:sz w:val="24"/>
          <w:szCs w:val="24"/>
        </w:rPr>
        <w:t>EDHS: Ethiopian Demographic and Health Survey</w:t>
      </w:r>
    </w:p>
    <w:p w:rsidR="00F400F7" w:rsidRPr="00F400F7" w:rsidRDefault="00F400F7" w:rsidP="00F400F7">
      <w:pPr>
        <w:rPr>
          <w:rFonts w:ascii="Times New Roman" w:hAnsi="Times New Roman" w:cs="Times New Roman"/>
          <w:sz w:val="24"/>
          <w:szCs w:val="24"/>
        </w:rPr>
      </w:pPr>
      <w:r w:rsidRPr="00F400F7">
        <w:rPr>
          <w:rFonts w:ascii="Times New Roman" w:hAnsi="Times New Roman" w:cs="Times New Roman"/>
          <w:sz w:val="24"/>
          <w:szCs w:val="24"/>
        </w:rPr>
        <w:t>FAO: Food and Agriculture organization</w:t>
      </w:r>
    </w:p>
    <w:p w:rsidR="00F400F7" w:rsidRPr="00F400F7" w:rsidRDefault="00F400F7" w:rsidP="00F400F7">
      <w:pPr>
        <w:rPr>
          <w:rFonts w:ascii="Times New Roman" w:hAnsi="Times New Roman" w:cs="Times New Roman"/>
          <w:color w:val="000000" w:themeColor="text1"/>
          <w:sz w:val="24"/>
          <w:szCs w:val="24"/>
        </w:rPr>
      </w:pPr>
      <w:r w:rsidRPr="00F400F7">
        <w:rPr>
          <w:rFonts w:ascii="Times New Roman" w:hAnsi="Times New Roman" w:cs="Times New Roman"/>
          <w:color w:val="000000" w:themeColor="text1"/>
          <w:sz w:val="24"/>
          <w:szCs w:val="24"/>
        </w:rPr>
        <w:t xml:space="preserve">GHP= Good Hygienic Practices  </w:t>
      </w:r>
    </w:p>
    <w:p w:rsidR="00F400F7" w:rsidRPr="00F400F7" w:rsidRDefault="00F400F7" w:rsidP="00F400F7">
      <w:pPr>
        <w:rPr>
          <w:rFonts w:ascii="Times New Roman" w:hAnsi="Times New Roman" w:cs="Times New Roman"/>
          <w:color w:val="000000" w:themeColor="text1"/>
          <w:sz w:val="24"/>
          <w:szCs w:val="24"/>
        </w:rPr>
      </w:pPr>
      <w:r w:rsidRPr="00F400F7">
        <w:rPr>
          <w:rFonts w:ascii="Times New Roman" w:hAnsi="Times New Roman" w:cs="Times New Roman"/>
          <w:color w:val="000000" w:themeColor="text1"/>
          <w:sz w:val="24"/>
          <w:szCs w:val="24"/>
        </w:rPr>
        <w:t xml:space="preserve">HACCP= Hazard Analysis Critical Control Pont </w:t>
      </w:r>
    </w:p>
    <w:p w:rsidR="00F400F7" w:rsidRPr="00F400F7" w:rsidRDefault="00F400F7" w:rsidP="00F400F7">
      <w:pPr>
        <w:rPr>
          <w:rFonts w:ascii="Times New Roman" w:hAnsi="Times New Roman" w:cs="Times New Roman"/>
          <w:sz w:val="24"/>
          <w:szCs w:val="24"/>
        </w:rPr>
      </w:pPr>
      <w:r w:rsidRPr="00F400F7">
        <w:rPr>
          <w:rFonts w:ascii="Times New Roman" w:hAnsi="Times New Roman" w:cs="Times New Roman"/>
          <w:sz w:val="24"/>
          <w:szCs w:val="24"/>
        </w:rPr>
        <w:t xml:space="preserve">IDA:   Iron deficiency </w:t>
      </w:r>
    </w:p>
    <w:p w:rsidR="00F400F7" w:rsidRPr="00F400F7" w:rsidRDefault="00F400F7" w:rsidP="00F400F7">
      <w:pPr>
        <w:rPr>
          <w:rFonts w:ascii="Times New Roman" w:hAnsi="Times New Roman" w:cs="Times New Roman"/>
          <w:sz w:val="24"/>
          <w:szCs w:val="24"/>
        </w:rPr>
      </w:pPr>
      <w:r w:rsidRPr="00F400F7">
        <w:rPr>
          <w:rFonts w:ascii="Times New Roman" w:hAnsi="Times New Roman" w:cs="Times New Roman"/>
          <w:sz w:val="24"/>
          <w:szCs w:val="24"/>
        </w:rPr>
        <w:t xml:space="preserve">IDD: Iodin Deficiency disorder </w:t>
      </w:r>
    </w:p>
    <w:p w:rsidR="00F400F7" w:rsidRPr="00F400F7" w:rsidRDefault="00F400F7" w:rsidP="00F400F7">
      <w:pPr>
        <w:rPr>
          <w:rFonts w:ascii="Times New Roman" w:hAnsi="Times New Roman" w:cs="Times New Roman"/>
          <w:sz w:val="24"/>
          <w:szCs w:val="24"/>
        </w:rPr>
      </w:pPr>
      <w:r w:rsidRPr="00F400F7">
        <w:rPr>
          <w:rFonts w:ascii="Times New Roman" w:hAnsi="Times New Roman" w:cs="Times New Roman"/>
          <w:sz w:val="24"/>
          <w:szCs w:val="24"/>
        </w:rPr>
        <w:t>IYCF = Infant and young children feeding practice</w:t>
      </w:r>
    </w:p>
    <w:p w:rsidR="00F400F7" w:rsidRPr="00F400F7" w:rsidRDefault="00F400F7" w:rsidP="00F400F7">
      <w:pPr>
        <w:rPr>
          <w:rFonts w:ascii="Times New Roman" w:hAnsi="Times New Roman" w:cs="Times New Roman"/>
          <w:color w:val="000000" w:themeColor="text1"/>
          <w:sz w:val="24"/>
          <w:szCs w:val="24"/>
        </w:rPr>
      </w:pPr>
      <w:r w:rsidRPr="00F400F7">
        <w:rPr>
          <w:rFonts w:ascii="Times New Roman" w:hAnsi="Times New Roman" w:cs="Times New Roman"/>
          <w:color w:val="000000" w:themeColor="text1"/>
          <w:sz w:val="24"/>
          <w:szCs w:val="24"/>
        </w:rPr>
        <w:t>LDC=Less Developed Countries (s)</w:t>
      </w:r>
    </w:p>
    <w:p w:rsidR="00F400F7" w:rsidRPr="00F400F7" w:rsidRDefault="00F400F7" w:rsidP="00F400F7">
      <w:pPr>
        <w:rPr>
          <w:rFonts w:ascii="Times New Roman" w:hAnsi="Times New Roman" w:cs="Times New Roman"/>
          <w:bCs/>
          <w:sz w:val="24"/>
          <w:szCs w:val="24"/>
        </w:rPr>
      </w:pPr>
      <w:r w:rsidRPr="00F400F7">
        <w:rPr>
          <w:rFonts w:ascii="Times New Roman" w:hAnsi="Times New Roman" w:cs="Times New Roman"/>
          <w:bCs/>
          <w:sz w:val="24"/>
          <w:szCs w:val="24"/>
        </w:rPr>
        <w:t xml:space="preserve">NBCC=Nutrition Behavioral Change Communication </w:t>
      </w:r>
    </w:p>
    <w:p w:rsidR="00F400F7" w:rsidRPr="00F400F7" w:rsidRDefault="00F400F7" w:rsidP="00F400F7">
      <w:pPr>
        <w:rPr>
          <w:rFonts w:ascii="Times New Roman" w:hAnsi="Times New Roman" w:cs="Times New Roman"/>
          <w:sz w:val="24"/>
          <w:szCs w:val="24"/>
        </w:rPr>
      </w:pPr>
      <w:r w:rsidRPr="00F400F7">
        <w:rPr>
          <w:rFonts w:ascii="Times New Roman" w:hAnsi="Times New Roman" w:cs="Times New Roman"/>
          <w:sz w:val="24"/>
          <w:szCs w:val="24"/>
        </w:rPr>
        <w:t xml:space="preserve">NNCB =National Nutrition Coordinating Body </w:t>
      </w:r>
    </w:p>
    <w:p w:rsidR="00F400F7" w:rsidRPr="00F400F7" w:rsidRDefault="00F400F7" w:rsidP="00F400F7">
      <w:pPr>
        <w:rPr>
          <w:rFonts w:ascii="Times New Roman" w:hAnsi="Times New Roman" w:cs="Times New Roman"/>
          <w:sz w:val="24"/>
          <w:szCs w:val="24"/>
        </w:rPr>
      </w:pPr>
      <w:r w:rsidRPr="00F400F7">
        <w:rPr>
          <w:rFonts w:ascii="Times New Roman" w:hAnsi="Times New Roman" w:cs="Times New Roman"/>
          <w:sz w:val="24"/>
          <w:szCs w:val="24"/>
        </w:rPr>
        <w:t>NNP: National Nutrition program</w:t>
      </w:r>
    </w:p>
    <w:p w:rsidR="00F400F7" w:rsidRPr="00F400F7" w:rsidRDefault="00F400F7" w:rsidP="00F400F7">
      <w:pPr>
        <w:rPr>
          <w:rFonts w:ascii="Times New Roman" w:hAnsi="Times New Roman" w:cs="Times New Roman"/>
          <w:sz w:val="24"/>
          <w:szCs w:val="24"/>
        </w:rPr>
      </w:pPr>
      <w:r w:rsidRPr="00F400F7">
        <w:rPr>
          <w:rFonts w:ascii="Times New Roman" w:hAnsi="Times New Roman" w:cs="Times New Roman"/>
          <w:sz w:val="24"/>
          <w:szCs w:val="24"/>
        </w:rPr>
        <w:t>NNSAS: National Nutrition Sensitive Agriculture Strategy</w:t>
      </w:r>
    </w:p>
    <w:p w:rsidR="00F400F7" w:rsidRPr="00F400F7" w:rsidRDefault="00F400F7" w:rsidP="00F400F7">
      <w:pPr>
        <w:rPr>
          <w:rFonts w:ascii="Times New Roman" w:hAnsi="Times New Roman" w:cs="Times New Roman"/>
          <w:sz w:val="24"/>
          <w:szCs w:val="24"/>
        </w:rPr>
      </w:pPr>
      <w:r w:rsidRPr="00F400F7">
        <w:rPr>
          <w:rFonts w:ascii="Times New Roman" w:hAnsi="Times New Roman" w:cs="Times New Roman"/>
          <w:sz w:val="24"/>
          <w:szCs w:val="24"/>
        </w:rPr>
        <w:t>NSA:   Nutrition Sensitive Agriculture</w:t>
      </w:r>
    </w:p>
    <w:p w:rsidR="00F400F7" w:rsidRPr="00F400F7" w:rsidRDefault="00F400F7" w:rsidP="00F400F7">
      <w:pPr>
        <w:rPr>
          <w:rFonts w:ascii="Times New Roman" w:hAnsi="Times New Roman" w:cs="Times New Roman"/>
          <w:sz w:val="24"/>
          <w:szCs w:val="24"/>
        </w:rPr>
      </w:pPr>
      <w:r w:rsidRPr="00F400F7">
        <w:rPr>
          <w:rFonts w:ascii="Times New Roman" w:hAnsi="Times New Roman" w:cs="Times New Roman"/>
          <w:sz w:val="24"/>
          <w:szCs w:val="24"/>
        </w:rPr>
        <w:t>PEM:  Protein Energy Malnutrition</w:t>
      </w:r>
    </w:p>
    <w:p w:rsidR="00F400F7" w:rsidRPr="00F400F7" w:rsidRDefault="00F400F7" w:rsidP="00F400F7">
      <w:pPr>
        <w:rPr>
          <w:rFonts w:ascii="Times New Roman" w:hAnsi="Times New Roman" w:cs="Times New Roman"/>
          <w:sz w:val="24"/>
          <w:szCs w:val="24"/>
        </w:rPr>
      </w:pPr>
      <w:r w:rsidRPr="00F400F7">
        <w:rPr>
          <w:rFonts w:ascii="Times New Roman" w:hAnsi="Times New Roman" w:cs="Times New Roman"/>
          <w:sz w:val="24"/>
          <w:szCs w:val="24"/>
        </w:rPr>
        <w:t>PSNP: Productive Safety Net Program</w:t>
      </w:r>
    </w:p>
    <w:p w:rsidR="00F400F7" w:rsidRPr="00F400F7" w:rsidRDefault="00F400F7" w:rsidP="00F400F7">
      <w:pPr>
        <w:rPr>
          <w:rFonts w:ascii="Times New Roman" w:hAnsi="Times New Roman" w:cs="Times New Roman"/>
          <w:sz w:val="24"/>
          <w:szCs w:val="24"/>
        </w:rPr>
      </w:pPr>
      <w:r w:rsidRPr="00F400F7">
        <w:rPr>
          <w:rFonts w:ascii="Times New Roman" w:hAnsi="Times New Roman" w:cs="Times New Roman"/>
          <w:sz w:val="24"/>
          <w:szCs w:val="24"/>
        </w:rPr>
        <w:t xml:space="preserve">SBCC= Social and behavior change communication </w:t>
      </w:r>
    </w:p>
    <w:p w:rsidR="00F400F7" w:rsidRPr="00F400F7" w:rsidRDefault="00F400F7" w:rsidP="00F400F7">
      <w:pPr>
        <w:rPr>
          <w:rFonts w:ascii="Times New Roman" w:hAnsi="Times New Roman" w:cs="Times New Roman"/>
          <w:sz w:val="24"/>
          <w:szCs w:val="24"/>
        </w:rPr>
      </w:pPr>
      <w:r w:rsidRPr="00F400F7">
        <w:rPr>
          <w:rFonts w:ascii="Times New Roman" w:hAnsi="Times New Roman" w:cs="Times New Roman"/>
          <w:sz w:val="24"/>
          <w:szCs w:val="24"/>
        </w:rPr>
        <w:t xml:space="preserve">WASH: Water Sanitation and Hygiene </w:t>
      </w:r>
    </w:p>
    <w:p w:rsidR="00F400F7" w:rsidRPr="00F400F7" w:rsidRDefault="00F400F7" w:rsidP="00F400F7">
      <w:pPr>
        <w:rPr>
          <w:rFonts w:ascii="Times New Roman" w:hAnsi="Times New Roman" w:cs="Times New Roman"/>
          <w:sz w:val="24"/>
          <w:szCs w:val="24"/>
        </w:rPr>
      </w:pPr>
      <w:r w:rsidRPr="00F400F7">
        <w:rPr>
          <w:rFonts w:ascii="Times New Roman" w:hAnsi="Times New Roman" w:cs="Times New Roman"/>
          <w:sz w:val="24"/>
          <w:szCs w:val="24"/>
        </w:rPr>
        <w:t>WHO: World Health Organization</w:t>
      </w:r>
    </w:p>
    <w:p w:rsidR="00D67C29" w:rsidRDefault="00D67C29" w:rsidP="00D67C29">
      <w:pPr>
        <w:pStyle w:val="Default"/>
      </w:pPr>
    </w:p>
    <w:p w:rsidR="00D67C29" w:rsidRDefault="00D67C29" w:rsidP="00D67C29">
      <w:pPr>
        <w:pStyle w:val="Default"/>
      </w:pPr>
    </w:p>
    <w:p w:rsidR="00D67C29" w:rsidRDefault="00D67C29" w:rsidP="00D67C29">
      <w:pPr>
        <w:pStyle w:val="Default"/>
      </w:pPr>
    </w:p>
    <w:p w:rsidR="00D67C29" w:rsidRDefault="00D67C29" w:rsidP="00D67C29">
      <w:pPr>
        <w:pStyle w:val="Default"/>
      </w:pPr>
    </w:p>
    <w:p w:rsidR="00D67C29" w:rsidRDefault="00D67C29" w:rsidP="00D67C29">
      <w:pPr>
        <w:pStyle w:val="Default"/>
      </w:pPr>
    </w:p>
    <w:p w:rsidR="00D67C29" w:rsidRDefault="00D67C29" w:rsidP="00D67C29">
      <w:pPr>
        <w:pStyle w:val="Default"/>
      </w:pPr>
    </w:p>
    <w:p w:rsidR="00D67C29" w:rsidRDefault="00D67C29" w:rsidP="00D67C29">
      <w:pPr>
        <w:pStyle w:val="Default"/>
      </w:pPr>
    </w:p>
    <w:p w:rsidR="00D67C29" w:rsidRDefault="00D67C29" w:rsidP="00D67C29">
      <w:pPr>
        <w:pStyle w:val="Default"/>
      </w:pPr>
    </w:p>
    <w:p w:rsidR="00D67C29" w:rsidRPr="001D434B" w:rsidRDefault="00D67C29" w:rsidP="00D67C29">
      <w:pPr>
        <w:pStyle w:val="Default"/>
        <w:rPr>
          <w:rFonts w:ascii="Times New Roman" w:hAnsi="Times New Roman" w:cs="Times New Roman"/>
        </w:rPr>
      </w:pPr>
      <w:r w:rsidRPr="001D434B">
        <w:rPr>
          <w:rFonts w:ascii="Times New Roman" w:hAnsi="Times New Roman" w:cs="Times New Roman"/>
        </w:rPr>
        <w:t xml:space="preserve">Preface </w:t>
      </w:r>
    </w:p>
    <w:p w:rsidR="00D67C29" w:rsidRPr="001D434B" w:rsidRDefault="00D67C29" w:rsidP="00D67C29">
      <w:pPr>
        <w:pStyle w:val="Default"/>
        <w:rPr>
          <w:rFonts w:ascii="Times New Roman" w:hAnsi="Times New Roman" w:cs="Times New Roman"/>
        </w:rPr>
      </w:pPr>
    </w:p>
    <w:p w:rsidR="00D67C29" w:rsidRPr="00CC17D5" w:rsidRDefault="00D67C29" w:rsidP="00D67C29">
      <w:pPr>
        <w:jc w:val="both"/>
        <w:rPr>
          <w:rFonts w:ascii="Times New Roman" w:hAnsi="Times New Roman" w:cs="Times New Roman"/>
          <w:color w:val="000000"/>
          <w:sz w:val="24"/>
          <w:szCs w:val="24"/>
        </w:rPr>
      </w:pPr>
      <w:r w:rsidRPr="00CC17D5">
        <w:rPr>
          <w:rFonts w:ascii="Times New Roman" w:hAnsi="Times New Roman" w:cs="Times New Roman"/>
          <w:color w:val="000000"/>
          <w:sz w:val="24"/>
          <w:szCs w:val="24"/>
        </w:rPr>
        <w:t xml:space="preserve">Agricultural development plays an essential role in improving nutrition. </w:t>
      </w:r>
      <w:r w:rsidRPr="00CC17D5">
        <w:rPr>
          <w:rFonts w:ascii="Times New Roman" w:hAnsi="Times New Roman" w:cs="Times New Roman"/>
          <w:sz w:val="24"/>
          <w:szCs w:val="24"/>
        </w:rPr>
        <w:t xml:space="preserve">The relationship between agriculture and human nutrition is far more complex than the relationship between food production and food consumption or the economic relationship between food supply and food demand. Increased food production raises the availability of food, but by itself does little to ensure that poor and vulnerable people have access to the food that is produced. </w:t>
      </w:r>
      <w:r w:rsidRPr="00CC17D5">
        <w:rPr>
          <w:rFonts w:ascii="Times New Roman" w:hAnsi="Times New Roman" w:cs="Times New Roman"/>
          <w:color w:val="000000"/>
          <w:sz w:val="24"/>
          <w:szCs w:val="24"/>
        </w:rPr>
        <w:t xml:space="preserve"> Recently, the term “nutrition-sensitive agriculture” has emerged as a way to define agriculture investments made with the intention of also improving nutrition. </w:t>
      </w:r>
      <w:r w:rsidRPr="00CC17D5">
        <w:rPr>
          <w:rFonts w:ascii="Times New Roman" w:hAnsi="Times New Roman" w:cs="Times New Roman"/>
          <w:sz w:val="24"/>
          <w:szCs w:val="24"/>
        </w:rPr>
        <w:t>Current food systems are increasingly challenged to provide adequate, safe, diversified and nutrient-rich food that make up healthy diets due to constraints posed by resource scarcity and environmental degradation, as well as unsustainable production and consumption patterns, food losses and waste, and inequitable distribution</w:t>
      </w:r>
      <w:r w:rsidRPr="00CC17D5">
        <w:rPr>
          <w:rFonts w:ascii="Times New Roman" w:hAnsi="Times New Roman" w:cs="Times New Roman"/>
          <w:color w:val="4C4C4E"/>
          <w:sz w:val="24"/>
          <w:szCs w:val="24"/>
        </w:rPr>
        <w:t>.</w:t>
      </w:r>
    </w:p>
    <w:p w:rsidR="00D67C29" w:rsidRPr="00CC17D5" w:rsidRDefault="00D67C29" w:rsidP="00D67C29">
      <w:pPr>
        <w:autoSpaceDE w:val="0"/>
        <w:autoSpaceDN w:val="0"/>
        <w:adjustRightInd w:val="0"/>
        <w:spacing w:after="0" w:line="240" w:lineRule="auto"/>
        <w:jc w:val="both"/>
        <w:rPr>
          <w:rFonts w:ascii="Times New Roman" w:hAnsi="Times New Roman" w:cs="Times New Roman"/>
          <w:sz w:val="24"/>
          <w:szCs w:val="24"/>
        </w:rPr>
      </w:pPr>
      <w:r w:rsidRPr="00CC17D5">
        <w:rPr>
          <w:rFonts w:ascii="Times New Roman" w:hAnsi="Times New Roman" w:cs="Times New Roman"/>
          <w:sz w:val="24"/>
          <w:szCs w:val="24"/>
        </w:rPr>
        <w:t>Despite the agriculture sector has a lion share role to address malnutrition with nutrition sensitive agricultural practices, the agriculture cadres from the Ethiopian agricultural college/higher learning institutions did not have the competencies that address this issue as their curriculum lack the basic nutrition competencies. Therefore, the nutrition sensitive agricultural practices left untouched agenda; resulted in the current complicated malnutrition problem in Ethiopia.</w:t>
      </w:r>
    </w:p>
    <w:p w:rsidR="00D67C29" w:rsidRPr="00CC17D5" w:rsidRDefault="00D67C29" w:rsidP="00D67C29">
      <w:pPr>
        <w:autoSpaceDE w:val="0"/>
        <w:autoSpaceDN w:val="0"/>
        <w:adjustRightInd w:val="0"/>
        <w:spacing w:after="0" w:line="240" w:lineRule="auto"/>
        <w:jc w:val="both"/>
        <w:rPr>
          <w:rFonts w:ascii="Times New Roman" w:hAnsi="Times New Roman"/>
          <w:sz w:val="24"/>
          <w:szCs w:val="24"/>
        </w:rPr>
      </w:pPr>
    </w:p>
    <w:p w:rsidR="00D67C29" w:rsidRPr="00CC17D5" w:rsidRDefault="00D67C29" w:rsidP="00D67C29">
      <w:pPr>
        <w:autoSpaceDE w:val="0"/>
        <w:autoSpaceDN w:val="0"/>
        <w:adjustRightInd w:val="0"/>
        <w:spacing w:after="0" w:line="240" w:lineRule="auto"/>
        <w:jc w:val="both"/>
        <w:rPr>
          <w:rFonts w:ascii="Times New Roman" w:hAnsi="Times New Roman" w:cs="Times New Roman"/>
          <w:sz w:val="24"/>
          <w:szCs w:val="24"/>
        </w:rPr>
      </w:pPr>
      <w:r w:rsidRPr="00CC17D5">
        <w:rPr>
          <w:rFonts w:ascii="Times New Roman" w:hAnsi="Times New Roman"/>
          <w:sz w:val="24"/>
          <w:szCs w:val="24"/>
        </w:rPr>
        <w:t>This teaching/learning module is developed by MOANR and MOLF in collaboration with Jhpiego. This module will be used to teach agriculture cadres to enable them throughout the implementation of nutrition sensitive agriculture of MoANR/MOLF to contribute for the reduction of under-nutrition in the country by promoting and assisting production and consumption of diversified foods in rural Ethiopia.</w:t>
      </w:r>
    </w:p>
    <w:p w:rsidR="00135242" w:rsidRDefault="00135242" w:rsidP="00135242">
      <w:pPr>
        <w:rPr>
          <w:rFonts w:ascii="Times New Roman" w:hAnsi="Times New Roman" w:cs="Times New Roman"/>
          <w:b/>
          <w:color w:val="000000" w:themeColor="text1"/>
          <w:sz w:val="30"/>
        </w:rPr>
      </w:pPr>
    </w:p>
    <w:p w:rsidR="00135242" w:rsidRDefault="00135242" w:rsidP="00135242">
      <w:pPr>
        <w:rPr>
          <w:rFonts w:ascii="Times New Roman" w:hAnsi="Times New Roman" w:cs="Times New Roman"/>
          <w:b/>
          <w:color w:val="000000" w:themeColor="text1"/>
          <w:sz w:val="30"/>
        </w:rPr>
      </w:pPr>
    </w:p>
    <w:p w:rsidR="00135242" w:rsidRDefault="00135242" w:rsidP="00135242">
      <w:pPr>
        <w:rPr>
          <w:rFonts w:ascii="Times New Roman" w:hAnsi="Times New Roman" w:cs="Times New Roman"/>
          <w:b/>
          <w:color w:val="000000" w:themeColor="text1"/>
          <w:sz w:val="30"/>
        </w:rPr>
      </w:pPr>
    </w:p>
    <w:p w:rsidR="00135242" w:rsidRDefault="00135242" w:rsidP="00135242">
      <w:pPr>
        <w:rPr>
          <w:rFonts w:ascii="Times New Roman" w:hAnsi="Times New Roman" w:cs="Times New Roman"/>
          <w:b/>
          <w:color w:val="000000" w:themeColor="text1"/>
          <w:sz w:val="30"/>
        </w:rPr>
      </w:pPr>
    </w:p>
    <w:p w:rsidR="00234E5B" w:rsidRPr="00234E5B" w:rsidRDefault="00234E5B" w:rsidP="00234E5B">
      <w:pPr>
        <w:keepNext/>
        <w:keepLines/>
        <w:spacing w:before="480" w:after="0"/>
        <w:outlineLvl w:val="0"/>
        <w:rPr>
          <w:rFonts w:ascii="Times New Roman" w:eastAsiaTheme="majorEastAsia" w:hAnsi="Times New Roman" w:cs="Times New Roman"/>
          <w:b/>
          <w:bCs/>
          <w:color w:val="365F91" w:themeColor="accent1" w:themeShade="BF"/>
          <w:sz w:val="24"/>
          <w:szCs w:val="24"/>
        </w:rPr>
      </w:pPr>
      <w:bookmarkStart w:id="1" w:name="_Toc502215443"/>
      <w:bookmarkStart w:id="2" w:name="_Toc503429000"/>
      <w:r w:rsidRPr="00234E5B">
        <w:rPr>
          <w:rFonts w:ascii="Times New Roman" w:eastAsiaTheme="majorEastAsia" w:hAnsi="Times New Roman" w:cs="Times New Roman"/>
          <w:b/>
          <w:bCs/>
          <w:sz w:val="24"/>
          <w:szCs w:val="24"/>
        </w:rPr>
        <w:t>Chapter 1: Basics of Human Nutrition</w:t>
      </w:r>
      <w:bookmarkEnd w:id="1"/>
      <w:bookmarkEnd w:id="2"/>
    </w:p>
    <w:p w:rsidR="00234E5B" w:rsidRPr="00234E5B" w:rsidRDefault="00234E5B" w:rsidP="00F01974">
      <w:pPr>
        <w:keepNext/>
        <w:keepLines/>
        <w:numPr>
          <w:ilvl w:val="1"/>
          <w:numId w:val="106"/>
        </w:numPr>
        <w:spacing w:before="200" w:after="0"/>
        <w:outlineLvl w:val="1"/>
        <w:rPr>
          <w:rFonts w:ascii="Times New Roman" w:eastAsiaTheme="majorEastAsia" w:hAnsi="Times New Roman" w:cs="Times New Roman"/>
          <w:b/>
          <w:bCs/>
          <w:sz w:val="24"/>
          <w:szCs w:val="24"/>
        </w:rPr>
      </w:pPr>
      <w:bookmarkStart w:id="3" w:name="_Toc502215444"/>
      <w:bookmarkStart w:id="4" w:name="_Toc503429001"/>
      <w:r w:rsidRPr="00234E5B">
        <w:rPr>
          <w:rFonts w:ascii="Times New Roman" w:eastAsiaTheme="majorEastAsia" w:hAnsi="Times New Roman" w:cs="Times New Roman"/>
          <w:b/>
          <w:bCs/>
          <w:sz w:val="24"/>
          <w:szCs w:val="24"/>
        </w:rPr>
        <w:t>Introduction</w:t>
      </w:r>
      <w:bookmarkEnd w:id="3"/>
      <w:bookmarkEnd w:id="4"/>
    </w:p>
    <w:p w:rsidR="00234E5B" w:rsidRPr="00234E5B" w:rsidRDefault="00234E5B" w:rsidP="00234E5B">
      <w:pPr>
        <w:autoSpaceDE w:val="0"/>
        <w:autoSpaceDN w:val="0"/>
        <w:adjustRightInd w:val="0"/>
        <w:spacing w:after="0" w:line="360" w:lineRule="auto"/>
        <w:jc w:val="both"/>
        <w:rPr>
          <w:rFonts w:ascii="Times New Roman" w:hAnsi="Times New Roman" w:cs="Times New Roman"/>
          <w:sz w:val="24"/>
          <w:szCs w:val="24"/>
        </w:rPr>
      </w:pPr>
      <w:r w:rsidRPr="00234E5B">
        <w:rPr>
          <w:rFonts w:ascii="Times New Roman" w:hAnsi="Times New Roman" w:cs="Times New Roman"/>
          <w:sz w:val="24"/>
          <w:szCs w:val="24"/>
        </w:rPr>
        <w:t xml:space="preserve">The science of nutrition is the study of the nutrients and other substances in foods and the body's handling of them. Its foundation depends on several other sciences, including agriculture </w:t>
      </w:r>
      <w:r w:rsidRPr="00234E5B">
        <w:rPr>
          <w:rFonts w:ascii="Times New Roman" w:hAnsi="Times New Roman" w:cs="Times New Roman"/>
          <w:sz w:val="24"/>
          <w:szCs w:val="24"/>
        </w:rPr>
        <w:lastRenderedPageBreak/>
        <w:t>biology, biochemistry, and others. As sciences go, nutrition is young, but much has happened in nutrition's short life. Human nutrition is a complex, multifaceted scientific domain indicating how substances in foods provide essential nourishment for the maintenance of life. To understand, study, research, and practice nutrition, a holistic integrated approach from molecular to societal level is needed. Optimal, balanced nutrition is a major determinant of health. It can be used to promote health and well-being, to prevent ill-health and to treat disease. The study of the structure, chemical and physical characteristics and physiological and biochemical effects of the more than 50 nutrients found in foods underpins the understanding of nutrition.</w:t>
      </w:r>
    </w:p>
    <w:p w:rsidR="00234E5B" w:rsidRPr="00234E5B" w:rsidRDefault="00234E5B" w:rsidP="00234E5B">
      <w:pPr>
        <w:shd w:val="clear" w:color="auto" w:fill="FFFFFF"/>
        <w:spacing w:before="240" w:after="0" w:line="360" w:lineRule="auto"/>
        <w:jc w:val="both"/>
        <w:rPr>
          <w:rFonts w:ascii="Times New Roman" w:hAnsi="Times New Roman" w:cs="Times New Roman"/>
          <w:sz w:val="24"/>
          <w:szCs w:val="24"/>
        </w:rPr>
      </w:pPr>
      <w:r w:rsidRPr="00234E5B">
        <w:rPr>
          <w:rFonts w:ascii="Times New Roman" w:hAnsi="Times New Roman" w:cs="Times New Roman"/>
          <w:sz w:val="24"/>
          <w:szCs w:val="24"/>
        </w:rPr>
        <w:t xml:space="preserve">The hundreds of millions of food- and nutrition-insecure people globally, the coexistence of under-nutrition and over nutrition, and inappropriate nutritional behaviors are challenges that face the nutritionist of today. Nutrition practice has a firm and well-developed research and knowledge base. Therefore, this chapter can be used as a tool to bridge theory and practice of nutrition and to stimulate discussions to link agriculture with nutrition. It summarizes the holistic understanding of human nutrition. </w:t>
      </w:r>
    </w:p>
    <w:p w:rsidR="00234E5B" w:rsidRPr="00234E5B" w:rsidRDefault="00234E5B" w:rsidP="00234E5B">
      <w:pPr>
        <w:spacing w:after="0" w:line="360" w:lineRule="auto"/>
        <w:jc w:val="both"/>
        <w:rPr>
          <w:rFonts w:ascii="Times New Roman" w:hAnsi="Times New Roman" w:cs="Times New Roman"/>
          <w:sz w:val="24"/>
          <w:szCs w:val="24"/>
        </w:rPr>
      </w:pPr>
      <w:r w:rsidRPr="00234E5B">
        <w:rPr>
          <w:rFonts w:ascii="Times New Roman" w:hAnsi="Times New Roman" w:cs="Times New Roman"/>
          <w:b/>
          <w:sz w:val="24"/>
          <w:szCs w:val="24"/>
        </w:rPr>
        <w:t>Chapter Objectives:</w:t>
      </w:r>
      <w:r w:rsidRPr="00234E5B">
        <w:rPr>
          <w:rFonts w:ascii="Times New Roman" w:hAnsi="Times New Roman" w:cs="Times New Roman"/>
          <w:sz w:val="24"/>
          <w:szCs w:val="24"/>
        </w:rPr>
        <w:t xml:space="preserve"> At the end of this chapter students will be able to:</w:t>
      </w:r>
    </w:p>
    <w:p w:rsidR="00234E5B" w:rsidRPr="00234E5B" w:rsidRDefault="00234E5B" w:rsidP="00F01974">
      <w:pPr>
        <w:numPr>
          <w:ilvl w:val="0"/>
          <w:numId w:val="39"/>
        </w:numPr>
        <w:spacing w:after="0" w:line="360" w:lineRule="auto"/>
        <w:contextualSpacing/>
        <w:jc w:val="both"/>
        <w:rPr>
          <w:rFonts w:ascii="Times New Roman" w:hAnsi="Times New Roman" w:cs="Times New Roman"/>
          <w:sz w:val="24"/>
          <w:szCs w:val="24"/>
          <w:lang w:val="en-CA"/>
        </w:rPr>
      </w:pPr>
      <w:r w:rsidRPr="00234E5B">
        <w:rPr>
          <w:rFonts w:ascii="Times New Roman" w:hAnsi="Times New Roman" w:cs="Times New Roman"/>
          <w:sz w:val="24"/>
          <w:szCs w:val="24"/>
          <w:lang w:val="en-CA"/>
        </w:rPr>
        <w:t>Define important nutrition related terms</w:t>
      </w:r>
    </w:p>
    <w:p w:rsidR="00234E5B" w:rsidRPr="00234E5B" w:rsidRDefault="00234E5B" w:rsidP="00F01974">
      <w:pPr>
        <w:numPr>
          <w:ilvl w:val="0"/>
          <w:numId w:val="39"/>
        </w:numPr>
        <w:spacing w:after="0" w:line="360" w:lineRule="auto"/>
        <w:contextualSpacing/>
        <w:jc w:val="both"/>
        <w:rPr>
          <w:rFonts w:ascii="Times New Roman" w:hAnsi="Times New Roman" w:cs="Times New Roman"/>
          <w:sz w:val="24"/>
          <w:szCs w:val="24"/>
          <w:lang w:val="en-CA"/>
        </w:rPr>
      </w:pPr>
      <w:r w:rsidRPr="00234E5B">
        <w:rPr>
          <w:rFonts w:ascii="Times New Roman" w:hAnsi="Times New Roman" w:cs="Times New Roman"/>
          <w:sz w:val="24"/>
          <w:szCs w:val="24"/>
          <w:lang w:val="en-CA"/>
        </w:rPr>
        <w:t xml:space="preserve">Describe food groups, nutrients and functions of nutrients </w:t>
      </w:r>
    </w:p>
    <w:p w:rsidR="00234E5B" w:rsidRPr="00234E5B" w:rsidRDefault="00234E5B" w:rsidP="00F01974">
      <w:pPr>
        <w:numPr>
          <w:ilvl w:val="0"/>
          <w:numId w:val="39"/>
        </w:numPr>
        <w:spacing w:after="0" w:line="360" w:lineRule="auto"/>
        <w:contextualSpacing/>
        <w:jc w:val="both"/>
        <w:rPr>
          <w:rFonts w:ascii="Times New Roman" w:hAnsi="Times New Roman" w:cs="Times New Roman"/>
          <w:sz w:val="24"/>
          <w:szCs w:val="24"/>
          <w:lang w:val="en-CA"/>
        </w:rPr>
      </w:pPr>
      <w:r w:rsidRPr="00234E5B">
        <w:rPr>
          <w:rFonts w:ascii="Times New Roman" w:hAnsi="Times New Roman" w:cs="Times New Roman"/>
          <w:sz w:val="24"/>
          <w:szCs w:val="24"/>
          <w:lang w:val="en-CA"/>
        </w:rPr>
        <w:t>Discus food and nutrition security</w:t>
      </w:r>
    </w:p>
    <w:p w:rsidR="00234E5B" w:rsidRPr="00234E5B" w:rsidRDefault="00234E5B" w:rsidP="00F01974">
      <w:pPr>
        <w:numPr>
          <w:ilvl w:val="0"/>
          <w:numId w:val="39"/>
        </w:numPr>
        <w:spacing w:after="0" w:line="360" w:lineRule="auto"/>
        <w:contextualSpacing/>
        <w:jc w:val="both"/>
        <w:rPr>
          <w:rFonts w:ascii="Times New Roman" w:hAnsi="Times New Roman" w:cs="Times New Roman"/>
          <w:sz w:val="24"/>
          <w:szCs w:val="24"/>
          <w:lang w:val="en-CA"/>
        </w:rPr>
      </w:pPr>
      <w:r w:rsidRPr="00234E5B">
        <w:rPr>
          <w:rFonts w:ascii="Times New Roman" w:hAnsi="Times New Roman" w:cs="Times New Roman"/>
          <w:sz w:val="24"/>
          <w:szCs w:val="24"/>
          <w:lang w:val="en-CA"/>
        </w:rPr>
        <w:t>Discus malnutrition and its different forms</w:t>
      </w:r>
    </w:p>
    <w:p w:rsidR="00234E5B" w:rsidRPr="00234E5B" w:rsidRDefault="00234E5B" w:rsidP="00F01974">
      <w:pPr>
        <w:numPr>
          <w:ilvl w:val="0"/>
          <w:numId w:val="39"/>
        </w:numPr>
        <w:spacing w:after="0" w:line="360" w:lineRule="auto"/>
        <w:contextualSpacing/>
        <w:jc w:val="both"/>
        <w:rPr>
          <w:rFonts w:ascii="Times New Roman" w:hAnsi="Times New Roman" w:cs="Times New Roman"/>
          <w:sz w:val="24"/>
          <w:szCs w:val="24"/>
          <w:lang w:val="en-CA"/>
        </w:rPr>
      </w:pPr>
      <w:r w:rsidRPr="00234E5B">
        <w:rPr>
          <w:rFonts w:ascii="Times New Roman" w:hAnsi="Times New Roman" w:cs="Times New Roman"/>
          <w:sz w:val="24"/>
          <w:szCs w:val="24"/>
          <w:lang w:val="en-CA"/>
        </w:rPr>
        <w:t>Mention the impact of malnutrition</w:t>
      </w:r>
    </w:p>
    <w:p w:rsidR="00234E5B" w:rsidRPr="00234E5B" w:rsidRDefault="00234E5B" w:rsidP="00F01974">
      <w:pPr>
        <w:numPr>
          <w:ilvl w:val="0"/>
          <w:numId w:val="39"/>
        </w:numPr>
        <w:spacing w:after="0" w:line="360" w:lineRule="auto"/>
        <w:contextualSpacing/>
        <w:jc w:val="both"/>
        <w:rPr>
          <w:rFonts w:ascii="Times New Roman" w:hAnsi="Times New Roman" w:cs="Times New Roman"/>
          <w:sz w:val="24"/>
          <w:szCs w:val="24"/>
          <w:lang w:val="en-CA"/>
        </w:rPr>
      </w:pPr>
      <w:r w:rsidRPr="00234E5B">
        <w:rPr>
          <w:rFonts w:ascii="Times New Roman" w:hAnsi="Times New Roman" w:cs="Times New Roman"/>
          <w:sz w:val="24"/>
          <w:szCs w:val="24"/>
          <w:lang w:val="en-CA"/>
        </w:rPr>
        <w:t xml:space="preserve">Discus nutrition intervention strategies to combat malnutrition </w:t>
      </w:r>
    </w:p>
    <w:p w:rsidR="00234E5B" w:rsidRPr="00234E5B" w:rsidRDefault="00234E5B" w:rsidP="00F01974">
      <w:pPr>
        <w:numPr>
          <w:ilvl w:val="0"/>
          <w:numId w:val="39"/>
        </w:numPr>
        <w:spacing w:after="0" w:line="360" w:lineRule="auto"/>
        <w:contextualSpacing/>
        <w:jc w:val="both"/>
        <w:rPr>
          <w:rFonts w:ascii="Times New Roman" w:hAnsi="Times New Roman" w:cs="Times New Roman"/>
          <w:sz w:val="24"/>
          <w:szCs w:val="24"/>
          <w:lang w:val="en-CA"/>
        </w:rPr>
      </w:pPr>
      <w:r w:rsidRPr="00234E5B">
        <w:rPr>
          <w:rFonts w:ascii="Times New Roman" w:hAnsi="Times New Roman" w:cs="Times New Roman"/>
          <w:sz w:val="24"/>
          <w:szCs w:val="24"/>
          <w:lang w:val="en-CA"/>
        </w:rPr>
        <w:t>Analyze the causal framework of malnutrition</w:t>
      </w:r>
    </w:p>
    <w:p w:rsidR="00234E5B" w:rsidRPr="00234E5B" w:rsidRDefault="00234E5B" w:rsidP="00F01974">
      <w:pPr>
        <w:keepNext/>
        <w:keepLines/>
        <w:numPr>
          <w:ilvl w:val="1"/>
          <w:numId w:val="106"/>
        </w:numPr>
        <w:spacing w:before="200" w:after="0" w:line="360" w:lineRule="auto"/>
        <w:jc w:val="both"/>
        <w:outlineLvl w:val="1"/>
        <w:rPr>
          <w:rFonts w:ascii="Times New Roman" w:eastAsiaTheme="majorEastAsia" w:hAnsi="Times New Roman" w:cs="Times New Roman"/>
          <w:b/>
          <w:bCs/>
          <w:sz w:val="24"/>
          <w:szCs w:val="24"/>
        </w:rPr>
      </w:pPr>
      <w:bookmarkStart w:id="5" w:name="_Toc502215445"/>
      <w:bookmarkStart w:id="6" w:name="_Toc503429002"/>
      <w:r w:rsidRPr="00234E5B">
        <w:rPr>
          <w:rFonts w:ascii="Times New Roman" w:eastAsiaTheme="majorEastAsia" w:hAnsi="Times New Roman" w:cs="Times New Roman"/>
          <w:b/>
          <w:bCs/>
          <w:sz w:val="24"/>
          <w:szCs w:val="24"/>
        </w:rPr>
        <w:t>Definitions of basic Terms</w:t>
      </w:r>
      <w:bookmarkEnd w:id="5"/>
      <w:bookmarkEnd w:id="6"/>
    </w:p>
    <w:p w:rsidR="00234E5B" w:rsidRPr="00234E5B" w:rsidRDefault="00234E5B" w:rsidP="00234E5B">
      <w:pPr>
        <w:autoSpaceDE w:val="0"/>
        <w:autoSpaceDN w:val="0"/>
        <w:adjustRightInd w:val="0"/>
        <w:spacing w:after="0" w:line="360" w:lineRule="auto"/>
        <w:jc w:val="both"/>
        <w:rPr>
          <w:rFonts w:ascii="Times New Roman" w:hAnsi="Times New Roman" w:cs="Times New Roman"/>
          <w:sz w:val="24"/>
          <w:szCs w:val="24"/>
        </w:rPr>
      </w:pPr>
      <w:r w:rsidRPr="00234E5B">
        <w:rPr>
          <w:rFonts w:ascii="Times New Roman" w:hAnsi="Times New Roman" w:cs="Times New Roman"/>
          <w:b/>
          <w:sz w:val="24"/>
          <w:szCs w:val="24"/>
        </w:rPr>
        <w:t>Nutrition:</w:t>
      </w:r>
      <w:r w:rsidRPr="00234E5B">
        <w:rPr>
          <w:rFonts w:ascii="Times New Roman" w:hAnsi="Times New Roman" w:cs="Times New Roman"/>
          <w:sz w:val="24"/>
          <w:szCs w:val="24"/>
        </w:rPr>
        <w:t xml:space="preserve"> is the science of foods and the nutrients and other substances they contain, and of their actions within the body (including ingestion, digestion, absorption, transport, metabolism, and excretion). A broader definition includes the social, economic, cultural, and psychological implications of food and eating. </w:t>
      </w:r>
    </w:p>
    <w:p w:rsidR="00234E5B" w:rsidRPr="00234E5B" w:rsidRDefault="00234E5B" w:rsidP="00F01974">
      <w:pPr>
        <w:numPr>
          <w:ilvl w:val="0"/>
          <w:numId w:val="88"/>
        </w:numPr>
        <w:spacing w:after="0" w:line="360" w:lineRule="auto"/>
        <w:contextualSpacing/>
        <w:jc w:val="both"/>
        <w:rPr>
          <w:rFonts w:ascii="Times New Roman" w:hAnsi="Times New Roman" w:cs="Times New Roman"/>
          <w:color w:val="000000" w:themeColor="text1"/>
          <w:sz w:val="24"/>
          <w:szCs w:val="24"/>
          <w:lang w:val="en-CA"/>
        </w:rPr>
      </w:pPr>
      <w:r w:rsidRPr="00234E5B">
        <w:rPr>
          <w:rFonts w:ascii="Times New Roman" w:hAnsi="Times New Roman" w:cs="Times New Roman"/>
          <w:b/>
          <w:sz w:val="24"/>
          <w:szCs w:val="24"/>
          <w:lang w:val="en-CA"/>
        </w:rPr>
        <w:t>Foods:</w:t>
      </w:r>
      <w:r w:rsidRPr="00234E5B">
        <w:rPr>
          <w:rFonts w:ascii="Times New Roman" w:hAnsi="Times New Roman" w:cs="Times New Roman"/>
          <w:color w:val="000000" w:themeColor="text1"/>
          <w:sz w:val="24"/>
          <w:szCs w:val="24"/>
          <w:lang w:val="en-CA"/>
        </w:rPr>
        <w:t xml:space="preserve">Any substance, consisting essentially protein, carbohydrate, and fat used in the body of an organism to sustain growth, repair, and vital process and to furnish energy; also together with supplementary substances (as minerals, vitamins and condiments). </w:t>
      </w:r>
    </w:p>
    <w:p w:rsidR="00234E5B" w:rsidRPr="00234E5B" w:rsidRDefault="00234E5B" w:rsidP="00234E5B">
      <w:pPr>
        <w:autoSpaceDE w:val="0"/>
        <w:autoSpaceDN w:val="0"/>
        <w:adjustRightInd w:val="0"/>
        <w:spacing w:before="240" w:after="0" w:line="360" w:lineRule="auto"/>
        <w:jc w:val="both"/>
        <w:rPr>
          <w:rFonts w:ascii="Times New Roman" w:hAnsi="Times New Roman" w:cs="Times New Roman"/>
          <w:sz w:val="24"/>
          <w:szCs w:val="24"/>
        </w:rPr>
      </w:pPr>
    </w:p>
    <w:p w:rsidR="00234E5B" w:rsidRPr="00234E5B" w:rsidRDefault="00234E5B" w:rsidP="00234E5B">
      <w:pPr>
        <w:autoSpaceDE w:val="0"/>
        <w:autoSpaceDN w:val="0"/>
        <w:adjustRightInd w:val="0"/>
        <w:spacing w:after="0" w:line="360" w:lineRule="auto"/>
        <w:jc w:val="both"/>
        <w:rPr>
          <w:rFonts w:ascii="Times New Roman" w:hAnsi="Times New Roman" w:cs="Times New Roman"/>
          <w:sz w:val="24"/>
          <w:szCs w:val="24"/>
        </w:rPr>
      </w:pPr>
      <w:r w:rsidRPr="00234E5B">
        <w:rPr>
          <w:rFonts w:ascii="Times New Roman" w:hAnsi="Times New Roman" w:cs="Times New Roman"/>
          <w:b/>
          <w:sz w:val="24"/>
          <w:szCs w:val="24"/>
        </w:rPr>
        <w:t xml:space="preserve">Diet: </w:t>
      </w:r>
      <w:r w:rsidRPr="00234E5B">
        <w:rPr>
          <w:rFonts w:ascii="Times New Roman" w:hAnsi="Times New Roman" w:cs="Times New Roman"/>
          <w:sz w:val="24"/>
          <w:szCs w:val="24"/>
        </w:rPr>
        <w:t>is the foods and beverages a person eats and drinks.</w:t>
      </w:r>
    </w:p>
    <w:p w:rsidR="00234E5B" w:rsidRPr="00234E5B" w:rsidRDefault="00234E5B" w:rsidP="00234E5B">
      <w:pPr>
        <w:autoSpaceDE w:val="0"/>
        <w:autoSpaceDN w:val="0"/>
        <w:adjustRightInd w:val="0"/>
        <w:spacing w:before="240" w:line="360" w:lineRule="auto"/>
        <w:jc w:val="both"/>
        <w:rPr>
          <w:rFonts w:ascii="Times New Roman" w:hAnsi="Times New Roman" w:cs="Times New Roman"/>
          <w:b/>
          <w:bCs/>
          <w:color w:val="1E1D1D"/>
          <w:sz w:val="24"/>
          <w:szCs w:val="24"/>
        </w:rPr>
      </w:pPr>
      <w:r w:rsidRPr="00234E5B">
        <w:rPr>
          <w:rFonts w:ascii="Times New Roman" w:hAnsi="Times New Roman" w:cs="Times New Roman"/>
          <w:b/>
          <w:sz w:val="24"/>
          <w:szCs w:val="24"/>
        </w:rPr>
        <w:t>Mea</w:t>
      </w:r>
      <w:r w:rsidRPr="00234E5B">
        <w:rPr>
          <w:rFonts w:ascii="Times New Roman" w:hAnsi="Times New Roman" w:cs="Times New Roman"/>
          <w:sz w:val="24"/>
          <w:szCs w:val="24"/>
        </w:rPr>
        <w:t>l: is an eating occasion that takes place at a certain time and includes specific, prepared food, or the food eaten on that occasion.</w:t>
      </w:r>
    </w:p>
    <w:p w:rsidR="00234E5B" w:rsidRPr="00234E5B" w:rsidRDefault="00234E5B" w:rsidP="00234E5B">
      <w:pPr>
        <w:autoSpaceDE w:val="0"/>
        <w:autoSpaceDN w:val="0"/>
        <w:adjustRightInd w:val="0"/>
        <w:spacing w:after="0" w:line="360" w:lineRule="auto"/>
        <w:jc w:val="both"/>
        <w:rPr>
          <w:rFonts w:ascii="Times New Roman" w:hAnsi="Times New Roman" w:cs="Times New Roman"/>
          <w:sz w:val="24"/>
          <w:szCs w:val="24"/>
        </w:rPr>
      </w:pPr>
      <w:r w:rsidRPr="00234E5B">
        <w:rPr>
          <w:rFonts w:ascii="Times New Roman" w:hAnsi="Times New Roman" w:cs="Times New Roman"/>
          <w:b/>
          <w:sz w:val="24"/>
          <w:szCs w:val="24"/>
        </w:rPr>
        <w:t>Energy:</w:t>
      </w:r>
      <w:r w:rsidRPr="00234E5B">
        <w:rPr>
          <w:rFonts w:ascii="Times New Roman" w:hAnsi="Times New Roman" w:cs="Times New Roman"/>
          <w:sz w:val="24"/>
          <w:szCs w:val="24"/>
        </w:rPr>
        <w:t xml:space="preserve"> the capacity to do work. The energy in food is chemical energy. The body can convert this chemical energy to mechanical, electrical, or heat energy. </w:t>
      </w:r>
    </w:p>
    <w:p w:rsidR="00234E5B" w:rsidRPr="00234E5B" w:rsidRDefault="00234E5B" w:rsidP="00234E5B">
      <w:pPr>
        <w:widowControl w:val="0"/>
        <w:spacing w:before="240" w:after="0" w:line="360" w:lineRule="auto"/>
        <w:jc w:val="both"/>
        <w:rPr>
          <w:rFonts w:ascii="Times New Roman" w:hAnsi="Times New Roman" w:cs="Times New Roman"/>
          <w:sz w:val="24"/>
          <w:szCs w:val="24"/>
        </w:rPr>
      </w:pPr>
      <w:r w:rsidRPr="00234E5B">
        <w:rPr>
          <w:rFonts w:ascii="Times New Roman" w:hAnsi="Times New Roman" w:cs="Times New Roman"/>
          <w:b/>
          <w:sz w:val="24"/>
          <w:szCs w:val="24"/>
        </w:rPr>
        <w:t xml:space="preserve">Nutritional requirement: </w:t>
      </w:r>
      <w:r w:rsidRPr="00234E5B">
        <w:rPr>
          <w:rFonts w:ascii="Times New Roman" w:hAnsi="Times New Roman" w:cs="Times New Roman"/>
          <w:sz w:val="24"/>
          <w:szCs w:val="24"/>
        </w:rPr>
        <w:t>refers to the different nutrients required by the body for energy, growth and repair, as well as protection from disease. Nutritional requirements differ according to age, gender, physical activity, height, weight, and health status of the individual. Nutritional status of an individual person results from nutrient intake, nutrient requirements, and the body’s ability to digest, use and absorb the nutrients that are ingested.</w:t>
      </w:r>
    </w:p>
    <w:p w:rsidR="00234E5B" w:rsidRPr="00234E5B" w:rsidRDefault="00234E5B" w:rsidP="00234E5B">
      <w:pPr>
        <w:autoSpaceDE w:val="0"/>
        <w:autoSpaceDN w:val="0"/>
        <w:adjustRightInd w:val="0"/>
        <w:spacing w:before="240" w:line="360" w:lineRule="auto"/>
        <w:jc w:val="both"/>
        <w:rPr>
          <w:rFonts w:ascii="Times New Roman" w:hAnsi="Times New Roman" w:cs="Times New Roman"/>
          <w:sz w:val="24"/>
          <w:szCs w:val="24"/>
        </w:rPr>
      </w:pPr>
      <w:r w:rsidRPr="00234E5B">
        <w:rPr>
          <w:rFonts w:ascii="Times New Roman" w:hAnsi="Times New Roman" w:cs="Times New Roman"/>
          <w:b/>
          <w:sz w:val="24"/>
          <w:szCs w:val="24"/>
        </w:rPr>
        <w:t>Nutrition Assessment:</w:t>
      </w:r>
      <w:r w:rsidRPr="00234E5B">
        <w:rPr>
          <w:rFonts w:ascii="Times New Roman" w:hAnsi="Times New Roman" w:cs="Times New Roman"/>
          <w:sz w:val="24"/>
          <w:szCs w:val="24"/>
        </w:rPr>
        <w:t xml:space="preserve"> nutrition assessment: a comprehensive analysis of a person's nutrition status that uses health, socioeconomic, drug, and diet histories; anthropometric measurements; physical examinations; and laboratory tests.</w:t>
      </w:r>
    </w:p>
    <w:p w:rsidR="00234E5B" w:rsidRPr="00234E5B" w:rsidRDefault="00234E5B" w:rsidP="00234E5B">
      <w:pPr>
        <w:autoSpaceDE w:val="0"/>
        <w:autoSpaceDN w:val="0"/>
        <w:adjustRightInd w:val="0"/>
        <w:spacing w:after="240" w:line="360" w:lineRule="auto"/>
        <w:jc w:val="both"/>
        <w:rPr>
          <w:rFonts w:ascii="Times New Roman" w:hAnsi="Times New Roman" w:cs="Times New Roman"/>
          <w:color w:val="000000"/>
          <w:sz w:val="24"/>
          <w:szCs w:val="24"/>
        </w:rPr>
      </w:pPr>
      <w:r w:rsidRPr="00234E5B">
        <w:rPr>
          <w:rFonts w:ascii="Times New Roman" w:hAnsi="Times New Roman" w:cs="Times New Roman"/>
          <w:b/>
          <w:color w:val="000000"/>
          <w:sz w:val="24"/>
          <w:szCs w:val="24"/>
        </w:rPr>
        <w:t>Nutrition specific interventions:</w:t>
      </w:r>
      <w:r w:rsidRPr="00234E5B">
        <w:rPr>
          <w:rFonts w:ascii="Times New Roman" w:hAnsi="Times New Roman" w:cs="Times New Roman"/>
          <w:color w:val="000000"/>
          <w:sz w:val="24"/>
          <w:szCs w:val="24"/>
        </w:rPr>
        <w:t xml:space="preserve">   are interventions or programs that address the immediate determinants of fetal and child nutrition and development. Adequate food and nutrient intake, feeding, care giving and parenting practices, and low burden of infectious diseases are parts of nutrition specific interventions. </w:t>
      </w:r>
    </w:p>
    <w:p w:rsidR="00234E5B" w:rsidRPr="00234E5B" w:rsidRDefault="00234E5B" w:rsidP="00234E5B">
      <w:pPr>
        <w:autoSpaceDE w:val="0"/>
        <w:autoSpaceDN w:val="0"/>
        <w:adjustRightInd w:val="0"/>
        <w:spacing w:after="0" w:line="360" w:lineRule="auto"/>
        <w:jc w:val="both"/>
        <w:rPr>
          <w:rFonts w:ascii="Times New Roman" w:hAnsi="Times New Roman" w:cs="Times New Roman"/>
          <w:color w:val="000000"/>
          <w:sz w:val="24"/>
          <w:szCs w:val="24"/>
        </w:rPr>
      </w:pPr>
      <w:r w:rsidRPr="00234E5B">
        <w:rPr>
          <w:rFonts w:ascii="Times New Roman" w:hAnsi="Times New Roman" w:cs="Times New Roman"/>
          <w:b/>
          <w:color w:val="000000"/>
          <w:sz w:val="24"/>
          <w:szCs w:val="24"/>
        </w:rPr>
        <w:t>Nutrition sensitive interventions:</w:t>
      </w:r>
      <w:r w:rsidRPr="00234E5B">
        <w:rPr>
          <w:rFonts w:ascii="Times New Roman" w:hAnsi="Times New Roman" w:cs="Times New Roman"/>
          <w:color w:val="000000"/>
          <w:sz w:val="24"/>
          <w:szCs w:val="24"/>
        </w:rPr>
        <w:t xml:space="preserve"> are interventions or programs that address the underlying determinants of fetal and child nutrition and development. Food security; adequate caregiving resources at the maternal, household and community levels; and access to health services and a safe and hygienic environment are incorporated in nutrition sensitive goals and action.</w:t>
      </w:r>
    </w:p>
    <w:p w:rsidR="00234E5B" w:rsidRPr="00234E5B" w:rsidRDefault="00234E5B" w:rsidP="00234E5B">
      <w:pPr>
        <w:autoSpaceDE w:val="0"/>
        <w:autoSpaceDN w:val="0"/>
        <w:adjustRightInd w:val="0"/>
        <w:spacing w:after="0" w:line="360" w:lineRule="auto"/>
        <w:jc w:val="both"/>
        <w:rPr>
          <w:rFonts w:ascii="Times New Roman" w:hAnsi="Times New Roman" w:cs="Times New Roman"/>
          <w:color w:val="000000"/>
          <w:sz w:val="24"/>
          <w:szCs w:val="24"/>
        </w:rPr>
      </w:pPr>
      <w:r w:rsidRPr="00234E5B">
        <w:rPr>
          <w:rFonts w:ascii="Times New Roman" w:hAnsi="Times New Roman" w:cs="Times New Roman"/>
          <w:b/>
          <w:color w:val="000000"/>
          <w:sz w:val="24"/>
          <w:szCs w:val="24"/>
        </w:rPr>
        <w:t>Nutrition sensitive agriculture</w:t>
      </w:r>
      <w:r w:rsidRPr="00234E5B">
        <w:rPr>
          <w:rFonts w:ascii="Times New Roman" w:hAnsi="Times New Roman" w:cs="Times New Roman"/>
          <w:color w:val="000000"/>
          <w:sz w:val="24"/>
          <w:szCs w:val="24"/>
        </w:rPr>
        <w:t>: Nutrition-sensitive agriculture is a food-based approach to agricultural development that puts nutritionally rich foods, dietary diversity, and food fortification at the heart of overcoming malnutrition and micronutrient deficiencies</w:t>
      </w:r>
    </w:p>
    <w:p w:rsidR="00234E5B" w:rsidRPr="00234E5B" w:rsidRDefault="00234E5B" w:rsidP="00F01974">
      <w:pPr>
        <w:keepNext/>
        <w:keepLines/>
        <w:numPr>
          <w:ilvl w:val="1"/>
          <w:numId w:val="106"/>
        </w:numPr>
        <w:spacing w:before="200" w:after="0" w:line="360" w:lineRule="auto"/>
        <w:jc w:val="both"/>
        <w:outlineLvl w:val="1"/>
        <w:rPr>
          <w:rFonts w:ascii="Times New Roman" w:eastAsiaTheme="majorEastAsia" w:hAnsi="Times New Roman" w:cs="Times New Roman"/>
          <w:b/>
          <w:bCs/>
          <w:sz w:val="24"/>
          <w:szCs w:val="24"/>
        </w:rPr>
      </w:pPr>
      <w:bookmarkStart w:id="7" w:name="_Toc502215446"/>
      <w:bookmarkStart w:id="8" w:name="_Toc503429003"/>
      <w:r w:rsidRPr="00234E5B">
        <w:rPr>
          <w:rFonts w:ascii="Times New Roman" w:eastAsiaTheme="majorEastAsia" w:hAnsi="Times New Roman" w:cs="Times New Roman"/>
          <w:b/>
          <w:bCs/>
          <w:sz w:val="24"/>
          <w:szCs w:val="24"/>
        </w:rPr>
        <w:lastRenderedPageBreak/>
        <w:t>Nutrient and their functions</w:t>
      </w:r>
      <w:bookmarkEnd w:id="7"/>
      <w:bookmarkEnd w:id="8"/>
    </w:p>
    <w:p w:rsidR="00234E5B" w:rsidRPr="00234E5B" w:rsidRDefault="00234E5B" w:rsidP="00234E5B">
      <w:pPr>
        <w:autoSpaceDE w:val="0"/>
        <w:autoSpaceDN w:val="0"/>
        <w:adjustRightInd w:val="0"/>
        <w:spacing w:before="240" w:line="360" w:lineRule="auto"/>
        <w:contextualSpacing/>
        <w:jc w:val="both"/>
        <w:rPr>
          <w:rFonts w:ascii="Times New Roman" w:hAnsi="Times New Roman" w:cs="Times New Roman"/>
          <w:sz w:val="24"/>
          <w:szCs w:val="24"/>
          <w:lang w:val="en-CA"/>
        </w:rPr>
      </w:pPr>
      <w:r w:rsidRPr="00234E5B">
        <w:rPr>
          <w:rFonts w:ascii="Times New Roman" w:hAnsi="Times New Roman" w:cs="Times New Roman"/>
          <w:sz w:val="24"/>
          <w:szCs w:val="24"/>
          <w:lang w:val="en-CA"/>
        </w:rPr>
        <w:t xml:space="preserve">Nutrients: are chemical substances obtained from food and used in the body to provide energy, structural materials, and regulating agents to support growth, maintenance, and repair of the body's tissues. Nutrients may also reduce the risks of some diseases. In general, based on the amount of nutrient our body needs for metabolism, there are two types of nutrients: Macronutrients and micronutrients. </w:t>
      </w:r>
      <w:r w:rsidRPr="00234E5B">
        <w:rPr>
          <w:rFonts w:ascii="Times New Roman" w:hAnsi="Times New Roman" w:cs="Times New Roman"/>
          <w:b/>
          <w:sz w:val="24"/>
          <w:szCs w:val="24"/>
          <w:lang w:val="en-CA"/>
        </w:rPr>
        <w:t xml:space="preserve">Macronutrients: </w:t>
      </w:r>
      <w:r w:rsidRPr="00234E5B">
        <w:rPr>
          <w:rFonts w:ascii="Times New Roman" w:hAnsi="Times New Roman" w:cs="Times New Roman"/>
          <w:sz w:val="24"/>
          <w:szCs w:val="24"/>
          <w:lang w:val="en-CA"/>
        </w:rPr>
        <w:t xml:space="preserve">are nutrients required in a large amount and they provide the bulk energy an organism's metabolic system needs to function. Macronutrients include carbohydrates, proteins and fats. </w:t>
      </w:r>
      <w:r w:rsidRPr="00234E5B">
        <w:rPr>
          <w:rFonts w:ascii="Times New Roman" w:hAnsi="Times New Roman" w:cs="Times New Roman"/>
          <w:b/>
          <w:sz w:val="24"/>
          <w:szCs w:val="24"/>
          <w:lang w:val="en-CA"/>
        </w:rPr>
        <w:t xml:space="preserve">Micronutrients: </w:t>
      </w:r>
      <w:r w:rsidRPr="00234E5B">
        <w:rPr>
          <w:rFonts w:ascii="Times New Roman" w:hAnsi="Times New Roman" w:cs="Times New Roman"/>
          <w:sz w:val="24"/>
          <w:szCs w:val="24"/>
          <w:lang w:val="en-CA"/>
        </w:rPr>
        <w:t>are nutrients required in a small amount and provide the necessary co-factors for metabolism to be carried out and include vitamins and minerals. Micronutrients are very important for normal growth and maintain health of human body. Based on function and source there are six different types of nutrients:</w:t>
      </w:r>
    </w:p>
    <w:p w:rsidR="00234E5B" w:rsidRPr="00234E5B" w:rsidRDefault="00234E5B" w:rsidP="00F01974">
      <w:pPr>
        <w:numPr>
          <w:ilvl w:val="0"/>
          <w:numId w:val="40"/>
        </w:numPr>
        <w:autoSpaceDE w:val="0"/>
        <w:autoSpaceDN w:val="0"/>
        <w:adjustRightInd w:val="0"/>
        <w:spacing w:after="0" w:line="360" w:lineRule="auto"/>
        <w:contextualSpacing/>
        <w:jc w:val="both"/>
        <w:rPr>
          <w:rFonts w:ascii="Times New Roman" w:hAnsi="Times New Roman" w:cs="Times New Roman"/>
          <w:sz w:val="24"/>
          <w:szCs w:val="24"/>
          <w:lang w:val="en-CA"/>
        </w:rPr>
      </w:pPr>
      <w:r w:rsidRPr="00234E5B">
        <w:rPr>
          <w:rFonts w:ascii="Times New Roman" w:hAnsi="Times New Roman" w:cs="Times New Roman"/>
          <w:b/>
          <w:sz w:val="24"/>
          <w:szCs w:val="24"/>
          <w:lang w:val="en-CA"/>
        </w:rPr>
        <w:t>Carbohydrates</w:t>
      </w:r>
      <w:r w:rsidRPr="00234E5B">
        <w:rPr>
          <w:rFonts w:ascii="Times New Roman" w:hAnsi="Times New Roman" w:cs="Times New Roman"/>
          <w:sz w:val="24"/>
          <w:szCs w:val="24"/>
          <w:lang w:val="en-CA"/>
        </w:rPr>
        <w:t xml:space="preserve"> – are what our body burns most often for fuel, much like firewood. They are used in the body to provide the first source of energy. Cereal, grains, legumes, fruits and vegetables are the main source of carbohydrates.</w:t>
      </w:r>
    </w:p>
    <w:p w:rsidR="00234E5B" w:rsidRPr="00234E5B" w:rsidRDefault="00234E5B" w:rsidP="00F01974">
      <w:pPr>
        <w:numPr>
          <w:ilvl w:val="0"/>
          <w:numId w:val="40"/>
        </w:numPr>
        <w:autoSpaceDE w:val="0"/>
        <w:autoSpaceDN w:val="0"/>
        <w:adjustRightInd w:val="0"/>
        <w:spacing w:after="0" w:line="360" w:lineRule="auto"/>
        <w:contextualSpacing/>
        <w:jc w:val="both"/>
        <w:rPr>
          <w:rFonts w:ascii="Times New Roman" w:hAnsi="Times New Roman" w:cs="Times New Roman"/>
          <w:sz w:val="24"/>
          <w:szCs w:val="24"/>
          <w:lang w:val="en-CA"/>
        </w:rPr>
      </w:pPr>
      <w:r w:rsidRPr="00234E5B">
        <w:rPr>
          <w:rFonts w:ascii="Times New Roman" w:hAnsi="Times New Roman" w:cs="Times New Roman"/>
          <w:b/>
          <w:sz w:val="24"/>
          <w:szCs w:val="24"/>
          <w:lang w:val="en-CA"/>
        </w:rPr>
        <w:t>Proteins</w:t>
      </w:r>
      <w:r w:rsidRPr="00234E5B">
        <w:rPr>
          <w:rFonts w:ascii="Times New Roman" w:hAnsi="Times New Roman" w:cs="Times New Roman"/>
          <w:sz w:val="24"/>
          <w:szCs w:val="24"/>
          <w:lang w:val="en-CA"/>
        </w:rPr>
        <w:t xml:space="preserve"> - are the building blocks of the body tissue, and can also serve as a fuel source. They build the walls of our body (hair, skin, muscles, etc), just like bricks build our home. Meat, egg, poultry, milk, fish and legumes are main source of protein. </w:t>
      </w:r>
    </w:p>
    <w:p w:rsidR="00234E5B" w:rsidRPr="00234E5B" w:rsidRDefault="00234E5B" w:rsidP="00F01974">
      <w:pPr>
        <w:numPr>
          <w:ilvl w:val="0"/>
          <w:numId w:val="40"/>
        </w:numPr>
        <w:autoSpaceDE w:val="0"/>
        <w:autoSpaceDN w:val="0"/>
        <w:adjustRightInd w:val="0"/>
        <w:spacing w:after="0" w:line="360" w:lineRule="auto"/>
        <w:contextualSpacing/>
        <w:jc w:val="both"/>
        <w:rPr>
          <w:rFonts w:ascii="Times New Roman" w:hAnsi="Times New Roman" w:cs="Times New Roman"/>
          <w:sz w:val="24"/>
          <w:szCs w:val="24"/>
          <w:lang w:val="en-CA"/>
        </w:rPr>
      </w:pPr>
      <w:r w:rsidRPr="00234E5B">
        <w:rPr>
          <w:rFonts w:ascii="Times New Roman" w:hAnsi="Times New Roman" w:cs="Times New Roman"/>
          <w:b/>
          <w:sz w:val="24"/>
          <w:szCs w:val="24"/>
          <w:lang w:val="en-CA"/>
        </w:rPr>
        <w:t>Fats</w:t>
      </w:r>
      <w:r w:rsidRPr="00234E5B">
        <w:rPr>
          <w:rFonts w:ascii="Times New Roman" w:hAnsi="Times New Roman" w:cs="Times New Roman"/>
          <w:sz w:val="24"/>
          <w:szCs w:val="24"/>
          <w:lang w:val="en-CA"/>
        </w:rPr>
        <w:t xml:space="preserve"> - are also burned for energy and they give more fuel and are easy for our bodies to store for later use. Fats have twice as many calories as proteins or carbohydrates. </w:t>
      </w:r>
    </w:p>
    <w:p w:rsidR="00234E5B" w:rsidRPr="00234E5B" w:rsidRDefault="00234E5B" w:rsidP="00234E5B">
      <w:pPr>
        <w:autoSpaceDE w:val="0"/>
        <w:autoSpaceDN w:val="0"/>
        <w:adjustRightInd w:val="0"/>
        <w:spacing w:after="0" w:line="360" w:lineRule="auto"/>
        <w:ind w:left="720"/>
        <w:contextualSpacing/>
        <w:jc w:val="both"/>
        <w:rPr>
          <w:rFonts w:ascii="Times New Roman" w:hAnsi="Times New Roman" w:cs="Times New Roman"/>
          <w:sz w:val="24"/>
          <w:szCs w:val="24"/>
          <w:lang w:val="en-CA"/>
        </w:rPr>
      </w:pPr>
      <w:r w:rsidRPr="00234E5B">
        <w:rPr>
          <w:rFonts w:ascii="Times New Roman" w:hAnsi="Times New Roman" w:cs="Times New Roman"/>
          <w:sz w:val="24"/>
          <w:szCs w:val="24"/>
          <w:lang w:val="en-CA"/>
        </w:rPr>
        <w:t>This is much like paraffin in our homes; it is stored in a small jug and a little fuel goes a long way. They also help the body absorb vitamins. Fish, butter, beef, egg, pork, milk, fruits such as avocado, nuts and soybeans are good source of fat.</w:t>
      </w:r>
    </w:p>
    <w:p w:rsidR="00234E5B" w:rsidRPr="00234E5B" w:rsidRDefault="00234E5B" w:rsidP="00F01974">
      <w:pPr>
        <w:numPr>
          <w:ilvl w:val="0"/>
          <w:numId w:val="40"/>
        </w:numPr>
        <w:autoSpaceDE w:val="0"/>
        <w:autoSpaceDN w:val="0"/>
        <w:adjustRightInd w:val="0"/>
        <w:spacing w:after="0" w:line="360" w:lineRule="auto"/>
        <w:jc w:val="both"/>
        <w:rPr>
          <w:rFonts w:ascii="Times New Roman" w:hAnsi="Times New Roman" w:cs="Times New Roman"/>
          <w:color w:val="000000"/>
          <w:sz w:val="24"/>
          <w:szCs w:val="24"/>
        </w:rPr>
      </w:pPr>
      <w:r w:rsidRPr="00234E5B">
        <w:rPr>
          <w:rFonts w:ascii="Times New Roman" w:hAnsi="Times New Roman" w:cs="Times New Roman"/>
          <w:b/>
          <w:color w:val="000000"/>
          <w:sz w:val="24"/>
          <w:szCs w:val="24"/>
          <w:lang w:val="en-CA"/>
        </w:rPr>
        <w:t xml:space="preserve">Vitamins </w:t>
      </w:r>
      <w:r w:rsidRPr="00234E5B">
        <w:rPr>
          <w:rFonts w:ascii="Times New Roman" w:hAnsi="Times New Roman" w:cs="Times New Roman"/>
          <w:color w:val="000000"/>
          <w:sz w:val="24"/>
          <w:szCs w:val="24"/>
          <w:lang w:val="en-CA"/>
        </w:rPr>
        <w:t xml:space="preserve">– are essential for normal growth and health. They </w:t>
      </w:r>
      <w:r w:rsidRPr="00234E5B">
        <w:rPr>
          <w:rFonts w:ascii="Times New Roman" w:hAnsi="Times New Roman" w:cs="Times New Roman"/>
          <w:color w:val="000000"/>
          <w:sz w:val="24"/>
          <w:szCs w:val="24"/>
        </w:rPr>
        <w:t xml:space="preserve">are like </w:t>
      </w:r>
      <w:r w:rsidRPr="00234E5B">
        <w:rPr>
          <w:rFonts w:ascii="Times New Roman" w:hAnsi="Times New Roman" w:cs="Times New Roman"/>
          <w:b/>
          <w:bCs/>
          <w:iCs/>
          <w:color w:val="000000"/>
          <w:sz w:val="24"/>
          <w:szCs w:val="24"/>
        </w:rPr>
        <w:t xml:space="preserve">watchdogs </w:t>
      </w:r>
      <w:r w:rsidRPr="00234E5B">
        <w:rPr>
          <w:rFonts w:ascii="Times New Roman" w:hAnsi="Times New Roman" w:cs="Times New Roman"/>
          <w:color w:val="000000"/>
          <w:sz w:val="24"/>
          <w:szCs w:val="24"/>
        </w:rPr>
        <w:t xml:space="preserve">which protect us from thieves while vitamins in our body protect us from diseases.  </w:t>
      </w:r>
      <w:r w:rsidRPr="00234E5B">
        <w:rPr>
          <w:rFonts w:ascii="Times New Roman" w:hAnsi="Times New Roman" w:cs="Times New Roman"/>
          <w:color w:val="000000"/>
          <w:sz w:val="24"/>
          <w:szCs w:val="24"/>
          <w:lang w:val="en-CA"/>
        </w:rPr>
        <w:t>They are required in small quantities in the diet because they cannot be synthesized by the body. Most vegetables and fruits are good source of vitamins. Based on solubility, there are two types of vitamins:</w:t>
      </w:r>
    </w:p>
    <w:p w:rsidR="00234E5B" w:rsidRPr="00234E5B" w:rsidRDefault="00234E5B" w:rsidP="00234E5B">
      <w:pPr>
        <w:autoSpaceDE w:val="0"/>
        <w:autoSpaceDN w:val="0"/>
        <w:adjustRightInd w:val="0"/>
        <w:spacing w:after="0" w:line="360" w:lineRule="auto"/>
        <w:ind w:left="360"/>
        <w:jc w:val="both"/>
        <w:rPr>
          <w:rFonts w:ascii="Times New Roman" w:hAnsi="Times New Roman" w:cs="Times New Roman"/>
          <w:color w:val="000000"/>
          <w:sz w:val="24"/>
          <w:szCs w:val="24"/>
        </w:rPr>
      </w:pPr>
    </w:p>
    <w:p w:rsidR="00234E5B" w:rsidRPr="00234E5B" w:rsidRDefault="00234E5B" w:rsidP="00F01974">
      <w:pPr>
        <w:numPr>
          <w:ilvl w:val="1"/>
          <w:numId w:val="40"/>
        </w:numPr>
        <w:tabs>
          <w:tab w:val="left" w:pos="0"/>
          <w:tab w:val="left" w:pos="540"/>
        </w:tabs>
        <w:autoSpaceDE w:val="0"/>
        <w:autoSpaceDN w:val="0"/>
        <w:adjustRightInd w:val="0"/>
        <w:spacing w:after="0" w:line="360" w:lineRule="auto"/>
        <w:ind w:left="900" w:hanging="540"/>
        <w:jc w:val="both"/>
        <w:rPr>
          <w:rFonts w:ascii="Times New Roman" w:hAnsi="Times New Roman" w:cs="Times New Roman"/>
          <w:color w:val="000000"/>
          <w:sz w:val="24"/>
          <w:szCs w:val="24"/>
        </w:rPr>
      </w:pPr>
      <w:r w:rsidRPr="00234E5B">
        <w:rPr>
          <w:rFonts w:ascii="Times New Roman" w:hAnsi="Times New Roman" w:cs="Times New Roman"/>
          <w:b/>
          <w:bCs/>
          <w:color w:val="000000"/>
          <w:sz w:val="24"/>
          <w:szCs w:val="24"/>
        </w:rPr>
        <w:t xml:space="preserve">Fat-soluble vitamins: </w:t>
      </w:r>
    </w:p>
    <w:p w:rsidR="00234E5B" w:rsidRPr="00234E5B" w:rsidRDefault="00234E5B" w:rsidP="00F01974">
      <w:pPr>
        <w:numPr>
          <w:ilvl w:val="2"/>
          <w:numId w:val="40"/>
        </w:numPr>
        <w:tabs>
          <w:tab w:val="left" w:pos="1080"/>
          <w:tab w:val="left" w:pos="1350"/>
          <w:tab w:val="left" w:pos="1530"/>
        </w:tabs>
        <w:autoSpaceDE w:val="0"/>
        <w:autoSpaceDN w:val="0"/>
        <w:adjustRightInd w:val="0"/>
        <w:spacing w:after="0" w:line="360" w:lineRule="auto"/>
        <w:jc w:val="both"/>
        <w:rPr>
          <w:rFonts w:ascii="Times New Roman" w:hAnsi="Times New Roman" w:cs="Times New Roman"/>
          <w:color w:val="000000"/>
          <w:sz w:val="24"/>
          <w:szCs w:val="24"/>
        </w:rPr>
      </w:pPr>
      <w:r w:rsidRPr="00234E5B">
        <w:rPr>
          <w:rFonts w:ascii="Times New Roman" w:hAnsi="Times New Roman" w:cs="Times New Roman"/>
          <w:color w:val="000000"/>
          <w:sz w:val="24"/>
          <w:szCs w:val="24"/>
        </w:rPr>
        <w:t xml:space="preserve">They are digested and absorbed with the help of fats that are in the diet. </w:t>
      </w:r>
    </w:p>
    <w:p w:rsidR="00234E5B" w:rsidRPr="00234E5B" w:rsidRDefault="00234E5B" w:rsidP="00F01974">
      <w:pPr>
        <w:numPr>
          <w:ilvl w:val="2"/>
          <w:numId w:val="40"/>
        </w:numPr>
        <w:tabs>
          <w:tab w:val="left" w:pos="1080"/>
          <w:tab w:val="left" w:pos="1350"/>
          <w:tab w:val="left" w:pos="1530"/>
        </w:tabs>
        <w:autoSpaceDE w:val="0"/>
        <w:autoSpaceDN w:val="0"/>
        <w:adjustRightInd w:val="0"/>
        <w:spacing w:after="0" w:line="360" w:lineRule="auto"/>
        <w:jc w:val="both"/>
        <w:rPr>
          <w:rFonts w:ascii="Times New Roman" w:hAnsi="Times New Roman" w:cs="Times New Roman"/>
          <w:color w:val="000000"/>
          <w:sz w:val="24"/>
          <w:szCs w:val="24"/>
        </w:rPr>
      </w:pPr>
      <w:r w:rsidRPr="00234E5B">
        <w:rPr>
          <w:rFonts w:ascii="Times New Roman" w:hAnsi="Times New Roman" w:cs="Times New Roman"/>
          <w:color w:val="000000"/>
          <w:sz w:val="24"/>
          <w:szCs w:val="24"/>
        </w:rPr>
        <w:lastRenderedPageBreak/>
        <w:t xml:space="preserve">They can be stored in the body for long periods. </w:t>
      </w:r>
    </w:p>
    <w:p w:rsidR="00234E5B" w:rsidRPr="00234E5B" w:rsidRDefault="00234E5B" w:rsidP="00F01974">
      <w:pPr>
        <w:numPr>
          <w:ilvl w:val="2"/>
          <w:numId w:val="40"/>
        </w:numPr>
        <w:tabs>
          <w:tab w:val="left" w:pos="1080"/>
          <w:tab w:val="left" w:pos="1350"/>
          <w:tab w:val="left" w:pos="1530"/>
        </w:tabs>
        <w:autoSpaceDE w:val="0"/>
        <w:autoSpaceDN w:val="0"/>
        <w:adjustRightInd w:val="0"/>
        <w:spacing w:after="240" w:line="360" w:lineRule="auto"/>
        <w:jc w:val="both"/>
        <w:rPr>
          <w:rFonts w:ascii="Times New Roman" w:hAnsi="Times New Roman" w:cs="Times New Roman"/>
          <w:color w:val="000000"/>
          <w:sz w:val="24"/>
          <w:szCs w:val="24"/>
        </w:rPr>
      </w:pPr>
      <w:r w:rsidRPr="00234E5B">
        <w:rPr>
          <w:rFonts w:ascii="Times New Roman" w:hAnsi="Times New Roman" w:cs="Times New Roman"/>
          <w:color w:val="000000"/>
          <w:sz w:val="24"/>
          <w:szCs w:val="24"/>
        </w:rPr>
        <w:t>They are soluble in fat and this group includes vitamin A, D, E &amp; K</w:t>
      </w:r>
    </w:p>
    <w:p w:rsidR="00234E5B" w:rsidRPr="00234E5B" w:rsidRDefault="00234E5B" w:rsidP="00234E5B">
      <w:pPr>
        <w:spacing w:line="240" w:lineRule="auto"/>
        <w:rPr>
          <w:b/>
          <w:bCs/>
          <w:sz w:val="18"/>
          <w:szCs w:val="18"/>
        </w:rPr>
      </w:pPr>
      <w:r w:rsidRPr="00234E5B">
        <w:rPr>
          <w:b/>
          <w:bCs/>
          <w:sz w:val="24"/>
          <w:szCs w:val="24"/>
        </w:rPr>
        <w:t>Table 1.1.  fat soluble vitamins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8"/>
        <w:gridCol w:w="1350"/>
        <w:gridCol w:w="3973"/>
        <w:gridCol w:w="3515"/>
      </w:tblGrid>
      <w:tr w:rsidR="00234E5B" w:rsidRPr="00234E5B" w:rsidTr="008A40CC">
        <w:trPr>
          <w:trHeight w:val="350"/>
          <w:jc w:val="center"/>
        </w:trPr>
        <w:tc>
          <w:tcPr>
            <w:tcW w:w="738" w:type="dxa"/>
            <w:shd w:val="clear" w:color="auto" w:fill="EEECE1" w:themeFill="background2"/>
          </w:tcPr>
          <w:p w:rsidR="00234E5B" w:rsidRPr="00234E5B" w:rsidRDefault="00234E5B" w:rsidP="00234E5B">
            <w:pPr>
              <w:autoSpaceDE w:val="0"/>
              <w:autoSpaceDN w:val="0"/>
              <w:adjustRightInd w:val="0"/>
              <w:jc w:val="both"/>
              <w:rPr>
                <w:rFonts w:ascii="Times New Roman" w:hAnsi="Times New Roman" w:cs="Times New Roman"/>
                <w:b/>
                <w:i/>
                <w:color w:val="000000"/>
                <w:sz w:val="24"/>
                <w:szCs w:val="24"/>
              </w:rPr>
            </w:pPr>
            <w:r w:rsidRPr="00234E5B">
              <w:rPr>
                <w:rFonts w:ascii="Times New Roman" w:hAnsi="Times New Roman" w:cs="Times New Roman"/>
                <w:b/>
                <w:i/>
                <w:color w:val="000000"/>
                <w:sz w:val="24"/>
                <w:szCs w:val="24"/>
              </w:rPr>
              <w:t>S.No</w:t>
            </w:r>
          </w:p>
        </w:tc>
        <w:tc>
          <w:tcPr>
            <w:tcW w:w="1350" w:type="dxa"/>
            <w:shd w:val="clear" w:color="auto" w:fill="EEECE1" w:themeFill="background2"/>
          </w:tcPr>
          <w:p w:rsidR="00234E5B" w:rsidRPr="00234E5B" w:rsidRDefault="00234E5B" w:rsidP="00234E5B">
            <w:pPr>
              <w:autoSpaceDE w:val="0"/>
              <w:autoSpaceDN w:val="0"/>
              <w:adjustRightInd w:val="0"/>
              <w:jc w:val="both"/>
              <w:rPr>
                <w:rFonts w:ascii="Times New Roman" w:hAnsi="Times New Roman" w:cs="Times New Roman"/>
                <w:b/>
                <w:i/>
                <w:color w:val="000000"/>
                <w:sz w:val="24"/>
                <w:szCs w:val="24"/>
              </w:rPr>
            </w:pPr>
            <w:r w:rsidRPr="00234E5B">
              <w:rPr>
                <w:rFonts w:ascii="Times New Roman" w:hAnsi="Times New Roman" w:cs="Times New Roman"/>
                <w:b/>
                <w:i/>
                <w:color w:val="000000"/>
                <w:sz w:val="24"/>
                <w:szCs w:val="24"/>
              </w:rPr>
              <w:t>Vitamin</w:t>
            </w:r>
          </w:p>
        </w:tc>
        <w:tc>
          <w:tcPr>
            <w:tcW w:w="3973" w:type="dxa"/>
            <w:shd w:val="clear" w:color="auto" w:fill="EEECE1" w:themeFill="background2"/>
          </w:tcPr>
          <w:p w:rsidR="00234E5B" w:rsidRPr="00234E5B" w:rsidRDefault="00234E5B" w:rsidP="00234E5B">
            <w:pPr>
              <w:autoSpaceDE w:val="0"/>
              <w:autoSpaceDN w:val="0"/>
              <w:adjustRightInd w:val="0"/>
              <w:jc w:val="both"/>
              <w:rPr>
                <w:rFonts w:ascii="Times New Roman" w:hAnsi="Times New Roman" w:cs="Times New Roman"/>
                <w:b/>
                <w:i/>
                <w:color w:val="000000"/>
                <w:sz w:val="24"/>
                <w:szCs w:val="24"/>
              </w:rPr>
            </w:pPr>
            <w:r w:rsidRPr="00234E5B">
              <w:rPr>
                <w:rFonts w:ascii="Times New Roman" w:hAnsi="Times New Roman" w:cs="Times New Roman"/>
                <w:b/>
                <w:i/>
                <w:color w:val="000000"/>
                <w:sz w:val="24"/>
                <w:szCs w:val="24"/>
              </w:rPr>
              <w:t xml:space="preserve">Source </w:t>
            </w:r>
          </w:p>
        </w:tc>
        <w:tc>
          <w:tcPr>
            <w:tcW w:w="3515" w:type="dxa"/>
            <w:shd w:val="clear" w:color="auto" w:fill="EEECE1" w:themeFill="background2"/>
          </w:tcPr>
          <w:p w:rsidR="00234E5B" w:rsidRPr="00234E5B" w:rsidRDefault="00234E5B" w:rsidP="00234E5B">
            <w:pPr>
              <w:autoSpaceDE w:val="0"/>
              <w:autoSpaceDN w:val="0"/>
              <w:adjustRightInd w:val="0"/>
              <w:jc w:val="both"/>
              <w:rPr>
                <w:rFonts w:ascii="Times New Roman" w:hAnsi="Times New Roman" w:cs="Times New Roman"/>
                <w:b/>
                <w:i/>
                <w:color w:val="000000"/>
                <w:sz w:val="24"/>
                <w:szCs w:val="24"/>
              </w:rPr>
            </w:pPr>
            <w:r w:rsidRPr="00234E5B">
              <w:rPr>
                <w:rFonts w:ascii="Times New Roman" w:hAnsi="Times New Roman" w:cs="Times New Roman"/>
                <w:b/>
                <w:i/>
                <w:color w:val="000000"/>
                <w:sz w:val="24"/>
                <w:szCs w:val="24"/>
              </w:rPr>
              <w:t>Function</w:t>
            </w:r>
          </w:p>
        </w:tc>
      </w:tr>
      <w:tr w:rsidR="00234E5B" w:rsidRPr="00234E5B" w:rsidTr="008A40CC">
        <w:trPr>
          <w:jc w:val="center"/>
        </w:trPr>
        <w:tc>
          <w:tcPr>
            <w:tcW w:w="738" w:type="dxa"/>
          </w:tcPr>
          <w:p w:rsidR="00234E5B" w:rsidRPr="00234E5B" w:rsidRDefault="00234E5B" w:rsidP="00234E5B">
            <w:pPr>
              <w:autoSpaceDE w:val="0"/>
              <w:autoSpaceDN w:val="0"/>
              <w:adjustRightInd w:val="0"/>
              <w:jc w:val="both"/>
              <w:rPr>
                <w:rFonts w:ascii="Times New Roman" w:hAnsi="Times New Roman" w:cs="Times New Roman"/>
                <w:b/>
                <w:i/>
                <w:color w:val="000000"/>
                <w:sz w:val="24"/>
                <w:szCs w:val="24"/>
              </w:rPr>
            </w:pPr>
            <w:r w:rsidRPr="00234E5B">
              <w:rPr>
                <w:rFonts w:ascii="Times New Roman" w:hAnsi="Times New Roman" w:cs="Times New Roman"/>
                <w:b/>
                <w:i/>
                <w:color w:val="000000"/>
                <w:sz w:val="24"/>
                <w:szCs w:val="24"/>
              </w:rPr>
              <w:t>1</w:t>
            </w:r>
          </w:p>
        </w:tc>
        <w:tc>
          <w:tcPr>
            <w:tcW w:w="1350" w:type="dxa"/>
          </w:tcPr>
          <w:p w:rsidR="00234E5B" w:rsidRPr="00234E5B" w:rsidRDefault="00234E5B" w:rsidP="00234E5B">
            <w:pPr>
              <w:autoSpaceDE w:val="0"/>
              <w:autoSpaceDN w:val="0"/>
              <w:adjustRightInd w:val="0"/>
              <w:jc w:val="both"/>
              <w:rPr>
                <w:rFonts w:ascii="Times New Roman" w:hAnsi="Times New Roman" w:cs="Times New Roman"/>
                <w:b/>
                <w:i/>
                <w:color w:val="000000"/>
                <w:sz w:val="24"/>
                <w:szCs w:val="24"/>
              </w:rPr>
            </w:pPr>
            <w:r w:rsidRPr="00234E5B">
              <w:rPr>
                <w:rFonts w:ascii="Times New Roman" w:hAnsi="Times New Roman" w:cs="Times New Roman"/>
                <w:b/>
                <w:i/>
                <w:color w:val="000000"/>
                <w:sz w:val="24"/>
                <w:szCs w:val="24"/>
              </w:rPr>
              <w:t>Vitamin A</w:t>
            </w:r>
          </w:p>
        </w:tc>
        <w:tc>
          <w:tcPr>
            <w:tcW w:w="3973" w:type="dxa"/>
          </w:tcPr>
          <w:p w:rsidR="00234E5B" w:rsidRPr="00234E5B" w:rsidRDefault="00234E5B" w:rsidP="00F01974">
            <w:pPr>
              <w:numPr>
                <w:ilvl w:val="0"/>
                <w:numId w:val="55"/>
              </w:numPr>
              <w:autoSpaceDE w:val="0"/>
              <w:autoSpaceDN w:val="0"/>
              <w:adjustRightInd w:val="0"/>
              <w:jc w:val="both"/>
              <w:rPr>
                <w:rFonts w:ascii="Times New Roman" w:hAnsi="Times New Roman" w:cs="Times New Roman"/>
                <w:color w:val="000000"/>
                <w:sz w:val="24"/>
                <w:szCs w:val="24"/>
              </w:rPr>
            </w:pPr>
            <w:r w:rsidRPr="00234E5B">
              <w:rPr>
                <w:rFonts w:ascii="Times New Roman" w:hAnsi="Times New Roman" w:cs="Times New Roman"/>
                <w:color w:val="000000"/>
                <w:sz w:val="24"/>
                <w:szCs w:val="24"/>
              </w:rPr>
              <w:t xml:space="preserve">Dark green and yellow fruits and vegetables. </w:t>
            </w:r>
          </w:p>
          <w:p w:rsidR="00234E5B" w:rsidRPr="00234E5B" w:rsidRDefault="00234E5B" w:rsidP="00F01974">
            <w:pPr>
              <w:numPr>
                <w:ilvl w:val="0"/>
                <w:numId w:val="55"/>
              </w:numPr>
              <w:autoSpaceDE w:val="0"/>
              <w:autoSpaceDN w:val="0"/>
              <w:adjustRightInd w:val="0"/>
              <w:jc w:val="both"/>
              <w:rPr>
                <w:rFonts w:ascii="Times New Roman" w:hAnsi="Times New Roman" w:cs="Times New Roman"/>
                <w:color w:val="000000"/>
                <w:sz w:val="24"/>
                <w:szCs w:val="24"/>
              </w:rPr>
            </w:pPr>
            <w:r w:rsidRPr="00234E5B">
              <w:rPr>
                <w:rFonts w:ascii="Times New Roman" w:hAnsi="Times New Roman" w:cs="Times New Roman"/>
                <w:color w:val="000000"/>
                <w:sz w:val="24"/>
                <w:szCs w:val="24"/>
              </w:rPr>
              <w:t xml:space="preserve">Butter, eggs, milk, liver of beef, pork, chicken, and fishes </w:t>
            </w:r>
          </w:p>
          <w:p w:rsidR="00234E5B" w:rsidRPr="00234E5B" w:rsidRDefault="00234E5B" w:rsidP="00F01974">
            <w:pPr>
              <w:numPr>
                <w:ilvl w:val="0"/>
                <w:numId w:val="55"/>
              </w:numPr>
              <w:autoSpaceDE w:val="0"/>
              <w:autoSpaceDN w:val="0"/>
              <w:adjustRightInd w:val="0"/>
              <w:jc w:val="both"/>
              <w:rPr>
                <w:rFonts w:ascii="Times New Roman" w:hAnsi="Times New Roman" w:cs="Times New Roman"/>
                <w:color w:val="000000"/>
                <w:sz w:val="24"/>
                <w:szCs w:val="24"/>
              </w:rPr>
            </w:pPr>
            <w:r w:rsidRPr="00234E5B">
              <w:rPr>
                <w:rFonts w:ascii="Times New Roman" w:hAnsi="Times New Roman" w:cs="Times New Roman"/>
                <w:color w:val="000000"/>
                <w:sz w:val="24"/>
                <w:szCs w:val="24"/>
              </w:rPr>
              <w:t>Orange flashed sweet potato (OFSP) and Yellow maize</w:t>
            </w:r>
          </w:p>
        </w:tc>
        <w:tc>
          <w:tcPr>
            <w:tcW w:w="3515" w:type="dxa"/>
          </w:tcPr>
          <w:p w:rsidR="00234E5B" w:rsidRPr="00234E5B" w:rsidRDefault="00234E5B" w:rsidP="00F01974">
            <w:pPr>
              <w:numPr>
                <w:ilvl w:val="0"/>
                <w:numId w:val="54"/>
              </w:numPr>
              <w:autoSpaceDE w:val="0"/>
              <w:autoSpaceDN w:val="0"/>
              <w:adjustRightInd w:val="0"/>
              <w:ind w:left="198"/>
              <w:jc w:val="both"/>
              <w:rPr>
                <w:rFonts w:ascii="Times New Roman" w:hAnsi="Times New Roman" w:cs="Times New Roman"/>
                <w:b/>
                <w:i/>
                <w:color w:val="000000"/>
                <w:sz w:val="24"/>
                <w:szCs w:val="24"/>
              </w:rPr>
            </w:pPr>
            <w:r w:rsidRPr="00234E5B">
              <w:rPr>
                <w:rFonts w:ascii="Times New Roman" w:hAnsi="Times New Roman" w:cs="Times New Roman"/>
                <w:color w:val="000000"/>
                <w:sz w:val="24"/>
                <w:szCs w:val="24"/>
              </w:rPr>
              <w:t>Needed for strong bones, good vision and healthy skin.</w:t>
            </w:r>
          </w:p>
          <w:p w:rsidR="00234E5B" w:rsidRPr="00234E5B" w:rsidRDefault="00234E5B" w:rsidP="00F01974">
            <w:pPr>
              <w:numPr>
                <w:ilvl w:val="0"/>
                <w:numId w:val="54"/>
              </w:numPr>
              <w:autoSpaceDE w:val="0"/>
              <w:autoSpaceDN w:val="0"/>
              <w:adjustRightInd w:val="0"/>
              <w:ind w:left="198"/>
              <w:jc w:val="both"/>
              <w:rPr>
                <w:rFonts w:ascii="Times New Roman" w:hAnsi="Times New Roman" w:cs="Times New Roman"/>
                <w:b/>
                <w:i/>
                <w:color w:val="000000"/>
                <w:sz w:val="24"/>
                <w:szCs w:val="24"/>
              </w:rPr>
            </w:pPr>
            <w:r w:rsidRPr="00234E5B">
              <w:rPr>
                <w:rFonts w:ascii="Times New Roman" w:hAnsi="Times New Roman" w:cs="Times New Roman"/>
                <w:color w:val="000000"/>
                <w:sz w:val="24"/>
                <w:szCs w:val="24"/>
              </w:rPr>
              <w:t xml:space="preserve">Plays a role in immune function, promotion of growth and skin health. </w:t>
            </w:r>
          </w:p>
          <w:p w:rsidR="00234E5B" w:rsidRPr="00234E5B" w:rsidRDefault="00234E5B" w:rsidP="00F01974">
            <w:pPr>
              <w:numPr>
                <w:ilvl w:val="0"/>
                <w:numId w:val="54"/>
              </w:numPr>
              <w:autoSpaceDE w:val="0"/>
              <w:autoSpaceDN w:val="0"/>
              <w:adjustRightInd w:val="0"/>
              <w:ind w:left="198"/>
              <w:jc w:val="both"/>
              <w:rPr>
                <w:rFonts w:ascii="Times New Roman" w:hAnsi="Times New Roman" w:cs="Times New Roman"/>
                <w:b/>
                <w:i/>
                <w:color w:val="000000"/>
                <w:sz w:val="24"/>
                <w:szCs w:val="24"/>
              </w:rPr>
            </w:pPr>
            <w:r w:rsidRPr="00234E5B">
              <w:rPr>
                <w:rFonts w:ascii="Times New Roman" w:hAnsi="Times New Roman" w:cs="Times New Roman"/>
                <w:color w:val="000000"/>
                <w:sz w:val="24"/>
                <w:szCs w:val="24"/>
              </w:rPr>
              <w:t>Protection of surface tissue</w:t>
            </w:r>
          </w:p>
        </w:tc>
      </w:tr>
      <w:tr w:rsidR="00234E5B" w:rsidRPr="00234E5B" w:rsidTr="008A40CC">
        <w:trPr>
          <w:jc w:val="center"/>
        </w:trPr>
        <w:tc>
          <w:tcPr>
            <w:tcW w:w="738" w:type="dxa"/>
          </w:tcPr>
          <w:p w:rsidR="00234E5B" w:rsidRPr="00234E5B" w:rsidRDefault="00234E5B" w:rsidP="00234E5B">
            <w:pPr>
              <w:autoSpaceDE w:val="0"/>
              <w:autoSpaceDN w:val="0"/>
              <w:adjustRightInd w:val="0"/>
              <w:jc w:val="both"/>
              <w:rPr>
                <w:rFonts w:ascii="Times New Roman" w:hAnsi="Times New Roman" w:cs="Times New Roman"/>
                <w:b/>
                <w:i/>
                <w:color w:val="000000"/>
                <w:sz w:val="24"/>
                <w:szCs w:val="24"/>
              </w:rPr>
            </w:pPr>
            <w:r w:rsidRPr="00234E5B">
              <w:rPr>
                <w:rFonts w:ascii="Times New Roman" w:hAnsi="Times New Roman" w:cs="Times New Roman"/>
                <w:b/>
                <w:i/>
                <w:color w:val="000000"/>
                <w:sz w:val="24"/>
                <w:szCs w:val="24"/>
              </w:rPr>
              <w:t>2</w:t>
            </w:r>
          </w:p>
        </w:tc>
        <w:tc>
          <w:tcPr>
            <w:tcW w:w="1350" w:type="dxa"/>
          </w:tcPr>
          <w:p w:rsidR="00234E5B" w:rsidRPr="00234E5B" w:rsidRDefault="00234E5B" w:rsidP="00234E5B">
            <w:pPr>
              <w:autoSpaceDE w:val="0"/>
              <w:autoSpaceDN w:val="0"/>
              <w:adjustRightInd w:val="0"/>
              <w:jc w:val="both"/>
              <w:rPr>
                <w:rFonts w:ascii="Times New Roman" w:hAnsi="Times New Roman" w:cs="Times New Roman"/>
                <w:b/>
                <w:i/>
                <w:color w:val="000000"/>
                <w:sz w:val="24"/>
                <w:szCs w:val="24"/>
              </w:rPr>
            </w:pPr>
            <w:r w:rsidRPr="00234E5B">
              <w:rPr>
                <w:rFonts w:ascii="Times New Roman" w:hAnsi="Times New Roman" w:cs="Times New Roman"/>
                <w:b/>
                <w:i/>
                <w:color w:val="000000"/>
                <w:sz w:val="24"/>
                <w:szCs w:val="24"/>
              </w:rPr>
              <w:t>Vitamin D</w:t>
            </w:r>
          </w:p>
        </w:tc>
        <w:tc>
          <w:tcPr>
            <w:tcW w:w="3973" w:type="dxa"/>
          </w:tcPr>
          <w:p w:rsidR="00234E5B" w:rsidRPr="00234E5B" w:rsidRDefault="00234E5B" w:rsidP="00F01974">
            <w:pPr>
              <w:numPr>
                <w:ilvl w:val="0"/>
                <w:numId w:val="55"/>
              </w:numPr>
              <w:autoSpaceDE w:val="0"/>
              <w:autoSpaceDN w:val="0"/>
              <w:adjustRightInd w:val="0"/>
              <w:jc w:val="both"/>
              <w:rPr>
                <w:rFonts w:ascii="Times New Roman" w:hAnsi="Times New Roman" w:cs="Times New Roman"/>
                <w:color w:val="000000"/>
                <w:sz w:val="24"/>
                <w:szCs w:val="24"/>
              </w:rPr>
            </w:pPr>
            <w:r w:rsidRPr="00234E5B">
              <w:rPr>
                <w:rFonts w:ascii="Times New Roman" w:hAnsi="Times New Roman" w:cs="Times New Roman"/>
                <w:color w:val="000000"/>
                <w:sz w:val="24"/>
                <w:szCs w:val="24"/>
              </w:rPr>
              <w:t>Foods are also considered as good source of vitamin D</w:t>
            </w:r>
          </w:p>
          <w:p w:rsidR="00234E5B" w:rsidRPr="00234E5B" w:rsidRDefault="00234E5B" w:rsidP="00F01974">
            <w:pPr>
              <w:numPr>
                <w:ilvl w:val="0"/>
                <w:numId w:val="55"/>
              </w:numPr>
              <w:autoSpaceDE w:val="0"/>
              <w:autoSpaceDN w:val="0"/>
              <w:adjustRightInd w:val="0"/>
              <w:jc w:val="both"/>
              <w:rPr>
                <w:rFonts w:ascii="Times New Roman" w:hAnsi="Times New Roman" w:cs="Times New Roman"/>
                <w:color w:val="000000"/>
                <w:sz w:val="24"/>
                <w:szCs w:val="24"/>
              </w:rPr>
            </w:pPr>
            <w:r w:rsidRPr="00234E5B">
              <w:rPr>
                <w:rFonts w:ascii="Times New Roman" w:hAnsi="Times New Roman" w:cs="Times New Roman"/>
                <w:color w:val="000000"/>
                <w:sz w:val="24"/>
                <w:szCs w:val="24"/>
              </w:rPr>
              <w:t xml:space="preserve">Sunlight </w:t>
            </w:r>
          </w:p>
        </w:tc>
        <w:tc>
          <w:tcPr>
            <w:tcW w:w="3515" w:type="dxa"/>
          </w:tcPr>
          <w:p w:rsidR="00234E5B" w:rsidRPr="00234E5B" w:rsidRDefault="00234E5B" w:rsidP="00F01974">
            <w:pPr>
              <w:numPr>
                <w:ilvl w:val="0"/>
                <w:numId w:val="54"/>
              </w:numPr>
              <w:autoSpaceDE w:val="0"/>
              <w:autoSpaceDN w:val="0"/>
              <w:adjustRightInd w:val="0"/>
              <w:ind w:left="198"/>
              <w:jc w:val="both"/>
              <w:rPr>
                <w:rFonts w:ascii="Times New Roman" w:hAnsi="Times New Roman" w:cs="Times New Roman"/>
                <w:color w:val="000000"/>
                <w:sz w:val="24"/>
                <w:szCs w:val="24"/>
              </w:rPr>
            </w:pPr>
            <w:r w:rsidRPr="00234E5B">
              <w:rPr>
                <w:rFonts w:ascii="Times New Roman" w:hAnsi="Times New Roman" w:cs="Times New Roman"/>
                <w:color w:val="000000"/>
                <w:sz w:val="24"/>
                <w:szCs w:val="24"/>
              </w:rPr>
              <w:t xml:space="preserve">Helps calcium and phosphorus to form straight, strong bones and teeth. </w:t>
            </w:r>
          </w:p>
        </w:tc>
      </w:tr>
      <w:tr w:rsidR="00234E5B" w:rsidRPr="00234E5B" w:rsidTr="008A40CC">
        <w:trPr>
          <w:jc w:val="center"/>
        </w:trPr>
        <w:tc>
          <w:tcPr>
            <w:tcW w:w="738" w:type="dxa"/>
          </w:tcPr>
          <w:p w:rsidR="00234E5B" w:rsidRPr="00234E5B" w:rsidRDefault="00234E5B" w:rsidP="00234E5B">
            <w:pPr>
              <w:autoSpaceDE w:val="0"/>
              <w:autoSpaceDN w:val="0"/>
              <w:adjustRightInd w:val="0"/>
              <w:jc w:val="both"/>
              <w:rPr>
                <w:rFonts w:ascii="Times New Roman" w:hAnsi="Times New Roman" w:cs="Times New Roman"/>
                <w:b/>
                <w:i/>
                <w:color w:val="000000"/>
                <w:sz w:val="24"/>
                <w:szCs w:val="24"/>
              </w:rPr>
            </w:pPr>
            <w:r w:rsidRPr="00234E5B">
              <w:rPr>
                <w:rFonts w:ascii="Times New Roman" w:hAnsi="Times New Roman" w:cs="Times New Roman"/>
                <w:b/>
                <w:i/>
                <w:color w:val="000000"/>
                <w:sz w:val="24"/>
                <w:szCs w:val="24"/>
              </w:rPr>
              <w:t>3</w:t>
            </w:r>
          </w:p>
        </w:tc>
        <w:tc>
          <w:tcPr>
            <w:tcW w:w="1350" w:type="dxa"/>
          </w:tcPr>
          <w:p w:rsidR="00234E5B" w:rsidRPr="00234E5B" w:rsidRDefault="00234E5B" w:rsidP="00234E5B">
            <w:pPr>
              <w:autoSpaceDE w:val="0"/>
              <w:autoSpaceDN w:val="0"/>
              <w:adjustRightInd w:val="0"/>
              <w:jc w:val="both"/>
              <w:rPr>
                <w:rFonts w:ascii="Times New Roman" w:hAnsi="Times New Roman" w:cs="Times New Roman"/>
                <w:b/>
                <w:i/>
                <w:color w:val="000000"/>
                <w:sz w:val="24"/>
                <w:szCs w:val="24"/>
              </w:rPr>
            </w:pPr>
            <w:r w:rsidRPr="00234E5B">
              <w:rPr>
                <w:rFonts w:ascii="Times New Roman" w:hAnsi="Times New Roman" w:cs="Times New Roman"/>
                <w:b/>
                <w:i/>
                <w:color w:val="000000"/>
                <w:sz w:val="24"/>
                <w:szCs w:val="24"/>
              </w:rPr>
              <w:t>Vitamin E</w:t>
            </w:r>
          </w:p>
        </w:tc>
        <w:tc>
          <w:tcPr>
            <w:tcW w:w="3973" w:type="dxa"/>
          </w:tcPr>
          <w:p w:rsidR="00234E5B" w:rsidRPr="00234E5B" w:rsidRDefault="00234E5B" w:rsidP="00F01974">
            <w:pPr>
              <w:numPr>
                <w:ilvl w:val="0"/>
                <w:numId w:val="55"/>
              </w:numPr>
              <w:autoSpaceDE w:val="0"/>
              <w:autoSpaceDN w:val="0"/>
              <w:adjustRightInd w:val="0"/>
              <w:jc w:val="both"/>
              <w:rPr>
                <w:rFonts w:ascii="Times New Roman" w:hAnsi="Times New Roman" w:cs="Times New Roman"/>
                <w:color w:val="000000"/>
                <w:sz w:val="24"/>
                <w:szCs w:val="24"/>
              </w:rPr>
            </w:pPr>
            <w:r w:rsidRPr="00234E5B">
              <w:rPr>
                <w:rFonts w:ascii="Times New Roman" w:hAnsi="Times New Roman" w:cs="Times New Roman"/>
                <w:color w:val="000000"/>
                <w:sz w:val="24"/>
                <w:szCs w:val="24"/>
              </w:rPr>
              <w:t>Vegetable oils, cereals, meat, poultry, eggs, fruits, vegetables, and wheat germ oil.</w:t>
            </w:r>
          </w:p>
        </w:tc>
        <w:tc>
          <w:tcPr>
            <w:tcW w:w="3515" w:type="dxa"/>
          </w:tcPr>
          <w:p w:rsidR="00234E5B" w:rsidRPr="00234E5B" w:rsidRDefault="00234E5B" w:rsidP="00F01974">
            <w:pPr>
              <w:numPr>
                <w:ilvl w:val="0"/>
                <w:numId w:val="54"/>
              </w:numPr>
              <w:autoSpaceDE w:val="0"/>
              <w:autoSpaceDN w:val="0"/>
              <w:adjustRightInd w:val="0"/>
              <w:ind w:left="198"/>
              <w:jc w:val="both"/>
              <w:rPr>
                <w:rFonts w:ascii="Times New Roman" w:hAnsi="Times New Roman" w:cs="Times New Roman"/>
                <w:color w:val="000000"/>
                <w:sz w:val="24"/>
                <w:szCs w:val="24"/>
              </w:rPr>
            </w:pPr>
            <w:r w:rsidRPr="00234E5B">
              <w:rPr>
                <w:rFonts w:ascii="Times New Roman" w:hAnsi="Times New Roman" w:cs="Times New Roman"/>
                <w:color w:val="000000"/>
                <w:sz w:val="24"/>
                <w:szCs w:val="24"/>
              </w:rPr>
              <w:t>antioxidant activities</w:t>
            </w:r>
          </w:p>
        </w:tc>
      </w:tr>
      <w:tr w:rsidR="00234E5B" w:rsidRPr="00234E5B" w:rsidTr="008A40CC">
        <w:trPr>
          <w:jc w:val="center"/>
        </w:trPr>
        <w:tc>
          <w:tcPr>
            <w:tcW w:w="738" w:type="dxa"/>
          </w:tcPr>
          <w:p w:rsidR="00234E5B" w:rsidRPr="00234E5B" w:rsidRDefault="00234E5B" w:rsidP="00234E5B">
            <w:pPr>
              <w:autoSpaceDE w:val="0"/>
              <w:autoSpaceDN w:val="0"/>
              <w:adjustRightInd w:val="0"/>
              <w:jc w:val="both"/>
              <w:rPr>
                <w:rFonts w:ascii="Times New Roman" w:hAnsi="Times New Roman" w:cs="Times New Roman"/>
                <w:b/>
                <w:i/>
                <w:color w:val="000000"/>
                <w:sz w:val="24"/>
                <w:szCs w:val="24"/>
              </w:rPr>
            </w:pPr>
            <w:r w:rsidRPr="00234E5B">
              <w:rPr>
                <w:rFonts w:ascii="Times New Roman" w:hAnsi="Times New Roman" w:cs="Times New Roman"/>
                <w:b/>
                <w:i/>
                <w:color w:val="000000"/>
                <w:sz w:val="24"/>
                <w:szCs w:val="24"/>
              </w:rPr>
              <w:t>4</w:t>
            </w:r>
          </w:p>
        </w:tc>
        <w:tc>
          <w:tcPr>
            <w:tcW w:w="1350" w:type="dxa"/>
          </w:tcPr>
          <w:p w:rsidR="00234E5B" w:rsidRPr="00234E5B" w:rsidRDefault="00234E5B" w:rsidP="00234E5B">
            <w:pPr>
              <w:autoSpaceDE w:val="0"/>
              <w:autoSpaceDN w:val="0"/>
              <w:adjustRightInd w:val="0"/>
              <w:jc w:val="both"/>
              <w:rPr>
                <w:rFonts w:ascii="Times New Roman" w:hAnsi="Times New Roman" w:cs="Times New Roman"/>
                <w:b/>
                <w:i/>
                <w:color w:val="000000"/>
                <w:sz w:val="24"/>
                <w:szCs w:val="24"/>
              </w:rPr>
            </w:pPr>
            <w:r w:rsidRPr="00234E5B">
              <w:rPr>
                <w:rFonts w:ascii="Times New Roman" w:hAnsi="Times New Roman" w:cs="Times New Roman"/>
                <w:b/>
                <w:color w:val="000000"/>
                <w:sz w:val="24"/>
                <w:szCs w:val="24"/>
              </w:rPr>
              <w:t>Vitamin K</w:t>
            </w:r>
          </w:p>
        </w:tc>
        <w:tc>
          <w:tcPr>
            <w:tcW w:w="3973" w:type="dxa"/>
          </w:tcPr>
          <w:p w:rsidR="00234E5B" w:rsidRPr="00234E5B" w:rsidRDefault="00234E5B" w:rsidP="00F01974">
            <w:pPr>
              <w:numPr>
                <w:ilvl w:val="0"/>
                <w:numId w:val="55"/>
              </w:numPr>
              <w:autoSpaceDE w:val="0"/>
              <w:autoSpaceDN w:val="0"/>
              <w:adjustRightInd w:val="0"/>
              <w:jc w:val="both"/>
              <w:rPr>
                <w:rFonts w:ascii="Times New Roman" w:hAnsi="Times New Roman" w:cs="Times New Roman"/>
                <w:color w:val="000000"/>
                <w:sz w:val="24"/>
                <w:szCs w:val="24"/>
              </w:rPr>
            </w:pPr>
            <w:r w:rsidRPr="00234E5B">
              <w:rPr>
                <w:rFonts w:ascii="Times New Roman" w:hAnsi="Times New Roman" w:cs="Times New Roman"/>
                <w:color w:val="000000"/>
                <w:sz w:val="24"/>
                <w:szCs w:val="24"/>
              </w:rPr>
              <w:t xml:space="preserve">Green leafy vegetable </w:t>
            </w:r>
          </w:p>
        </w:tc>
        <w:tc>
          <w:tcPr>
            <w:tcW w:w="3515" w:type="dxa"/>
          </w:tcPr>
          <w:p w:rsidR="00234E5B" w:rsidRPr="00234E5B" w:rsidRDefault="00234E5B" w:rsidP="00F01974">
            <w:pPr>
              <w:numPr>
                <w:ilvl w:val="0"/>
                <w:numId w:val="54"/>
              </w:numPr>
              <w:autoSpaceDE w:val="0"/>
              <w:autoSpaceDN w:val="0"/>
              <w:adjustRightInd w:val="0"/>
              <w:ind w:left="198"/>
              <w:jc w:val="both"/>
              <w:rPr>
                <w:rFonts w:ascii="Times New Roman" w:hAnsi="Times New Roman" w:cs="Times New Roman"/>
                <w:color w:val="000000"/>
                <w:sz w:val="24"/>
                <w:szCs w:val="24"/>
              </w:rPr>
            </w:pPr>
            <w:r w:rsidRPr="00234E5B">
              <w:rPr>
                <w:rFonts w:ascii="Times New Roman" w:hAnsi="Times New Roman" w:cs="Times New Roman"/>
                <w:color w:val="000000"/>
                <w:sz w:val="24"/>
                <w:szCs w:val="24"/>
              </w:rPr>
              <w:t>Reduce the risk of bleeding.</w:t>
            </w:r>
          </w:p>
        </w:tc>
      </w:tr>
    </w:tbl>
    <w:p w:rsidR="00234E5B" w:rsidRPr="00234E5B" w:rsidRDefault="00234E5B" w:rsidP="00234E5B">
      <w:pPr>
        <w:autoSpaceDE w:val="0"/>
        <w:autoSpaceDN w:val="0"/>
        <w:adjustRightInd w:val="0"/>
        <w:spacing w:after="0" w:line="360" w:lineRule="auto"/>
        <w:jc w:val="both"/>
        <w:rPr>
          <w:rFonts w:ascii="Times New Roman" w:hAnsi="Times New Roman" w:cs="Times New Roman"/>
          <w:color w:val="000000"/>
          <w:sz w:val="24"/>
          <w:szCs w:val="24"/>
        </w:rPr>
      </w:pPr>
    </w:p>
    <w:p w:rsidR="00234E5B" w:rsidRPr="00234E5B" w:rsidRDefault="00234E5B" w:rsidP="00F01974">
      <w:pPr>
        <w:numPr>
          <w:ilvl w:val="1"/>
          <w:numId w:val="40"/>
        </w:numPr>
        <w:tabs>
          <w:tab w:val="left" w:pos="360"/>
        </w:tabs>
        <w:autoSpaceDE w:val="0"/>
        <w:autoSpaceDN w:val="0"/>
        <w:adjustRightInd w:val="0"/>
        <w:spacing w:after="0" w:line="360" w:lineRule="auto"/>
        <w:ind w:left="180" w:firstLine="0"/>
        <w:jc w:val="both"/>
        <w:rPr>
          <w:rFonts w:ascii="Times New Roman" w:hAnsi="Times New Roman" w:cs="Times New Roman"/>
          <w:b/>
          <w:color w:val="000000"/>
          <w:sz w:val="24"/>
          <w:szCs w:val="24"/>
        </w:rPr>
      </w:pPr>
      <w:r w:rsidRPr="00234E5B">
        <w:rPr>
          <w:rFonts w:ascii="Times New Roman" w:hAnsi="Times New Roman" w:cs="Times New Roman"/>
          <w:b/>
          <w:color w:val="000000"/>
          <w:sz w:val="24"/>
          <w:szCs w:val="24"/>
        </w:rPr>
        <w:t xml:space="preserve">Water-soluble vitamins </w:t>
      </w:r>
    </w:p>
    <w:p w:rsidR="00234E5B" w:rsidRPr="00234E5B" w:rsidRDefault="00234E5B" w:rsidP="00F01974">
      <w:pPr>
        <w:numPr>
          <w:ilvl w:val="2"/>
          <w:numId w:val="40"/>
        </w:numPr>
        <w:autoSpaceDE w:val="0"/>
        <w:autoSpaceDN w:val="0"/>
        <w:adjustRightInd w:val="0"/>
        <w:spacing w:after="0" w:line="360" w:lineRule="auto"/>
        <w:jc w:val="both"/>
        <w:rPr>
          <w:rFonts w:ascii="Times New Roman" w:hAnsi="Times New Roman" w:cs="Times New Roman"/>
          <w:color w:val="000000"/>
          <w:sz w:val="24"/>
          <w:szCs w:val="24"/>
        </w:rPr>
      </w:pPr>
      <w:r w:rsidRPr="00234E5B">
        <w:rPr>
          <w:rFonts w:ascii="Times New Roman" w:hAnsi="Times New Roman" w:cs="Times New Roman"/>
          <w:color w:val="000000"/>
          <w:sz w:val="24"/>
          <w:szCs w:val="24"/>
        </w:rPr>
        <w:t xml:space="preserve">They are water soluble and not stored in the body for long, therefore, good sources of vitamin B and C should be eaten every day. </w:t>
      </w:r>
    </w:p>
    <w:p w:rsidR="00234E5B" w:rsidRPr="00234E5B" w:rsidRDefault="00234E5B" w:rsidP="00F01974">
      <w:pPr>
        <w:numPr>
          <w:ilvl w:val="2"/>
          <w:numId w:val="40"/>
        </w:numPr>
        <w:autoSpaceDE w:val="0"/>
        <w:autoSpaceDN w:val="0"/>
        <w:adjustRightInd w:val="0"/>
        <w:spacing w:after="0" w:line="360" w:lineRule="auto"/>
        <w:jc w:val="both"/>
        <w:rPr>
          <w:rFonts w:ascii="Times New Roman" w:hAnsi="Times New Roman" w:cs="Times New Roman"/>
          <w:color w:val="000000"/>
          <w:sz w:val="24"/>
          <w:szCs w:val="24"/>
        </w:rPr>
      </w:pPr>
      <w:r w:rsidRPr="00234E5B">
        <w:rPr>
          <w:rFonts w:ascii="Times New Roman" w:hAnsi="Times New Roman" w:cs="Times New Roman"/>
          <w:color w:val="000000"/>
          <w:sz w:val="24"/>
          <w:szCs w:val="24"/>
        </w:rPr>
        <w:t>Vitamins in this groups includes vitamin B and C</w:t>
      </w:r>
    </w:p>
    <w:p w:rsidR="00234E5B" w:rsidRPr="00234E5B" w:rsidRDefault="00234E5B" w:rsidP="00234E5B">
      <w:pPr>
        <w:autoSpaceDE w:val="0"/>
        <w:autoSpaceDN w:val="0"/>
        <w:adjustRightInd w:val="0"/>
        <w:spacing w:after="0" w:line="360" w:lineRule="auto"/>
        <w:ind w:left="630"/>
        <w:jc w:val="both"/>
        <w:rPr>
          <w:rFonts w:ascii="Times New Roman" w:hAnsi="Times New Roman" w:cs="Times New Roman"/>
          <w:color w:val="000000"/>
          <w:sz w:val="24"/>
          <w:szCs w:val="24"/>
        </w:rPr>
      </w:pPr>
    </w:p>
    <w:p w:rsidR="00234E5B" w:rsidRPr="00234E5B" w:rsidRDefault="00234E5B" w:rsidP="00234E5B">
      <w:pPr>
        <w:autoSpaceDE w:val="0"/>
        <w:autoSpaceDN w:val="0"/>
        <w:adjustRightInd w:val="0"/>
        <w:spacing w:after="0" w:line="360" w:lineRule="auto"/>
        <w:jc w:val="both"/>
        <w:rPr>
          <w:rFonts w:ascii="Times New Roman" w:hAnsi="Times New Roman" w:cs="Times New Roman"/>
          <w:color w:val="000000"/>
          <w:sz w:val="24"/>
          <w:szCs w:val="24"/>
        </w:rPr>
      </w:pPr>
      <w:r w:rsidRPr="00234E5B">
        <w:rPr>
          <w:rFonts w:ascii="Times New Roman" w:hAnsi="Times New Roman" w:cs="Times New Roman"/>
          <w:b/>
          <w:color w:val="000000"/>
          <w:sz w:val="24"/>
          <w:szCs w:val="24"/>
        </w:rPr>
        <w:t>Vitamin B</w:t>
      </w:r>
      <w:r w:rsidRPr="00234E5B">
        <w:rPr>
          <w:rFonts w:ascii="Times New Roman" w:hAnsi="Times New Roman" w:cs="Times New Roman"/>
          <w:color w:val="000000"/>
          <w:sz w:val="24"/>
          <w:szCs w:val="24"/>
        </w:rPr>
        <w:t xml:space="preserve">: helps to maintain healthy skin and a well-functioning nervous system. Vitamin B also help to convert carbohydrates into energy. </w:t>
      </w:r>
    </w:p>
    <w:p w:rsidR="00234E5B" w:rsidRPr="00234E5B" w:rsidRDefault="00234E5B" w:rsidP="00234E5B">
      <w:pPr>
        <w:autoSpaceDE w:val="0"/>
        <w:autoSpaceDN w:val="0"/>
        <w:adjustRightInd w:val="0"/>
        <w:spacing w:before="240" w:after="240" w:line="360" w:lineRule="auto"/>
        <w:jc w:val="both"/>
        <w:rPr>
          <w:rFonts w:ascii="Times New Roman" w:hAnsi="Times New Roman" w:cs="Times New Roman"/>
          <w:color w:val="000000"/>
          <w:sz w:val="24"/>
          <w:szCs w:val="24"/>
        </w:rPr>
      </w:pPr>
      <w:r w:rsidRPr="00234E5B">
        <w:rPr>
          <w:rFonts w:ascii="Times New Roman" w:hAnsi="Times New Roman" w:cs="Times New Roman"/>
          <w:b/>
          <w:color w:val="000000"/>
          <w:sz w:val="24"/>
          <w:szCs w:val="24"/>
        </w:rPr>
        <w:t>Vitamin C or ascorbic acid</w:t>
      </w:r>
      <w:r w:rsidRPr="00234E5B">
        <w:rPr>
          <w:rFonts w:ascii="Times New Roman" w:hAnsi="Times New Roman" w:cs="Times New Roman"/>
          <w:color w:val="000000"/>
          <w:sz w:val="24"/>
          <w:szCs w:val="24"/>
        </w:rPr>
        <w:t xml:space="preserve">: is needed for building the connective tissue that holds body cells together. Vitamin C is essential for healthy teeth, gums and blood vessels. It also helps the body </w:t>
      </w:r>
      <w:r w:rsidRPr="00234E5B">
        <w:rPr>
          <w:rFonts w:ascii="Times New Roman" w:hAnsi="Times New Roman" w:cs="Times New Roman"/>
          <w:color w:val="000000"/>
          <w:sz w:val="24"/>
          <w:szCs w:val="24"/>
        </w:rPr>
        <w:lastRenderedPageBreak/>
        <w:t>to absorb iron. Vitamin C deficiency will result in scurvy. Citrus fruits are good sources of vitamin C.</w:t>
      </w:r>
    </w:p>
    <w:p w:rsidR="00234E5B" w:rsidRPr="00234E5B" w:rsidRDefault="00234E5B" w:rsidP="00F01974">
      <w:pPr>
        <w:numPr>
          <w:ilvl w:val="0"/>
          <w:numId w:val="40"/>
        </w:numPr>
        <w:autoSpaceDE w:val="0"/>
        <w:autoSpaceDN w:val="0"/>
        <w:adjustRightInd w:val="0"/>
        <w:spacing w:after="0" w:line="360" w:lineRule="auto"/>
        <w:jc w:val="both"/>
        <w:rPr>
          <w:rFonts w:ascii="Times New Roman" w:hAnsi="Times New Roman" w:cs="Times New Roman"/>
          <w:color w:val="000000"/>
          <w:sz w:val="24"/>
          <w:szCs w:val="24"/>
        </w:rPr>
      </w:pPr>
      <w:r w:rsidRPr="00234E5B">
        <w:rPr>
          <w:rFonts w:ascii="Times New Roman" w:hAnsi="Times New Roman" w:cs="Times New Roman"/>
          <w:b/>
          <w:color w:val="000000"/>
          <w:sz w:val="24"/>
          <w:szCs w:val="24"/>
          <w:lang w:val="en-CA"/>
        </w:rPr>
        <w:t>Minerals</w:t>
      </w:r>
      <w:r w:rsidRPr="00234E5B">
        <w:rPr>
          <w:rFonts w:ascii="Times New Roman" w:hAnsi="Times New Roman" w:cs="Times New Roman"/>
          <w:color w:val="000000"/>
          <w:sz w:val="24"/>
          <w:szCs w:val="24"/>
          <w:lang w:val="en-CA"/>
        </w:rPr>
        <w:t xml:space="preserve"> – are nutrients such as iron, calcium, iodine, zinc and magnesium that are important for normal body growth and health. Animal and plant food sources provide most of the essential minerals. Iron (Fe), Iodine (I), Zinc (Zn), Calcium (Ca) and Prosperous (P) are some examples of minerals. </w:t>
      </w:r>
    </w:p>
    <w:p w:rsidR="00234E5B" w:rsidRPr="00234E5B" w:rsidRDefault="00234E5B" w:rsidP="00234E5B">
      <w:pPr>
        <w:spacing w:line="240" w:lineRule="auto"/>
        <w:rPr>
          <w:b/>
          <w:bCs/>
          <w:sz w:val="18"/>
          <w:szCs w:val="18"/>
        </w:rPr>
      </w:pPr>
      <w:r w:rsidRPr="00234E5B">
        <w:rPr>
          <w:rFonts w:ascii="Times New Roman" w:hAnsi="Times New Roman" w:cs="Times New Roman"/>
          <w:bCs/>
          <w:sz w:val="24"/>
          <w:szCs w:val="24"/>
          <w:lang w:val="en-CA"/>
        </w:rPr>
        <w:t>Table 1</w:t>
      </w:r>
      <w:r w:rsidRPr="00234E5B">
        <w:rPr>
          <w:rFonts w:ascii="Times New Roman" w:hAnsi="Times New Roman" w:cs="Times New Roman"/>
          <w:b/>
          <w:bCs/>
          <w:sz w:val="24"/>
          <w:szCs w:val="24"/>
        </w:rPr>
        <w:t xml:space="preserve">.2: Public health important minerals </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
        <w:gridCol w:w="1043"/>
        <w:gridCol w:w="4517"/>
        <w:gridCol w:w="3620"/>
      </w:tblGrid>
      <w:tr w:rsidR="00234E5B" w:rsidRPr="00234E5B" w:rsidTr="003775CD">
        <w:trPr>
          <w:trHeight w:val="386"/>
        </w:trPr>
        <w:tc>
          <w:tcPr>
            <w:tcW w:w="720" w:type="dxa"/>
            <w:shd w:val="clear" w:color="auto" w:fill="EEECE1" w:themeFill="background2"/>
          </w:tcPr>
          <w:p w:rsidR="00234E5B" w:rsidRPr="00234E5B" w:rsidRDefault="00234E5B" w:rsidP="00234E5B">
            <w:pPr>
              <w:rPr>
                <w:rFonts w:ascii="Times New Roman" w:hAnsi="Times New Roman" w:cs="Times New Roman"/>
                <w:b/>
                <w:sz w:val="24"/>
                <w:szCs w:val="24"/>
              </w:rPr>
            </w:pPr>
            <w:r w:rsidRPr="00234E5B">
              <w:rPr>
                <w:rFonts w:ascii="Times New Roman" w:hAnsi="Times New Roman" w:cs="Times New Roman"/>
                <w:b/>
                <w:sz w:val="24"/>
                <w:szCs w:val="24"/>
              </w:rPr>
              <w:t>S.No</w:t>
            </w:r>
          </w:p>
        </w:tc>
        <w:tc>
          <w:tcPr>
            <w:tcW w:w="913" w:type="dxa"/>
            <w:shd w:val="clear" w:color="auto" w:fill="EEECE1" w:themeFill="background2"/>
          </w:tcPr>
          <w:p w:rsidR="00234E5B" w:rsidRPr="00234E5B" w:rsidRDefault="00234E5B" w:rsidP="00234E5B">
            <w:pPr>
              <w:rPr>
                <w:rFonts w:ascii="Times New Roman" w:hAnsi="Times New Roman" w:cs="Times New Roman"/>
                <w:b/>
                <w:sz w:val="24"/>
                <w:szCs w:val="24"/>
              </w:rPr>
            </w:pPr>
            <w:r w:rsidRPr="00234E5B">
              <w:rPr>
                <w:rFonts w:ascii="Times New Roman" w:hAnsi="Times New Roman" w:cs="Times New Roman"/>
                <w:b/>
                <w:sz w:val="24"/>
                <w:szCs w:val="24"/>
              </w:rPr>
              <w:t>Mineral</w:t>
            </w:r>
          </w:p>
        </w:tc>
        <w:tc>
          <w:tcPr>
            <w:tcW w:w="4577" w:type="dxa"/>
            <w:shd w:val="clear" w:color="auto" w:fill="EEECE1" w:themeFill="background2"/>
          </w:tcPr>
          <w:p w:rsidR="00234E5B" w:rsidRPr="00234E5B" w:rsidRDefault="00234E5B" w:rsidP="00234E5B">
            <w:pPr>
              <w:rPr>
                <w:rFonts w:ascii="Times New Roman" w:hAnsi="Times New Roman" w:cs="Times New Roman"/>
                <w:b/>
                <w:sz w:val="24"/>
                <w:szCs w:val="24"/>
              </w:rPr>
            </w:pPr>
            <w:r w:rsidRPr="00234E5B">
              <w:rPr>
                <w:rFonts w:ascii="Times New Roman" w:hAnsi="Times New Roman" w:cs="Times New Roman"/>
                <w:b/>
                <w:sz w:val="24"/>
                <w:szCs w:val="24"/>
              </w:rPr>
              <w:t>Source</w:t>
            </w:r>
          </w:p>
        </w:tc>
        <w:tc>
          <w:tcPr>
            <w:tcW w:w="3690" w:type="dxa"/>
            <w:shd w:val="clear" w:color="auto" w:fill="EEECE1" w:themeFill="background2"/>
          </w:tcPr>
          <w:p w:rsidR="00234E5B" w:rsidRPr="00234E5B" w:rsidRDefault="00234E5B" w:rsidP="00234E5B">
            <w:pPr>
              <w:rPr>
                <w:rFonts w:ascii="Times New Roman" w:hAnsi="Times New Roman" w:cs="Times New Roman"/>
                <w:b/>
                <w:sz w:val="24"/>
                <w:szCs w:val="24"/>
              </w:rPr>
            </w:pPr>
            <w:r w:rsidRPr="00234E5B">
              <w:rPr>
                <w:rFonts w:ascii="Times New Roman" w:hAnsi="Times New Roman" w:cs="Times New Roman"/>
                <w:b/>
                <w:sz w:val="24"/>
                <w:szCs w:val="24"/>
              </w:rPr>
              <w:t xml:space="preserve">Function </w:t>
            </w:r>
          </w:p>
        </w:tc>
      </w:tr>
      <w:tr w:rsidR="00234E5B" w:rsidRPr="00234E5B" w:rsidTr="003775CD">
        <w:tc>
          <w:tcPr>
            <w:tcW w:w="720" w:type="dxa"/>
          </w:tcPr>
          <w:p w:rsidR="00234E5B" w:rsidRPr="00234E5B" w:rsidRDefault="00234E5B" w:rsidP="00234E5B">
            <w:pPr>
              <w:rPr>
                <w:rFonts w:ascii="Times New Roman" w:hAnsi="Times New Roman" w:cs="Times New Roman"/>
                <w:sz w:val="24"/>
                <w:szCs w:val="24"/>
              </w:rPr>
            </w:pPr>
            <w:r w:rsidRPr="00234E5B">
              <w:rPr>
                <w:rFonts w:ascii="Times New Roman" w:hAnsi="Times New Roman" w:cs="Times New Roman"/>
                <w:sz w:val="24"/>
                <w:szCs w:val="24"/>
              </w:rPr>
              <w:t>1</w:t>
            </w:r>
          </w:p>
        </w:tc>
        <w:tc>
          <w:tcPr>
            <w:tcW w:w="913" w:type="dxa"/>
          </w:tcPr>
          <w:p w:rsidR="00234E5B" w:rsidRPr="00234E5B" w:rsidRDefault="00234E5B" w:rsidP="00234E5B">
            <w:pPr>
              <w:rPr>
                <w:rFonts w:ascii="Times New Roman" w:hAnsi="Times New Roman" w:cs="Times New Roman"/>
                <w:sz w:val="24"/>
                <w:szCs w:val="24"/>
              </w:rPr>
            </w:pPr>
            <w:r w:rsidRPr="00234E5B">
              <w:rPr>
                <w:rFonts w:ascii="Times New Roman" w:hAnsi="Times New Roman" w:cs="Times New Roman"/>
                <w:b/>
                <w:sz w:val="24"/>
                <w:szCs w:val="24"/>
              </w:rPr>
              <w:t>Iron</w:t>
            </w:r>
          </w:p>
        </w:tc>
        <w:tc>
          <w:tcPr>
            <w:tcW w:w="4577" w:type="dxa"/>
          </w:tcPr>
          <w:p w:rsidR="00234E5B" w:rsidRPr="00234E5B" w:rsidRDefault="00234E5B" w:rsidP="00F01974">
            <w:pPr>
              <w:numPr>
                <w:ilvl w:val="0"/>
                <w:numId w:val="55"/>
              </w:numPr>
              <w:autoSpaceDE w:val="0"/>
              <w:autoSpaceDN w:val="0"/>
              <w:adjustRightInd w:val="0"/>
              <w:jc w:val="both"/>
              <w:rPr>
                <w:rFonts w:ascii="Times New Roman" w:hAnsi="Times New Roman" w:cs="Times New Roman"/>
                <w:color w:val="000000"/>
                <w:sz w:val="24"/>
                <w:szCs w:val="24"/>
              </w:rPr>
            </w:pPr>
            <w:r w:rsidRPr="00234E5B">
              <w:rPr>
                <w:rFonts w:ascii="Times New Roman" w:hAnsi="Times New Roman" w:cs="Times New Roman"/>
                <w:color w:val="000000"/>
                <w:sz w:val="24"/>
                <w:szCs w:val="24"/>
              </w:rPr>
              <w:t>Hem iron (Highly bio-available)</w:t>
            </w:r>
          </w:p>
          <w:p w:rsidR="00234E5B" w:rsidRPr="00234E5B" w:rsidRDefault="00234E5B" w:rsidP="00F01974">
            <w:pPr>
              <w:numPr>
                <w:ilvl w:val="0"/>
                <w:numId w:val="55"/>
              </w:numPr>
              <w:tabs>
                <w:tab w:val="left" w:pos="974"/>
              </w:tabs>
              <w:autoSpaceDE w:val="0"/>
              <w:autoSpaceDN w:val="0"/>
              <w:adjustRightInd w:val="0"/>
              <w:ind w:left="972" w:hanging="270"/>
              <w:jc w:val="both"/>
              <w:rPr>
                <w:rFonts w:ascii="Times New Roman" w:hAnsi="Times New Roman" w:cs="Times New Roman"/>
                <w:color w:val="000000"/>
                <w:sz w:val="24"/>
                <w:szCs w:val="24"/>
              </w:rPr>
            </w:pPr>
            <w:r w:rsidRPr="00234E5B">
              <w:rPr>
                <w:rFonts w:ascii="Times New Roman" w:hAnsi="Times New Roman" w:cs="Times New Roman"/>
                <w:color w:val="000000"/>
                <w:sz w:val="24"/>
                <w:szCs w:val="24"/>
              </w:rPr>
              <w:t>Animal products like red meat and liver</w:t>
            </w:r>
          </w:p>
          <w:p w:rsidR="00234E5B" w:rsidRPr="00234E5B" w:rsidRDefault="00234E5B" w:rsidP="00F01974">
            <w:pPr>
              <w:numPr>
                <w:ilvl w:val="0"/>
                <w:numId w:val="55"/>
              </w:numPr>
              <w:autoSpaceDE w:val="0"/>
              <w:autoSpaceDN w:val="0"/>
              <w:adjustRightInd w:val="0"/>
              <w:jc w:val="both"/>
              <w:rPr>
                <w:rFonts w:ascii="Times New Roman" w:hAnsi="Times New Roman" w:cs="Times New Roman"/>
                <w:color w:val="000000"/>
                <w:sz w:val="24"/>
                <w:szCs w:val="24"/>
              </w:rPr>
            </w:pPr>
            <w:r w:rsidRPr="00234E5B">
              <w:rPr>
                <w:rFonts w:ascii="Times New Roman" w:hAnsi="Times New Roman" w:cs="Times New Roman"/>
                <w:color w:val="000000"/>
                <w:sz w:val="24"/>
                <w:szCs w:val="24"/>
              </w:rPr>
              <w:t>Non Hem iron (Less bio-available)</w:t>
            </w:r>
          </w:p>
          <w:p w:rsidR="00234E5B" w:rsidRPr="00234E5B" w:rsidRDefault="00234E5B" w:rsidP="00F01974">
            <w:pPr>
              <w:numPr>
                <w:ilvl w:val="0"/>
                <w:numId w:val="55"/>
              </w:numPr>
              <w:tabs>
                <w:tab w:val="left" w:pos="974"/>
              </w:tabs>
              <w:autoSpaceDE w:val="0"/>
              <w:autoSpaceDN w:val="0"/>
              <w:adjustRightInd w:val="0"/>
              <w:ind w:left="972" w:hanging="270"/>
              <w:jc w:val="both"/>
              <w:rPr>
                <w:rFonts w:ascii="Times New Roman" w:hAnsi="Times New Roman" w:cs="Times New Roman"/>
                <w:color w:val="000000"/>
                <w:sz w:val="24"/>
                <w:szCs w:val="24"/>
              </w:rPr>
            </w:pPr>
            <w:r w:rsidRPr="00234E5B">
              <w:rPr>
                <w:rFonts w:ascii="Times New Roman" w:hAnsi="Times New Roman" w:cs="Times New Roman"/>
                <w:color w:val="000000"/>
                <w:sz w:val="24"/>
                <w:szCs w:val="24"/>
              </w:rPr>
              <w:t>Plant products (Pulses, Cereals)</w:t>
            </w:r>
          </w:p>
        </w:tc>
        <w:tc>
          <w:tcPr>
            <w:tcW w:w="3690" w:type="dxa"/>
          </w:tcPr>
          <w:p w:rsidR="00234E5B" w:rsidRPr="00234E5B" w:rsidRDefault="00234E5B" w:rsidP="00F01974">
            <w:pPr>
              <w:numPr>
                <w:ilvl w:val="0"/>
                <w:numId w:val="55"/>
              </w:numPr>
              <w:autoSpaceDE w:val="0"/>
              <w:autoSpaceDN w:val="0"/>
              <w:adjustRightInd w:val="0"/>
              <w:ind w:left="252"/>
              <w:jc w:val="both"/>
              <w:rPr>
                <w:rFonts w:ascii="Times New Roman" w:hAnsi="Times New Roman" w:cs="Times New Roman"/>
                <w:color w:val="000000"/>
                <w:sz w:val="24"/>
                <w:szCs w:val="24"/>
              </w:rPr>
            </w:pPr>
            <w:r w:rsidRPr="00234E5B">
              <w:rPr>
                <w:rFonts w:ascii="Times New Roman" w:hAnsi="Times New Roman" w:cs="Times New Roman"/>
                <w:color w:val="000000"/>
                <w:sz w:val="24"/>
                <w:szCs w:val="24"/>
              </w:rPr>
              <w:t>Part of hemoglobin, a protein which carries oxygen from our lungs throughout our bodies</w:t>
            </w:r>
          </w:p>
        </w:tc>
      </w:tr>
      <w:tr w:rsidR="00234E5B" w:rsidRPr="00234E5B" w:rsidTr="003775CD">
        <w:tc>
          <w:tcPr>
            <w:tcW w:w="720" w:type="dxa"/>
          </w:tcPr>
          <w:p w:rsidR="00234E5B" w:rsidRPr="00234E5B" w:rsidRDefault="00234E5B" w:rsidP="00234E5B">
            <w:pPr>
              <w:rPr>
                <w:rFonts w:ascii="Times New Roman" w:hAnsi="Times New Roman" w:cs="Times New Roman"/>
                <w:sz w:val="24"/>
                <w:szCs w:val="24"/>
              </w:rPr>
            </w:pPr>
            <w:r w:rsidRPr="00234E5B">
              <w:rPr>
                <w:rFonts w:ascii="Times New Roman" w:hAnsi="Times New Roman" w:cs="Times New Roman"/>
                <w:sz w:val="24"/>
                <w:szCs w:val="24"/>
              </w:rPr>
              <w:t>2</w:t>
            </w:r>
          </w:p>
        </w:tc>
        <w:tc>
          <w:tcPr>
            <w:tcW w:w="913" w:type="dxa"/>
          </w:tcPr>
          <w:p w:rsidR="00234E5B" w:rsidRPr="00234E5B" w:rsidRDefault="00234E5B" w:rsidP="00234E5B">
            <w:pPr>
              <w:rPr>
                <w:rFonts w:ascii="Times New Roman" w:hAnsi="Times New Roman" w:cs="Times New Roman"/>
                <w:b/>
                <w:sz w:val="24"/>
                <w:szCs w:val="24"/>
              </w:rPr>
            </w:pPr>
            <w:r w:rsidRPr="00234E5B">
              <w:rPr>
                <w:rFonts w:ascii="Times New Roman" w:hAnsi="Times New Roman" w:cs="Times New Roman"/>
                <w:b/>
                <w:sz w:val="24"/>
                <w:szCs w:val="24"/>
              </w:rPr>
              <w:t>Iodine</w:t>
            </w:r>
          </w:p>
        </w:tc>
        <w:tc>
          <w:tcPr>
            <w:tcW w:w="4577" w:type="dxa"/>
          </w:tcPr>
          <w:p w:rsidR="00234E5B" w:rsidRPr="00234E5B" w:rsidRDefault="00234E5B" w:rsidP="00F01974">
            <w:pPr>
              <w:numPr>
                <w:ilvl w:val="0"/>
                <w:numId w:val="55"/>
              </w:numPr>
              <w:autoSpaceDE w:val="0"/>
              <w:autoSpaceDN w:val="0"/>
              <w:adjustRightInd w:val="0"/>
              <w:jc w:val="both"/>
              <w:rPr>
                <w:rFonts w:ascii="Times New Roman" w:hAnsi="Times New Roman" w:cs="Times New Roman"/>
                <w:color w:val="000000"/>
                <w:sz w:val="24"/>
                <w:szCs w:val="24"/>
              </w:rPr>
            </w:pPr>
            <w:r w:rsidRPr="00234E5B">
              <w:rPr>
                <w:rFonts w:ascii="Times New Roman" w:hAnsi="Times New Roman" w:cs="Times New Roman"/>
                <w:color w:val="000000"/>
                <w:sz w:val="24"/>
                <w:szCs w:val="24"/>
              </w:rPr>
              <w:t>Iodized salt</w:t>
            </w:r>
          </w:p>
          <w:p w:rsidR="00234E5B" w:rsidRPr="00234E5B" w:rsidRDefault="00234E5B" w:rsidP="00F01974">
            <w:pPr>
              <w:numPr>
                <w:ilvl w:val="0"/>
                <w:numId w:val="55"/>
              </w:numPr>
              <w:autoSpaceDE w:val="0"/>
              <w:autoSpaceDN w:val="0"/>
              <w:adjustRightInd w:val="0"/>
              <w:jc w:val="both"/>
              <w:rPr>
                <w:rFonts w:ascii="Times New Roman" w:hAnsi="Times New Roman" w:cs="Times New Roman"/>
                <w:color w:val="000000"/>
                <w:sz w:val="24"/>
                <w:szCs w:val="24"/>
              </w:rPr>
            </w:pPr>
            <w:r w:rsidRPr="00234E5B">
              <w:rPr>
                <w:rFonts w:ascii="Times New Roman" w:hAnsi="Times New Roman" w:cs="Times New Roman"/>
                <w:color w:val="000000"/>
                <w:sz w:val="24"/>
                <w:szCs w:val="24"/>
              </w:rPr>
              <w:t xml:space="preserve">See foods, </w:t>
            </w:r>
            <w:r w:rsidRPr="00234E5B">
              <w:rPr>
                <w:rFonts w:ascii="Times New Roman" w:hAnsi="Times New Roman" w:cs="Times New Roman"/>
                <w:sz w:val="24"/>
                <w:szCs w:val="24"/>
              </w:rPr>
              <w:t>vegetables grown near the sea</w:t>
            </w:r>
          </w:p>
        </w:tc>
        <w:tc>
          <w:tcPr>
            <w:tcW w:w="3690" w:type="dxa"/>
          </w:tcPr>
          <w:p w:rsidR="00234E5B" w:rsidRPr="00234E5B" w:rsidRDefault="00234E5B" w:rsidP="00F01974">
            <w:pPr>
              <w:numPr>
                <w:ilvl w:val="0"/>
                <w:numId w:val="55"/>
              </w:numPr>
              <w:autoSpaceDE w:val="0"/>
              <w:autoSpaceDN w:val="0"/>
              <w:adjustRightInd w:val="0"/>
              <w:ind w:left="252"/>
              <w:jc w:val="both"/>
              <w:rPr>
                <w:rFonts w:ascii="Times New Roman" w:hAnsi="Times New Roman" w:cs="Times New Roman"/>
                <w:color w:val="000000"/>
                <w:sz w:val="24"/>
                <w:szCs w:val="24"/>
              </w:rPr>
            </w:pPr>
            <w:r w:rsidRPr="00234E5B">
              <w:rPr>
                <w:rFonts w:ascii="Times New Roman" w:hAnsi="Times New Roman" w:cs="Times New Roman"/>
                <w:color w:val="000000"/>
                <w:sz w:val="24"/>
                <w:szCs w:val="24"/>
              </w:rPr>
              <w:t>Participate in regulation metabolic rate, reproduction, growth, blood cell production, nerve and muscle function</w:t>
            </w:r>
          </w:p>
        </w:tc>
      </w:tr>
      <w:tr w:rsidR="00234E5B" w:rsidRPr="00234E5B" w:rsidTr="003775CD">
        <w:tc>
          <w:tcPr>
            <w:tcW w:w="720" w:type="dxa"/>
          </w:tcPr>
          <w:p w:rsidR="00234E5B" w:rsidRPr="00234E5B" w:rsidRDefault="00234E5B" w:rsidP="00234E5B">
            <w:pPr>
              <w:rPr>
                <w:rFonts w:ascii="Times New Roman" w:hAnsi="Times New Roman" w:cs="Times New Roman"/>
                <w:sz w:val="24"/>
                <w:szCs w:val="24"/>
              </w:rPr>
            </w:pPr>
            <w:r w:rsidRPr="00234E5B">
              <w:rPr>
                <w:rFonts w:ascii="Times New Roman" w:hAnsi="Times New Roman" w:cs="Times New Roman"/>
                <w:sz w:val="24"/>
                <w:szCs w:val="24"/>
              </w:rPr>
              <w:t>3</w:t>
            </w:r>
          </w:p>
        </w:tc>
        <w:tc>
          <w:tcPr>
            <w:tcW w:w="913" w:type="dxa"/>
          </w:tcPr>
          <w:p w:rsidR="00234E5B" w:rsidRPr="00234E5B" w:rsidRDefault="00234E5B" w:rsidP="00234E5B">
            <w:pPr>
              <w:rPr>
                <w:rFonts w:ascii="Times New Roman" w:hAnsi="Times New Roman" w:cs="Times New Roman"/>
                <w:b/>
                <w:sz w:val="24"/>
                <w:szCs w:val="24"/>
              </w:rPr>
            </w:pPr>
            <w:r w:rsidRPr="00234E5B">
              <w:rPr>
                <w:rFonts w:ascii="Times New Roman" w:hAnsi="Times New Roman" w:cs="Times New Roman"/>
                <w:b/>
                <w:sz w:val="24"/>
                <w:szCs w:val="24"/>
              </w:rPr>
              <w:t>Zinc</w:t>
            </w:r>
          </w:p>
        </w:tc>
        <w:tc>
          <w:tcPr>
            <w:tcW w:w="4577" w:type="dxa"/>
          </w:tcPr>
          <w:p w:rsidR="00234E5B" w:rsidRPr="00234E5B" w:rsidRDefault="00234E5B" w:rsidP="00F01974">
            <w:pPr>
              <w:numPr>
                <w:ilvl w:val="0"/>
                <w:numId w:val="55"/>
              </w:numPr>
              <w:autoSpaceDE w:val="0"/>
              <w:autoSpaceDN w:val="0"/>
              <w:adjustRightInd w:val="0"/>
              <w:jc w:val="both"/>
              <w:rPr>
                <w:rFonts w:ascii="Times New Roman" w:hAnsi="Times New Roman" w:cs="Times New Roman"/>
                <w:color w:val="000000"/>
                <w:sz w:val="24"/>
                <w:szCs w:val="24"/>
              </w:rPr>
            </w:pPr>
            <w:r w:rsidRPr="00234E5B">
              <w:rPr>
                <w:rFonts w:ascii="Times New Roman" w:hAnsi="Times New Roman" w:cs="Times New Roman"/>
                <w:color w:val="000000"/>
                <w:sz w:val="24"/>
                <w:szCs w:val="24"/>
              </w:rPr>
              <w:t xml:space="preserve">Meat </w:t>
            </w:r>
          </w:p>
        </w:tc>
        <w:tc>
          <w:tcPr>
            <w:tcW w:w="3690" w:type="dxa"/>
          </w:tcPr>
          <w:p w:rsidR="00234E5B" w:rsidRPr="00234E5B" w:rsidRDefault="00234E5B" w:rsidP="00F01974">
            <w:pPr>
              <w:numPr>
                <w:ilvl w:val="0"/>
                <w:numId w:val="55"/>
              </w:numPr>
              <w:autoSpaceDE w:val="0"/>
              <w:autoSpaceDN w:val="0"/>
              <w:adjustRightInd w:val="0"/>
              <w:ind w:left="252"/>
              <w:jc w:val="both"/>
              <w:rPr>
                <w:rFonts w:ascii="Times New Roman" w:hAnsi="Times New Roman" w:cs="Times New Roman"/>
                <w:color w:val="000000"/>
                <w:sz w:val="24"/>
                <w:szCs w:val="24"/>
              </w:rPr>
            </w:pPr>
            <w:r w:rsidRPr="00234E5B">
              <w:rPr>
                <w:rFonts w:ascii="Times New Roman" w:hAnsi="Times New Roman" w:cs="Times New Roman"/>
                <w:color w:val="000000"/>
                <w:sz w:val="24"/>
                <w:szCs w:val="24"/>
              </w:rPr>
              <w:t>Cofactor by more than 100 enzymes</w:t>
            </w:r>
          </w:p>
          <w:p w:rsidR="00234E5B" w:rsidRPr="00234E5B" w:rsidRDefault="00234E5B" w:rsidP="00F01974">
            <w:pPr>
              <w:numPr>
                <w:ilvl w:val="0"/>
                <w:numId w:val="55"/>
              </w:numPr>
              <w:autoSpaceDE w:val="0"/>
              <w:autoSpaceDN w:val="0"/>
              <w:adjustRightInd w:val="0"/>
              <w:ind w:left="252"/>
              <w:jc w:val="both"/>
              <w:rPr>
                <w:rFonts w:ascii="Times New Roman" w:hAnsi="Times New Roman" w:cs="Times New Roman"/>
                <w:color w:val="000000"/>
                <w:sz w:val="24"/>
                <w:szCs w:val="24"/>
              </w:rPr>
            </w:pPr>
            <w:r w:rsidRPr="00234E5B">
              <w:rPr>
                <w:rFonts w:ascii="Times New Roman" w:hAnsi="Times New Roman" w:cs="Times New Roman"/>
                <w:color w:val="000000"/>
                <w:sz w:val="24"/>
                <w:szCs w:val="24"/>
              </w:rPr>
              <w:t xml:space="preserve">stabilizes cell membranes, helping to strengthen their defense against free-radical attacks </w:t>
            </w:r>
          </w:p>
          <w:p w:rsidR="00234E5B" w:rsidRPr="00234E5B" w:rsidRDefault="00234E5B" w:rsidP="00F01974">
            <w:pPr>
              <w:numPr>
                <w:ilvl w:val="0"/>
                <w:numId w:val="55"/>
              </w:numPr>
              <w:autoSpaceDE w:val="0"/>
              <w:autoSpaceDN w:val="0"/>
              <w:adjustRightInd w:val="0"/>
              <w:ind w:left="252"/>
              <w:jc w:val="both"/>
              <w:rPr>
                <w:rFonts w:ascii="Times New Roman" w:hAnsi="Times New Roman" w:cs="Times New Roman"/>
                <w:color w:val="000000"/>
                <w:sz w:val="24"/>
                <w:szCs w:val="24"/>
              </w:rPr>
            </w:pPr>
            <w:r w:rsidRPr="00234E5B">
              <w:rPr>
                <w:rFonts w:ascii="Times New Roman" w:hAnsi="Times New Roman" w:cs="Times New Roman"/>
                <w:color w:val="000000"/>
                <w:sz w:val="24"/>
                <w:szCs w:val="24"/>
              </w:rPr>
              <w:t>Assists in immune function and in growth and development</w:t>
            </w:r>
          </w:p>
        </w:tc>
      </w:tr>
    </w:tbl>
    <w:p w:rsidR="00234E5B" w:rsidRPr="00234E5B" w:rsidRDefault="00234E5B" w:rsidP="00234E5B">
      <w:pPr>
        <w:autoSpaceDE w:val="0"/>
        <w:autoSpaceDN w:val="0"/>
        <w:adjustRightInd w:val="0"/>
        <w:spacing w:after="0" w:line="360" w:lineRule="auto"/>
        <w:ind w:left="360"/>
        <w:jc w:val="both"/>
        <w:rPr>
          <w:rFonts w:ascii="Times New Roman" w:hAnsi="Times New Roman" w:cs="Times New Roman"/>
          <w:color w:val="000000"/>
          <w:sz w:val="24"/>
          <w:szCs w:val="24"/>
        </w:rPr>
      </w:pPr>
    </w:p>
    <w:p w:rsidR="00234E5B" w:rsidRPr="00234E5B" w:rsidRDefault="00234E5B" w:rsidP="00F01974">
      <w:pPr>
        <w:widowControl w:val="0"/>
        <w:numPr>
          <w:ilvl w:val="0"/>
          <w:numId w:val="40"/>
        </w:numPr>
        <w:pBdr>
          <w:top w:val="nil"/>
          <w:left w:val="nil"/>
          <w:bottom w:val="nil"/>
          <w:right w:val="nil"/>
          <w:between w:val="nil"/>
          <w:bar w:val="nil"/>
        </w:pBdr>
        <w:spacing w:after="0" w:line="360" w:lineRule="auto"/>
        <w:contextualSpacing/>
        <w:jc w:val="both"/>
        <w:rPr>
          <w:rFonts w:ascii="Times New Roman" w:hAnsi="Times New Roman" w:cs="Times New Roman"/>
          <w:sz w:val="24"/>
          <w:szCs w:val="24"/>
          <w:lang w:val="en-CA"/>
        </w:rPr>
      </w:pPr>
      <w:r w:rsidRPr="00234E5B">
        <w:rPr>
          <w:rFonts w:ascii="Times New Roman" w:hAnsi="Times New Roman" w:cs="Times New Roman"/>
          <w:b/>
          <w:sz w:val="24"/>
          <w:szCs w:val="24"/>
          <w:lang w:val="en-CA"/>
        </w:rPr>
        <w:t xml:space="preserve">Water </w:t>
      </w:r>
      <w:r w:rsidRPr="00234E5B">
        <w:rPr>
          <w:rFonts w:ascii="Times New Roman" w:hAnsi="Times New Roman" w:cs="Times New Roman"/>
          <w:sz w:val="24"/>
          <w:szCs w:val="24"/>
          <w:lang w:val="en-CA"/>
        </w:rPr>
        <w:t>- is needed for most body functions, including maintenance of health and integrity of every cell in the body.</w:t>
      </w:r>
    </w:p>
    <w:p w:rsidR="00234E5B" w:rsidRPr="00234E5B" w:rsidRDefault="00234E5B" w:rsidP="00F01974">
      <w:pPr>
        <w:keepNext/>
        <w:keepLines/>
        <w:numPr>
          <w:ilvl w:val="1"/>
          <w:numId w:val="106"/>
        </w:numPr>
        <w:spacing w:before="200" w:after="0" w:line="360" w:lineRule="auto"/>
        <w:jc w:val="both"/>
        <w:outlineLvl w:val="1"/>
        <w:rPr>
          <w:rFonts w:ascii="Times New Roman" w:eastAsiaTheme="majorEastAsia" w:hAnsi="Times New Roman" w:cs="Times New Roman"/>
          <w:b/>
          <w:bCs/>
          <w:sz w:val="24"/>
          <w:szCs w:val="24"/>
        </w:rPr>
      </w:pPr>
      <w:bookmarkStart w:id="9" w:name="_Toc502215447"/>
      <w:bookmarkStart w:id="10" w:name="_Toc503429004"/>
      <w:r w:rsidRPr="00234E5B">
        <w:rPr>
          <w:rFonts w:ascii="Times New Roman" w:eastAsiaTheme="majorEastAsia" w:hAnsi="Times New Roman" w:cs="Times New Roman"/>
          <w:b/>
          <w:bCs/>
          <w:sz w:val="24"/>
          <w:szCs w:val="24"/>
        </w:rPr>
        <w:lastRenderedPageBreak/>
        <w:t>Food groups and their sources</w:t>
      </w:r>
      <w:bookmarkEnd w:id="9"/>
      <w:bookmarkEnd w:id="10"/>
    </w:p>
    <w:p w:rsidR="00234E5B" w:rsidRPr="00234E5B" w:rsidRDefault="00234E5B" w:rsidP="00234E5B">
      <w:pPr>
        <w:autoSpaceDE w:val="0"/>
        <w:autoSpaceDN w:val="0"/>
        <w:adjustRightInd w:val="0"/>
        <w:spacing w:after="0" w:line="360" w:lineRule="auto"/>
        <w:jc w:val="both"/>
        <w:rPr>
          <w:rFonts w:ascii="Times New Roman" w:hAnsi="Times New Roman" w:cs="Times New Roman"/>
          <w:b/>
          <w:color w:val="000000"/>
          <w:sz w:val="24"/>
          <w:szCs w:val="24"/>
          <w:lang w:val="en-CA"/>
        </w:rPr>
      </w:pPr>
      <w:r w:rsidRPr="00234E5B">
        <w:rPr>
          <w:rFonts w:ascii="Times New Roman" w:hAnsi="Times New Roman" w:cs="Times New Roman"/>
          <w:sz w:val="24"/>
          <w:szCs w:val="24"/>
          <w:lang w:val="en-CA"/>
        </w:rPr>
        <w:t>Most people, particularly those with a low income, consume only one or two types of mostly staple foods. Since the different food groups provide different nutritional and health benefits, consumption of diversified foods is important for health, proper growth and development of children and adolescents. There are a number of food classifications containing five, six, seven and ten food groups according to different literature. The basis for the classification is mainly on the nutritional needs of population group. Here in this chapter we will see the six food group classification which is adopted from FAO food group classification (Fig 1.1.)</w:t>
      </w:r>
    </w:p>
    <w:p w:rsidR="00234E5B" w:rsidRPr="00234E5B" w:rsidRDefault="00234E5B" w:rsidP="00F01974">
      <w:pPr>
        <w:numPr>
          <w:ilvl w:val="1"/>
          <w:numId w:val="40"/>
        </w:numPr>
        <w:autoSpaceDE w:val="0"/>
        <w:autoSpaceDN w:val="0"/>
        <w:adjustRightInd w:val="0"/>
        <w:spacing w:after="0" w:line="360" w:lineRule="auto"/>
        <w:ind w:hanging="90"/>
        <w:jc w:val="both"/>
        <w:rPr>
          <w:rFonts w:ascii="Times New Roman" w:hAnsi="Times New Roman" w:cs="Times New Roman"/>
          <w:sz w:val="24"/>
          <w:szCs w:val="24"/>
          <w:lang w:val="en-CA"/>
        </w:rPr>
      </w:pPr>
      <w:r w:rsidRPr="00234E5B">
        <w:rPr>
          <w:rFonts w:ascii="Times New Roman" w:hAnsi="Times New Roman" w:cs="Times New Roman"/>
          <w:b/>
          <w:sz w:val="24"/>
          <w:szCs w:val="24"/>
          <w:lang w:val="en-CA"/>
        </w:rPr>
        <w:t xml:space="preserve">Staples: </w:t>
      </w:r>
      <w:r w:rsidRPr="00234E5B">
        <w:rPr>
          <w:rFonts w:ascii="Times New Roman" w:hAnsi="Times New Roman" w:cs="Times New Roman"/>
          <w:sz w:val="24"/>
          <w:szCs w:val="24"/>
          <w:lang w:val="en-CA"/>
        </w:rPr>
        <w:t>This food groups are basic sources of energy. Foods in this category include cereal grains such as sorghum, millet, maize, barley, oats, wheat, teff, rice and starchy roots (inset, cassava, sweet potato and potato).</w:t>
      </w:r>
    </w:p>
    <w:p w:rsidR="00234E5B" w:rsidRPr="00234E5B" w:rsidRDefault="00234E5B" w:rsidP="00F01974">
      <w:pPr>
        <w:numPr>
          <w:ilvl w:val="1"/>
          <w:numId w:val="40"/>
        </w:numPr>
        <w:autoSpaceDE w:val="0"/>
        <w:autoSpaceDN w:val="0"/>
        <w:adjustRightInd w:val="0"/>
        <w:spacing w:after="0" w:line="360" w:lineRule="auto"/>
        <w:ind w:hanging="90"/>
        <w:jc w:val="both"/>
        <w:rPr>
          <w:rFonts w:ascii="Times New Roman" w:hAnsi="Times New Roman" w:cs="Times New Roman"/>
          <w:sz w:val="24"/>
          <w:szCs w:val="24"/>
          <w:lang w:val="en-CA"/>
        </w:rPr>
      </w:pPr>
      <w:r w:rsidRPr="00234E5B">
        <w:rPr>
          <w:rFonts w:ascii="Times New Roman" w:hAnsi="Times New Roman" w:cs="Times New Roman"/>
          <w:b/>
          <w:sz w:val="24"/>
          <w:szCs w:val="24"/>
          <w:lang w:val="en-CA"/>
        </w:rPr>
        <w:t>Legumes and nuts:</w:t>
      </w:r>
      <w:r w:rsidRPr="00234E5B">
        <w:rPr>
          <w:rFonts w:ascii="Times New Roman" w:hAnsi="Times New Roman" w:cs="Times New Roman"/>
          <w:sz w:val="24"/>
          <w:szCs w:val="24"/>
          <w:lang w:val="en-CA"/>
        </w:rPr>
        <w:t xml:space="preserve"> This group includes beans (like faba, haricot and kidney beans), lentils, peas, chickpeas, ground nuts and soya beans. Apart from soybean and groundnut, which is also rich in oils and fats, they provide mainly protein and are important for growth, repair and body building.</w:t>
      </w:r>
    </w:p>
    <w:p w:rsidR="00234E5B" w:rsidRPr="00234E5B" w:rsidRDefault="00234E5B" w:rsidP="00F01974">
      <w:pPr>
        <w:numPr>
          <w:ilvl w:val="1"/>
          <w:numId w:val="40"/>
        </w:numPr>
        <w:autoSpaceDE w:val="0"/>
        <w:autoSpaceDN w:val="0"/>
        <w:adjustRightInd w:val="0"/>
        <w:spacing w:after="0" w:line="360" w:lineRule="auto"/>
        <w:ind w:hanging="90"/>
        <w:jc w:val="both"/>
        <w:rPr>
          <w:rFonts w:ascii="Times New Roman" w:hAnsi="Times New Roman" w:cs="Times New Roman"/>
          <w:sz w:val="24"/>
          <w:szCs w:val="24"/>
          <w:lang w:val="en-CA"/>
        </w:rPr>
      </w:pPr>
      <w:r w:rsidRPr="00234E5B">
        <w:rPr>
          <w:rFonts w:ascii="Times New Roman" w:hAnsi="Times New Roman" w:cs="Times New Roman"/>
          <w:b/>
          <w:sz w:val="24"/>
          <w:szCs w:val="24"/>
          <w:lang w:val="en-CA"/>
        </w:rPr>
        <w:t>Animal source foods:</w:t>
      </w:r>
      <w:r w:rsidRPr="00234E5B">
        <w:rPr>
          <w:rFonts w:ascii="Times New Roman" w:hAnsi="Times New Roman" w:cs="Times New Roman"/>
          <w:sz w:val="24"/>
          <w:szCs w:val="24"/>
          <w:lang w:val="en-CA"/>
        </w:rPr>
        <w:t xml:space="preserve"> All foods in this group are of animal origin such as meat, poultry, eggs, milk and milk products and fish. They provide protein, fats, vitamins and minerals. They help the child to grow, have strong bones and be health.</w:t>
      </w:r>
    </w:p>
    <w:p w:rsidR="00234E5B" w:rsidRPr="00234E5B" w:rsidRDefault="00234E5B" w:rsidP="00F01974">
      <w:pPr>
        <w:numPr>
          <w:ilvl w:val="1"/>
          <w:numId w:val="40"/>
        </w:numPr>
        <w:autoSpaceDE w:val="0"/>
        <w:autoSpaceDN w:val="0"/>
        <w:adjustRightInd w:val="0"/>
        <w:spacing w:after="0" w:line="360" w:lineRule="auto"/>
        <w:ind w:hanging="90"/>
        <w:jc w:val="both"/>
        <w:rPr>
          <w:rFonts w:ascii="Times New Roman" w:hAnsi="Times New Roman" w:cs="Times New Roman"/>
          <w:sz w:val="24"/>
          <w:szCs w:val="24"/>
          <w:lang w:val="en-CA"/>
        </w:rPr>
      </w:pPr>
      <w:r w:rsidRPr="00234E5B">
        <w:rPr>
          <w:rFonts w:ascii="Times New Roman" w:hAnsi="Times New Roman" w:cs="Times New Roman"/>
          <w:b/>
          <w:color w:val="000000"/>
          <w:sz w:val="24"/>
          <w:szCs w:val="24"/>
          <w:lang w:val="en-CA"/>
        </w:rPr>
        <w:t>Vegetables:</w:t>
      </w:r>
      <w:r w:rsidRPr="00234E5B">
        <w:rPr>
          <w:rFonts w:ascii="Times New Roman" w:hAnsi="Times New Roman" w:cs="Times New Roman"/>
          <w:sz w:val="24"/>
          <w:szCs w:val="24"/>
          <w:lang w:val="en-CA"/>
        </w:rPr>
        <w:t xml:space="preserve"> This group includes green leafy and yellow and orange vegetables such as cabbage, kale, green pepper, pumpkin, onion, tomato, carrot, spinach, cauliflower, lettuce, celery, cucumber, eggplant, brocoli, and others such as mushroom. They provide mostly vitamins, minerals and water. Vegetables also contain natural indigestible fibers that are necessary for proper digestion and healthy bowl movement.</w:t>
      </w:r>
    </w:p>
    <w:p w:rsidR="00234E5B" w:rsidRPr="00234E5B" w:rsidRDefault="00234E5B" w:rsidP="00F01974">
      <w:pPr>
        <w:numPr>
          <w:ilvl w:val="1"/>
          <w:numId w:val="40"/>
        </w:numPr>
        <w:autoSpaceDE w:val="0"/>
        <w:autoSpaceDN w:val="0"/>
        <w:adjustRightInd w:val="0"/>
        <w:spacing w:after="0" w:line="360" w:lineRule="auto"/>
        <w:ind w:hanging="90"/>
        <w:jc w:val="both"/>
        <w:rPr>
          <w:rFonts w:ascii="Times New Roman" w:hAnsi="Times New Roman" w:cs="Times New Roman"/>
          <w:sz w:val="24"/>
          <w:szCs w:val="24"/>
          <w:lang w:val="en-CA"/>
        </w:rPr>
      </w:pPr>
      <w:r w:rsidRPr="00234E5B">
        <w:rPr>
          <w:rFonts w:ascii="Times New Roman" w:hAnsi="Times New Roman" w:cs="Times New Roman"/>
          <w:b/>
          <w:sz w:val="24"/>
          <w:szCs w:val="24"/>
          <w:lang w:val="en-CA"/>
        </w:rPr>
        <w:t>Fruits:</w:t>
      </w:r>
      <w:r w:rsidRPr="00234E5B">
        <w:rPr>
          <w:rFonts w:ascii="Times New Roman" w:hAnsi="Times New Roman" w:cs="Times New Roman"/>
          <w:sz w:val="24"/>
          <w:szCs w:val="24"/>
          <w:lang w:val="en-CA"/>
        </w:rPr>
        <w:t xml:space="preserve"> They include citrus fruits (oranges, lemons and mandarins), bananas, papaya, mango, avocado, pineapple, apple, guava, watermelon, grapes, peach, sweet melon and many other indigenous fruits. Fruits provide mostly carbohydrates, vitamins, minerals and water.</w:t>
      </w:r>
    </w:p>
    <w:p w:rsidR="00234E5B" w:rsidRPr="00234E5B" w:rsidRDefault="00234E5B" w:rsidP="00F01974">
      <w:pPr>
        <w:numPr>
          <w:ilvl w:val="1"/>
          <w:numId w:val="40"/>
        </w:numPr>
        <w:autoSpaceDE w:val="0"/>
        <w:autoSpaceDN w:val="0"/>
        <w:adjustRightInd w:val="0"/>
        <w:spacing w:after="0" w:line="360" w:lineRule="auto"/>
        <w:ind w:hanging="90"/>
        <w:jc w:val="both"/>
        <w:rPr>
          <w:rFonts w:ascii="Times New Roman" w:hAnsi="Times New Roman" w:cs="Times New Roman"/>
          <w:sz w:val="24"/>
          <w:szCs w:val="24"/>
          <w:lang w:val="en-CA"/>
        </w:rPr>
      </w:pPr>
      <w:r w:rsidRPr="00234E5B">
        <w:rPr>
          <w:rFonts w:ascii="Times New Roman" w:hAnsi="Times New Roman" w:cs="Times New Roman"/>
          <w:b/>
          <w:sz w:val="24"/>
          <w:szCs w:val="24"/>
          <w:lang w:val="en-CA"/>
        </w:rPr>
        <w:t>Fats:</w:t>
      </w:r>
      <w:r w:rsidRPr="00234E5B">
        <w:rPr>
          <w:rFonts w:ascii="Times New Roman" w:hAnsi="Times New Roman" w:cs="Times New Roman"/>
          <w:sz w:val="24"/>
          <w:szCs w:val="24"/>
          <w:lang w:val="en-CA"/>
        </w:rPr>
        <w:t xml:space="preserve"> This group includes fats from plant and animal origin. Fats and oils from plants are oilseeds (soybean, linseed, and groundnut). Fats provide an additional energy, essential fatty acids and fat-soluble vitamins.</w:t>
      </w:r>
    </w:p>
    <w:p w:rsidR="00234E5B" w:rsidRPr="00234E5B" w:rsidRDefault="00234E5B" w:rsidP="00234E5B">
      <w:pPr>
        <w:autoSpaceDE w:val="0"/>
        <w:autoSpaceDN w:val="0"/>
        <w:adjustRightInd w:val="0"/>
        <w:spacing w:after="0" w:line="360" w:lineRule="auto"/>
        <w:jc w:val="center"/>
        <w:rPr>
          <w:rFonts w:ascii="Times New Roman" w:hAnsi="Times New Roman" w:cs="Times New Roman"/>
          <w:sz w:val="24"/>
          <w:szCs w:val="24"/>
          <w:lang w:val="en-CA"/>
        </w:rPr>
      </w:pPr>
      <w:r w:rsidRPr="00234E5B">
        <w:rPr>
          <w:rFonts w:ascii="Times New Roman" w:hAnsi="Times New Roman" w:cs="Times New Roman"/>
          <w:noProof/>
          <w:sz w:val="24"/>
          <w:szCs w:val="24"/>
        </w:rPr>
        <w:lastRenderedPageBreak/>
        <w:drawing>
          <wp:inline distT="0" distB="0" distL="0" distR="0">
            <wp:extent cx="3914775" cy="2351180"/>
            <wp:effectExtent l="0" t="0" r="0" b="0"/>
            <wp:docPr id="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srcRect/>
                    <a:stretch>
                      <a:fillRect/>
                    </a:stretch>
                  </pic:blipFill>
                  <pic:spPr bwMode="auto">
                    <a:xfrm>
                      <a:off x="0" y="0"/>
                      <a:ext cx="3928371" cy="2359345"/>
                    </a:xfrm>
                    <a:prstGeom prst="rect">
                      <a:avLst/>
                    </a:prstGeom>
                    <a:noFill/>
                    <a:ln w="9525">
                      <a:noFill/>
                      <a:miter lim="800000"/>
                      <a:headEnd/>
                      <a:tailEnd/>
                    </a:ln>
                  </pic:spPr>
                </pic:pic>
              </a:graphicData>
            </a:graphic>
          </wp:inline>
        </w:drawing>
      </w:r>
    </w:p>
    <w:p w:rsidR="00234E5B" w:rsidRPr="00234E5B" w:rsidRDefault="00234E5B" w:rsidP="00234E5B">
      <w:pPr>
        <w:spacing w:line="240" w:lineRule="auto"/>
        <w:rPr>
          <w:rFonts w:ascii="Times New Roman" w:hAnsi="Times New Roman" w:cs="Times New Roman"/>
          <w:b/>
          <w:bCs/>
          <w:color w:val="4F81BD" w:themeColor="accent1"/>
          <w:sz w:val="24"/>
          <w:szCs w:val="24"/>
          <w:lang w:val="en-CA"/>
        </w:rPr>
      </w:pPr>
      <w:bookmarkStart w:id="11" w:name="_Toc502216030"/>
      <w:r w:rsidRPr="00234E5B">
        <w:rPr>
          <w:rFonts w:ascii="Times New Roman" w:hAnsi="Times New Roman" w:cs="Times New Roman"/>
          <w:b/>
          <w:bCs/>
          <w:sz w:val="24"/>
          <w:szCs w:val="24"/>
        </w:rPr>
        <w:t xml:space="preserve">Figure </w:t>
      </w:r>
      <w:r w:rsidR="00363886" w:rsidRPr="00234E5B">
        <w:rPr>
          <w:rFonts w:ascii="Times New Roman" w:hAnsi="Times New Roman" w:cs="Times New Roman"/>
          <w:b/>
          <w:bCs/>
          <w:sz w:val="24"/>
          <w:szCs w:val="24"/>
        </w:rPr>
        <w:fldChar w:fldCharType="begin"/>
      </w:r>
      <w:r w:rsidRPr="00234E5B">
        <w:rPr>
          <w:rFonts w:ascii="Times New Roman" w:hAnsi="Times New Roman" w:cs="Times New Roman"/>
          <w:b/>
          <w:bCs/>
          <w:sz w:val="24"/>
          <w:szCs w:val="24"/>
        </w:rPr>
        <w:instrText xml:space="preserve"> SEQ Figure \* ARABIC </w:instrText>
      </w:r>
      <w:r w:rsidR="00363886" w:rsidRPr="00234E5B">
        <w:rPr>
          <w:rFonts w:ascii="Times New Roman" w:hAnsi="Times New Roman" w:cs="Times New Roman"/>
          <w:b/>
          <w:bCs/>
          <w:sz w:val="24"/>
          <w:szCs w:val="24"/>
        </w:rPr>
        <w:fldChar w:fldCharType="separate"/>
      </w:r>
      <w:r w:rsidR="003775CD">
        <w:rPr>
          <w:rFonts w:ascii="Times New Roman" w:hAnsi="Times New Roman" w:cs="Times New Roman"/>
          <w:b/>
          <w:bCs/>
          <w:noProof/>
          <w:sz w:val="24"/>
          <w:szCs w:val="24"/>
        </w:rPr>
        <w:t>1</w:t>
      </w:r>
      <w:r w:rsidR="00363886" w:rsidRPr="00234E5B">
        <w:rPr>
          <w:rFonts w:ascii="Times New Roman" w:hAnsi="Times New Roman" w:cs="Times New Roman"/>
          <w:b/>
          <w:bCs/>
          <w:sz w:val="24"/>
          <w:szCs w:val="24"/>
        </w:rPr>
        <w:fldChar w:fldCharType="end"/>
      </w:r>
      <w:r w:rsidRPr="00234E5B">
        <w:rPr>
          <w:rFonts w:ascii="Times New Roman" w:hAnsi="Times New Roman" w:cs="Times New Roman"/>
          <w:b/>
          <w:bCs/>
          <w:sz w:val="24"/>
          <w:szCs w:val="24"/>
        </w:rPr>
        <w:t>.1.</w:t>
      </w:r>
      <w:r w:rsidRPr="00234E5B">
        <w:rPr>
          <w:rFonts w:ascii="Times New Roman" w:hAnsi="Times New Roman" w:cs="Times New Roman"/>
          <w:b/>
          <w:bCs/>
          <w:i/>
          <w:sz w:val="24"/>
          <w:szCs w:val="24"/>
          <w:lang w:val="en-CA"/>
        </w:rPr>
        <w:t>Six food classifications (adopted from FAO food classification</w:t>
      </w:r>
      <w:r w:rsidRPr="00234E5B">
        <w:rPr>
          <w:rFonts w:ascii="Times New Roman" w:hAnsi="Times New Roman" w:cs="Times New Roman"/>
          <w:b/>
          <w:bCs/>
          <w:i/>
          <w:color w:val="4F81BD" w:themeColor="accent1"/>
          <w:sz w:val="24"/>
          <w:szCs w:val="24"/>
          <w:lang w:val="en-CA"/>
        </w:rPr>
        <w:t>)</w:t>
      </w:r>
      <w:bookmarkEnd w:id="11"/>
    </w:p>
    <w:p w:rsidR="00234E5B" w:rsidRPr="00234E5B" w:rsidRDefault="00234E5B" w:rsidP="00234E5B">
      <w:pPr>
        <w:autoSpaceDE w:val="0"/>
        <w:autoSpaceDN w:val="0"/>
        <w:adjustRightInd w:val="0"/>
        <w:spacing w:after="0" w:line="360" w:lineRule="auto"/>
        <w:jc w:val="both"/>
        <w:rPr>
          <w:rFonts w:ascii="Times New Roman" w:hAnsi="Times New Roman" w:cs="Times New Roman"/>
          <w:sz w:val="24"/>
          <w:szCs w:val="24"/>
          <w:lang w:val="en-CA"/>
        </w:rPr>
      </w:pPr>
      <w:r w:rsidRPr="00234E5B">
        <w:rPr>
          <w:rFonts w:ascii="Times New Roman" w:hAnsi="Times New Roman" w:cs="Times New Roman"/>
          <w:sz w:val="24"/>
          <w:szCs w:val="24"/>
          <w:lang w:val="en-CA"/>
        </w:rPr>
        <w:t>There are foods unclassified in this food groups and not desired for diet diversification. These are mainly processed foods such as biscuits, various kinds of sweets and alcohol. Industrial food processing in most cases refines or modifies natural foods and makes them nutrient dense by removing natural components like fibers. They also have more undesired nutrients like salt, sugar and fats in excess to enhance their flavor and taste for market purpose.</w:t>
      </w:r>
    </w:p>
    <w:p w:rsidR="00234E5B" w:rsidRPr="00234E5B" w:rsidRDefault="00234E5B" w:rsidP="00F01974">
      <w:pPr>
        <w:keepNext/>
        <w:keepLines/>
        <w:numPr>
          <w:ilvl w:val="1"/>
          <w:numId w:val="106"/>
        </w:numPr>
        <w:spacing w:before="200" w:after="0" w:line="360" w:lineRule="auto"/>
        <w:jc w:val="both"/>
        <w:outlineLvl w:val="1"/>
        <w:rPr>
          <w:rFonts w:ascii="Times New Roman" w:eastAsiaTheme="majorEastAsia" w:hAnsi="Times New Roman" w:cs="Times New Roman"/>
          <w:b/>
          <w:bCs/>
          <w:sz w:val="24"/>
          <w:szCs w:val="24"/>
        </w:rPr>
      </w:pPr>
      <w:bookmarkStart w:id="12" w:name="_Toc502215448"/>
      <w:bookmarkStart w:id="13" w:name="_Toc503429005"/>
      <w:r w:rsidRPr="00234E5B">
        <w:rPr>
          <w:rFonts w:ascii="Times New Roman" w:eastAsiaTheme="majorEastAsia" w:hAnsi="Times New Roman" w:cs="Times New Roman"/>
          <w:b/>
          <w:bCs/>
          <w:sz w:val="24"/>
          <w:szCs w:val="24"/>
        </w:rPr>
        <w:t>Food and nutrition security</w:t>
      </w:r>
      <w:bookmarkEnd w:id="12"/>
      <w:bookmarkEnd w:id="13"/>
    </w:p>
    <w:p w:rsidR="00234E5B" w:rsidRPr="00234E5B" w:rsidRDefault="00234E5B" w:rsidP="00234E5B">
      <w:pPr>
        <w:autoSpaceDE w:val="0"/>
        <w:autoSpaceDN w:val="0"/>
        <w:adjustRightInd w:val="0"/>
        <w:spacing w:after="0" w:line="240" w:lineRule="auto"/>
        <w:jc w:val="both"/>
        <w:rPr>
          <w:rFonts w:ascii="Times New Roman" w:hAnsi="Times New Roman" w:cs="Times New Roman"/>
          <w:color w:val="000000"/>
          <w:sz w:val="24"/>
          <w:szCs w:val="24"/>
        </w:rPr>
      </w:pPr>
    </w:p>
    <w:p w:rsidR="00234E5B" w:rsidRPr="00234E5B" w:rsidRDefault="00234E5B" w:rsidP="00234E5B">
      <w:pPr>
        <w:autoSpaceDE w:val="0"/>
        <w:autoSpaceDN w:val="0"/>
        <w:adjustRightInd w:val="0"/>
        <w:spacing w:after="0" w:line="360" w:lineRule="auto"/>
        <w:jc w:val="both"/>
        <w:rPr>
          <w:rFonts w:ascii="Times New Roman" w:hAnsi="Times New Roman" w:cs="Times New Roman"/>
          <w:color w:val="000000"/>
          <w:sz w:val="24"/>
          <w:szCs w:val="24"/>
        </w:rPr>
      </w:pPr>
      <w:r w:rsidRPr="00234E5B">
        <w:rPr>
          <w:rFonts w:ascii="Times New Roman" w:hAnsi="Times New Roman" w:cs="Times New Roman"/>
          <w:color w:val="000000"/>
          <w:sz w:val="24"/>
          <w:szCs w:val="24"/>
        </w:rPr>
        <w:t>The conceptual framework for food and nutrition security  is helpful in disaggregating the related concepts of food security and nutrition security at both household and individual levels.</w:t>
      </w:r>
    </w:p>
    <w:p w:rsidR="00234E5B" w:rsidRPr="00234E5B" w:rsidRDefault="00234E5B" w:rsidP="00F01974">
      <w:pPr>
        <w:numPr>
          <w:ilvl w:val="0"/>
          <w:numId w:val="42"/>
        </w:numPr>
        <w:spacing w:before="240" w:after="0" w:line="360" w:lineRule="auto"/>
        <w:ind w:left="450"/>
        <w:contextualSpacing/>
        <w:jc w:val="both"/>
        <w:rPr>
          <w:rFonts w:ascii="Times New Roman" w:hAnsi="Times New Roman" w:cs="Times New Roman"/>
          <w:sz w:val="24"/>
          <w:szCs w:val="24"/>
          <w:lang w:val="en-CA"/>
        </w:rPr>
      </w:pPr>
      <w:r w:rsidRPr="00234E5B">
        <w:rPr>
          <w:rFonts w:ascii="Times New Roman" w:hAnsi="Times New Roman" w:cs="Times New Roman"/>
          <w:b/>
          <w:bCs/>
          <w:sz w:val="24"/>
          <w:szCs w:val="24"/>
          <w:lang w:val="en-CA"/>
        </w:rPr>
        <w:t xml:space="preserve">Food security: </w:t>
      </w:r>
      <w:r w:rsidRPr="00234E5B">
        <w:rPr>
          <w:rFonts w:ascii="Times New Roman" w:hAnsi="Times New Roman" w:cs="Times New Roman"/>
          <w:sz w:val="24"/>
          <w:szCs w:val="24"/>
          <w:lang w:val="en-CA"/>
        </w:rPr>
        <w:t xml:space="preserve">the condition when all people, at all times, have physical and economic access to sufficient, safe and nutritional food to meet their dietary needs and food preferences for an active and healthy life. </w:t>
      </w:r>
    </w:p>
    <w:p w:rsidR="00234E5B" w:rsidRPr="00234E5B" w:rsidRDefault="00234E5B" w:rsidP="00F01974">
      <w:pPr>
        <w:numPr>
          <w:ilvl w:val="0"/>
          <w:numId w:val="42"/>
        </w:numPr>
        <w:spacing w:before="240" w:after="0" w:line="360" w:lineRule="auto"/>
        <w:ind w:left="450"/>
        <w:contextualSpacing/>
        <w:jc w:val="both"/>
        <w:rPr>
          <w:rFonts w:ascii="Times New Roman" w:hAnsi="Times New Roman" w:cs="Times New Roman"/>
          <w:sz w:val="24"/>
          <w:szCs w:val="24"/>
          <w:lang w:val="en-CA"/>
        </w:rPr>
      </w:pPr>
      <w:r w:rsidRPr="00234E5B">
        <w:rPr>
          <w:rFonts w:ascii="Times New Roman" w:hAnsi="Times New Roman" w:cs="Times New Roman"/>
          <w:b/>
          <w:sz w:val="24"/>
          <w:szCs w:val="24"/>
          <w:lang w:val="en-CA"/>
        </w:rPr>
        <w:t>Nutrition Security:</w:t>
      </w:r>
      <w:r w:rsidRPr="00234E5B">
        <w:rPr>
          <w:rFonts w:ascii="Times New Roman" w:hAnsi="Times New Roman" w:cs="Times New Roman"/>
          <w:sz w:val="24"/>
          <w:szCs w:val="24"/>
          <w:lang w:val="en-CA"/>
        </w:rPr>
        <w:t xml:space="preserve"> The condition when all people have ongoing access to the basic elements of good nutrition, i.e., a balanced diet, safe environment, clean water, and adequate health care (preventive and curative), and the knowledge needed to care for and ensure a healthy and active life for all household members. </w:t>
      </w:r>
      <w:r w:rsidRPr="00234E5B">
        <w:rPr>
          <w:rFonts w:ascii="Times New Roman" w:hAnsi="Times New Roman" w:cs="Times New Roman"/>
          <w:color w:val="000000"/>
          <w:sz w:val="24"/>
          <w:szCs w:val="24"/>
          <w:lang w:val="en-CA"/>
        </w:rPr>
        <w:t>The overlap between food and nutrition security is shown in Figure 1.2.</w:t>
      </w:r>
    </w:p>
    <w:p w:rsidR="00234E5B" w:rsidRPr="00234E5B" w:rsidRDefault="00234E5B" w:rsidP="00234E5B">
      <w:pPr>
        <w:spacing w:line="360" w:lineRule="auto"/>
        <w:jc w:val="center"/>
      </w:pPr>
      <w:r w:rsidRPr="00234E5B">
        <w:rPr>
          <w:rFonts w:ascii="Times New Roman" w:hAnsi="Times New Roman" w:cs="Times New Roman"/>
          <w:noProof/>
          <w:sz w:val="24"/>
          <w:szCs w:val="24"/>
        </w:rPr>
        <w:lastRenderedPageBreak/>
        <w:drawing>
          <wp:inline distT="0" distB="0" distL="0" distR="0">
            <wp:extent cx="3552825" cy="2317201"/>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78029" cy="2333640"/>
                    </a:xfrm>
                    <a:prstGeom prst="rect">
                      <a:avLst/>
                    </a:prstGeom>
                    <a:noFill/>
                  </pic:spPr>
                </pic:pic>
              </a:graphicData>
            </a:graphic>
          </wp:inline>
        </w:drawing>
      </w:r>
    </w:p>
    <w:p w:rsidR="00234E5B" w:rsidRPr="00234E5B" w:rsidRDefault="00234E5B" w:rsidP="00234E5B">
      <w:pPr>
        <w:spacing w:line="360" w:lineRule="auto"/>
        <w:jc w:val="center"/>
        <w:rPr>
          <w:rFonts w:ascii="Times New Roman" w:hAnsi="Times New Roman" w:cs="Times New Roman"/>
          <w:sz w:val="24"/>
          <w:szCs w:val="24"/>
        </w:rPr>
      </w:pPr>
      <w:r w:rsidRPr="00234E5B">
        <w:rPr>
          <w:rFonts w:ascii="Times New Roman" w:hAnsi="Times New Roman" w:cs="Times New Roman"/>
          <w:sz w:val="24"/>
          <w:szCs w:val="24"/>
        </w:rPr>
        <w:t xml:space="preserve">Figure 1.2. </w:t>
      </w:r>
      <w:r w:rsidRPr="00234E5B">
        <w:rPr>
          <w:rFonts w:ascii="Times New Roman" w:hAnsi="Times New Roman" w:cs="Times New Roman"/>
          <w:b/>
          <w:sz w:val="24"/>
          <w:szCs w:val="24"/>
        </w:rPr>
        <w:t>Conceptual</w:t>
      </w:r>
      <w:r w:rsidRPr="00234E5B">
        <w:rPr>
          <w:rFonts w:ascii="Times New Roman" w:hAnsi="Times New Roman" w:cs="Times New Roman"/>
          <w:sz w:val="24"/>
          <w:szCs w:val="24"/>
        </w:rPr>
        <w:t xml:space="preserve"> frameworks for food and nutrition security</w:t>
      </w:r>
    </w:p>
    <w:p w:rsidR="00234E5B" w:rsidRPr="00234E5B" w:rsidRDefault="00234E5B" w:rsidP="00234E5B">
      <w:pPr>
        <w:autoSpaceDE w:val="0"/>
        <w:autoSpaceDN w:val="0"/>
        <w:adjustRightInd w:val="0"/>
        <w:spacing w:after="0" w:line="360" w:lineRule="auto"/>
        <w:jc w:val="both"/>
        <w:rPr>
          <w:rFonts w:ascii="Times New Roman" w:hAnsi="Times New Roman" w:cs="Times New Roman"/>
          <w:color w:val="000000"/>
          <w:sz w:val="24"/>
          <w:szCs w:val="24"/>
        </w:rPr>
      </w:pPr>
      <w:r w:rsidRPr="00234E5B">
        <w:rPr>
          <w:rFonts w:ascii="Times New Roman" w:hAnsi="Times New Roman" w:cs="Times New Roman"/>
          <w:b/>
          <w:color w:val="000000"/>
          <w:sz w:val="24"/>
          <w:szCs w:val="24"/>
        </w:rPr>
        <w:t>Food and Nutrition security:</w:t>
      </w:r>
      <w:r w:rsidRPr="00234E5B">
        <w:rPr>
          <w:rFonts w:ascii="Times New Roman" w:hAnsi="Times New Roman" w:cs="Times New Roman"/>
          <w:color w:val="000000"/>
          <w:sz w:val="24"/>
          <w:szCs w:val="24"/>
        </w:rPr>
        <w:t xml:space="preserve"> Food and nutrition security exists when all people at all times have physical, social and economic access to food, which is consumed in sufficient quantity and quality to meet their dietary needs and food preferences, and is supported by an environment of adequate sanitation, health services and care, allowing for a healthy and active life.</w:t>
      </w:r>
    </w:p>
    <w:p w:rsidR="00234E5B" w:rsidRPr="00234E5B" w:rsidRDefault="00234E5B" w:rsidP="00F01974">
      <w:pPr>
        <w:keepNext/>
        <w:keepLines/>
        <w:numPr>
          <w:ilvl w:val="1"/>
          <w:numId w:val="106"/>
        </w:numPr>
        <w:spacing w:before="200" w:after="0" w:line="360" w:lineRule="auto"/>
        <w:jc w:val="both"/>
        <w:outlineLvl w:val="1"/>
        <w:rPr>
          <w:rFonts w:ascii="Times New Roman" w:hAnsi="Times New Roman" w:cs="Times New Roman"/>
          <w:b/>
          <w:bCs/>
          <w:sz w:val="24"/>
          <w:szCs w:val="24"/>
        </w:rPr>
      </w:pPr>
      <w:bookmarkStart w:id="14" w:name="_Toc502215449"/>
      <w:bookmarkStart w:id="15" w:name="_Toc503429006"/>
      <w:r w:rsidRPr="00234E5B">
        <w:rPr>
          <w:rFonts w:ascii="Times New Roman" w:eastAsiaTheme="majorEastAsia" w:hAnsi="Times New Roman" w:cs="Times New Roman"/>
          <w:b/>
          <w:bCs/>
          <w:sz w:val="24"/>
          <w:szCs w:val="24"/>
        </w:rPr>
        <w:t>Malnutrition</w:t>
      </w:r>
      <w:bookmarkEnd w:id="14"/>
      <w:bookmarkEnd w:id="15"/>
    </w:p>
    <w:p w:rsidR="00234E5B" w:rsidRPr="00234E5B" w:rsidRDefault="00234E5B" w:rsidP="00F01974">
      <w:pPr>
        <w:keepNext/>
        <w:keepLines/>
        <w:numPr>
          <w:ilvl w:val="2"/>
          <w:numId w:val="106"/>
        </w:numPr>
        <w:spacing w:before="200" w:after="0" w:line="360" w:lineRule="auto"/>
        <w:jc w:val="both"/>
        <w:outlineLvl w:val="2"/>
        <w:rPr>
          <w:rFonts w:ascii="Times New Roman" w:hAnsi="Times New Roman" w:cs="Times New Roman"/>
          <w:b/>
          <w:bCs/>
          <w:sz w:val="24"/>
          <w:szCs w:val="24"/>
        </w:rPr>
      </w:pPr>
      <w:bookmarkStart w:id="16" w:name="_Toc502215450"/>
      <w:bookmarkStart w:id="17" w:name="_Toc503429007"/>
      <w:r w:rsidRPr="00234E5B">
        <w:rPr>
          <w:rFonts w:ascii="Times New Roman" w:hAnsi="Times New Roman" w:cs="Times New Roman"/>
          <w:b/>
          <w:bCs/>
          <w:sz w:val="24"/>
          <w:szCs w:val="24"/>
        </w:rPr>
        <w:t>Definition and basic concepts of malnutrition</w:t>
      </w:r>
      <w:bookmarkEnd w:id="16"/>
      <w:bookmarkEnd w:id="17"/>
    </w:p>
    <w:p w:rsidR="00234E5B" w:rsidRPr="00234E5B" w:rsidRDefault="00234E5B" w:rsidP="00234E5B">
      <w:pPr>
        <w:spacing w:after="0" w:line="360" w:lineRule="auto"/>
        <w:jc w:val="both"/>
        <w:rPr>
          <w:rFonts w:ascii="Times New Roman" w:hAnsi="Times New Roman" w:cs="Times New Roman"/>
          <w:sz w:val="24"/>
          <w:szCs w:val="24"/>
        </w:rPr>
      </w:pPr>
      <w:r w:rsidRPr="00234E5B">
        <w:rPr>
          <w:rFonts w:ascii="Times New Roman" w:hAnsi="Times New Roman" w:cs="Times New Roman"/>
          <w:sz w:val="24"/>
          <w:szCs w:val="24"/>
        </w:rPr>
        <w:t>Malnutrition refers to abnormal nutrition condition, both under-nutrition and over nutrition. Currently it is a public health problem for both developed and developing countries. While majority of developed countries suffer from problems related over-nutrition, developing countries suffers from the double burden of under-nutrition and over-nutrition.  Malnutrition is currently considered the leading cause of child mortality. The global community is urging for prevention of under-nutrition in children by focusing on the 1000 days nutrition interventions- the period from pregnancy to the first two years of life. This period is called the’ window of opportunity’ because proper nutrition during this period has the greatest effect on child health, growth and development. If under-nutrition occurs during this period, the damage on child physical and cognitive development will be irreversible.</w:t>
      </w:r>
      <w:bookmarkStart w:id="18" w:name="_Toc383351003"/>
    </w:p>
    <w:p w:rsidR="00234E5B" w:rsidRPr="00234E5B" w:rsidRDefault="00234E5B" w:rsidP="00F01974">
      <w:pPr>
        <w:keepNext/>
        <w:keepLines/>
        <w:numPr>
          <w:ilvl w:val="2"/>
          <w:numId w:val="106"/>
        </w:numPr>
        <w:spacing w:before="200" w:after="0" w:line="360" w:lineRule="auto"/>
        <w:jc w:val="both"/>
        <w:outlineLvl w:val="2"/>
        <w:rPr>
          <w:rFonts w:ascii="Times New Roman" w:hAnsi="Times New Roman" w:cs="Times New Roman"/>
          <w:b/>
          <w:bCs/>
          <w:sz w:val="24"/>
          <w:szCs w:val="24"/>
        </w:rPr>
      </w:pPr>
      <w:bookmarkStart w:id="19" w:name="_Toc383351006"/>
      <w:bookmarkStart w:id="20" w:name="_Toc502215451"/>
      <w:bookmarkStart w:id="21" w:name="_Toc503429008"/>
      <w:r w:rsidRPr="00234E5B">
        <w:rPr>
          <w:rFonts w:ascii="Times New Roman" w:hAnsi="Times New Roman" w:cs="Times New Roman"/>
          <w:b/>
          <w:bCs/>
          <w:sz w:val="24"/>
          <w:szCs w:val="24"/>
        </w:rPr>
        <w:lastRenderedPageBreak/>
        <w:t>Causes of Malnutrition</w:t>
      </w:r>
      <w:bookmarkEnd w:id="19"/>
      <w:bookmarkEnd w:id="20"/>
      <w:bookmarkEnd w:id="21"/>
    </w:p>
    <w:p w:rsidR="00234E5B" w:rsidRPr="00234E5B" w:rsidRDefault="00234E5B" w:rsidP="00234E5B">
      <w:pPr>
        <w:autoSpaceDE w:val="0"/>
        <w:autoSpaceDN w:val="0"/>
        <w:adjustRightInd w:val="0"/>
        <w:spacing w:before="240" w:after="0" w:line="360" w:lineRule="auto"/>
        <w:jc w:val="both"/>
        <w:rPr>
          <w:rFonts w:ascii="Times New Roman" w:hAnsi="Times New Roman" w:cs="Times New Roman"/>
          <w:sz w:val="24"/>
          <w:szCs w:val="24"/>
        </w:rPr>
      </w:pPr>
      <w:r w:rsidRPr="00234E5B">
        <w:rPr>
          <w:rFonts w:ascii="Times New Roman" w:hAnsi="Times New Roman" w:cs="Times New Roman"/>
          <w:sz w:val="24"/>
          <w:szCs w:val="24"/>
        </w:rPr>
        <w:t xml:space="preserve">Malnutrition is not caused by a single factor. The nutritional status of an individual, households, and the community at large is determined by many different and interconnected factors. UNICEF in 1990 identified malnutrition and death in children and women as the final outcome of a long sequence of interconnected factors. These factors are classified at three levels of causes as immediate, underlying, and basic causes of malnutrition. </w:t>
      </w:r>
    </w:p>
    <w:p w:rsidR="00234E5B" w:rsidRPr="00234E5B" w:rsidRDefault="00234E5B" w:rsidP="00234E5B">
      <w:pPr>
        <w:keepNext/>
        <w:keepLines/>
        <w:spacing w:before="200" w:after="0" w:line="360" w:lineRule="auto"/>
        <w:jc w:val="both"/>
        <w:outlineLvl w:val="3"/>
        <w:rPr>
          <w:rFonts w:ascii="Times New Roman" w:eastAsiaTheme="majorEastAsia" w:hAnsi="Times New Roman" w:cs="Times New Roman"/>
          <w:b/>
          <w:bCs/>
          <w:i/>
          <w:iCs/>
          <w:sz w:val="24"/>
          <w:szCs w:val="24"/>
        </w:rPr>
      </w:pPr>
      <w:r w:rsidRPr="00234E5B">
        <w:rPr>
          <w:rFonts w:ascii="Times New Roman" w:eastAsiaTheme="majorEastAsia" w:hAnsi="Times New Roman" w:cs="Times New Roman"/>
          <w:b/>
          <w:bCs/>
          <w:i/>
          <w:iCs/>
          <w:sz w:val="24"/>
          <w:szCs w:val="24"/>
        </w:rPr>
        <w:t>Immediate Causes of Malnutrition</w:t>
      </w:r>
    </w:p>
    <w:p w:rsidR="00234E5B" w:rsidRPr="00234E5B" w:rsidRDefault="00234E5B" w:rsidP="00234E5B">
      <w:pPr>
        <w:autoSpaceDE w:val="0"/>
        <w:autoSpaceDN w:val="0"/>
        <w:adjustRightInd w:val="0"/>
        <w:spacing w:line="360" w:lineRule="auto"/>
        <w:jc w:val="both"/>
        <w:rPr>
          <w:rFonts w:ascii="Times New Roman" w:hAnsi="Times New Roman" w:cs="Times New Roman"/>
          <w:sz w:val="24"/>
          <w:szCs w:val="24"/>
        </w:rPr>
      </w:pPr>
      <w:r w:rsidRPr="00234E5B">
        <w:rPr>
          <w:rFonts w:ascii="Times New Roman" w:hAnsi="Times New Roman" w:cs="Times New Roman"/>
          <w:sz w:val="24"/>
          <w:szCs w:val="24"/>
        </w:rPr>
        <w:t xml:space="preserve">Inadequate dietary intake and diseases are the most significant immediate causes of malnutrition of children and women.  An individual will get malnourished either due to inadequate dietary intake or infection of diseases, or both at the same time. </w:t>
      </w:r>
    </w:p>
    <w:p w:rsidR="00234E5B" w:rsidRPr="00234E5B" w:rsidRDefault="00234E5B" w:rsidP="00234E5B">
      <w:pPr>
        <w:rPr>
          <w:rFonts w:ascii="Times New Roman" w:hAnsi="Times New Roman" w:cs="Times New Roman"/>
          <w:b/>
          <w:sz w:val="24"/>
          <w:szCs w:val="24"/>
        </w:rPr>
      </w:pPr>
      <w:r w:rsidRPr="00234E5B">
        <w:rPr>
          <w:rFonts w:ascii="Times New Roman" w:hAnsi="Times New Roman" w:cs="Times New Roman"/>
          <w:b/>
          <w:sz w:val="24"/>
          <w:szCs w:val="24"/>
        </w:rPr>
        <w:t>Underlying Causes of Malnutrition</w:t>
      </w:r>
    </w:p>
    <w:p w:rsidR="00234E5B" w:rsidRPr="00234E5B" w:rsidRDefault="00234E5B" w:rsidP="00234E5B">
      <w:pPr>
        <w:autoSpaceDE w:val="0"/>
        <w:autoSpaceDN w:val="0"/>
        <w:adjustRightInd w:val="0"/>
        <w:spacing w:after="0" w:line="360" w:lineRule="auto"/>
        <w:jc w:val="both"/>
        <w:rPr>
          <w:rFonts w:ascii="Times New Roman" w:hAnsi="Times New Roman" w:cs="Times New Roman"/>
          <w:sz w:val="24"/>
          <w:szCs w:val="24"/>
        </w:rPr>
      </w:pPr>
      <w:r w:rsidRPr="00234E5B">
        <w:rPr>
          <w:rFonts w:ascii="Times New Roman" w:hAnsi="Times New Roman" w:cs="Times New Roman"/>
          <w:sz w:val="24"/>
          <w:szCs w:val="24"/>
        </w:rPr>
        <w:t>The causes for inadequate dietary intake and disease can be numerous. The underlying causes for malnutrition are context-specific and classified in to three interrelated groups as follows.</w:t>
      </w:r>
    </w:p>
    <w:p w:rsidR="00234E5B" w:rsidRPr="00234E5B" w:rsidRDefault="00234E5B" w:rsidP="00F01974">
      <w:pPr>
        <w:numPr>
          <w:ilvl w:val="0"/>
          <w:numId w:val="44"/>
        </w:numPr>
        <w:autoSpaceDE w:val="0"/>
        <w:autoSpaceDN w:val="0"/>
        <w:adjustRightInd w:val="0"/>
        <w:spacing w:after="0" w:line="360" w:lineRule="auto"/>
        <w:contextualSpacing/>
        <w:jc w:val="both"/>
        <w:rPr>
          <w:rFonts w:ascii="Times New Roman" w:hAnsi="Times New Roman" w:cs="Times New Roman"/>
          <w:sz w:val="24"/>
          <w:szCs w:val="24"/>
          <w:lang w:val="en-CA"/>
        </w:rPr>
      </w:pPr>
      <w:r w:rsidRPr="00234E5B">
        <w:rPr>
          <w:rFonts w:ascii="Times New Roman" w:hAnsi="Times New Roman" w:cs="Times New Roman"/>
          <w:sz w:val="24"/>
          <w:szCs w:val="24"/>
          <w:lang w:val="en-CA"/>
        </w:rPr>
        <w:t>Insufficient food availability and access</w:t>
      </w:r>
    </w:p>
    <w:p w:rsidR="00234E5B" w:rsidRPr="00234E5B" w:rsidRDefault="00234E5B" w:rsidP="00F01974">
      <w:pPr>
        <w:numPr>
          <w:ilvl w:val="0"/>
          <w:numId w:val="44"/>
        </w:numPr>
        <w:autoSpaceDE w:val="0"/>
        <w:autoSpaceDN w:val="0"/>
        <w:adjustRightInd w:val="0"/>
        <w:spacing w:after="0" w:line="360" w:lineRule="auto"/>
        <w:contextualSpacing/>
        <w:jc w:val="both"/>
        <w:rPr>
          <w:rFonts w:ascii="Times New Roman" w:hAnsi="Times New Roman" w:cs="Times New Roman"/>
          <w:sz w:val="24"/>
          <w:szCs w:val="24"/>
          <w:lang w:val="en-CA"/>
        </w:rPr>
      </w:pPr>
      <w:r w:rsidRPr="00234E5B">
        <w:rPr>
          <w:rFonts w:ascii="Times New Roman" w:hAnsi="Times New Roman" w:cs="Times New Roman"/>
          <w:sz w:val="24"/>
          <w:szCs w:val="24"/>
          <w:lang w:val="en-CA"/>
        </w:rPr>
        <w:t>Inadequate care for children and mothers</w:t>
      </w:r>
    </w:p>
    <w:p w:rsidR="00234E5B" w:rsidRPr="00234E5B" w:rsidRDefault="00234E5B" w:rsidP="00F01974">
      <w:pPr>
        <w:numPr>
          <w:ilvl w:val="0"/>
          <w:numId w:val="44"/>
        </w:numPr>
        <w:autoSpaceDE w:val="0"/>
        <w:autoSpaceDN w:val="0"/>
        <w:adjustRightInd w:val="0"/>
        <w:spacing w:after="0" w:line="360" w:lineRule="auto"/>
        <w:contextualSpacing/>
        <w:jc w:val="both"/>
        <w:rPr>
          <w:rFonts w:ascii="Times New Roman" w:hAnsi="Times New Roman" w:cs="Times New Roman"/>
          <w:sz w:val="24"/>
          <w:szCs w:val="24"/>
          <w:lang w:val="en-CA"/>
        </w:rPr>
      </w:pPr>
      <w:r w:rsidRPr="00234E5B">
        <w:rPr>
          <w:rFonts w:ascii="Times New Roman" w:hAnsi="Times New Roman" w:cs="Times New Roman"/>
          <w:sz w:val="24"/>
          <w:szCs w:val="24"/>
          <w:lang w:val="en-CA"/>
        </w:rPr>
        <w:t xml:space="preserve"> Insufficient health services and inadequate provision of a healthy environment (e.g. clean water and sanitation). </w:t>
      </w:r>
    </w:p>
    <w:p w:rsidR="00234E5B" w:rsidRPr="00234E5B" w:rsidRDefault="00234E5B" w:rsidP="00234E5B">
      <w:pPr>
        <w:keepNext/>
        <w:keepLines/>
        <w:spacing w:before="200" w:after="0" w:line="360" w:lineRule="auto"/>
        <w:jc w:val="both"/>
        <w:outlineLvl w:val="3"/>
        <w:rPr>
          <w:rFonts w:ascii="Times New Roman" w:eastAsiaTheme="majorEastAsia" w:hAnsi="Times New Roman" w:cs="Times New Roman"/>
          <w:b/>
          <w:bCs/>
          <w:i/>
          <w:iCs/>
          <w:sz w:val="24"/>
          <w:szCs w:val="24"/>
        </w:rPr>
      </w:pPr>
      <w:r w:rsidRPr="00234E5B">
        <w:rPr>
          <w:rFonts w:ascii="Times New Roman" w:eastAsiaTheme="majorEastAsia" w:hAnsi="Times New Roman" w:cs="Times New Roman"/>
          <w:b/>
          <w:bCs/>
          <w:i/>
          <w:iCs/>
          <w:sz w:val="24"/>
          <w:szCs w:val="24"/>
        </w:rPr>
        <w:t>Basic Causes of Malnutrition</w:t>
      </w:r>
    </w:p>
    <w:p w:rsidR="00234E5B" w:rsidRPr="00234E5B" w:rsidRDefault="00234E5B" w:rsidP="00234E5B">
      <w:pPr>
        <w:autoSpaceDE w:val="0"/>
        <w:autoSpaceDN w:val="0"/>
        <w:adjustRightInd w:val="0"/>
        <w:spacing w:after="0" w:line="360" w:lineRule="auto"/>
        <w:jc w:val="both"/>
        <w:rPr>
          <w:rFonts w:ascii="Times New Roman" w:hAnsi="Times New Roman" w:cs="Times New Roman"/>
          <w:sz w:val="24"/>
          <w:szCs w:val="24"/>
        </w:rPr>
      </w:pPr>
      <w:r w:rsidRPr="00234E5B">
        <w:rPr>
          <w:rFonts w:ascii="Times New Roman" w:hAnsi="Times New Roman" w:cs="Times New Roman"/>
          <w:sz w:val="24"/>
          <w:szCs w:val="24"/>
        </w:rPr>
        <w:t xml:space="preserve">The major </w:t>
      </w:r>
      <w:r w:rsidRPr="00234E5B">
        <w:rPr>
          <w:rFonts w:ascii="Times New Roman" w:hAnsi="Times New Roman" w:cs="Times New Roman"/>
          <w:i/>
          <w:iCs/>
          <w:sz w:val="24"/>
          <w:szCs w:val="24"/>
        </w:rPr>
        <w:t xml:space="preserve">basic </w:t>
      </w:r>
      <w:r w:rsidRPr="00234E5B">
        <w:rPr>
          <w:rFonts w:ascii="Times New Roman" w:hAnsi="Times New Roman" w:cs="Times New Roman"/>
          <w:sz w:val="24"/>
          <w:szCs w:val="24"/>
        </w:rPr>
        <w:t>causes of malnutrition include economic, technological, political, cultural, and institutional structures and processes, the means of control of physical resources, and the level of human development.</w:t>
      </w:r>
    </w:p>
    <w:p w:rsidR="00234E5B" w:rsidRPr="00234E5B" w:rsidRDefault="00234E5B" w:rsidP="00234E5B">
      <w:pPr>
        <w:autoSpaceDE w:val="0"/>
        <w:autoSpaceDN w:val="0"/>
        <w:adjustRightInd w:val="0"/>
        <w:spacing w:after="0" w:line="360" w:lineRule="auto"/>
        <w:jc w:val="both"/>
        <w:rPr>
          <w:rFonts w:ascii="Times New Roman" w:hAnsi="Times New Roman" w:cs="Times New Roman"/>
          <w:sz w:val="24"/>
          <w:szCs w:val="24"/>
        </w:rPr>
      </w:pPr>
    </w:p>
    <w:p w:rsidR="00234E5B" w:rsidRPr="00234E5B" w:rsidRDefault="00234E5B" w:rsidP="00234E5B">
      <w:pPr>
        <w:autoSpaceDE w:val="0"/>
        <w:autoSpaceDN w:val="0"/>
        <w:adjustRightInd w:val="0"/>
        <w:spacing w:after="0" w:line="360" w:lineRule="auto"/>
        <w:jc w:val="both"/>
        <w:rPr>
          <w:rFonts w:ascii="Times New Roman" w:hAnsi="Times New Roman" w:cs="Times New Roman"/>
          <w:sz w:val="24"/>
          <w:szCs w:val="24"/>
        </w:rPr>
      </w:pPr>
      <w:r w:rsidRPr="00234E5B">
        <w:rPr>
          <w:rFonts w:ascii="Times New Roman" w:hAnsi="Times New Roman" w:cs="Times New Roman"/>
          <w:sz w:val="24"/>
          <w:szCs w:val="24"/>
        </w:rPr>
        <w:t>The three categories of causes of malnutrition function synergistically with each other. It is also important to recognize that there are horizontal cause and effect relationships at all levels, although these linkages are somewhat more obvious for the underlying causes, the food-care-health triad. The following framework of causes of malnutrition depicts these vertical and horizontal relationships of causes at different levels (Fig 1.3).</w:t>
      </w:r>
    </w:p>
    <w:p w:rsidR="00234E5B" w:rsidRPr="00234E5B" w:rsidRDefault="00234E5B" w:rsidP="00234E5B">
      <w:pPr>
        <w:spacing w:after="0" w:line="360" w:lineRule="auto"/>
        <w:jc w:val="center"/>
        <w:rPr>
          <w:rFonts w:ascii="Times New Roman" w:hAnsi="Times New Roman" w:cs="Times New Roman"/>
          <w:sz w:val="24"/>
          <w:szCs w:val="24"/>
        </w:rPr>
      </w:pPr>
      <w:r w:rsidRPr="00234E5B">
        <w:rPr>
          <w:rFonts w:ascii="Times New Roman" w:hAnsi="Times New Roman" w:cs="Times New Roman"/>
          <w:noProof/>
          <w:sz w:val="24"/>
          <w:szCs w:val="24"/>
        </w:rPr>
        <w:lastRenderedPageBreak/>
        <w:drawing>
          <wp:inline distT="0" distB="0" distL="0" distR="0">
            <wp:extent cx="3130430" cy="2433766"/>
            <wp:effectExtent l="800100" t="95250" r="89020" b="118934"/>
            <wp:docPr id="43008" name="Picture 10" descr="C:\Users\Dell\Music\MSC\JH_Adama\REF_HAilu\causes_of_malnutr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Music\MSC\JH_Adama\REF_HAilu\causes_of_malnutrition.jpg"/>
                    <pic:cNvPicPr>
                      <a:picLocks noChangeAspect="1" noChangeArrowheads="1"/>
                    </pic:cNvPicPr>
                  </pic:nvPicPr>
                  <pic:blipFill>
                    <a:blip r:embed="rId11"/>
                    <a:srcRect/>
                    <a:stretch>
                      <a:fillRect/>
                    </a:stretch>
                  </pic:blipFill>
                  <pic:spPr bwMode="auto">
                    <a:xfrm>
                      <a:off x="0" y="0"/>
                      <a:ext cx="3130430" cy="2433766"/>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34E5B" w:rsidRPr="00234E5B" w:rsidRDefault="00234E5B" w:rsidP="00234E5B">
      <w:pPr>
        <w:spacing w:line="240" w:lineRule="auto"/>
        <w:rPr>
          <w:rFonts w:ascii="Times New Roman" w:hAnsi="Times New Roman" w:cs="Times New Roman"/>
          <w:bCs/>
          <w:sz w:val="24"/>
          <w:szCs w:val="24"/>
        </w:rPr>
      </w:pPr>
      <w:r w:rsidRPr="00234E5B">
        <w:rPr>
          <w:rFonts w:ascii="Times New Roman" w:hAnsi="Times New Roman" w:cs="Times New Roman"/>
          <w:b/>
          <w:bCs/>
          <w:sz w:val="24"/>
          <w:szCs w:val="24"/>
        </w:rPr>
        <w:t xml:space="preserve">                                            Figure 1.3.</w:t>
      </w:r>
      <w:r w:rsidRPr="00234E5B">
        <w:rPr>
          <w:rFonts w:ascii="Times New Roman" w:hAnsi="Times New Roman" w:cs="Times New Roman"/>
          <w:bCs/>
          <w:sz w:val="24"/>
          <w:szCs w:val="24"/>
        </w:rPr>
        <w:t xml:space="preserve">Causal framework of malnutrition </w:t>
      </w:r>
    </w:p>
    <w:p w:rsidR="00234E5B" w:rsidRPr="00234E5B" w:rsidRDefault="00234E5B" w:rsidP="00234E5B">
      <w:pPr>
        <w:spacing w:after="0" w:line="360" w:lineRule="auto"/>
        <w:jc w:val="both"/>
        <w:rPr>
          <w:rFonts w:ascii="Times New Roman" w:hAnsi="Times New Roman" w:cs="Times New Roman"/>
          <w:sz w:val="24"/>
          <w:szCs w:val="24"/>
        </w:rPr>
      </w:pPr>
    </w:p>
    <w:p w:rsidR="00234E5B" w:rsidRPr="00234E5B" w:rsidRDefault="00234E5B" w:rsidP="00234E5B">
      <w:pPr>
        <w:keepNext/>
        <w:keepLines/>
        <w:spacing w:before="200" w:after="0"/>
        <w:outlineLvl w:val="2"/>
        <w:rPr>
          <w:rFonts w:asciiTheme="majorHAnsi" w:eastAsiaTheme="majorEastAsia" w:hAnsiTheme="majorHAnsi" w:cstheme="majorBidi"/>
          <w:b/>
          <w:bCs/>
        </w:rPr>
      </w:pPr>
      <w:bookmarkStart w:id="22" w:name="_Toc502215452"/>
      <w:bookmarkStart w:id="23" w:name="_Toc503429009"/>
      <w:r w:rsidRPr="00234E5B">
        <w:rPr>
          <w:rFonts w:asciiTheme="majorHAnsi" w:eastAsiaTheme="majorEastAsia" w:hAnsiTheme="majorHAnsi" w:cstheme="majorBidi"/>
          <w:b/>
          <w:bCs/>
        </w:rPr>
        <w:t>1.6.3</w:t>
      </w:r>
      <w:r w:rsidRPr="00234E5B">
        <w:rPr>
          <w:rFonts w:asciiTheme="majorHAnsi" w:eastAsiaTheme="majorEastAsia" w:hAnsiTheme="majorHAnsi" w:cstheme="majorBidi"/>
          <w:b/>
          <w:bCs/>
          <w:color w:val="4F81BD" w:themeColor="accent1"/>
        </w:rPr>
        <w:t xml:space="preserve">. </w:t>
      </w:r>
      <w:r w:rsidRPr="00234E5B">
        <w:rPr>
          <w:rFonts w:ascii="Times New Roman" w:eastAsiaTheme="majorEastAsia" w:hAnsi="Times New Roman" w:cs="Times New Roman"/>
          <w:b/>
          <w:bCs/>
          <w:sz w:val="24"/>
          <w:szCs w:val="24"/>
        </w:rPr>
        <w:t>Forms of Malnutrition</w:t>
      </w:r>
      <w:bookmarkEnd w:id="18"/>
      <w:bookmarkEnd w:id="22"/>
      <w:bookmarkEnd w:id="23"/>
    </w:p>
    <w:p w:rsidR="00234E5B" w:rsidRPr="00234E5B" w:rsidRDefault="00234E5B" w:rsidP="00234E5B">
      <w:pPr>
        <w:autoSpaceDE w:val="0"/>
        <w:autoSpaceDN w:val="0"/>
        <w:adjustRightInd w:val="0"/>
        <w:spacing w:before="240" w:after="0" w:line="240" w:lineRule="auto"/>
        <w:jc w:val="both"/>
        <w:rPr>
          <w:rFonts w:ascii="Times New Roman" w:hAnsi="Times New Roman" w:cs="Times New Roman"/>
          <w:sz w:val="24"/>
          <w:szCs w:val="24"/>
        </w:rPr>
      </w:pPr>
      <w:r w:rsidRPr="00234E5B">
        <w:rPr>
          <w:rFonts w:ascii="Times New Roman" w:hAnsi="Times New Roman" w:cs="Times New Roman"/>
          <w:sz w:val="24"/>
          <w:szCs w:val="24"/>
        </w:rPr>
        <w:t>In general malnutrition can be classified in to:</w:t>
      </w:r>
    </w:p>
    <w:p w:rsidR="00234E5B" w:rsidRPr="00234E5B" w:rsidRDefault="00234E5B" w:rsidP="00F01974">
      <w:pPr>
        <w:numPr>
          <w:ilvl w:val="0"/>
          <w:numId w:val="43"/>
        </w:numPr>
        <w:autoSpaceDE w:val="0"/>
        <w:autoSpaceDN w:val="0"/>
        <w:adjustRightInd w:val="0"/>
        <w:spacing w:after="0" w:line="240" w:lineRule="auto"/>
        <w:contextualSpacing/>
        <w:jc w:val="both"/>
        <w:rPr>
          <w:rFonts w:ascii="Times New Roman" w:hAnsi="Times New Roman" w:cs="Times New Roman"/>
          <w:b/>
          <w:sz w:val="24"/>
          <w:szCs w:val="24"/>
          <w:lang w:val="en-CA"/>
        </w:rPr>
      </w:pPr>
      <w:r w:rsidRPr="00234E5B">
        <w:rPr>
          <w:rFonts w:ascii="Times New Roman" w:hAnsi="Times New Roman" w:cs="Times New Roman"/>
          <w:b/>
          <w:sz w:val="24"/>
          <w:szCs w:val="24"/>
          <w:lang w:val="en-CA"/>
        </w:rPr>
        <w:t>Under nutrition</w:t>
      </w:r>
    </w:p>
    <w:p w:rsidR="00234E5B" w:rsidRPr="00234E5B" w:rsidRDefault="00234E5B" w:rsidP="00F01974">
      <w:pPr>
        <w:numPr>
          <w:ilvl w:val="1"/>
          <w:numId w:val="43"/>
        </w:numPr>
        <w:autoSpaceDE w:val="0"/>
        <w:autoSpaceDN w:val="0"/>
        <w:adjustRightInd w:val="0"/>
        <w:spacing w:after="0" w:line="240" w:lineRule="auto"/>
        <w:contextualSpacing/>
        <w:jc w:val="both"/>
        <w:rPr>
          <w:rFonts w:ascii="Times New Roman" w:hAnsi="Times New Roman" w:cs="Times New Roman"/>
          <w:sz w:val="24"/>
          <w:szCs w:val="24"/>
          <w:lang w:val="en-CA"/>
        </w:rPr>
      </w:pPr>
      <w:r w:rsidRPr="00234E5B">
        <w:rPr>
          <w:rFonts w:ascii="Times New Roman" w:hAnsi="Times New Roman" w:cs="Times New Roman"/>
          <w:b/>
          <w:sz w:val="24"/>
          <w:szCs w:val="24"/>
          <w:lang w:val="en-CA"/>
        </w:rPr>
        <w:t xml:space="preserve">Protein-energy malnutrition: </w:t>
      </w:r>
      <w:r w:rsidRPr="00234E5B">
        <w:rPr>
          <w:rFonts w:ascii="Times New Roman" w:hAnsi="Times New Roman" w:cs="Times New Roman"/>
          <w:sz w:val="24"/>
          <w:szCs w:val="24"/>
          <w:lang w:val="en-CA"/>
        </w:rPr>
        <w:t>arises due to inadequate intake of calories from macronutrients: Carbohydrates, fats and proteins.</w:t>
      </w:r>
    </w:p>
    <w:p w:rsidR="00234E5B" w:rsidRPr="00234E5B" w:rsidRDefault="00234E5B" w:rsidP="00F01974">
      <w:pPr>
        <w:numPr>
          <w:ilvl w:val="1"/>
          <w:numId w:val="43"/>
        </w:numPr>
        <w:autoSpaceDE w:val="0"/>
        <w:autoSpaceDN w:val="0"/>
        <w:adjustRightInd w:val="0"/>
        <w:spacing w:after="0" w:line="240" w:lineRule="auto"/>
        <w:contextualSpacing/>
        <w:jc w:val="both"/>
        <w:rPr>
          <w:rFonts w:ascii="Times New Roman" w:hAnsi="Times New Roman" w:cs="Times New Roman"/>
          <w:sz w:val="24"/>
          <w:szCs w:val="24"/>
          <w:lang w:val="en-CA"/>
        </w:rPr>
      </w:pPr>
      <w:r w:rsidRPr="00234E5B">
        <w:rPr>
          <w:rFonts w:ascii="Times New Roman" w:hAnsi="Times New Roman" w:cs="Times New Roman"/>
          <w:b/>
          <w:sz w:val="24"/>
          <w:szCs w:val="24"/>
          <w:lang w:val="en-CA"/>
        </w:rPr>
        <w:t>Micro-Malnutrition (Hidden Hunger)</w:t>
      </w:r>
      <w:r w:rsidRPr="00234E5B">
        <w:rPr>
          <w:rFonts w:ascii="Times New Roman" w:hAnsi="Times New Roman" w:cs="Times New Roman"/>
          <w:sz w:val="24"/>
          <w:szCs w:val="24"/>
          <w:lang w:val="en-CA"/>
        </w:rPr>
        <w:t xml:space="preserve"> refers to mineral and vitamin deficiency such as iron, iodine, and vitamin A. </w:t>
      </w:r>
    </w:p>
    <w:p w:rsidR="00234E5B" w:rsidRPr="00234E5B" w:rsidRDefault="00234E5B" w:rsidP="00F01974">
      <w:pPr>
        <w:numPr>
          <w:ilvl w:val="0"/>
          <w:numId w:val="43"/>
        </w:numPr>
        <w:autoSpaceDE w:val="0"/>
        <w:autoSpaceDN w:val="0"/>
        <w:adjustRightInd w:val="0"/>
        <w:spacing w:after="0" w:line="240" w:lineRule="auto"/>
        <w:contextualSpacing/>
        <w:jc w:val="both"/>
        <w:rPr>
          <w:rFonts w:ascii="Times New Roman" w:hAnsi="Times New Roman" w:cs="Times New Roman"/>
          <w:b/>
          <w:sz w:val="24"/>
          <w:szCs w:val="24"/>
          <w:lang w:val="en-CA"/>
        </w:rPr>
      </w:pPr>
      <w:r w:rsidRPr="00234E5B">
        <w:rPr>
          <w:rFonts w:ascii="Times New Roman" w:hAnsi="Times New Roman" w:cs="Times New Roman"/>
          <w:b/>
          <w:sz w:val="24"/>
          <w:szCs w:val="24"/>
          <w:lang w:val="en-CA"/>
        </w:rPr>
        <w:t>Over-nutrition</w:t>
      </w:r>
    </w:p>
    <w:p w:rsidR="00234E5B" w:rsidRPr="00234E5B" w:rsidRDefault="00234E5B" w:rsidP="00F01974">
      <w:pPr>
        <w:numPr>
          <w:ilvl w:val="1"/>
          <w:numId w:val="43"/>
        </w:numPr>
        <w:autoSpaceDE w:val="0"/>
        <w:autoSpaceDN w:val="0"/>
        <w:adjustRightInd w:val="0"/>
        <w:spacing w:after="0" w:line="240" w:lineRule="auto"/>
        <w:contextualSpacing/>
        <w:jc w:val="both"/>
        <w:rPr>
          <w:rFonts w:ascii="Times New Roman" w:hAnsi="Times New Roman" w:cs="Times New Roman"/>
          <w:sz w:val="24"/>
          <w:szCs w:val="24"/>
          <w:lang w:val="en-CA"/>
        </w:rPr>
      </w:pPr>
      <w:r w:rsidRPr="00234E5B">
        <w:rPr>
          <w:rFonts w:ascii="Times New Roman" w:hAnsi="Times New Roman" w:cs="Times New Roman"/>
          <w:sz w:val="24"/>
          <w:szCs w:val="24"/>
          <w:lang w:val="en-CA"/>
        </w:rPr>
        <w:t>Overweight and obesity</w:t>
      </w:r>
    </w:p>
    <w:p w:rsidR="00234E5B" w:rsidRPr="00234E5B" w:rsidRDefault="00234E5B" w:rsidP="00F01974">
      <w:pPr>
        <w:numPr>
          <w:ilvl w:val="1"/>
          <w:numId w:val="43"/>
        </w:numPr>
        <w:autoSpaceDE w:val="0"/>
        <w:autoSpaceDN w:val="0"/>
        <w:adjustRightInd w:val="0"/>
        <w:spacing w:after="0" w:line="240" w:lineRule="auto"/>
        <w:contextualSpacing/>
        <w:jc w:val="both"/>
        <w:rPr>
          <w:rFonts w:ascii="Times New Roman" w:hAnsi="Times New Roman" w:cs="Times New Roman"/>
          <w:sz w:val="24"/>
          <w:szCs w:val="24"/>
          <w:lang w:val="en-CA"/>
        </w:rPr>
      </w:pPr>
      <w:r w:rsidRPr="00234E5B">
        <w:rPr>
          <w:rFonts w:ascii="Times New Roman" w:hAnsi="Times New Roman" w:cs="Times New Roman"/>
          <w:sz w:val="24"/>
          <w:szCs w:val="24"/>
          <w:lang w:val="en-CA"/>
        </w:rPr>
        <w:t>Health consequences (diabetes, cardiovascular diseases)</w:t>
      </w:r>
    </w:p>
    <w:p w:rsidR="00234E5B" w:rsidRPr="00234E5B" w:rsidRDefault="00234E5B" w:rsidP="00F01974">
      <w:pPr>
        <w:numPr>
          <w:ilvl w:val="0"/>
          <w:numId w:val="43"/>
        </w:numPr>
        <w:autoSpaceDE w:val="0"/>
        <w:autoSpaceDN w:val="0"/>
        <w:adjustRightInd w:val="0"/>
        <w:spacing w:after="0" w:line="240" w:lineRule="auto"/>
        <w:contextualSpacing/>
        <w:jc w:val="both"/>
        <w:rPr>
          <w:rFonts w:ascii="Times New Roman" w:hAnsi="Times New Roman" w:cs="Times New Roman"/>
          <w:b/>
          <w:sz w:val="24"/>
          <w:szCs w:val="24"/>
          <w:lang w:val="en-CA"/>
        </w:rPr>
      </w:pPr>
      <w:r w:rsidRPr="00234E5B">
        <w:rPr>
          <w:rFonts w:ascii="Times New Roman" w:hAnsi="Times New Roman" w:cs="Times New Roman"/>
          <w:b/>
          <w:sz w:val="24"/>
          <w:szCs w:val="24"/>
          <w:lang w:val="en-CA"/>
        </w:rPr>
        <w:t>Co-existence of under and over-nutrition: “double burden of malnutrition”</w:t>
      </w:r>
    </w:p>
    <w:p w:rsidR="00234E5B" w:rsidRPr="00234E5B" w:rsidRDefault="00234E5B" w:rsidP="00F01974">
      <w:pPr>
        <w:numPr>
          <w:ilvl w:val="1"/>
          <w:numId w:val="43"/>
        </w:numPr>
        <w:autoSpaceDE w:val="0"/>
        <w:autoSpaceDN w:val="0"/>
        <w:adjustRightInd w:val="0"/>
        <w:spacing w:after="0" w:line="240" w:lineRule="auto"/>
        <w:contextualSpacing/>
        <w:jc w:val="both"/>
        <w:rPr>
          <w:rFonts w:ascii="Times New Roman" w:hAnsi="Times New Roman" w:cs="Times New Roman"/>
          <w:sz w:val="24"/>
          <w:szCs w:val="24"/>
          <w:lang w:val="en-CA"/>
        </w:rPr>
      </w:pPr>
      <w:r w:rsidRPr="00234E5B">
        <w:rPr>
          <w:rFonts w:ascii="Times New Roman" w:hAnsi="Times New Roman" w:cs="Times New Roman"/>
          <w:sz w:val="24"/>
          <w:szCs w:val="24"/>
          <w:lang w:val="en-CA"/>
        </w:rPr>
        <w:t>Obesity and protein energy malnutrition (PEM) in the same family</w:t>
      </w:r>
    </w:p>
    <w:p w:rsidR="00234E5B" w:rsidRPr="00234E5B" w:rsidRDefault="00234E5B" w:rsidP="00F01974">
      <w:pPr>
        <w:numPr>
          <w:ilvl w:val="1"/>
          <w:numId w:val="43"/>
        </w:numPr>
        <w:autoSpaceDE w:val="0"/>
        <w:autoSpaceDN w:val="0"/>
        <w:adjustRightInd w:val="0"/>
        <w:spacing w:after="0" w:line="240" w:lineRule="auto"/>
        <w:contextualSpacing/>
        <w:jc w:val="both"/>
        <w:rPr>
          <w:rFonts w:ascii="Times New Roman" w:hAnsi="Times New Roman" w:cs="Times New Roman"/>
          <w:sz w:val="24"/>
          <w:szCs w:val="24"/>
          <w:lang w:val="en-CA"/>
        </w:rPr>
      </w:pPr>
      <w:r w:rsidRPr="00234E5B">
        <w:rPr>
          <w:rFonts w:ascii="Times New Roman" w:hAnsi="Times New Roman" w:cs="Times New Roman"/>
          <w:sz w:val="24"/>
          <w:szCs w:val="24"/>
          <w:lang w:val="en-CA"/>
        </w:rPr>
        <w:t>Obesity and micronutrient deficiencies in the same individual</w:t>
      </w:r>
    </w:p>
    <w:p w:rsidR="00234E5B" w:rsidRPr="00234E5B" w:rsidRDefault="00234E5B" w:rsidP="00F01974">
      <w:pPr>
        <w:numPr>
          <w:ilvl w:val="0"/>
          <w:numId w:val="43"/>
        </w:numPr>
        <w:autoSpaceDE w:val="0"/>
        <w:autoSpaceDN w:val="0"/>
        <w:adjustRightInd w:val="0"/>
        <w:spacing w:after="0" w:line="240" w:lineRule="auto"/>
        <w:contextualSpacing/>
        <w:jc w:val="both"/>
        <w:rPr>
          <w:rFonts w:ascii="Times New Roman" w:hAnsi="Times New Roman" w:cs="Times New Roman"/>
          <w:b/>
          <w:sz w:val="24"/>
          <w:szCs w:val="24"/>
          <w:lang w:val="en-CA"/>
        </w:rPr>
      </w:pPr>
      <w:r w:rsidRPr="00234E5B">
        <w:rPr>
          <w:rFonts w:ascii="Times New Roman" w:hAnsi="Times New Roman" w:cs="Times New Roman"/>
          <w:b/>
          <w:sz w:val="24"/>
          <w:szCs w:val="24"/>
          <w:lang w:val="en-CA"/>
        </w:rPr>
        <w:t>Chronic and acute malnutrition</w:t>
      </w:r>
    </w:p>
    <w:p w:rsidR="00234E5B" w:rsidRPr="00234E5B" w:rsidRDefault="00234E5B" w:rsidP="00234E5B">
      <w:pPr>
        <w:autoSpaceDE w:val="0"/>
        <w:autoSpaceDN w:val="0"/>
        <w:adjustRightInd w:val="0"/>
        <w:spacing w:before="240" w:after="0" w:line="360" w:lineRule="auto"/>
        <w:jc w:val="both"/>
        <w:rPr>
          <w:rFonts w:ascii="Times New Roman" w:hAnsi="Times New Roman" w:cs="Times New Roman"/>
          <w:b/>
          <w:sz w:val="24"/>
          <w:szCs w:val="24"/>
        </w:rPr>
      </w:pPr>
      <w:r w:rsidRPr="00234E5B">
        <w:rPr>
          <w:rFonts w:ascii="Times New Roman" w:hAnsi="Times New Roman" w:cs="Times New Roman"/>
          <w:sz w:val="24"/>
          <w:szCs w:val="24"/>
        </w:rPr>
        <w:t>From the perspective of developing countries, malnutrition results from inadequate intake of nutrients and/or from disease factors.  Protein energy malnutrition, iron deficiency anemia, vitamin A and iodine deficiency disorders are the most common forms of malnutrition. Both protein energy malnutrition and micronutrient deficiency can have serious negative consequences for physical and mental health.</w:t>
      </w:r>
    </w:p>
    <w:p w:rsidR="00234E5B" w:rsidRPr="00234E5B" w:rsidRDefault="00234E5B" w:rsidP="00234E5B">
      <w:pPr>
        <w:rPr>
          <w:b/>
        </w:rPr>
      </w:pPr>
      <w:bookmarkStart w:id="24" w:name="_Toc383351004"/>
      <w:bookmarkStart w:id="25" w:name="_Toc499374073"/>
      <w:r w:rsidRPr="00234E5B">
        <w:rPr>
          <w:rFonts w:ascii="Times New Roman" w:hAnsi="Times New Roman" w:cs="Times New Roman"/>
          <w:b/>
          <w:sz w:val="24"/>
        </w:rPr>
        <w:br/>
      </w:r>
      <w:r w:rsidRPr="00234E5B">
        <w:rPr>
          <w:b/>
        </w:rPr>
        <w:t>Protein-Energy Malnutrition</w:t>
      </w:r>
      <w:bookmarkEnd w:id="24"/>
      <w:r w:rsidRPr="00234E5B">
        <w:rPr>
          <w:b/>
        </w:rPr>
        <w:t>(PEM)</w:t>
      </w:r>
      <w:bookmarkEnd w:id="25"/>
    </w:p>
    <w:p w:rsidR="00234E5B" w:rsidRPr="00234E5B" w:rsidRDefault="00234E5B" w:rsidP="00234E5B">
      <w:pPr>
        <w:autoSpaceDE w:val="0"/>
        <w:autoSpaceDN w:val="0"/>
        <w:adjustRightInd w:val="0"/>
        <w:spacing w:after="0" w:line="360" w:lineRule="auto"/>
        <w:jc w:val="both"/>
        <w:rPr>
          <w:rFonts w:ascii="Times New Roman" w:hAnsi="Times New Roman" w:cs="Times New Roman"/>
          <w:color w:val="000000"/>
          <w:sz w:val="24"/>
          <w:szCs w:val="24"/>
        </w:rPr>
      </w:pPr>
      <w:r w:rsidRPr="00234E5B">
        <w:rPr>
          <w:rFonts w:ascii="Times New Roman" w:hAnsi="Times New Roman" w:cs="Times New Roman"/>
          <w:sz w:val="24"/>
          <w:szCs w:val="24"/>
        </w:rPr>
        <w:lastRenderedPageBreak/>
        <w:t>Protein-Energy Malnutrition (Macronutrient Deficiency) is currently the most important nutritional problem in developing countries including our country Ethiopia. Failure to grow adequately is the first and most important manifestation of protein energy malnutrition. It often results from consuming too little food, especially energy, and is frequently aggravated by infections. It can be due to long-term or short term food shortages and infections. The term protein energy malnutrition is used to describe both the moderate and the sever forms of under-nutrition. Moderate (mild) PEM is manifested mainly as poor physical growth in children. Stunting, underweight, and wasting are manifestations of child growth failure due to mild/moderate PEM.  Kwashiorkor (petting oedema) and nutritional marasmus (severe wasting) are manifestations of sever PEM, and often lead to death of many children.</w:t>
      </w:r>
    </w:p>
    <w:p w:rsidR="00234E5B" w:rsidRPr="00234E5B" w:rsidRDefault="00234E5B" w:rsidP="00234E5B">
      <w:pPr>
        <w:autoSpaceDE w:val="0"/>
        <w:autoSpaceDN w:val="0"/>
        <w:adjustRightInd w:val="0"/>
        <w:spacing w:after="0" w:line="360" w:lineRule="auto"/>
        <w:jc w:val="both"/>
        <w:rPr>
          <w:rFonts w:ascii="Times New Roman" w:hAnsi="Times New Roman" w:cs="Times New Roman"/>
          <w:color w:val="000000"/>
          <w:sz w:val="24"/>
          <w:szCs w:val="24"/>
        </w:rPr>
      </w:pPr>
      <w:r w:rsidRPr="00234E5B">
        <w:rPr>
          <w:rFonts w:ascii="Times New Roman" w:hAnsi="Times New Roman" w:cs="Times New Roman"/>
          <w:b/>
          <w:color w:val="000000"/>
          <w:sz w:val="24"/>
          <w:szCs w:val="24"/>
        </w:rPr>
        <w:t xml:space="preserve">Stunting: </w:t>
      </w:r>
      <w:r w:rsidRPr="00234E5B">
        <w:rPr>
          <w:rFonts w:ascii="Times New Roman" w:eastAsia="AvenirLTStd-Light" w:hAnsi="Times New Roman" w:cs="Times New Roman"/>
          <w:color w:val="000000"/>
          <w:sz w:val="24"/>
          <w:szCs w:val="24"/>
        </w:rPr>
        <w:t>is a malnutrition condition reflected by inadequate linear growth of a child. It is referred to as chronic malnutrition. Stunted children are too short for their age (Fig 1.5). Stunting develops over a long period of time as a result of inadequate dietary intake, and repeated infections. Stunting is an irreversible condition; a stunted child will become mentally less developed adult. The irreversible physical and cognitive damage from stunting leads to lower adult productivity and enormous long-term economic loss to societies. Stunted children will perform low at schools, sport activities, and will be less innovative and productive at adult stages.</w:t>
      </w:r>
    </w:p>
    <w:p w:rsidR="00234E5B" w:rsidRPr="00234E5B" w:rsidRDefault="00234E5B" w:rsidP="00234E5B">
      <w:pPr>
        <w:autoSpaceDE w:val="0"/>
        <w:autoSpaceDN w:val="0"/>
        <w:adjustRightInd w:val="0"/>
        <w:spacing w:after="0" w:line="360" w:lineRule="auto"/>
        <w:ind w:left="540"/>
        <w:contextualSpacing/>
        <w:jc w:val="both"/>
        <w:rPr>
          <w:rFonts w:ascii="Times New Roman" w:eastAsia="AvenirLTStd-Light" w:hAnsi="Times New Roman" w:cs="Times New Roman"/>
          <w:sz w:val="24"/>
          <w:szCs w:val="24"/>
          <w:lang w:val="en-CA"/>
        </w:rPr>
      </w:pPr>
    </w:p>
    <w:p w:rsidR="00234E5B" w:rsidRPr="00234E5B" w:rsidRDefault="00234E5B" w:rsidP="00F01974">
      <w:pPr>
        <w:numPr>
          <w:ilvl w:val="0"/>
          <w:numId w:val="44"/>
        </w:numPr>
        <w:autoSpaceDE w:val="0"/>
        <w:autoSpaceDN w:val="0"/>
        <w:adjustRightInd w:val="0"/>
        <w:spacing w:after="0" w:line="360" w:lineRule="auto"/>
        <w:contextualSpacing/>
        <w:jc w:val="both"/>
        <w:rPr>
          <w:rFonts w:ascii="Times New Roman" w:eastAsia="AvenirLTStd-Light" w:hAnsi="Times New Roman" w:cs="Times New Roman"/>
          <w:sz w:val="24"/>
          <w:szCs w:val="24"/>
          <w:lang w:val="en-CA"/>
        </w:rPr>
      </w:pPr>
      <w:r w:rsidRPr="00234E5B">
        <w:rPr>
          <w:rFonts w:ascii="Times New Roman" w:eastAsia="AvenirLTStd-Light" w:hAnsi="Times New Roman" w:cs="Times New Roman"/>
          <w:b/>
          <w:sz w:val="24"/>
          <w:szCs w:val="24"/>
          <w:lang w:val="en-CA"/>
        </w:rPr>
        <w:t>Wasting:</w:t>
      </w:r>
      <w:r w:rsidRPr="00234E5B">
        <w:rPr>
          <w:rFonts w:ascii="Times New Roman" w:eastAsia="AvenirLTStd-Light" w:hAnsi="Times New Roman" w:cs="Times New Roman"/>
          <w:sz w:val="24"/>
          <w:szCs w:val="24"/>
          <w:lang w:val="en-CA"/>
        </w:rPr>
        <w:t xml:space="preserve"> wasting is reflection of current nutritional status and is measured using the ratio of a child’s weight to height/length. Wasted children are too light for their height/length. Wasting is caused by inadequate intake of total calories resulting in rapid weight loss or failure to gain weight. Wasting can be reversed with improved diet and the treatment of underlying illnesses. Wasted children should be identified and treated with nutritious foods at the community level or at health facilities. If not treated on time these children will start to manifest clinical sign and symptoms of marasmus, kwashiorkor or marasmic kwashiorkor (Fig 1.4) and they may die.</w:t>
      </w:r>
    </w:p>
    <w:p w:rsidR="00234E5B" w:rsidRPr="00234E5B" w:rsidRDefault="00363886" w:rsidP="00234E5B">
      <w:pPr>
        <w:spacing w:line="360" w:lineRule="auto"/>
        <w:ind w:left="720"/>
        <w:contextualSpacing/>
        <w:jc w:val="both"/>
        <w:rPr>
          <w:rFonts w:ascii="Times New Roman" w:eastAsia="AvenirLTStd-Light" w:hAnsi="Times New Roman" w:cs="Times New Roman"/>
          <w:sz w:val="24"/>
          <w:szCs w:val="24"/>
          <w:lang w:val="en-CA"/>
        </w:rPr>
      </w:pPr>
      <w:r w:rsidRPr="00363886">
        <w:rPr>
          <w:rFonts w:ascii="Times New Roman" w:hAnsi="Times New Roman" w:cs="Times New Roman"/>
          <w:noProof/>
          <w:sz w:val="24"/>
          <w:szCs w:val="24"/>
        </w:rPr>
      </w:r>
      <w:r w:rsidRPr="00363886">
        <w:rPr>
          <w:rFonts w:ascii="Times New Roman" w:hAnsi="Times New Roman" w:cs="Times New Roman"/>
          <w:noProof/>
          <w:sz w:val="24"/>
          <w:szCs w:val="24"/>
        </w:rPr>
        <w:pict>
          <v:rect id="AutoShape 1" o:spid="_x0000_s1050" alt="Related image"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DM&#10;DWRAxAIAANEFAAAOAAAAAAAAAAAAAAAAAC4CAABkcnMvZTJvRG9jLnhtbFBLAQItABQABgAIAAAA&#10;IQBMoOks2AAAAAMBAAAPAAAAAAAAAAAAAAAAAB4FAABkcnMvZG93bnJldi54bWxQSwUGAAAAAAQA&#10;BADzAAAAIwYAAAAA&#10;" filled="f" stroked="f">
            <o:lock v:ext="edit" aspectratio="t"/>
            <w10:wrap type="none"/>
            <w10:anchorlock/>
          </v:rect>
        </w:pict>
      </w:r>
      <w:r w:rsidR="00234E5B" w:rsidRPr="00234E5B">
        <w:rPr>
          <w:rFonts w:ascii="Times New Roman" w:hAnsi="Times New Roman" w:cs="Times New Roman"/>
          <w:noProof/>
          <w:sz w:val="24"/>
          <w:szCs w:val="24"/>
        </w:rPr>
        <w:drawing>
          <wp:inline distT="0" distB="0" distL="0" distR="0">
            <wp:extent cx="4758896" cy="2199503"/>
            <wp:effectExtent l="19050" t="0" r="3604" b="0"/>
            <wp:docPr id="43009" name="Picture 43009" descr="Children with Marasmus and Kwashiork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hildren with Marasmus and Kwashiorkor"/>
                    <pic:cNvPicPr>
                      <a:picLocks noChangeAspect="1" noChangeArrowheads="1"/>
                    </pic:cNvPicPr>
                  </pic:nvPicPr>
                  <pic:blipFill>
                    <a:blip r:embed="rId12"/>
                    <a:srcRect/>
                    <a:stretch>
                      <a:fillRect/>
                    </a:stretch>
                  </pic:blipFill>
                  <pic:spPr bwMode="auto">
                    <a:xfrm>
                      <a:off x="0" y="0"/>
                      <a:ext cx="4759039" cy="2199569"/>
                    </a:xfrm>
                    <a:prstGeom prst="rect">
                      <a:avLst/>
                    </a:prstGeom>
                    <a:noFill/>
                    <a:ln w="9525">
                      <a:noFill/>
                      <a:miter lim="800000"/>
                      <a:headEnd/>
                      <a:tailEnd/>
                    </a:ln>
                  </pic:spPr>
                </pic:pic>
              </a:graphicData>
            </a:graphic>
          </wp:inline>
        </w:drawing>
      </w:r>
    </w:p>
    <w:p w:rsidR="00234E5B" w:rsidRPr="00234E5B" w:rsidRDefault="00234E5B" w:rsidP="00234E5B">
      <w:pPr>
        <w:spacing w:line="240" w:lineRule="auto"/>
        <w:rPr>
          <w:rFonts w:ascii="Times New Roman" w:eastAsia="AvenirLTStd-Light" w:hAnsi="Times New Roman" w:cs="Times New Roman"/>
          <w:b/>
          <w:bCs/>
          <w:sz w:val="24"/>
          <w:szCs w:val="24"/>
        </w:rPr>
      </w:pPr>
      <w:r w:rsidRPr="00234E5B">
        <w:rPr>
          <w:rFonts w:ascii="Times New Roman" w:hAnsi="Times New Roman" w:cs="Times New Roman"/>
          <w:b/>
          <w:bCs/>
          <w:sz w:val="24"/>
          <w:szCs w:val="24"/>
        </w:rPr>
        <w:t>Figure 1.4.</w:t>
      </w:r>
      <w:r w:rsidRPr="00234E5B">
        <w:rPr>
          <w:rFonts w:ascii="Times New Roman" w:eastAsia="AvenirLTStd-Light" w:hAnsi="Times New Roman" w:cs="Times New Roman"/>
          <w:b/>
          <w:bCs/>
          <w:sz w:val="24"/>
          <w:szCs w:val="24"/>
        </w:rPr>
        <w:t>Manifestations of Marasmus and Kwashiorkor</w:t>
      </w:r>
    </w:p>
    <w:p w:rsidR="00234E5B" w:rsidRPr="00234E5B" w:rsidRDefault="00234E5B" w:rsidP="00F01974">
      <w:pPr>
        <w:numPr>
          <w:ilvl w:val="0"/>
          <w:numId w:val="44"/>
        </w:numPr>
        <w:autoSpaceDE w:val="0"/>
        <w:autoSpaceDN w:val="0"/>
        <w:adjustRightInd w:val="0"/>
        <w:spacing w:after="0" w:line="360" w:lineRule="auto"/>
        <w:contextualSpacing/>
        <w:jc w:val="both"/>
        <w:rPr>
          <w:rFonts w:ascii="Times New Roman" w:eastAsiaTheme="majorEastAsia" w:hAnsi="Times New Roman" w:cs="Times New Roman"/>
          <w:b/>
          <w:bCs/>
          <w:sz w:val="24"/>
          <w:szCs w:val="24"/>
          <w:lang w:val="en-CA"/>
        </w:rPr>
      </w:pPr>
      <w:r w:rsidRPr="00234E5B">
        <w:rPr>
          <w:rFonts w:ascii="Times New Roman" w:eastAsia="AvenirLTStd-Light" w:hAnsi="Times New Roman" w:cs="Times New Roman"/>
          <w:b/>
          <w:sz w:val="24"/>
          <w:szCs w:val="24"/>
          <w:lang w:val="en-CA"/>
        </w:rPr>
        <w:t xml:space="preserve">Underweight: </w:t>
      </w:r>
      <w:r w:rsidRPr="00234E5B">
        <w:rPr>
          <w:rFonts w:ascii="Times New Roman" w:eastAsia="AvenirLTStd-Light" w:hAnsi="Times New Roman" w:cs="Times New Roman"/>
          <w:sz w:val="24"/>
          <w:szCs w:val="24"/>
          <w:lang w:val="en-CA"/>
        </w:rPr>
        <w:t>underweight children have low weight for their age. Children may become underweight because of wasting or stunting or both. Underweight is measured in children using weight for age.</w:t>
      </w:r>
    </w:p>
    <w:p w:rsidR="00234E5B" w:rsidRPr="00234E5B" w:rsidRDefault="00234E5B" w:rsidP="00234E5B">
      <w:pPr>
        <w:autoSpaceDE w:val="0"/>
        <w:autoSpaceDN w:val="0"/>
        <w:adjustRightInd w:val="0"/>
        <w:spacing w:after="0" w:line="360" w:lineRule="auto"/>
        <w:jc w:val="center"/>
        <w:rPr>
          <w:rFonts w:ascii="Times New Roman" w:hAnsi="Times New Roman" w:cs="Times New Roman"/>
          <w:sz w:val="24"/>
          <w:szCs w:val="24"/>
        </w:rPr>
      </w:pPr>
      <w:bookmarkStart w:id="26" w:name="_Toc383351005"/>
      <w:r w:rsidRPr="00234E5B">
        <w:rPr>
          <w:rFonts w:ascii="Times New Roman" w:hAnsi="Times New Roman" w:cs="Times New Roman"/>
          <w:noProof/>
          <w:sz w:val="24"/>
          <w:szCs w:val="24"/>
        </w:rPr>
        <w:drawing>
          <wp:inline distT="0" distB="0" distL="0" distR="0">
            <wp:extent cx="4086225" cy="1804672"/>
            <wp:effectExtent l="0" t="0" r="0" b="5080"/>
            <wp:docPr id="430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4106707" cy="1813718"/>
                    </a:xfrm>
                    <a:prstGeom prst="rect">
                      <a:avLst/>
                    </a:prstGeom>
                    <a:noFill/>
                    <a:ln w="9525">
                      <a:noFill/>
                      <a:miter lim="800000"/>
                      <a:headEnd/>
                      <a:tailEnd/>
                    </a:ln>
                  </pic:spPr>
                </pic:pic>
              </a:graphicData>
            </a:graphic>
          </wp:inline>
        </w:drawing>
      </w:r>
    </w:p>
    <w:p w:rsidR="00234E5B" w:rsidRPr="00234E5B" w:rsidRDefault="00234E5B" w:rsidP="00234E5B">
      <w:pPr>
        <w:autoSpaceDE w:val="0"/>
        <w:autoSpaceDN w:val="0"/>
        <w:adjustRightInd w:val="0"/>
        <w:spacing w:after="0" w:line="360" w:lineRule="auto"/>
        <w:jc w:val="both"/>
        <w:rPr>
          <w:rFonts w:ascii="Times New Roman" w:hAnsi="Times New Roman" w:cs="Times New Roman"/>
          <w:sz w:val="24"/>
          <w:szCs w:val="24"/>
        </w:rPr>
      </w:pPr>
    </w:p>
    <w:p w:rsidR="00234E5B" w:rsidRPr="00234E5B" w:rsidRDefault="00234E5B" w:rsidP="00234E5B">
      <w:pPr>
        <w:spacing w:line="240" w:lineRule="auto"/>
        <w:rPr>
          <w:rFonts w:ascii="Times New Roman" w:eastAsiaTheme="majorEastAsia" w:hAnsi="Times New Roman" w:cs="Times New Roman"/>
          <w:b/>
          <w:bCs/>
          <w:color w:val="4F81BD" w:themeColor="accent1"/>
          <w:sz w:val="24"/>
          <w:szCs w:val="24"/>
        </w:rPr>
      </w:pPr>
      <w:r w:rsidRPr="00234E5B">
        <w:rPr>
          <w:rFonts w:ascii="Times New Roman" w:hAnsi="Times New Roman" w:cs="Times New Roman"/>
          <w:b/>
          <w:bCs/>
          <w:sz w:val="24"/>
          <w:szCs w:val="24"/>
        </w:rPr>
        <w:t>Figure 1.5. Different forms of malnutrition in children (FAO, 2015)</w:t>
      </w:r>
    </w:p>
    <w:p w:rsidR="00234E5B" w:rsidRPr="00234E5B" w:rsidRDefault="00234E5B" w:rsidP="00234E5B">
      <w:pPr>
        <w:rPr>
          <w:rFonts w:ascii="Times New Roman" w:hAnsi="Times New Roman" w:cs="Times New Roman"/>
          <w:b/>
        </w:rPr>
      </w:pPr>
      <w:bookmarkStart w:id="27" w:name="_Toc499374074"/>
      <w:r w:rsidRPr="00234E5B">
        <w:rPr>
          <w:rFonts w:ascii="Times New Roman" w:hAnsi="Times New Roman" w:cs="Times New Roman"/>
          <w:b/>
          <w:sz w:val="24"/>
        </w:rPr>
        <w:t>Micronutrient Deficiency</w:t>
      </w:r>
      <w:bookmarkEnd w:id="26"/>
      <w:bookmarkEnd w:id="27"/>
    </w:p>
    <w:p w:rsidR="00234E5B" w:rsidRPr="00234E5B" w:rsidRDefault="00234E5B" w:rsidP="00234E5B">
      <w:pPr>
        <w:autoSpaceDE w:val="0"/>
        <w:autoSpaceDN w:val="0"/>
        <w:adjustRightInd w:val="0"/>
        <w:spacing w:before="240" w:line="360" w:lineRule="auto"/>
        <w:jc w:val="both"/>
        <w:rPr>
          <w:rFonts w:ascii="Times New Roman" w:hAnsi="Times New Roman" w:cs="Times New Roman"/>
          <w:sz w:val="24"/>
          <w:szCs w:val="24"/>
        </w:rPr>
      </w:pPr>
      <w:r w:rsidRPr="00234E5B">
        <w:rPr>
          <w:rFonts w:ascii="Times New Roman" w:hAnsi="Times New Roman" w:cs="Times New Roman"/>
          <w:bCs/>
          <w:sz w:val="24"/>
          <w:szCs w:val="24"/>
        </w:rPr>
        <w:t xml:space="preserve">Micronutrient deficiency refers to </w:t>
      </w:r>
      <w:r w:rsidRPr="00234E5B">
        <w:rPr>
          <w:rFonts w:ascii="Times New Roman" w:hAnsi="Times New Roman" w:cs="Times New Roman"/>
          <w:sz w:val="24"/>
          <w:szCs w:val="24"/>
        </w:rPr>
        <w:t xml:space="preserve">deficiencies in one or more essential vitamin or mineral, often caused by disease and/or inadequate intake of micronutrient-rich foods such as fruit, vegetables, animal products, and fortified foods. Micronutrient deficiencies increase the severity and risk of dying from infectious disease. The deficiency of micronutrients is not usually visible, and termed as </w:t>
      </w:r>
      <w:r w:rsidRPr="00234E5B">
        <w:rPr>
          <w:rFonts w:ascii="Times New Roman" w:hAnsi="Times New Roman" w:cs="Times New Roman"/>
          <w:b/>
          <w:sz w:val="24"/>
          <w:szCs w:val="24"/>
        </w:rPr>
        <w:t>“hidden hunger”</w:t>
      </w:r>
      <w:r w:rsidRPr="00234E5B">
        <w:rPr>
          <w:rFonts w:ascii="Times New Roman" w:hAnsi="Times New Roman" w:cs="Times New Roman"/>
          <w:sz w:val="24"/>
          <w:szCs w:val="24"/>
        </w:rPr>
        <w:t xml:space="preserve">. Deficiency of Iron, Iodine, vitamin A, and zinc are most important in terms of prevalence and severity. </w:t>
      </w:r>
    </w:p>
    <w:p w:rsidR="00234E5B" w:rsidRPr="00234E5B" w:rsidRDefault="00234E5B" w:rsidP="00234E5B">
      <w:pPr>
        <w:spacing w:after="0" w:line="360" w:lineRule="auto"/>
        <w:jc w:val="both"/>
        <w:rPr>
          <w:rFonts w:ascii="Times New Roman" w:hAnsi="Times New Roman" w:cs="Times New Roman"/>
          <w:b/>
          <w:sz w:val="24"/>
          <w:szCs w:val="24"/>
        </w:rPr>
      </w:pPr>
      <w:r w:rsidRPr="00234E5B">
        <w:rPr>
          <w:rFonts w:ascii="Times New Roman" w:hAnsi="Times New Roman" w:cs="Times New Roman"/>
          <w:b/>
          <w:sz w:val="24"/>
          <w:szCs w:val="24"/>
        </w:rPr>
        <w:t>Iron Deficiency</w:t>
      </w:r>
    </w:p>
    <w:p w:rsidR="00234E5B" w:rsidRPr="00234E5B" w:rsidRDefault="00234E5B" w:rsidP="00234E5B">
      <w:pPr>
        <w:spacing w:after="0" w:line="360" w:lineRule="auto"/>
        <w:jc w:val="both"/>
        <w:rPr>
          <w:rFonts w:ascii="Times New Roman" w:hAnsi="Times New Roman" w:cs="Times New Roman"/>
          <w:b/>
          <w:bCs/>
          <w:i/>
          <w:iCs/>
          <w:sz w:val="24"/>
          <w:szCs w:val="24"/>
        </w:rPr>
      </w:pPr>
      <w:r w:rsidRPr="00234E5B">
        <w:rPr>
          <w:rFonts w:ascii="Times New Roman" w:hAnsi="Times New Roman" w:cs="Times New Roman"/>
          <w:sz w:val="24"/>
          <w:szCs w:val="24"/>
        </w:rPr>
        <w:lastRenderedPageBreak/>
        <w:t xml:space="preserve">Dietary iron deficiency contributes to the development of anemia. Anemia in general is a disorder condition related to red blood cells and shortage of oxygen for cellular respiration. Iron deficiency is the major cause of dietary anemia, and leads to a type of anemia called iron deficiency anemia (IDA). This results from lack of sufficient consumption of high-iron containing foods, such as animal products and legumes. The consequences of anemia for children include increased morbidity and mortality, stunting, retarded cognitive development, reduced IQ, lower academic performance. Anemic pregnant women are at greater risk of giving birth to underweight babies, preterm and still births, and increased risk of maternal mortality associated with bleeding during and after birth. In adults, anemia is associated with weakness and fatigue, lower productivity in agriculture and any other business. </w:t>
      </w:r>
    </w:p>
    <w:p w:rsidR="00234E5B" w:rsidRPr="00234E5B" w:rsidRDefault="00234E5B" w:rsidP="00234E5B">
      <w:pPr>
        <w:autoSpaceDE w:val="0"/>
        <w:autoSpaceDN w:val="0"/>
        <w:adjustRightInd w:val="0"/>
        <w:spacing w:after="0" w:line="360" w:lineRule="auto"/>
        <w:jc w:val="both"/>
        <w:rPr>
          <w:rFonts w:ascii="Times New Roman" w:hAnsi="Times New Roman" w:cs="Times New Roman"/>
          <w:b/>
          <w:bCs/>
          <w:i/>
          <w:iCs/>
          <w:sz w:val="24"/>
          <w:szCs w:val="24"/>
        </w:rPr>
      </w:pPr>
    </w:p>
    <w:p w:rsidR="00234E5B" w:rsidRPr="00234E5B" w:rsidRDefault="00234E5B" w:rsidP="00234E5B">
      <w:pPr>
        <w:autoSpaceDE w:val="0"/>
        <w:autoSpaceDN w:val="0"/>
        <w:adjustRightInd w:val="0"/>
        <w:spacing w:after="0" w:line="360" w:lineRule="auto"/>
        <w:jc w:val="both"/>
        <w:rPr>
          <w:rFonts w:ascii="Times New Roman" w:hAnsi="Times New Roman" w:cs="Times New Roman"/>
          <w:b/>
          <w:bCs/>
          <w:i/>
          <w:iCs/>
          <w:sz w:val="24"/>
          <w:szCs w:val="24"/>
        </w:rPr>
      </w:pPr>
      <w:r w:rsidRPr="00234E5B">
        <w:rPr>
          <w:rFonts w:ascii="Times New Roman" w:hAnsi="Times New Roman" w:cs="Times New Roman"/>
          <w:b/>
          <w:bCs/>
          <w:i/>
          <w:iCs/>
          <w:sz w:val="24"/>
          <w:szCs w:val="24"/>
        </w:rPr>
        <w:t xml:space="preserve">Iodine deficiency </w:t>
      </w:r>
    </w:p>
    <w:p w:rsidR="00234E5B" w:rsidRPr="00234E5B" w:rsidRDefault="00234E5B" w:rsidP="00234E5B">
      <w:pPr>
        <w:autoSpaceDE w:val="0"/>
        <w:autoSpaceDN w:val="0"/>
        <w:adjustRightInd w:val="0"/>
        <w:spacing w:after="0" w:line="360" w:lineRule="auto"/>
        <w:jc w:val="both"/>
        <w:rPr>
          <w:rFonts w:ascii="Times New Roman" w:hAnsi="Times New Roman" w:cs="Times New Roman"/>
          <w:color w:val="000000"/>
          <w:sz w:val="24"/>
          <w:szCs w:val="24"/>
        </w:rPr>
      </w:pPr>
      <w:r w:rsidRPr="00234E5B">
        <w:rPr>
          <w:rFonts w:ascii="Times New Roman" w:hAnsi="Times New Roman" w:cs="Times New Roman"/>
          <w:sz w:val="24"/>
          <w:szCs w:val="24"/>
        </w:rPr>
        <w:t xml:space="preserve">Iodine deficiency in our body leads to enlargement of the thyroid gland developing a disease condition called goiter (fig 1.6). Goiter can also appear in the form of smaller, less visible enlargements of the thyroid gland. Apart from goiter iodine deficiency causes more severe consequences related to child physical growth and intellectual development. </w:t>
      </w:r>
      <w:r w:rsidRPr="00234E5B">
        <w:rPr>
          <w:rFonts w:ascii="Times New Roman" w:hAnsi="Times New Roman" w:cs="Times New Roman"/>
          <w:color w:val="000000"/>
          <w:sz w:val="24"/>
          <w:szCs w:val="24"/>
        </w:rPr>
        <w:t>These conditions together are termed iodine deficiency disorders (IDD). Iodine deficiency during pregnancy may lead to cretinism, mental retardation and other problems, which may be permanent in the child. Iodine deficient pregnant mothers will also be at greater risk of spontaneous abortions and stillbirth.   Iodine deficiency at early age of the child causes mental retardation, and poor physiological and neurological development.</w:t>
      </w:r>
    </w:p>
    <w:p w:rsidR="00234E5B" w:rsidRPr="00234E5B" w:rsidRDefault="00234E5B" w:rsidP="00234E5B">
      <w:pPr>
        <w:spacing w:line="360" w:lineRule="auto"/>
        <w:jc w:val="center"/>
        <w:rPr>
          <w:rFonts w:ascii="Times New Roman" w:hAnsi="Times New Roman" w:cs="Times New Roman"/>
          <w:b/>
          <w:sz w:val="24"/>
          <w:szCs w:val="24"/>
        </w:rPr>
      </w:pPr>
      <w:r w:rsidRPr="00234E5B">
        <w:rPr>
          <w:rFonts w:ascii="Times New Roman" w:hAnsi="Times New Roman" w:cs="Times New Roman"/>
          <w:b/>
          <w:noProof/>
          <w:sz w:val="24"/>
          <w:szCs w:val="24"/>
        </w:rPr>
        <w:drawing>
          <wp:inline distT="0" distB="0" distL="0" distR="0">
            <wp:extent cx="2331308" cy="1878227"/>
            <wp:effectExtent l="19050" t="0" r="0" b="0"/>
            <wp:docPr id="430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a:stretch>
                      <a:fillRect/>
                    </a:stretch>
                  </pic:blipFill>
                  <pic:spPr bwMode="auto">
                    <a:xfrm>
                      <a:off x="0" y="0"/>
                      <a:ext cx="2334706" cy="1880965"/>
                    </a:xfrm>
                    <a:prstGeom prst="rect">
                      <a:avLst/>
                    </a:prstGeom>
                    <a:noFill/>
                    <a:ln w="9525">
                      <a:noFill/>
                      <a:miter lim="800000"/>
                      <a:headEnd/>
                      <a:tailEnd/>
                    </a:ln>
                  </pic:spPr>
                </pic:pic>
              </a:graphicData>
            </a:graphic>
          </wp:inline>
        </w:drawing>
      </w:r>
    </w:p>
    <w:p w:rsidR="00234E5B" w:rsidRPr="00234E5B" w:rsidRDefault="00234E5B" w:rsidP="00234E5B">
      <w:pPr>
        <w:spacing w:line="240" w:lineRule="auto"/>
        <w:rPr>
          <w:rFonts w:ascii="Times New Roman" w:hAnsi="Times New Roman" w:cs="Times New Roman"/>
          <w:b/>
          <w:bCs/>
          <w:color w:val="4F81BD" w:themeColor="accent1"/>
          <w:sz w:val="24"/>
          <w:szCs w:val="24"/>
        </w:rPr>
      </w:pPr>
      <w:r w:rsidRPr="00234E5B">
        <w:rPr>
          <w:rFonts w:ascii="Times New Roman" w:hAnsi="Times New Roman" w:cs="Times New Roman"/>
          <w:b/>
          <w:bCs/>
          <w:sz w:val="24"/>
          <w:szCs w:val="24"/>
        </w:rPr>
        <w:t>Figure 1.6.Goiter (Source: courtesy of Wikipedia common)</w:t>
      </w:r>
    </w:p>
    <w:p w:rsidR="00234E5B" w:rsidRPr="00234E5B" w:rsidRDefault="00234E5B" w:rsidP="00234E5B">
      <w:pPr>
        <w:spacing w:line="360" w:lineRule="auto"/>
        <w:jc w:val="both"/>
        <w:rPr>
          <w:rFonts w:ascii="Times New Roman" w:hAnsi="Times New Roman" w:cs="Times New Roman"/>
          <w:b/>
          <w:sz w:val="24"/>
          <w:szCs w:val="24"/>
        </w:rPr>
      </w:pPr>
      <w:r w:rsidRPr="00234E5B">
        <w:rPr>
          <w:rFonts w:ascii="Times New Roman" w:hAnsi="Times New Roman" w:cs="Times New Roman"/>
          <w:b/>
          <w:sz w:val="24"/>
          <w:szCs w:val="24"/>
        </w:rPr>
        <w:t>Zinc deficiency</w:t>
      </w:r>
    </w:p>
    <w:p w:rsidR="00234E5B" w:rsidRPr="00234E5B" w:rsidRDefault="00234E5B" w:rsidP="00234E5B">
      <w:pPr>
        <w:autoSpaceDE w:val="0"/>
        <w:autoSpaceDN w:val="0"/>
        <w:adjustRightInd w:val="0"/>
        <w:spacing w:after="0" w:line="360" w:lineRule="auto"/>
        <w:jc w:val="both"/>
        <w:rPr>
          <w:rFonts w:ascii="Times New Roman" w:hAnsi="Times New Roman" w:cs="Times New Roman"/>
          <w:sz w:val="24"/>
          <w:szCs w:val="24"/>
        </w:rPr>
      </w:pPr>
      <w:r w:rsidRPr="00234E5B">
        <w:rPr>
          <w:rFonts w:ascii="Times New Roman" w:hAnsi="Times New Roman" w:cs="Times New Roman"/>
          <w:sz w:val="24"/>
          <w:szCs w:val="24"/>
        </w:rPr>
        <w:lastRenderedPageBreak/>
        <w:t xml:space="preserve">Zinc deficiency is recently recognized as a public health problem. Available evidences show that it is most likely to be a serious problem with diets poor in animal foods. Zinc deficiency will contribute for child growth retardations, impaired immune function, increased child morbidity and mortality from infectious diseases like diarrhea. Zinc deficiency also causes reduced appetite and may expose to protein-energy malnutrition. </w:t>
      </w:r>
    </w:p>
    <w:p w:rsidR="00234E5B" w:rsidRPr="00234E5B" w:rsidRDefault="00234E5B" w:rsidP="00234E5B">
      <w:pPr>
        <w:autoSpaceDE w:val="0"/>
        <w:autoSpaceDN w:val="0"/>
        <w:adjustRightInd w:val="0"/>
        <w:spacing w:after="0" w:line="360" w:lineRule="auto"/>
        <w:jc w:val="both"/>
        <w:rPr>
          <w:rFonts w:ascii="Times New Roman" w:hAnsi="Times New Roman" w:cs="Times New Roman"/>
          <w:b/>
          <w:bCs/>
          <w:iCs/>
          <w:sz w:val="24"/>
          <w:szCs w:val="24"/>
        </w:rPr>
      </w:pPr>
    </w:p>
    <w:p w:rsidR="00234E5B" w:rsidRPr="00234E5B" w:rsidRDefault="00234E5B" w:rsidP="00234E5B">
      <w:pPr>
        <w:autoSpaceDE w:val="0"/>
        <w:autoSpaceDN w:val="0"/>
        <w:adjustRightInd w:val="0"/>
        <w:spacing w:after="0" w:line="360" w:lineRule="auto"/>
        <w:jc w:val="both"/>
        <w:rPr>
          <w:rFonts w:ascii="Times New Roman" w:hAnsi="Times New Roman" w:cs="Times New Roman"/>
          <w:b/>
          <w:bCs/>
          <w:iCs/>
          <w:sz w:val="24"/>
          <w:szCs w:val="24"/>
        </w:rPr>
      </w:pPr>
      <w:r w:rsidRPr="00234E5B">
        <w:rPr>
          <w:rFonts w:ascii="Times New Roman" w:hAnsi="Times New Roman" w:cs="Times New Roman"/>
          <w:b/>
          <w:bCs/>
          <w:iCs/>
          <w:sz w:val="24"/>
          <w:szCs w:val="24"/>
        </w:rPr>
        <w:t>Vitamin A deficiency</w:t>
      </w:r>
    </w:p>
    <w:p w:rsidR="00234E5B" w:rsidRPr="00234E5B" w:rsidRDefault="00234E5B" w:rsidP="00234E5B">
      <w:pPr>
        <w:autoSpaceDE w:val="0"/>
        <w:autoSpaceDN w:val="0"/>
        <w:adjustRightInd w:val="0"/>
        <w:spacing w:before="240" w:after="240" w:line="360" w:lineRule="auto"/>
        <w:jc w:val="both"/>
        <w:rPr>
          <w:rFonts w:ascii="Times New Roman" w:hAnsi="Times New Roman" w:cs="Times New Roman"/>
          <w:sz w:val="24"/>
          <w:szCs w:val="24"/>
        </w:rPr>
      </w:pPr>
      <w:r w:rsidRPr="00234E5B">
        <w:rPr>
          <w:rFonts w:ascii="Times New Roman" w:hAnsi="Times New Roman" w:cs="Times New Roman"/>
          <w:bCs/>
          <w:sz w:val="24"/>
          <w:szCs w:val="24"/>
        </w:rPr>
        <w:t xml:space="preserve">Vitamin A Deficiency (VAD) is a disorder </w:t>
      </w:r>
      <w:r w:rsidRPr="00234E5B">
        <w:rPr>
          <w:rFonts w:ascii="Times New Roman" w:hAnsi="Times New Roman" w:cs="Times New Roman"/>
          <w:sz w:val="24"/>
          <w:szCs w:val="24"/>
        </w:rPr>
        <w:t xml:space="preserve">condition resulting when vitamin A intake falls below recommended levels. Dietary deficiency of vitamin A most importantly affects the eyes, and the body immunity (Fig 1.7) </w:t>
      </w:r>
    </w:p>
    <w:p w:rsidR="00234E5B" w:rsidRPr="00234E5B" w:rsidRDefault="00234E5B" w:rsidP="00234E5B">
      <w:pPr>
        <w:autoSpaceDE w:val="0"/>
        <w:autoSpaceDN w:val="0"/>
        <w:adjustRightInd w:val="0"/>
        <w:spacing w:before="240" w:after="240" w:line="360" w:lineRule="auto"/>
        <w:jc w:val="both"/>
        <w:rPr>
          <w:rFonts w:ascii="Times New Roman" w:hAnsi="Times New Roman" w:cs="Times New Roman"/>
          <w:sz w:val="24"/>
          <w:szCs w:val="24"/>
        </w:rPr>
      </w:pPr>
      <w:r w:rsidRPr="00234E5B">
        <w:rPr>
          <w:rFonts w:ascii="Times New Roman" w:hAnsi="Times New Roman" w:cs="Times New Roman"/>
          <w:sz w:val="24"/>
          <w:szCs w:val="24"/>
        </w:rPr>
        <w:t xml:space="preserve">Children with vitamin A deficiency are at greater risk of infection and death. Consumption of vitamin A bio-fortified foods such as orange-flashed sweet potato and maize, and vitamin A fortified oils, are some of the solution for the problem. </w:t>
      </w:r>
    </w:p>
    <w:p w:rsidR="00234E5B" w:rsidRPr="00234E5B" w:rsidRDefault="00234E5B" w:rsidP="00234E5B">
      <w:pPr>
        <w:spacing w:line="240" w:lineRule="auto"/>
        <w:jc w:val="center"/>
        <w:rPr>
          <w:rFonts w:ascii="Times New Roman" w:hAnsi="Times New Roman" w:cs="Times New Roman"/>
          <w:b/>
          <w:bCs/>
          <w:color w:val="4F81BD" w:themeColor="accent1"/>
          <w:sz w:val="24"/>
          <w:szCs w:val="24"/>
        </w:rPr>
      </w:pPr>
      <w:r w:rsidRPr="00234E5B">
        <w:rPr>
          <w:rFonts w:ascii="Times New Roman" w:hAnsi="Times New Roman" w:cs="Times New Roman"/>
          <w:b/>
          <w:bCs/>
          <w:noProof/>
          <w:color w:val="4F81BD" w:themeColor="accent1"/>
          <w:sz w:val="24"/>
          <w:szCs w:val="24"/>
        </w:rPr>
        <w:drawing>
          <wp:inline distT="0" distB="0" distL="0" distR="0">
            <wp:extent cx="2355850" cy="1828800"/>
            <wp:effectExtent l="19050" t="0" r="6350" b="0"/>
            <wp:docPr id="430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2355850" cy="1828800"/>
                    </a:xfrm>
                    <a:prstGeom prst="rect">
                      <a:avLst/>
                    </a:prstGeom>
                    <a:noFill/>
                    <a:ln w="9525">
                      <a:noFill/>
                      <a:miter lim="800000"/>
                      <a:headEnd/>
                      <a:tailEnd/>
                    </a:ln>
                  </pic:spPr>
                </pic:pic>
              </a:graphicData>
            </a:graphic>
          </wp:inline>
        </w:drawing>
      </w:r>
    </w:p>
    <w:p w:rsidR="00234E5B" w:rsidRPr="00234E5B" w:rsidRDefault="00234E5B" w:rsidP="00234E5B">
      <w:pPr>
        <w:spacing w:line="240" w:lineRule="auto"/>
        <w:rPr>
          <w:rFonts w:ascii="Times New Roman" w:hAnsi="Times New Roman" w:cs="Times New Roman"/>
          <w:b/>
          <w:bCs/>
          <w:sz w:val="24"/>
          <w:szCs w:val="24"/>
        </w:rPr>
      </w:pPr>
      <w:r w:rsidRPr="00234E5B">
        <w:rPr>
          <w:rFonts w:ascii="Times New Roman" w:hAnsi="Times New Roman" w:cs="Times New Roman"/>
          <w:b/>
          <w:bCs/>
          <w:sz w:val="24"/>
          <w:szCs w:val="24"/>
        </w:rPr>
        <w:t>Figure 1.7</w:t>
      </w:r>
      <w:r w:rsidRPr="00234E5B">
        <w:rPr>
          <w:rFonts w:ascii="Times New Roman" w:hAnsi="Times New Roman" w:cs="Times New Roman"/>
          <w:b/>
          <w:bCs/>
          <w:color w:val="4F81BD" w:themeColor="accent1"/>
          <w:sz w:val="24"/>
          <w:szCs w:val="24"/>
        </w:rPr>
        <w:t>.</w:t>
      </w:r>
      <w:r w:rsidRPr="00234E5B">
        <w:rPr>
          <w:rFonts w:ascii="Times New Roman" w:hAnsi="Times New Roman" w:cs="Times New Roman"/>
          <w:b/>
          <w:bCs/>
          <w:sz w:val="24"/>
          <w:szCs w:val="24"/>
        </w:rPr>
        <w:t xml:space="preserve"> Vitamin A deficiency (Source: Courtesy Google)</w:t>
      </w:r>
    </w:p>
    <w:p w:rsidR="00234E5B" w:rsidRPr="00234E5B" w:rsidRDefault="00234E5B" w:rsidP="00234E5B">
      <w:pPr>
        <w:keepNext/>
        <w:keepLines/>
        <w:spacing w:before="200" w:after="0"/>
        <w:outlineLvl w:val="2"/>
        <w:rPr>
          <w:rFonts w:ascii="Times New Roman" w:eastAsiaTheme="majorEastAsia" w:hAnsi="Times New Roman" w:cs="Times New Roman"/>
          <w:b/>
          <w:bCs/>
          <w:sz w:val="24"/>
          <w:szCs w:val="24"/>
          <w:u w:color="1F4D78"/>
        </w:rPr>
      </w:pPr>
      <w:bookmarkStart w:id="28" w:name="_Toc502215453"/>
      <w:bookmarkStart w:id="29" w:name="_Toc503429010"/>
      <w:bookmarkStart w:id="30" w:name="_Toc383351007"/>
      <w:r w:rsidRPr="00234E5B">
        <w:rPr>
          <w:rFonts w:ascii="Times New Roman" w:eastAsiaTheme="majorEastAsia" w:hAnsi="Times New Roman" w:cs="Times New Roman"/>
          <w:b/>
          <w:bCs/>
          <w:sz w:val="24"/>
          <w:szCs w:val="24"/>
          <w:u w:color="1F4D78"/>
        </w:rPr>
        <w:t>1.6.4. Status of Mal</w:t>
      </w:r>
      <w:r w:rsidRPr="00234E5B">
        <w:rPr>
          <w:rFonts w:ascii="Times New Roman" w:eastAsiaTheme="majorEastAsia" w:hAnsi="Times New Roman" w:cs="Times New Roman"/>
          <w:b/>
          <w:bCs/>
          <w:spacing w:val="-1"/>
          <w:sz w:val="24"/>
          <w:szCs w:val="24"/>
          <w:u w:color="1F4D78"/>
        </w:rPr>
        <w:t>nu</w:t>
      </w:r>
      <w:r w:rsidRPr="00234E5B">
        <w:rPr>
          <w:rFonts w:ascii="Times New Roman" w:eastAsiaTheme="majorEastAsia" w:hAnsi="Times New Roman" w:cs="Times New Roman"/>
          <w:b/>
          <w:bCs/>
          <w:sz w:val="24"/>
          <w:szCs w:val="24"/>
          <w:u w:color="1F4D78"/>
        </w:rPr>
        <w:t>trition in Eth</w:t>
      </w:r>
      <w:r w:rsidRPr="00234E5B">
        <w:rPr>
          <w:rFonts w:ascii="Times New Roman" w:eastAsiaTheme="majorEastAsia" w:hAnsi="Times New Roman" w:cs="Times New Roman"/>
          <w:b/>
          <w:bCs/>
          <w:spacing w:val="1"/>
          <w:sz w:val="24"/>
          <w:szCs w:val="24"/>
          <w:u w:color="1F4D78"/>
        </w:rPr>
        <w:t>i</w:t>
      </w:r>
      <w:r w:rsidRPr="00234E5B">
        <w:rPr>
          <w:rFonts w:ascii="Times New Roman" w:eastAsiaTheme="majorEastAsia" w:hAnsi="Times New Roman" w:cs="Times New Roman"/>
          <w:b/>
          <w:bCs/>
          <w:sz w:val="24"/>
          <w:szCs w:val="24"/>
          <w:u w:color="1F4D78"/>
        </w:rPr>
        <w:t>opia</w:t>
      </w:r>
      <w:bookmarkEnd w:id="28"/>
      <w:bookmarkEnd w:id="29"/>
    </w:p>
    <w:p w:rsidR="00234E5B" w:rsidRPr="00234E5B" w:rsidRDefault="00234E5B" w:rsidP="00234E5B"/>
    <w:p w:rsidR="00234E5B" w:rsidRPr="00234E5B" w:rsidRDefault="00234E5B" w:rsidP="00234E5B">
      <w:pPr>
        <w:widowControl w:val="0"/>
        <w:autoSpaceDE w:val="0"/>
        <w:autoSpaceDN w:val="0"/>
        <w:adjustRightInd w:val="0"/>
        <w:spacing w:after="0" w:line="360" w:lineRule="auto"/>
        <w:jc w:val="both"/>
        <w:rPr>
          <w:rFonts w:ascii="Times New Roman" w:hAnsi="Times New Roman" w:cs="Times New Roman"/>
          <w:sz w:val="24"/>
          <w:szCs w:val="24"/>
        </w:rPr>
      </w:pPr>
      <w:r w:rsidRPr="00234E5B">
        <w:rPr>
          <w:rFonts w:ascii="Times New Roman" w:hAnsi="Times New Roman" w:cs="Times New Roman"/>
          <w:sz w:val="24"/>
          <w:szCs w:val="24"/>
        </w:rPr>
        <w:t>Un</w:t>
      </w:r>
      <w:r w:rsidRPr="00234E5B">
        <w:rPr>
          <w:rFonts w:ascii="Times New Roman" w:hAnsi="Times New Roman" w:cs="Times New Roman"/>
          <w:spacing w:val="1"/>
          <w:sz w:val="24"/>
          <w:szCs w:val="24"/>
        </w:rPr>
        <w:t>d</w:t>
      </w:r>
      <w:r w:rsidRPr="00234E5B">
        <w:rPr>
          <w:rFonts w:ascii="Times New Roman" w:hAnsi="Times New Roman" w:cs="Times New Roman"/>
          <w:sz w:val="24"/>
          <w:szCs w:val="24"/>
        </w:rPr>
        <w:t>e</w:t>
      </w:r>
      <w:r w:rsidRPr="00234E5B">
        <w:rPr>
          <w:rFonts w:ascii="Times New Roman" w:hAnsi="Times New Roman" w:cs="Times New Roman"/>
          <w:spacing w:val="-1"/>
          <w:sz w:val="24"/>
          <w:szCs w:val="24"/>
        </w:rPr>
        <w:t>r-</w:t>
      </w:r>
      <w:r w:rsidRPr="00234E5B">
        <w:rPr>
          <w:rFonts w:ascii="Times New Roman" w:hAnsi="Times New Roman" w:cs="Times New Roman"/>
          <w:spacing w:val="1"/>
          <w:sz w:val="24"/>
          <w:szCs w:val="24"/>
        </w:rPr>
        <w:t>n</w:t>
      </w:r>
      <w:r w:rsidRPr="00234E5B">
        <w:rPr>
          <w:rFonts w:ascii="Times New Roman" w:hAnsi="Times New Roman" w:cs="Times New Roman"/>
          <w:spacing w:val="-1"/>
          <w:sz w:val="24"/>
          <w:szCs w:val="24"/>
        </w:rPr>
        <w:t>u</w:t>
      </w:r>
      <w:r w:rsidRPr="00234E5B">
        <w:rPr>
          <w:rFonts w:ascii="Times New Roman" w:hAnsi="Times New Roman" w:cs="Times New Roman"/>
          <w:spacing w:val="1"/>
          <w:sz w:val="24"/>
          <w:szCs w:val="24"/>
        </w:rPr>
        <w:t>t</w:t>
      </w:r>
      <w:r w:rsidRPr="00234E5B">
        <w:rPr>
          <w:rFonts w:ascii="Times New Roman" w:hAnsi="Times New Roman" w:cs="Times New Roman"/>
          <w:sz w:val="24"/>
          <w:szCs w:val="24"/>
        </w:rPr>
        <w:t>ri</w:t>
      </w:r>
      <w:r w:rsidRPr="00234E5B">
        <w:rPr>
          <w:rFonts w:ascii="Times New Roman" w:hAnsi="Times New Roman" w:cs="Times New Roman"/>
          <w:spacing w:val="1"/>
          <w:sz w:val="24"/>
          <w:szCs w:val="24"/>
        </w:rPr>
        <w:t>t</w:t>
      </w:r>
      <w:r w:rsidRPr="00234E5B">
        <w:rPr>
          <w:rFonts w:ascii="Times New Roman" w:hAnsi="Times New Roman" w:cs="Times New Roman"/>
          <w:spacing w:val="-2"/>
          <w:sz w:val="24"/>
          <w:szCs w:val="24"/>
        </w:rPr>
        <w:t>i</w:t>
      </w:r>
      <w:r w:rsidRPr="00234E5B">
        <w:rPr>
          <w:rFonts w:ascii="Times New Roman" w:hAnsi="Times New Roman" w:cs="Times New Roman"/>
          <w:sz w:val="24"/>
          <w:szCs w:val="24"/>
        </w:rPr>
        <w:t>on is a ma</w:t>
      </w:r>
      <w:r w:rsidRPr="00234E5B">
        <w:rPr>
          <w:rFonts w:ascii="Times New Roman" w:hAnsi="Times New Roman" w:cs="Times New Roman"/>
          <w:spacing w:val="-2"/>
          <w:sz w:val="24"/>
          <w:szCs w:val="24"/>
        </w:rPr>
        <w:t>jo</w:t>
      </w:r>
      <w:r w:rsidRPr="00234E5B">
        <w:rPr>
          <w:rFonts w:ascii="Times New Roman" w:hAnsi="Times New Roman" w:cs="Times New Roman"/>
          <w:sz w:val="24"/>
          <w:szCs w:val="24"/>
        </w:rPr>
        <w:t>r</w:t>
      </w:r>
      <w:r w:rsidRPr="00234E5B">
        <w:rPr>
          <w:rFonts w:ascii="Times New Roman" w:hAnsi="Times New Roman" w:cs="Times New Roman"/>
          <w:spacing w:val="1"/>
          <w:sz w:val="24"/>
          <w:szCs w:val="24"/>
        </w:rPr>
        <w:t xml:space="preserve"> p</w:t>
      </w:r>
      <w:r w:rsidRPr="00234E5B">
        <w:rPr>
          <w:rFonts w:ascii="Times New Roman" w:hAnsi="Times New Roman" w:cs="Times New Roman"/>
          <w:spacing w:val="-1"/>
          <w:sz w:val="24"/>
          <w:szCs w:val="24"/>
        </w:rPr>
        <w:t>u</w:t>
      </w:r>
      <w:r w:rsidRPr="00234E5B">
        <w:rPr>
          <w:rFonts w:ascii="Times New Roman" w:hAnsi="Times New Roman" w:cs="Times New Roman"/>
          <w:spacing w:val="1"/>
          <w:sz w:val="24"/>
          <w:szCs w:val="24"/>
        </w:rPr>
        <w:t>b</w:t>
      </w:r>
      <w:r w:rsidRPr="00234E5B">
        <w:rPr>
          <w:rFonts w:ascii="Times New Roman" w:hAnsi="Times New Roman" w:cs="Times New Roman"/>
          <w:sz w:val="24"/>
          <w:szCs w:val="24"/>
        </w:rPr>
        <w:t xml:space="preserve">lic </w:t>
      </w:r>
      <w:r w:rsidRPr="00234E5B">
        <w:rPr>
          <w:rFonts w:ascii="Times New Roman" w:hAnsi="Times New Roman" w:cs="Times New Roman"/>
          <w:spacing w:val="1"/>
          <w:sz w:val="24"/>
          <w:szCs w:val="24"/>
        </w:rPr>
        <w:t>h</w:t>
      </w:r>
      <w:r w:rsidRPr="00234E5B">
        <w:rPr>
          <w:rFonts w:ascii="Times New Roman" w:hAnsi="Times New Roman" w:cs="Times New Roman"/>
          <w:sz w:val="24"/>
          <w:szCs w:val="24"/>
        </w:rPr>
        <w:t>e</w:t>
      </w:r>
      <w:r w:rsidRPr="00234E5B">
        <w:rPr>
          <w:rFonts w:ascii="Times New Roman" w:hAnsi="Times New Roman" w:cs="Times New Roman"/>
          <w:spacing w:val="1"/>
          <w:sz w:val="24"/>
          <w:szCs w:val="24"/>
        </w:rPr>
        <w:t>a</w:t>
      </w:r>
      <w:r w:rsidRPr="00234E5B">
        <w:rPr>
          <w:rFonts w:ascii="Times New Roman" w:hAnsi="Times New Roman" w:cs="Times New Roman"/>
          <w:sz w:val="24"/>
          <w:szCs w:val="24"/>
        </w:rPr>
        <w:t>l</w:t>
      </w:r>
      <w:r w:rsidRPr="00234E5B">
        <w:rPr>
          <w:rFonts w:ascii="Times New Roman" w:hAnsi="Times New Roman" w:cs="Times New Roman"/>
          <w:spacing w:val="-1"/>
          <w:sz w:val="24"/>
          <w:szCs w:val="24"/>
        </w:rPr>
        <w:t>t</w:t>
      </w:r>
      <w:r w:rsidRPr="00234E5B">
        <w:rPr>
          <w:rFonts w:ascii="Times New Roman" w:hAnsi="Times New Roman" w:cs="Times New Roman"/>
          <w:sz w:val="24"/>
          <w:szCs w:val="24"/>
        </w:rPr>
        <w:t xml:space="preserve">h </w:t>
      </w:r>
      <w:r w:rsidRPr="00234E5B">
        <w:rPr>
          <w:rFonts w:ascii="Times New Roman" w:hAnsi="Times New Roman" w:cs="Times New Roman"/>
          <w:spacing w:val="1"/>
          <w:sz w:val="24"/>
          <w:szCs w:val="24"/>
        </w:rPr>
        <w:t>p</w:t>
      </w:r>
      <w:r w:rsidRPr="00234E5B">
        <w:rPr>
          <w:rFonts w:ascii="Times New Roman" w:hAnsi="Times New Roman" w:cs="Times New Roman"/>
          <w:sz w:val="24"/>
          <w:szCs w:val="24"/>
        </w:rPr>
        <w:t>r</w:t>
      </w:r>
      <w:r w:rsidRPr="00234E5B">
        <w:rPr>
          <w:rFonts w:ascii="Times New Roman" w:hAnsi="Times New Roman" w:cs="Times New Roman"/>
          <w:spacing w:val="-1"/>
          <w:sz w:val="24"/>
          <w:szCs w:val="24"/>
        </w:rPr>
        <w:t>o</w:t>
      </w:r>
      <w:r w:rsidRPr="00234E5B">
        <w:rPr>
          <w:rFonts w:ascii="Times New Roman" w:hAnsi="Times New Roman" w:cs="Times New Roman"/>
          <w:spacing w:val="1"/>
          <w:sz w:val="24"/>
          <w:szCs w:val="24"/>
        </w:rPr>
        <w:t>b</w:t>
      </w:r>
      <w:r w:rsidRPr="00234E5B">
        <w:rPr>
          <w:rFonts w:ascii="Times New Roman" w:hAnsi="Times New Roman" w:cs="Times New Roman"/>
          <w:sz w:val="24"/>
          <w:szCs w:val="24"/>
        </w:rPr>
        <w:t xml:space="preserve">lem </w:t>
      </w:r>
      <w:r w:rsidRPr="00234E5B">
        <w:rPr>
          <w:rFonts w:ascii="Times New Roman" w:hAnsi="Times New Roman" w:cs="Times New Roman"/>
          <w:spacing w:val="-2"/>
          <w:sz w:val="24"/>
          <w:szCs w:val="24"/>
        </w:rPr>
        <w:t>i</w:t>
      </w:r>
      <w:r w:rsidRPr="00234E5B">
        <w:rPr>
          <w:rFonts w:ascii="Times New Roman" w:hAnsi="Times New Roman" w:cs="Times New Roman"/>
          <w:sz w:val="24"/>
          <w:szCs w:val="24"/>
        </w:rPr>
        <w:t xml:space="preserve">n </w:t>
      </w:r>
      <w:r w:rsidRPr="00234E5B">
        <w:rPr>
          <w:rFonts w:ascii="Times New Roman" w:hAnsi="Times New Roman" w:cs="Times New Roman"/>
          <w:spacing w:val="-2"/>
          <w:sz w:val="24"/>
          <w:szCs w:val="24"/>
        </w:rPr>
        <w:t>E</w:t>
      </w:r>
      <w:r w:rsidRPr="00234E5B">
        <w:rPr>
          <w:rFonts w:ascii="Times New Roman" w:hAnsi="Times New Roman" w:cs="Times New Roman"/>
          <w:spacing w:val="1"/>
          <w:sz w:val="24"/>
          <w:szCs w:val="24"/>
        </w:rPr>
        <w:t>th</w:t>
      </w:r>
      <w:r w:rsidRPr="00234E5B">
        <w:rPr>
          <w:rFonts w:ascii="Times New Roman" w:hAnsi="Times New Roman" w:cs="Times New Roman"/>
          <w:sz w:val="24"/>
          <w:szCs w:val="24"/>
        </w:rPr>
        <w:t>i</w:t>
      </w:r>
      <w:r w:rsidRPr="00234E5B">
        <w:rPr>
          <w:rFonts w:ascii="Times New Roman" w:hAnsi="Times New Roman" w:cs="Times New Roman"/>
          <w:spacing w:val="-2"/>
          <w:sz w:val="24"/>
          <w:szCs w:val="24"/>
        </w:rPr>
        <w:t>o</w:t>
      </w:r>
      <w:r w:rsidRPr="00234E5B">
        <w:rPr>
          <w:rFonts w:ascii="Times New Roman" w:hAnsi="Times New Roman" w:cs="Times New Roman"/>
          <w:spacing w:val="1"/>
          <w:sz w:val="24"/>
          <w:szCs w:val="24"/>
        </w:rPr>
        <w:t>p</w:t>
      </w:r>
      <w:r w:rsidRPr="00234E5B">
        <w:rPr>
          <w:rFonts w:ascii="Times New Roman" w:hAnsi="Times New Roman" w:cs="Times New Roman"/>
          <w:sz w:val="24"/>
          <w:szCs w:val="24"/>
        </w:rPr>
        <w:t xml:space="preserve">ia. Thirty-eight percent of children under age 5 are stunted (short for their age); 10% are wasted (thin for their height); 24% are underweight (thin for their age), and 1% are overweight (heavy for their height) (Fig 1.8). The feeding practices of only 7% of children in Ethiopia age 6-23 months meet the minimum standards with respect to all three IYCF practices (breastfeeding status, number of food groups, and times they were fed during the day or night before the survey). Regarding the maternal </w:t>
      </w:r>
      <w:r w:rsidRPr="00234E5B">
        <w:rPr>
          <w:rFonts w:ascii="Times New Roman" w:hAnsi="Times New Roman" w:cs="Times New Roman"/>
          <w:sz w:val="24"/>
          <w:szCs w:val="24"/>
        </w:rPr>
        <w:lastRenderedPageBreak/>
        <w:t xml:space="preserve">nutrition, twenty-two percent of women age 15-49 are thin (with BMI less than 18.5), while 8% are overweight or obese </w:t>
      </w:r>
    </w:p>
    <w:p w:rsidR="00234E5B" w:rsidRPr="00234E5B" w:rsidRDefault="00234E5B" w:rsidP="00234E5B">
      <w:pPr>
        <w:widowControl w:val="0"/>
        <w:autoSpaceDE w:val="0"/>
        <w:autoSpaceDN w:val="0"/>
        <w:adjustRightInd w:val="0"/>
        <w:spacing w:after="0"/>
        <w:jc w:val="both"/>
        <w:rPr>
          <w:rFonts w:ascii="Times New Roman" w:hAnsi="Times New Roman" w:cs="Times New Roman"/>
          <w:sz w:val="24"/>
          <w:szCs w:val="24"/>
        </w:rPr>
      </w:pPr>
    </w:p>
    <w:p w:rsidR="00234E5B" w:rsidRPr="00234E5B" w:rsidRDefault="00234E5B" w:rsidP="00234E5B">
      <w:pPr>
        <w:widowControl w:val="0"/>
        <w:autoSpaceDE w:val="0"/>
        <w:autoSpaceDN w:val="0"/>
        <w:adjustRightInd w:val="0"/>
        <w:spacing w:after="0"/>
        <w:jc w:val="center"/>
        <w:rPr>
          <w:rFonts w:ascii="Times New Roman" w:hAnsi="Times New Roman" w:cs="Times New Roman"/>
          <w:sz w:val="24"/>
          <w:szCs w:val="24"/>
        </w:rPr>
      </w:pPr>
      <w:r w:rsidRPr="00234E5B">
        <w:rPr>
          <w:rFonts w:ascii="Times New Roman" w:hAnsi="Times New Roman" w:cs="Times New Roman"/>
          <w:noProof/>
          <w:sz w:val="24"/>
          <w:szCs w:val="24"/>
        </w:rPr>
        <w:drawing>
          <wp:inline distT="0" distB="0" distL="0" distR="0">
            <wp:extent cx="3449079" cy="1837038"/>
            <wp:effectExtent l="19050" t="0" r="0" b="0"/>
            <wp:docPr id="43013" name="Picture 4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3454219" cy="1839776"/>
                    </a:xfrm>
                    <a:prstGeom prst="rect">
                      <a:avLst/>
                    </a:prstGeom>
                    <a:noFill/>
                    <a:ln w="9525">
                      <a:noFill/>
                      <a:miter lim="800000"/>
                      <a:headEnd/>
                      <a:tailEnd/>
                    </a:ln>
                  </pic:spPr>
                </pic:pic>
              </a:graphicData>
            </a:graphic>
          </wp:inline>
        </w:drawing>
      </w:r>
    </w:p>
    <w:p w:rsidR="00234E5B" w:rsidRPr="00234E5B" w:rsidRDefault="00234E5B" w:rsidP="00234E5B">
      <w:pPr>
        <w:widowControl w:val="0"/>
        <w:autoSpaceDE w:val="0"/>
        <w:autoSpaceDN w:val="0"/>
        <w:adjustRightInd w:val="0"/>
        <w:spacing w:after="0"/>
        <w:jc w:val="both"/>
        <w:rPr>
          <w:rFonts w:ascii="Times New Roman" w:hAnsi="Times New Roman" w:cs="Times New Roman"/>
          <w:sz w:val="24"/>
          <w:szCs w:val="24"/>
        </w:rPr>
      </w:pPr>
    </w:p>
    <w:p w:rsidR="00234E5B" w:rsidRPr="00234E5B" w:rsidRDefault="00234E5B" w:rsidP="00234E5B">
      <w:pPr>
        <w:spacing w:line="240" w:lineRule="auto"/>
        <w:rPr>
          <w:rFonts w:ascii="Times New Roman" w:hAnsi="Times New Roman" w:cs="Times New Roman"/>
          <w:b/>
          <w:bCs/>
          <w:sz w:val="24"/>
          <w:szCs w:val="24"/>
        </w:rPr>
      </w:pPr>
      <w:r w:rsidRPr="00234E5B">
        <w:rPr>
          <w:rFonts w:ascii="Times New Roman" w:hAnsi="Times New Roman" w:cs="Times New Roman"/>
          <w:b/>
          <w:bCs/>
          <w:sz w:val="24"/>
          <w:szCs w:val="24"/>
        </w:rPr>
        <w:t>Figure 1.8. Trend of malnutrition among children in Ethiopia (EDHS, 2016)</w:t>
      </w:r>
    </w:p>
    <w:p w:rsidR="00234E5B" w:rsidRPr="00234E5B" w:rsidRDefault="00234E5B" w:rsidP="00234E5B">
      <w:pPr>
        <w:rPr>
          <w:rFonts w:ascii="Times New Roman" w:hAnsi="Times New Roman" w:cs="Times New Roman"/>
          <w:sz w:val="24"/>
          <w:szCs w:val="24"/>
        </w:rPr>
      </w:pPr>
    </w:p>
    <w:p w:rsidR="00234E5B" w:rsidRPr="00234E5B" w:rsidRDefault="00234E5B" w:rsidP="00234E5B">
      <w:pPr>
        <w:keepNext/>
        <w:keepLines/>
        <w:spacing w:before="200" w:after="0"/>
        <w:outlineLvl w:val="2"/>
        <w:rPr>
          <w:rFonts w:ascii="Times New Roman" w:eastAsiaTheme="majorEastAsia" w:hAnsi="Times New Roman" w:cs="Times New Roman"/>
          <w:b/>
          <w:bCs/>
          <w:sz w:val="24"/>
          <w:szCs w:val="24"/>
        </w:rPr>
      </w:pPr>
      <w:bookmarkStart w:id="31" w:name="_Toc502215454"/>
      <w:bookmarkStart w:id="32" w:name="_Toc503429011"/>
      <w:r w:rsidRPr="00234E5B">
        <w:rPr>
          <w:rFonts w:ascii="Times New Roman" w:eastAsiaTheme="majorEastAsia" w:hAnsi="Times New Roman" w:cs="Times New Roman"/>
          <w:b/>
          <w:bCs/>
          <w:sz w:val="24"/>
          <w:szCs w:val="24"/>
        </w:rPr>
        <w:t>1.6.5. Impacts of Malnutrition</w:t>
      </w:r>
      <w:bookmarkEnd w:id="30"/>
      <w:bookmarkEnd w:id="31"/>
      <w:bookmarkEnd w:id="32"/>
    </w:p>
    <w:p w:rsidR="00234E5B" w:rsidRPr="00234E5B" w:rsidRDefault="00234E5B" w:rsidP="00234E5B">
      <w:pPr>
        <w:autoSpaceDE w:val="0"/>
        <w:autoSpaceDN w:val="0"/>
        <w:adjustRightInd w:val="0"/>
        <w:spacing w:before="240" w:after="240" w:line="360" w:lineRule="auto"/>
        <w:jc w:val="both"/>
        <w:rPr>
          <w:rFonts w:ascii="Times New Roman" w:hAnsi="Times New Roman" w:cs="Times New Roman"/>
          <w:sz w:val="24"/>
          <w:szCs w:val="24"/>
        </w:rPr>
      </w:pPr>
      <w:r w:rsidRPr="00234E5B">
        <w:rPr>
          <w:rFonts w:ascii="Times New Roman" w:hAnsi="Times New Roman" w:cs="Times New Roman"/>
          <w:sz w:val="24"/>
          <w:szCs w:val="24"/>
        </w:rPr>
        <w:t>Malnutrition has a series of public health consequences that diminish the individual quality of life and the prospects for socioeconomic progress. The impacts of malnutrition can be reflected at the individual, household, and community level. Children and mothers usually suffer the most because many nutrients are critical for normal growth and development. Malnutrition in pregnant mothers causes intra-uterine growth retardation of the fetus leading to low weight at birth and lower chance of survival. Long time malnourishment deprives our body from the nutrients for proper health and development and makes us vulnerable to infection and disease.  Impacts of malnutrition are described below:</w:t>
      </w:r>
    </w:p>
    <w:p w:rsidR="00234E5B" w:rsidRPr="00234E5B" w:rsidRDefault="00234E5B" w:rsidP="00F01974">
      <w:pPr>
        <w:numPr>
          <w:ilvl w:val="0"/>
          <w:numId w:val="41"/>
        </w:numPr>
        <w:autoSpaceDE w:val="0"/>
        <w:autoSpaceDN w:val="0"/>
        <w:adjustRightInd w:val="0"/>
        <w:spacing w:after="0" w:line="360" w:lineRule="auto"/>
        <w:ind w:left="270" w:hanging="270"/>
        <w:jc w:val="both"/>
        <w:rPr>
          <w:rFonts w:ascii="Times New Roman" w:hAnsi="Times New Roman" w:cs="Times New Roman"/>
          <w:b/>
          <w:sz w:val="24"/>
          <w:szCs w:val="24"/>
        </w:rPr>
      </w:pPr>
      <w:r w:rsidRPr="00234E5B">
        <w:rPr>
          <w:rFonts w:ascii="Times New Roman" w:hAnsi="Times New Roman" w:cs="Times New Roman"/>
          <w:b/>
          <w:sz w:val="24"/>
          <w:szCs w:val="24"/>
        </w:rPr>
        <w:t>Susceptibility to mortality (death)</w:t>
      </w:r>
    </w:p>
    <w:p w:rsidR="00234E5B" w:rsidRPr="00234E5B" w:rsidRDefault="00234E5B" w:rsidP="00234E5B">
      <w:pPr>
        <w:autoSpaceDE w:val="0"/>
        <w:autoSpaceDN w:val="0"/>
        <w:adjustRightInd w:val="0"/>
        <w:spacing w:after="0" w:line="360" w:lineRule="auto"/>
        <w:jc w:val="both"/>
        <w:rPr>
          <w:rFonts w:ascii="Times New Roman" w:hAnsi="Times New Roman" w:cs="Times New Roman"/>
          <w:sz w:val="24"/>
          <w:szCs w:val="24"/>
        </w:rPr>
      </w:pPr>
      <w:r w:rsidRPr="00234E5B">
        <w:rPr>
          <w:rFonts w:ascii="Times New Roman" w:hAnsi="Times New Roman" w:cs="Times New Roman"/>
          <w:sz w:val="24"/>
          <w:szCs w:val="24"/>
        </w:rPr>
        <w:t xml:space="preserve">Stunting and other forms of under-nutrition are clearly a major contributing factor to child mortality, disease and disability. Specific nutritional deficiencies such as vitamin A, iron or zinc deficiency also increase risk of death. </w:t>
      </w:r>
    </w:p>
    <w:p w:rsidR="00234E5B" w:rsidRPr="00234E5B" w:rsidRDefault="00234E5B" w:rsidP="00F01974">
      <w:pPr>
        <w:numPr>
          <w:ilvl w:val="0"/>
          <w:numId w:val="41"/>
        </w:numPr>
        <w:autoSpaceDE w:val="0"/>
        <w:autoSpaceDN w:val="0"/>
        <w:adjustRightInd w:val="0"/>
        <w:spacing w:after="0" w:line="360" w:lineRule="auto"/>
        <w:ind w:left="360"/>
        <w:jc w:val="both"/>
        <w:rPr>
          <w:rFonts w:ascii="Times New Roman" w:hAnsi="Times New Roman" w:cs="Times New Roman"/>
          <w:b/>
          <w:sz w:val="24"/>
          <w:szCs w:val="24"/>
        </w:rPr>
      </w:pPr>
      <w:r w:rsidRPr="00234E5B">
        <w:rPr>
          <w:rFonts w:ascii="Times New Roman" w:hAnsi="Times New Roman" w:cs="Times New Roman"/>
          <w:b/>
          <w:sz w:val="24"/>
          <w:szCs w:val="24"/>
        </w:rPr>
        <w:t>Susceptibility to acute morbidity (disease)</w:t>
      </w:r>
    </w:p>
    <w:p w:rsidR="00234E5B" w:rsidRPr="00234E5B" w:rsidRDefault="00234E5B" w:rsidP="00234E5B">
      <w:pPr>
        <w:autoSpaceDE w:val="0"/>
        <w:autoSpaceDN w:val="0"/>
        <w:adjustRightInd w:val="0"/>
        <w:spacing w:after="0" w:line="360" w:lineRule="auto"/>
        <w:jc w:val="both"/>
        <w:rPr>
          <w:rFonts w:ascii="Times New Roman" w:hAnsi="Times New Roman" w:cs="Times New Roman"/>
          <w:sz w:val="24"/>
          <w:szCs w:val="24"/>
        </w:rPr>
      </w:pPr>
      <w:r w:rsidRPr="00234E5B">
        <w:rPr>
          <w:rFonts w:ascii="Times New Roman" w:hAnsi="Times New Roman" w:cs="Times New Roman"/>
          <w:sz w:val="24"/>
          <w:szCs w:val="24"/>
        </w:rPr>
        <w:t xml:space="preserve">Compared with people with adequate nutrition, those with poor nutritional status are more likely to contract diarrheal and respiratory infections and more likely to suffer from these illnesses for longer duration. </w:t>
      </w:r>
    </w:p>
    <w:p w:rsidR="00234E5B" w:rsidRPr="00234E5B" w:rsidRDefault="00234E5B" w:rsidP="00F01974">
      <w:pPr>
        <w:numPr>
          <w:ilvl w:val="0"/>
          <w:numId w:val="41"/>
        </w:numPr>
        <w:autoSpaceDE w:val="0"/>
        <w:autoSpaceDN w:val="0"/>
        <w:adjustRightInd w:val="0"/>
        <w:spacing w:after="0" w:line="360" w:lineRule="auto"/>
        <w:ind w:left="360"/>
        <w:jc w:val="both"/>
        <w:rPr>
          <w:rFonts w:ascii="Times New Roman" w:hAnsi="Times New Roman" w:cs="Times New Roman"/>
          <w:b/>
          <w:sz w:val="24"/>
          <w:szCs w:val="24"/>
        </w:rPr>
      </w:pPr>
      <w:r w:rsidRPr="00234E5B">
        <w:rPr>
          <w:rFonts w:ascii="Times New Roman" w:hAnsi="Times New Roman" w:cs="Times New Roman"/>
          <w:b/>
          <w:sz w:val="24"/>
          <w:szCs w:val="24"/>
        </w:rPr>
        <w:lastRenderedPageBreak/>
        <w:t xml:space="preserve">Poor cognitive development </w:t>
      </w:r>
    </w:p>
    <w:p w:rsidR="00234E5B" w:rsidRPr="00234E5B" w:rsidRDefault="00234E5B" w:rsidP="00234E5B">
      <w:pPr>
        <w:autoSpaceDE w:val="0"/>
        <w:autoSpaceDN w:val="0"/>
        <w:adjustRightInd w:val="0"/>
        <w:spacing w:after="0" w:line="360" w:lineRule="auto"/>
        <w:jc w:val="both"/>
        <w:rPr>
          <w:rFonts w:ascii="Times New Roman" w:hAnsi="Times New Roman" w:cs="Times New Roman"/>
          <w:sz w:val="24"/>
          <w:szCs w:val="24"/>
        </w:rPr>
      </w:pPr>
      <w:r w:rsidRPr="00234E5B">
        <w:rPr>
          <w:rFonts w:ascii="Times New Roman" w:hAnsi="Times New Roman" w:cs="Times New Roman"/>
          <w:sz w:val="24"/>
          <w:szCs w:val="24"/>
        </w:rPr>
        <w:t xml:space="preserve">Stunting is associated with poor school achievement and poor school performance. Specific nutrient deficiencies such as iodine and iron impaired cognitive development. </w:t>
      </w:r>
    </w:p>
    <w:p w:rsidR="00234E5B" w:rsidRPr="00234E5B" w:rsidRDefault="00234E5B" w:rsidP="00F01974">
      <w:pPr>
        <w:numPr>
          <w:ilvl w:val="0"/>
          <w:numId w:val="41"/>
        </w:numPr>
        <w:autoSpaceDE w:val="0"/>
        <w:autoSpaceDN w:val="0"/>
        <w:adjustRightInd w:val="0"/>
        <w:spacing w:after="0" w:line="360" w:lineRule="auto"/>
        <w:ind w:left="450"/>
        <w:jc w:val="both"/>
        <w:rPr>
          <w:rFonts w:ascii="Times New Roman" w:hAnsi="Times New Roman" w:cs="Times New Roman"/>
          <w:sz w:val="24"/>
          <w:szCs w:val="24"/>
        </w:rPr>
      </w:pPr>
      <w:r w:rsidRPr="00234E5B">
        <w:rPr>
          <w:rFonts w:ascii="Times New Roman" w:hAnsi="Times New Roman" w:cs="Times New Roman"/>
          <w:b/>
          <w:sz w:val="24"/>
          <w:szCs w:val="24"/>
        </w:rPr>
        <w:t>Decreased economic productivity</w:t>
      </w:r>
    </w:p>
    <w:p w:rsidR="00234E5B" w:rsidRPr="00234E5B" w:rsidRDefault="00234E5B" w:rsidP="00234E5B">
      <w:pPr>
        <w:autoSpaceDE w:val="0"/>
        <w:autoSpaceDN w:val="0"/>
        <w:adjustRightInd w:val="0"/>
        <w:spacing w:after="0" w:line="360" w:lineRule="auto"/>
        <w:jc w:val="both"/>
        <w:rPr>
          <w:rFonts w:ascii="Times New Roman" w:hAnsi="Times New Roman" w:cs="Times New Roman"/>
          <w:sz w:val="24"/>
          <w:szCs w:val="24"/>
        </w:rPr>
      </w:pPr>
      <w:r w:rsidRPr="00234E5B">
        <w:rPr>
          <w:rFonts w:ascii="Times New Roman" w:hAnsi="Times New Roman" w:cs="Times New Roman"/>
          <w:sz w:val="24"/>
          <w:szCs w:val="24"/>
        </w:rPr>
        <w:t xml:space="preserve">Under-nutrition early in life clearly has major consequences for future educational, income and productivity outcomes. Malnourished individuals will remain unhealthier and physically unfit than individual with optimal nutritional status. All these condition will result in less productivity and innovation which leads to poor socio-economic development of countries(fig 1.9). </w:t>
      </w:r>
    </w:p>
    <w:p w:rsidR="00234E5B" w:rsidRPr="00234E5B" w:rsidRDefault="00234E5B" w:rsidP="00F01974">
      <w:pPr>
        <w:numPr>
          <w:ilvl w:val="0"/>
          <w:numId w:val="41"/>
        </w:numPr>
        <w:ind w:left="450"/>
        <w:contextualSpacing/>
        <w:rPr>
          <w:rFonts w:ascii="Times New Roman" w:hAnsi="Times New Roman" w:cs="Times New Roman"/>
          <w:sz w:val="24"/>
          <w:szCs w:val="24"/>
          <w:lang w:val="en-CA"/>
        </w:rPr>
      </w:pPr>
      <w:r w:rsidRPr="00234E5B">
        <w:rPr>
          <w:rFonts w:ascii="Times New Roman" w:hAnsi="Times New Roman" w:cs="Times New Roman"/>
          <w:sz w:val="24"/>
          <w:szCs w:val="24"/>
          <w:lang w:val="en-CA"/>
        </w:rPr>
        <w:t>Susceptibility to chronic diseases in later life</w:t>
      </w:r>
    </w:p>
    <w:p w:rsidR="00234E5B" w:rsidRPr="00234E5B" w:rsidRDefault="00234E5B" w:rsidP="00234E5B">
      <w:pPr>
        <w:spacing w:line="360" w:lineRule="auto"/>
        <w:jc w:val="both"/>
        <w:rPr>
          <w:rFonts w:ascii="Times New Roman" w:hAnsi="Times New Roman" w:cs="Times New Roman"/>
          <w:sz w:val="24"/>
          <w:szCs w:val="24"/>
        </w:rPr>
      </w:pPr>
      <w:r w:rsidRPr="00234E5B">
        <w:rPr>
          <w:rFonts w:ascii="Times New Roman" w:hAnsi="Times New Roman" w:cs="Times New Roman"/>
          <w:sz w:val="24"/>
          <w:szCs w:val="24"/>
        </w:rPr>
        <w:t xml:space="preserve">Children experiencing malnutrition in their early life will have increased risk of overweigh and obesity.  Different researches are proving that stunted children will suffer from dispropor¬tionate and rapid weight gain later in life. Poor foetal growth, small size at birth and continued poor growth in early life followed by rapid weight gain later in childhood raises the risk of coronary heart disease, stroke, hypertension, and diabetes (type II). </w:t>
      </w:r>
    </w:p>
    <w:p w:rsidR="00234E5B" w:rsidRPr="00234E5B" w:rsidRDefault="00234E5B" w:rsidP="00234E5B">
      <w:pPr>
        <w:rPr>
          <w:rFonts w:ascii="Times New Roman" w:hAnsi="Times New Roman" w:cs="Times New Roman"/>
          <w:sz w:val="24"/>
          <w:szCs w:val="24"/>
        </w:rPr>
      </w:pPr>
      <w:r w:rsidRPr="00234E5B">
        <w:rPr>
          <w:rFonts w:ascii="Times New Roman" w:eastAsia="AvenirLTStd-Light" w:hAnsi="Times New Roman" w:cs="Times New Roman"/>
          <w:noProof/>
          <w:sz w:val="24"/>
          <w:szCs w:val="24"/>
        </w:rPr>
        <w:drawing>
          <wp:inline distT="0" distB="0" distL="0" distR="0">
            <wp:extent cx="3851275" cy="2056502"/>
            <wp:effectExtent l="0" t="0" r="0" b="1270"/>
            <wp:docPr id="430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3921798" cy="2094160"/>
                    </a:xfrm>
                    <a:prstGeom prst="rect">
                      <a:avLst/>
                    </a:prstGeom>
                    <a:noFill/>
                    <a:ln w="9525">
                      <a:noFill/>
                      <a:miter lim="800000"/>
                      <a:headEnd/>
                      <a:tailEnd/>
                    </a:ln>
                  </pic:spPr>
                </pic:pic>
              </a:graphicData>
            </a:graphic>
          </wp:inline>
        </w:drawing>
      </w:r>
    </w:p>
    <w:p w:rsidR="00234E5B" w:rsidRPr="00234E5B" w:rsidRDefault="00234E5B" w:rsidP="00234E5B">
      <w:pPr>
        <w:spacing w:line="240" w:lineRule="auto"/>
        <w:rPr>
          <w:rFonts w:ascii="Times New Roman" w:eastAsia="AvenirLTStd-Light" w:hAnsi="Times New Roman" w:cs="Times New Roman"/>
          <w:b/>
          <w:bCs/>
          <w:sz w:val="24"/>
          <w:szCs w:val="24"/>
        </w:rPr>
      </w:pPr>
      <w:r w:rsidRPr="00234E5B">
        <w:rPr>
          <w:rFonts w:ascii="Times New Roman" w:hAnsi="Times New Roman" w:cs="Times New Roman"/>
          <w:b/>
          <w:bCs/>
          <w:sz w:val="24"/>
          <w:szCs w:val="24"/>
        </w:rPr>
        <w:t xml:space="preserve">Figure 1.9. </w:t>
      </w:r>
      <w:r w:rsidRPr="00234E5B">
        <w:rPr>
          <w:rFonts w:ascii="Times New Roman" w:eastAsia="AvenirLTStd-Light" w:hAnsi="Times New Roman" w:cs="Times New Roman"/>
          <w:b/>
          <w:bCs/>
          <w:sz w:val="24"/>
          <w:szCs w:val="24"/>
        </w:rPr>
        <w:t xml:space="preserve"> Over all impacts of malnutrition</w:t>
      </w:r>
    </w:p>
    <w:p w:rsidR="00234E5B" w:rsidRPr="00234E5B" w:rsidRDefault="00234E5B" w:rsidP="00234E5B"/>
    <w:p w:rsidR="00234E5B" w:rsidRPr="00234E5B" w:rsidRDefault="00234E5B" w:rsidP="00F01974">
      <w:pPr>
        <w:keepNext/>
        <w:keepLines/>
        <w:numPr>
          <w:ilvl w:val="1"/>
          <w:numId w:val="106"/>
        </w:numPr>
        <w:spacing w:before="200" w:after="0"/>
        <w:jc w:val="both"/>
        <w:outlineLvl w:val="1"/>
        <w:rPr>
          <w:rFonts w:ascii="Times New Roman" w:eastAsiaTheme="majorEastAsia" w:hAnsi="Times New Roman" w:cs="Times New Roman"/>
          <w:b/>
          <w:bCs/>
          <w:sz w:val="24"/>
          <w:szCs w:val="24"/>
        </w:rPr>
      </w:pPr>
      <w:bookmarkStart w:id="33" w:name="_Toc502215455"/>
      <w:bookmarkStart w:id="34" w:name="_Toc503429012"/>
      <w:r w:rsidRPr="00234E5B">
        <w:rPr>
          <w:rFonts w:ascii="Times New Roman" w:eastAsiaTheme="majorEastAsia" w:hAnsi="Times New Roman" w:cs="Times New Roman"/>
          <w:b/>
          <w:bCs/>
          <w:sz w:val="24"/>
          <w:szCs w:val="24"/>
        </w:rPr>
        <w:t>Nutrition Intervention Strategies to Combat Malnutrition</w:t>
      </w:r>
      <w:bookmarkEnd w:id="33"/>
      <w:bookmarkEnd w:id="34"/>
    </w:p>
    <w:p w:rsidR="00234E5B" w:rsidRPr="00234E5B" w:rsidRDefault="00234E5B" w:rsidP="00234E5B">
      <w:pPr>
        <w:rPr>
          <w:rFonts w:ascii="Times New Roman" w:hAnsi="Times New Roman" w:cs="Times New Roman"/>
          <w:sz w:val="24"/>
          <w:szCs w:val="24"/>
        </w:rPr>
      </w:pPr>
    </w:p>
    <w:p w:rsidR="00234E5B" w:rsidRPr="00234E5B" w:rsidRDefault="00234E5B" w:rsidP="00234E5B">
      <w:pPr>
        <w:spacing w:line="360" w:lineRule="auto"/>
        <w:jc w:val="both"/>
        <w:rPr>
          <w:rFonts w:ascii="Times New Roman" w:hAnsi="Times New Roman" w:cs="Times New Roman"/>
          <w:sz w:val="24"/>
          <w:szCs w:val="24"/>
        </w:rPr>
      </w:pPr>
      <w:r w:rsidRPr="00234E5B">
        <w:rPr>
          <w:rFonts w:ascii="Times New Roman" w:hAnsi="Times New Roman" w:cs="Times New Roman"/>
          <w:sz w:val="24"/>
          <w:szCs w:val="24"/>
        </w:rPr>
        <w:t xml:space="preserve">Nutrition intervention strategies are designed to change nutrient intake, nutrition-related knowledge or behavior, environmental conditions, or access to supportive care and services. Nutrition intervention strategies and goals provide the basis for monitoring progress and measuring outcomes.  There is no single bullet proof nutrition strategy that can meet the goal of </w:t>
      </w:r>
      <w:r w:rsidRPr="00234E5B">
        <w:rPr>
          <w:rFonts w:ascii="Times New Roman" w:hAnsi="Times New Roman" w:cs="Times New Roman"/>
          <w:sz w:val="24"/>
          <w:szCs w:val="24"/>
        </w:rPr>
        <w:lastRenderedPageBreak/>
        <w:t>achieving optimum nutrition for all. So, different strategic intervention approaches need to be applied based on context for improvement of nutritional out-come of the population.</w:t>
      </w:r>
    </w:p>
    <w:p w:rsidR="00234E5B" w:rsidRPr="00234E5B" w:rsidRDefault="00234E5B" w:rsidP="00234E5B">
      <w:pPr>
        <w:spacing w:line="360" w:lineRule="auto"/>
        <w:jc w:val="both"/>
        <w:rPr>
          <w:rFonts w:ascii="Times New Roman" w:hAnsi="Times New Roman" w:cs="Times New Roman"/>
          <w:sz w:val="24"/>
          <w:szCs w:val="24"/>
        </w:rPr>
      </w:pPr>
      <w:r w:rsidRPr="00234E5B">
        <w:rPr>
          <w:rFonts w:ascii="Times New Roman" w:hAnsi="Times New Roman" w:cs="Times New Roman"/>
          <w:sz w:val="24"/>
          <w:szCs w:val="24"/>
        </w:rPr>
        <w:t xml:space="preserve">Nutrition interventions are of two types. The first one is nutrition sensitive intervention. Nutrition sensitive interventions or programs address the underlying determinants of undernutrition which are food security; adequate caregiving resources at the maternal, household and community levels; and access to health services and a safe and hygienic environment with specific nutrition goals and actions. </w:t>
      </w:r>
    </w:p>
    <w:p w:rsidR="00234E5B" w:rsidRPr="00234E5B" w:rsidRDefault="00234E5B" w:rsidP="00234E5B">
      <w:pPr>
        <w:spacing w:line="360" w:lineRule="auto"/>
        <w:jc w:val="both"/>
        <w:rPr>
          <w:rFonts w:ascii="Times New Roman" w:hAnsi="Times New Roman" w:cs="Times New Roman"/>
          <w:sz w:val="24"/>
          <w:szCs w:val="24"/>
        </w:rPr>
      </w:pPr>
      <w:r w:rsidRPr="00234E5B">
        <w:rPr>
          <w:rFonts w:ascii="Times New Roman" w:hAnsi="Times New Roman" w:cs="Times New Roman"/>
          <w:sz w:val="24"/>
          <w:szCs w:val="24"/>
        </w:rPr>
        <w:t>Nutrition-sensitive programs can serve as delivery platforms for nutrition-specific interventions, potentially increasing their scale, coverage, and effectiveness.  Nutrition Sensitive interventions/programs include:</w:t>
      </w:r>
    </w:p>
    <w:p w:rsidR="00234E5B" w:rsidRPr="008A40CC" w:rsidRDefault="00234E5B" w:rsidP="008A40CC">
      <w:pPr>
        <w:pStyle w:val="ListParagraph"/>
        <w:numPr>
          <w:ilvl w:val="0"/>
          <w:numId w:val="112"/>
        </w:numPr>
        <w:tabs>
          <w:tab w:val="left" w:pos="810"/>
        </w:tabs>
        <w:spacing w:line="360" w:lineRule="auto"/>
        <w:jc w:val="both"/>
        <w:rPr>
          <w:rFonts w:ascii="Times New Roman" w:hAnsi="Times New Roman" w:cs="Times New Roman"/>
          <w:sz w:val="24"/>
          <w:szCs w:val="24"/>
          <w:lang w:val="en-CA"/>
        </w:rPr>
      </w:pPr>
      <w:r w:rsidRPr="008A40CC">
        <w:rPr>
          <w:rFonts w:ascii="Times New Roman" w:hAnsi="Times New Roman" w:cs="Times New Roman"/>
          <w:sz w:val="24"/>
          <w:szCs w:val="24"/>
          <w:lang w:val="en-CA"/>
        </w:rPr>
        <w:t xml:space="preserve">Agriculture and food security; </w:t>
      </w:r>
    </w:p>
    <w:p w:rsidR="00234E5B" w:rsidRPr="008A40CC" w:rsidRDefault="00234E5B" w:rsidP="008A40CC">
      <w:pPr>
        <w:pStyle w:val="ListParagraph"/>
        <w:numPr>
          <w:ilvl w:val="0"/>
          <w:numId w:val="112"/>
        </w:numPr>
        <w:tabs>
          <w:tab w:val="left" w:pos="810"/>
        </w:tabs>
        <w:spacing w:line="360" w:lineRule="auto"/>
        <w:jc w:val="both"/>
        <w:rPr>
          <w:rFonts w:ascii="Times New Roman" w:hAnsi="Times New Roman" w:cs="Times New Roman"/>
          <w:sz w:val="24"/>
          <w:szCs w:val="24"/>
          <w:lang w:val="en-CA"/>
        </w:rPr>
      </w:pPr>
      <w:r w:rsidRPr="008A40CC">
        <w:rPr>
          <w:rFonts w:ascii="Times New Roman" w:hAnsi="Times New Roman" w:cs="Times New Roman"/>
          <w:sz w:val="24"/>
          <w:szCs w:val="24"/>
          <w:lang w:val="en-CA"/>
        </w:rPr>
        <w:t xml:space="preserve">Social safety nets; </w:t>
      </w:r>
    </w:p>
    <w:p w:rsidR="00234E5B" w:rsidRPr="008A40CC" w:rsidRDefault="00234E5B" w:rsidP="008A40CC">
      <w:pPr>
        <w:pStyle w:val="ListParagraph"/>
        <w:numPr>
          <w:ilvl w:val="0"/>
          <w:numId w:val="112"/>
        </w:numPr>
        <w:tabs>
          <w:tab w:val="left" w:pos="810"/>
        </w:tabs>
        <w:spacing w:line="360" w:lineRule="auto"/>
        <w:jc w:val="both"/>
        <w:rPr>
          <w:rFonts w:ascii="Times New Roman" w:hAnsi="Times New Roman" w:cs="Times New Roman"/>
          <w:sz w:val="24"/>
          <w:szCs w:val="24"/>
          <w:lang w:val="en-CA"/>
        </w:rPr>
      </w:pPr>
      <w:r w:rsidRPr="008A40CC">
        <w:rPr>
          <w:rFonts w:ascii="Times New Roman" w:hAnsi="Times New Roman" w:cs="Times New Roman"/>
          <w:sz w:val="24"/>
          <w:szCs w:val="24"/>
          <w:lang w:val="en-CA"/>
        </w:rPr>
        <w:t xml:space="preserve">Early child development; maternal mental health; </w:t>
      </w:r>
    </w:p>
    <w:p w:rsidR="00234E5B" w:rsidRPr="008A40CC" w:rsidRDefault="00234E5B" w:rsidP="008A40CC">
      <w:pPr>
        <w:pStyle w:val="ListParagraph"/>
        <w:numPr>
          <w:ilvl w:val="0"/>
          <w:numId w:val="112"/>
        </w:numPr>
        <w:tabs>
          <w:tab w:val="left" w:pos="810"/>
        </w:tabs>
        <w:spacing w:line="360" w:lineRule="auto"/>
        <w:jc w:val="both"/>
        <w:rPr>
          <w:rFonts w:ascii="Times New Roman" w:hAnsi="Times New Roman" w:cs="Times New Roman"/>
          <w:sz w:val="24"/>
          <w:szCs w:val="24"/>
          <w:lang w:val="en-CA"/>
        </w:rPr>
      </w:pPr>
      <w:r w:rsidRPr="008A40CC">
        <w:rPr>
          <w:rFonts w:ascii="Times New Roman" w:hAnsi="Times New Roman" w:cs="Times New Roman"/>
          <w:sz w:val="24"/>
          <w:szCs w:val="24"/>
          <w:lang w:val="en-CA"/>
        </w:rPr>
        <w:t xml:space="preserve">Women’s empowerment; child protection; schooling; </w:t>
      </w:r>
    </w:p>
    <w:p w:rsidR="00234E5B" w:rsidRPr="008A40CC" w:rsidRDefault="00234E5B" w:rsidP="008A40CC">
      <w:pPr>
        <w:pStyle w:val="ListParagraph"/>
        <w:numPr>
          <w:ilvl w:val="0"/>
          <w:numId w:val="112"/>
        </w:numPr>
        <w:tabs>
          <w:tab w:val="left" w:pos="810"/>
        </w:tabs>
        <w:spacing w:line="360" w:lineRule="auto"/>
        <w:jc w:val="both"/>
        <w:rPr>
          <w:rFonts w:ascii="Times New Roman" w:hAnsi="Times New Roman" w:cs="Times New Roman"/>
          <w:sz w:val="24"/>
          <w:szCs w:val="24"/>
          <w:lang w:val="en-CA"/>
        </w:rPr>
      </w:pPr>
      <w:r w:rsidRPr="008A40CC">
        <w:rPr>
          <w:rFonts w:ascii="Times New Roman" w:hAnsi="Times New Roman" w:cs="Times New Roman"/>
          <w:sz w:val="24"/>
          <w:szCs w:val="24"/>
          <w:lang w:val="en-CA"/>
        </w:rPr>
        <w:t>Water, sanitation, and hygiene; health and family planning services</w:t>
      </w:r>
    </w:p>
    <w:p w:rsidR="00234E5B" w:rsidRPr="00234E5B" w:rsidRDefault="00234E5B" w:rsidP="00234E5B">
      <w:pPr>
        <w:spacing w:line="360" w:lineRule="auto"/>
        <w:jc w:val="both"/>
        <w:rPr>
          <w:rFonts w:ascii="Times New Roman" w:hAnsi="Times New Roman" w:cs="Times New Roman"/>
          <w:sz w:val="24"/>
          <w:szCs w:val="24"/>
        </w:rPr>
      </w:pPr>
      <w:r w:rsidRPr="00234E5B">
        <w:rPr>
          <w:rFonts w:ascii="Times New Roman" w:hAnsi="Times New Roman" w:cs="Times New Roman"/>
          <w:sz w:val="24"/>
          <w:szCs w:val="24"/>
        </w:rPr>
        <w:t>Nutrition Specific interventions are interventions or programs that address the immediate determinants of fetal and child nutrition and development. Adequate food and nutrient intake, feeding, caregiving and parenting practices, and low burden of infectious diseases are among the main nutrition sensitive interventions. The major areas of action are</w:t>
      </w:r>
    </w:p>
    <w:p w:rsidR="00234E5B" w:rsidRPr="008A40CC" w:rsidRDefault="00234E5B" w:rsidP="008A40CC">
      <w:pPr>
        <w:pStyle w:val="ListParagraph"/>
        <w:numPr>
          <w:ilvl w:val="0"/>
          <w:numId w:val="113"/>
        </w:numPr>
        <w:tabs>
          <w:tab w:val="left" w:pos="990"/>
        </w:tabs>
        <w:spacing w:line="360" w:lineRule="auto"/>
        <w:jc w:val="both"/>
        <w:rPr>
          <w:rFonts w:ascii="Times New Roman" w:hAnsi="Times New Roman" w:cs="Times New Roman"/>
          <w:sz w:val="24"/>
          <w:szCs w:val="24"/>
          <w:lang w:val="en-CA"/>
        </w:rPr>
      </w:pPr>
      <w:r w:rsidRPr="008A40CC">
        <w:rPr>
          <w:rFonts w:ascii="Times New Roman" w:hAnsi="Times New Roman" w:cs="Times New Roman"/>
          <w:sz w:val="24"/>
          <w:szCs w:val="24"/>
          <w:lang w:val="en-CA"/>
        </w:rPr>
        <w:t>Adolescent, preconception, and maternal health and nutrition</w:t>
      </w:r>
    </w:p>
    <w:p w:rsidR="00234E5B" w:rsidRPr="008A40CC" w:rsidRDefault="00234E5B" w:rsidP="008A40CC">
      <w:pPr>
        <w:pStyle w:val="ListParagraph"/>
        <w:numPr>
          <w:ilvl w:val="0"/>
          <w:numId w:val="113"/>
        </w:numPr>
        <w:tabs>
          <w:tab w:val="left" w:pos="990"/>
        </w:tabs>
        <w:spacing w:line="360" w:lineRule="auto"/>
        <w:jc w:val="both"/>
        <w:rPr>
          <w:rFonts w:ascii="Times New Roman" w:hAnsi="Times New Roman" w:cs="Times New Roman"/>
          <w:sz w:val="24"/>
          <w:szCs w:val="24"/>
          <w:lang w:val="en-CA"/>
        </w:rPr>
      </w:pPr>
      <w:r w:rsidRPr="008A40CC">
        <w:rPr>
          <w:rFonts w:ascii="Times New Roman" w:hAnsi="Times New Roman" w:cs="Times New Roman"/>
          <w:sz w:val="24"/>
          <w:szCs w:val="24"/>
          <w:lang w:val="en-CA"/>
        </w:rPr>
        <w:t>Maternal dietary or micronutrient supplementation</w:t>
      </w:r>
    </w:p>
    <w:p w:rsidR="00234E5B" w:rsidRPr="008A40CC" w:rsidRDefault="00234E5B" w:rsidP="008A40CC">
      <w:pPr>
        <w:pStyle w:val="ListParagraph"/>
        <w:numPr>
          <w:ilvl w:val="0"/>
          <w:numId w:val="113"/>
        </w:numPr>
        <w:tabs>
          <w:tab w:val="left" w:pos="990"/>
        </w:tabs>
        <w:spacing w:line="360" w:lineRule="auto"/>
        <w:jc w:val="both"/>
        <w:rPr>
          <w:rFonts w:ascii="Times New Roman" w:hAnsi="Times New Roman" w:cs="Times New Roman"/>
          <w:sz w:val="24"/>
          <w:szCs w:val="24"/>
          <w:lang w:val="en-CA"/>
        </w:rPr>
      </w:pPr>
      <w:r w:rsidRPr="008A40CC">
        <w:rPr>
          <w:rFonts w:ascii="Times New Roman" w:hAnsi="Times New Roman" w:cs="Times New Roman"/>
          <w:sz w:val="24"/>
          <w:szCs w:val="24"/>
          <w:lang w:val="en-CA"/>
        </w:rPr>
        <w:t>Promotion of optimum breastfeeding</w:t>
      </w:r>
    </w:p>
    <w:p w:rsidR="00234E5B" w:rsidRPr="008A40CC" w:rsidRDefault="00234E5B" w:rsidP="008A40CC">
      <w:pPr>
        <w:pStyle w:val="ListParagraph"/>
        <w:numPr>
          <w:ilvl w:val="0"/>
          <w:numId w:val="113"/>
        </w:numPr>
        <w:tabs>
          <w:tab w:val="left" w:pos="990"/>
        </w:tabs>
        <w:spacing w:line="360" w:lineRule="auto"/>
        <w:jc w:val="both"/>
        <w:rPr>
          <w:rFonts w:ascii="Times New Roman" w:hAnsi="Times New Roman" w:cs="Times New Roman"/>
          <w:sz w:val="24"/>
          <w:szCs w:val="24"/>
          <w:lang w:val="en-CA"/>
        </w:rPr>
      </w:pPr>
      <w:r w:rsidRPr="008A40CC">
        <w:rPr>
          <w:rFonts w:ascii="Times New Roman" w:hAnsi="Times New Roman" w:cs="Times New Roman"/>
          <w:sz w:val="24"/>
          <w:szCs w:val="24"/>
          <w:lang w:val="en-CA"/>
        </w:rPr>
        <w:t>Complementary feeding and responsive feeding practices and stimulation</w:t>
      </w:r>
    </w:p>
    <w:p w:rsidR="00234E5B" w:rsidRPr="008A40CC" w:rsidRDefault="00234E5B" w:rsidP="008A40CC">
      <w:pPr>
        <w:pStyle w:val="ListParagraph"/>
        <w:numPr>
          <w:ilvl w:val="0"/>
          <w:numId w:val="113"/>
        </w:numPr>
        <w:tabs>
          <w:tab w:val="left" w:pos="990"/>
        </w:tabs>
        <w:spacing w:line="360" w:lineRule="auto"/>
        <w:jc w:val="both"/>
        <w:rPr>
          <w:rFonts w:ascii="Times New Roman" w:hAnsi="Times New Roman" w:cs="Times New Roman"/>
          <w:sz w:val="24"/>
          <w:szCs w:val="24"/>
          <w:lang w:val="en-CA"/>
        </w:rPr>
      </w:pPr>
      <w:r w:rsidRPr="008A40CC">
        <w:rPr>
          <w:rFonts w:ascii="Times New Roman" w:hAnsi="Times New Roman" w:cs="Times New Roman"/>
          <w:sz w:val="24"/>
          <w:szCs w:val="24"/>
          <w:lang w:val="en-CA"/>
        </w:rPr>
        <w:t>Dietary supplementation</w:t>
      </w:r>
    </w:p>
    <w:p w:rsidR="00234E5B" w:rsidRPr="008A40CC" w:rsidRDefault="00234E5B" w:rsidP="008A40CC">
      <w:pPr>
        <w:pStyle w:val="ListParagraph"/>
        <w:numPr>
          <w:ilvl w:val="0"/>
          <w:numId w:val="113"/>
        </w:numPr>
        <w:tabs>
          <w:tab w:val="left" w:pos="990"/>
        </w:tabs>
        <w:spacing w:line="360" w:lineRule="auto"/>
        <w:jc w:val="both"/>
        <w:rPr>
          <w:rFonts w:ascii="Times New Roman" w:hAnsi="Times New Roman" w:cs="Times New Roman"/>
          <w:sz w:val="24"/>
          <w:szCs w:val="24"/>
          <w:lang w:val="en-CA"/>
        </w:rPr>
      </w:pPr>
      <w:r w:rsidRPr="008A40CC">
        <w:rPr>
          <w:rFonts w:ascii="Times New Roman" w:hAnsi="Times New Roman" w:cs="Times New Roman"/>
          <w:sz w:val="24"/>
          <w:szCs w:val="24"/>
          <w:lang w:val="en-CA"/>
        </w:rPr>
        <w:t>Diversification and micronutrient supplementation or fortification for children</w:t>
      </w:r>
    </w:p>
    <w:p w:rsidR="00234E5B" w:rsidRPr="008A40CC" w:rsidRDefault="00234E5B" w:rsidP="008A40CC">
      <w:pPr>
        <w:pStyle w:val="ListParagraph"/>
        <w:numPr>
          <w:ilvl w:val="0"/>
          <w:numId w:val="113"/>
        </w:numPr>
        <w:tabs>
          <w:tab w:val="left" w:pos="990"/>
        </w:tabs>
        <w:spacing w:line="360" w:lineRule="auto"/>
        <w:jc w:val="both"/>
        <w:rPr>
          <w:rFonts w:ascii="Times New Roman" w:hAnsi="Times New Roman" w:cs="Times New Roman"/>
          <w:sz w:val="24"/>
          <w:szCs w:val="24"/>
          <w:lang w:val="en-CA"/>
        </w:rPr>
      </w:pPr>
      <w:r w:rsidRPr="008A40CC">
        <w:rPr>
          <w:rFonts w:ascii="Times New Roman" w:hAnsi="Times New Roman" w:cs="Times New Roman"/>
          <w:sz w:val="24"/>
          <w:szCs w:val="24"/>
          <w:lang w:val="en-CA"/>
        </w:rPr>
        <w:t>Treatment of severe acute malnutrition</w:t>
      </w:r>
    </w:p>
    <w:p w:rsidR="00234E5B" w:rsidRPr="008A40CC" w:rsidRDefault="00234E5B" w:rsidP="008A40CC">
      <w:pPr>
        <w:pStyle w:val="ListParagraph"/>
        <w:numPr>
          <w:ilvl w:val="0"/>
          <w:numId w:val="113"/>
        </w:numPr>
        <w:tabs>
          <w:tab w:val="left" w:pos="990"/>
        </w:tabs>
        <w:spacing w:line="360" w:lineRule="auto"/>
        <w:jc w:val="both"/>
        <w:rPr>
          <w:rFonts w:ascii="Times New Roman" w:hAnsi="Times New Roman" w:cs="Times New Roman"/>
          <w:sz w:val="24"/>
          <w:szCs w:val="24"/>
          <w:lang w:val="en-CA"/>
        </w:rPr>
      </w:pPr>
      <w:r w:rsidRPr="008A40CC">
        <w:rPr>
          <w:rFonts w:ascii="Times New Roman" w:hAnsi="Times New Roman" w:cs="Times New Roman"/>
          <w:sz w:val="24"/>
          <w:szCs w:val="24"/>
          <w:lang w:val="en-CA"/>
        </w:rPr>
        <w:t>Disease prevention and management</w:t>
      </w:r>
    </w:p>
    <w:p w:rsidR="00234E5B" w:rsidRPr="008A40CC" w:rsidRDefault="00234E5B" w:rsidP="008A40CC">
      <w:pPr>
        <w:pStyle w:val="ListParagraph"/>
        <w:numPr>
          <w:ilvl w:val="0"/>
          <w:numId w:val="113"/>
        </w:numPr>
        <w:tabs>
          <w:tab w:val="left" w:pos="990"/>
        </w:tabs>
        <w:spacing w:line="360" w:lineRule="auto"/>
        <w:jc w:val="both"/>
        <w:rPr>
          <w:rFonts w:ascii="Times New Roman" w:hAnsi="Times New Roman" w:cs="Times New Roman"/>
          <w:sz w:val="24"/>
          <w:szCs w:val="24"/>
          <w:lang w:val="en-CA"/>
        </w:rPr>
      </w:pPr>
      <w:r w:rsidRPr="008A40CC">
        <w:rPr>
          <w:rFonts w:ascii="Times New Roman" w:hAnsi="Times New Roman" w:cs="Times New Roman"/>
          <w:sz w:val="24"/>
          <w:szCs w:val="24"/>
          <w:lang w:val="en-CA"/>
        </w:rPr>
        <w:t>Nutrition in emergencies</w:t>
      </w:r>
    </w:p>
    <w:p w:rsidR="00234E5B" w:rsidRPr="00234E5B" w:rsidRDefault="00234E5B" w:rsidP="00234E5B">
      <w:pPr>
        <w:spacing w:line="360" w:lineRule="auto"/>
        <w:jc w:val="both"/>
        <w:rPr>
          <w:rFonts w:ascii="Times New Roman" w:hAnsi="Times New Roman" w:cs="Times New Roman"/>
          <w:sz w:val="24"/>
          <w:szCs w:val="24"/>
        </w:rPr>
      </w:pPr>
      <w:r w:rsidRPr="00234E5B">
        <w:rPr>
          <w:rFonts w:ascii="Times New Roman" w:hAnsi="Times New Roman" w:cs="Times New Roman"/>
          <w:sz w:val="24"/>
          <w:szCs w:val="24"/>
        </w:rPr>
        <w:lastRenderedPageBreak/>
        <w:t xml:space="preserve">The above nutrition sensitive and specific activities are summarized in to core intervention areas and presented in detail as follows. </w:t>
      </w:r>
    </w:p>
    <w:p w:rsidR="00234E5B" w:rsidRPr="00234E5B" w:rsidRDefault="00234E5B" w:rsidP="00F01974">
      <w:pPr>
        <w:numPr>
          <w:ilvl w:val="0"/>
          <w:numId w:val="52"/>
        </w:numPr>
        <w:spacing w:line="360" w:lineRule="auto"/>
        <w:contextualSpacing/>
        <w:rPr>
          <w:rFonts w:ascii="Times New Roman" w:hAnsi="Times New Roman" w:cs="Times New Roman"/>
          <w:b/>
          <w:sz w:val="24"/>
          <w:szCs w:val="24"/>
          <w:lang w:val="en-CA"/>
        </w:rPr>
      </w:pPr>
      <w:r w:rsidRPr="00234E5B">
        <w:rPr>
          <w:rFonts w:ascii="Times New Roman" w:hAnsi="Times New Roman" w:cs="Times New Roman"/>
          <w:b/>
          <w:sz w:val="24"/>
          <w:szCs w:val="24"/>
          <w:lang w:val="en-CA"/>
        </w:rPr>
        <w:t xml:space="preserve">Life Cycle Approach to Nutrition </w:t>
      </w:r>
    </w:p>
    <w:p w:rsidR="00234E5B" w:rsidRPr="00234E5B" w:rsidRDefault="00234E5B" w:rsidP="00234E5B">
      <w:pPr>
        <w:spacing w:line="360" w:lineRule="auto"/>
        <w:jc w:val="both"/>
        <w:rPr>
          <w:rFonts w:ascii="Times New Roman" w:hAnsi="Times New Roman" w:cs="Times New Roman"/>
          <w:sz w:val="24"/>
          <w:szCs w:val="24"/>
          <w:lang w:val="en-GB"/>
        </w:rPr>
      </w:pPr>
      <w:r w:rsidRPr="00234E5B">
        <w:rPr>
          <w:rFonts w:ascii="Times New Roman" w:hAnsi="Times New Roman" w:cs="Times New Roman"/>
          <w:sz w:val="24"/>
          <w:szCs w:val="24"/>
        </w:rPr>
        <w:t>The life cycle of human beings originates from a fertilized egg, which develops into a fetus that is eventually born as a baby. A baby develops into a child, transitions through the wonderful phase of adolescence, becomes an adult, and then advances into old age and eventually death. A person’s stage of life influences their health and nutritional requirements. </w:t>
      </w:r>
      <w:r w:rsidRPr="00234E5B">
        <w:rPr>
          <w:rFonts w:ascii="Times New Roman" w:hAnsi="Times New Roman" w:cs="Times New Roman"/>
          <w:sz w:val="24"/>
          <w:szCs w:val="24"/>
          <w:lang w:val="en-GB"/>
        </w:rPr>
        <w:t xml:space="preserve">Nutritional status is an </w:t>
      </w:r>
      <w:r w:rsidRPr="00234E5B">
        <w:rPr>
          <w:rFonts w:ascii="Times New Roman" w:hAnsi="Times New Roman" w:cs="Times New Roman"/>
          <w:bCs/>
          <w:iCs/>
          <w:sz w:val="24"/>
          <w:szCs w:val="24"/>
          <w:lang w:val="en-GB"/>
        </w:rPr>
        <w:t>intergenerational continuum</w:t>
      </w:r>
      <w:r w:rsidRPr="00234E5B">
        <w:rPr>
          <w:rFonts w:ascii="Times New Roman" w:hAnsi="Times New Roman" w:cs="Times New Roman"/>
          <w:sz w:val="24"/>
          <w:szCs w:val="24"/>
          <w:lang w:val="en-CA"/>
        </w:rPr>
        <w:t xml:space="preserve">. </w:t>
      </w:r>
      <w:r w:rsidRPr="00234E5B">
        <w:rPr>
          <w:rFonts w:ascii="Times New Roman" w:hAnsi="Times New Roman" w:cs="Times New Roman"/>
          <w:sz w:val="24"/>
          <w:szCs w:val="24"/>
          <w:lang w:val="en-GB"/>
        </w:rPr>
        <w:t xml:space="preserve">Maximum benefits in one age group come from </w:t>
      </w:r>
      <w:r w:rsidRPr="00234E5B">
        <w:rPr>
          <w:rFonts w:ascii="Times New Roman" w:hAnsi="Times New Roman" w:cs="Times New Roman"/>
          <w:bCs/>
          <w:iCs/>
          <w:sz w:val="24"/>
          <w:szCs w:val="24"/>
          <w:lang w:val="en-GB"/>
        </w:rPr>
        <w:t xml:space="preserve">investments in an earlier age group </w:t>
      </w:r>
      <w:r w:rsidRPr="00234E5B">
        <w:rPr>
          <w:rFonts w:ascii="Times New Roman" w:hAnsi="Times New Roman" w:cs="Times New Roman"/>
          <w:sz w:val="24"/>
          <w:szCs w:val="24"/>
          <w:lang w:val="en-GB"/>
        </w:rPr>
        <w:t>(there is a cumulative effect in the next generation)</w:t>
      </w:r>
      <w:r w:rsidRPr="00234E5B">
        <w:rPr>
          <w:rFonts w:ascii="Times New Roman" w:hAnsi="Times New Roman" w:cs="Times New Roman"/>
          <w:sz w:val="24"/>
          <w:szCs w:val="24"/>
          <w:lang w:val="en-CA"/>
        </w:rPr>
        <w:t xml:space="preserve">. </w:t>
      </w:r>
      <w:r w:rsidRPr="00234E5B">
        <w:rPr>
          <w:rFonts w:ascii="Times New Roman" w:hAnsi="Times New Roman" w:cs="Times New Roman"/>
          <w:sz w:val="24"/>
          <w:szCs w:val="24"/>
          <w:lang w:val="en-GB"/>
        </w:rPr>
        <w:t>Health &amp; nutrition programs implemented well before women become pregnant, &amp; within a life-cycle perspective, have long term impacts on succeeding generations. Investing in nutrition throughout the life cycle will have both short term and long-term benefits of economic and social significance, including large savings in health care costs, increased educability and intellectual capacity, and increased adult productivity</w:t>
      </w:r>
    </w:p>
    <w:p w:rsidR="00234E5B" w:rsidRPr="00234E5B" w:rsidRDefault="00234E5B" w:rsidP="00F01974">
      <w:pPr>
        <w:numPr>
          <w:ilvl w:val="0"/>
          <w:numId w:val="53"/>
        </w:numPr>
        <w:spacing w:line="360" w:lineRule="auto"/>
        <w:ind w:left="180" w:hanging="180"/>
        <w:contextualSpacing/>
        <w:jc w:val="both"/>
        <w:rPr>
          <w:rFonts w:ascii="Times New Roman" w:hAnsi="Times New Roman" w:cs="Times New Roman"/>
          <w:b/>
          <w:sz w:val="24"/>
          <w:szCs w:val="24"/>
          <w:lang w:val="en-CA"/>
        </w:rPr>
      </w:pPr>
      <w:r w:rsidRPr="00234E5B">
        <w:rPr>
          <w:rFonts w:ascii="Times New Roman" w:hAnsi="Times New Roman" w:cs="Times New Roman"/>
          <w:b/>
          <w:sz w:val="24"/>
          <w:szCs w:val="24"/>
          <w:lang w:val="en-CA"/>
        </w:rPr>
        <w:t xml:space="preserve">Pre-conception nutrition </w:t>
      </w:r>
    </w:p>
    <w:p w:rsidR="00234E5B" w:rsidRPr="00234E5B" w:rsidRDefault="00234E5B" w:rsidP="00234E5B">
      <w:pPr>
        <w:spacing w:line="360" w:lineRule="auto"/>
        <w:jc w:val="both"/>
        <w:rPr>
          <w:rFonts w:ascii="Times New Roman" w:hAnsi="Times New Roman" w:cs="Times New Roman"/>
          <w:sz w:val="24"/>
          <w:szCs w:val="24"/>
        </w:rPr>
      </w:pPr>
      <w:r w:rsidRPr="00234E5B">
        <w:rPr>
          <w:rFonts w:ascii="Times New Roman" w:hAnsi="Times New Roman" w:cs="Times New Roman"/>
          <w:sz w:val="24"/>
          <w:szCs w:val="24"/>
        </w:rPr>
        <w:t>Human reproduction is the result of a superb orchestration of complex and interrelated genetic, biological, environmental and behavioral processes. Given favorable states of health, these processes occur smoothly in females and males and set the stage for successful reproduction. However, less than optimal states of health, brought about by conditions such as acute under-nutrition or high levels of alcohol intake, can disrupt these finely tuned processes and diminish reproductive capacity. Sometimes conception occurs in the presence of poor nutritional status. Such events increase the likelihood that fetal growth and development, and the health of the mother during pregnancy, will be compromised.</w:t>
      </w:r>
    </w:p>
    <w:p w:rsidR="00234E5B" w:rsidRPr="00234E5B" w:rsidRDefault="00234E5B" w:rsidP="00234E5B">
      <w:pPr>
        <w:spacing w:after="0" w:line="360" w:lineRule="auto"/>
        <w:jc w:val="both"/>
        <w:rPr>
          <w:rFonts w:ascii="Times New Roman" w:hAnsi="Times New Roman" w:cs="Times New Roman"/>
          <w:sz w:val="24"/>
          <w:szCs w:val="24"/>
        </w:rPr>
      </w:pPr>
      <w:r w:rsidRPr="00234E5B">
        <w:rPr>
          <w:rFonts w:ascii="Times New Roman" w:hAnsi="Times New Roman" w:cs="Times New Roman"/>
          <w:sz w:val="24"/>
          <w:szCs w:val="24"/>
        </w:rPr>
        <w:t>Generally, every population group needs to make sure of getting diversified diet every day to ensure adequate nutrient intake for an active and healthy life. The following are important measure that a women planning to be pregnant needs to take care of.</w:t>
      </w:r>
    </w:p>
    <w:p w:rsidR="00234E5B" w:rsidRPr="00234E5B" w:rsidRDefault="00234E5B" w:rsidP="008A40CC">
      <w:pPr>
        <w:numPr>
          <w:ilvl w:val="0"/>
          <w:numId w:val="114"/>
        </w:numPr>
        <w:tabs>
          <w:tab w:val="num" w:pos="720"/>
        </w:tabs>
        <w:spacing w:after="0" w:line="360" w:lineRule="auto"/>
        <w:jc w:val="both"/>
        <w:rPr>
          <w:rFonts w:ascii="Times New Roman" w:hAnsi="Times New Roman" w:cs="Times New Roman"/>
          <w:sz w:val="24"/>
          <w:szCs w:val="24"/>
        </w:rPr>
      </w:pPr>
      <w:r w:rsidRPr="00234E5B">
        <w:rPr>
          <w:rFonts w:ascii="Times New Roman" w:hAnsi="Times New Roman" w:cs="Times New Roman"/>
          <w:sz w:val="24"/>
          <w:szCs w:val="24"/>
        </w:rPr>
        <w:t xml:space="preserve">Achieve health body weight: among the critically important factor for improved pregnancy outcome is maternal body weight. </w:t>
      </w:r>
    </w:p>
    <w:p w:rsidR="00234E5B" w:rsidRPr="00234E5B" w:rsidRDefault="00234E5B" w:rsidP="008A40CC">
      <w:pPr>
        <w:numPr>
          <w:ilvl w:val="0"/>
          <w:numId w:val="114"/>
        </w:numPr>
        <w:tabs>
          <w:tab w:val="num" w:pos="720"/>
        </w:tabs>
        <w:spacing w:after="0" w:line="360" w:lineRule="auto"/>
        <w:jc w:val="both"/>
        <w:rPr>
          <w:rFonts w:ascii="Times New Roman" w:hAnsi="Times New Roman" w:cs="Times New Roman"/>
          <w:sz w:val="24"/>
          <w:szCs w:val="24"/>
        </w:rPr>
      </w:pPr>
      <w:r w:rsidRPr="00234E5B">
        <w:rPr>
          <w:rFonts w:ascii="Times New Roman" w:hAnsi="Times New Roman" w:cs="Times New Roman"/>
          <w:sz w:val="24"/>
          <w:szCs w:val="24"/>
        </w:rPr>
        <w:t>Use iodine fortified salt</w:t>
      </w:r>
    </w:p>
    <w:p w:rsidR="00234E5B" w:rsidRPr="00234E5B" w:rsidRDefault="00234E5B" w:rsidP="008A40CC">
      <w:pPr>
        <w:numPr>
          <w:ilvl w:val="0"/>
          <w:numId w:val="114"/>
        </w:numPr>
        <w:tabs>
          <w:tab w:val="num" w:pos="720"/>
        </w:tabs>
        <w:spacing w:after="0" w:line="360" w:lineRule="auto"/>
        <w:jc w:val="both"/>
        <w:rPr>
          <w:rFonts w:ascii="Times New Roman" w:hAnsi="Times New Roman" w:cs="Times New Roman"/>
          <w:sz w:val="24"/>
          <w:szCs w:val="24"/>
        </w:rPr>
      </w:pPr>
      <w:r w:rsidRPr="00234E5B">
        <w:rPr>
          <w:rFonts w:ascii="Times New Roman" w:hAnsi="Times New Roman" w:cs="Times New Roman"/>
          <w:sz w:val="24"/>
          <w:szCs w:val="24"/>
        </w:rPr>
        <w:t>Consume diversified diet from at least five different food groups</w:t>
      </w:r>
    </w:p>
    <w:p w:rsidR="00234E5B" w:rsidRPr="00234E5B" w:rsidRDefault="00234E5B" w:rsidP="008A40CC">
      <w:pPr>
        <w:numPr>
          <w:ilvl w:val="0"/>
          <w:numId w:val="114"/>
        </w:numPr>
        <w:tabs>
          <w:tab w:val="num" w:pos="720"/>
        </w:tabs>
        <w:spacing w:after="0" w:line="360" w:lineRule="auto"/>
        <w:jc w:val="both"/>
        <w:rPr>
          <w:rFonts w:ascii="Times New Roman" w:hAnsi="Times New Roman" w:cs="Times New Roman"/>
          <w:sz w:val="24"/>
          <w:szCs w:val="24"/>
        </w:rPr>
      </w:pPr>
      <w:r w:rsidRPr="00234E5B">
        <w:rPr>
          <w:rFonts w:ascii="Times New Roman" w:hAnsi="Times New Roman" w:cs="Times New Roman"/>
          <w:sz w:val="24"/>
          <w:szCs w:val="24"/>
        </w:rPr>
        <w:lastRenderedPageBreak/>
        <w:t xml:space="preserve">Take folic acid supplementation every day if you are planning for pregnancy to lower your risk of folic acid deficiency. </w:t>
      </w:r>
    </w:p>
    <w:p w:rsidR="00234E5B" w:rsidRPr="00234E5B" w:rsidRDefault="00234E5B" w:rsidP="008A40CC">
      <w:pPr>
        <w:numPr>
          <w:ilvl w:val="0"/>
          <w:numId w:val="114"/>
        </w:numPr>
        <w:tabs>
          <w:tab w:val="num" w:pos="720"/>
        </w:tabs>
        <w:spacing w:after="0" w:line="360" w:lineRule="auto"/>
        <w:jc w:val="both"/>
        <w:rPr>
          <w:rFonts w:ascii="Times New Roman" w:hAnsi="Times New Roman" w:cs="Times New Roman"/>
          <w:sz w:val="24"/>
          <w:szCs w:val="24"/>
        </w:rPr>
      </w:pPr>
      <w:r w:rsidRPr="00234E5B">
        <w:rPr>
          <w:rFonts w:ascii="Times New Roman" w:hAnsi="Times New Roman" w:cs="Times New Roman"/>
          <w:sz w:val="24"/>
          <w:szCs w:val="24"/>
        </w:rPr>
        <w:t>Stop smoking and drinking alcohol.</w:t>
      </w:r>
    </w:p>
    <w:p w:rsidR="00234E5B" w:rsidRPr="00234E5B" w:rsidRDefault="00234E5B" w:rsidP="00234E5B">
      <w:pPr>
        <w:spacing w:after="0" w:line="360" w:lineRule="auto"/>
        <w:rPr>
          <w:rFonts w:ascii="Times New Roman" w:hAnsi="Times New Roman" w:cs="Times New Roman"/>
          <w:sz w:val="24"/>
          <w:szCs w:val="24"/>
        </w:rPr>
      </w:pPr>
      <w:r w:rsidRPr="00234E5B">
        <w:rPr>
          <w:rFonts w:ascii="Times New Roman" w:hAnsi="Times New Roman" w:cs="Times New Roman"/>
          <w:noProof/>
          <w:sz w:val="24"/>
          <w:szCs w:val="24"/>
        </w:rPr>
        <w:drawing>
          <wp:inline distT="0" distB="0" distL="0" distR="0">
            <wp:extent cx="5395784" cy="2627041"/>
            <wp:effectExtent l="19050" t="0" r="0" b="0"/>
            <wp:docPr id="43015" name="Picture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9939" name="Picture 7"/>
                    <pic:cNvPicPr>
                      <a:picLocks noGrp="1"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556" t="8679"/>
                    <a:stretch>
                      <a:fillRect/>
                    </a:stretch>
                  </pic:blipFill>
                  <pic:spPr bwMode="auto">
                    <a:xfrm>
                      <a:off x="0" y="0"/>
                      <a:ext cx="5394382" cy="2626358"/>
                    </a:xfrm>
                    <a:prstGeom prst="rect">
                      <a:avLst/>
                    </a:prstGeom>
                    <a:noFill/>
                    <a:ln>
                      <a:noFill/>
                    </a:ln>
                    <a:extLst/>
                  </pic:spPr>
                </pic:pic>
              </a:graphicData>
            </a:graphic>
          </wp:inline>
        </w:drawing>
      </w:r>
    </w:p>
    <w:p w:rsidR="00234E5B" w:rsidRPr="00234E5B" w:rsidRDefault="00234E5B" w:rsidP="00234E5B">
      <w:pPr>
        <w:spacing w:line="240" w:lineRule="auto"/>
        <w:jc w:val="center"/>
        <w:rPr>
          <w:rFonts w:ascii="Times New Roman" w:hAnsi="Times New Roman" w:cs="Times New Roman"/>
          <w:b/>
          <w:bCs/>
          <w:sz w:val="24"/>
          <w:szCs w:val="24"/>
        </w:rPr>
      </w:pPr>
      <w:r w:rsidRPr="00234E5B">
        <w:rPr>
          <w:rFonts w:ascii="Times New Roman" w:hAnsi="Times New Roman" w:cs="Times New Roman"/>
          <w:b/>
          <w:bCs/>
          <w:sz w:val="24"/>
          <w:szCs w:val="24"/>
        </w:rPr>
        <w:t>Figure 1.10.  Diagram depicting nutrition throughout the lifecycle</w:t>
      </w:r>
    </w:p>
    <w:p w:rsidR="00234E5B" w:rsidRPr="00234E5B" w:rsidRDefault="00234E5B" w:rsidP="00234E5B">
      <w:pPr>
        <w:tabs>
          <w:tab w:val="left" w:pos="180"/>
        </w:tabs>
        <w:spacing w:line="360" w:lineRule="auto"/>
        <w:ind w:left="90"/>
        <w:contextualSpacing/>
        <w:rPr>
          <w:rFonts w:ascii="Times New Roman" w:hAnsi="Times New Roman" w:cs="Times New Roman"/>
          <w:b/>
          <w:sz w:val="24"/>
          <w:szCs w:val="24"/>
          <w:lang w:val="en-CA"/>
        </w:rPr>
      </w:pPr>
    </w:p>
    <w:p w:rsidR="00234E5B" w:rsidRPr="00234E5B" w:rsidRDefault="00234E5B" w:rsidP="00F01974">
      <w:pPr>
        <w:numPr>
          <w:ilvl w:val="0"/>
          <w:numId w:val="53"/>
        </w:numPr>
        <w:tabs>
          <w:tab w:val="left" w:pos="180"/>
        </w:tabs>
        <w:spacing w:line="360" w:lineRule="auto"/>
        <w:ind w:left="90" w:firstLine="0"/>
        <w:contextualSpacing/>
        <w:rPr>
          <w:rFonts w:ascii="Times New Roman" w:hAnsi="Times New Roman" w:cs="Times New Roman"/>
          <w:b/>
          <w:sz w:val="24"/>
          <w:szCs w:val="24"/>
          <w:lang w:val="en-CA"/>
        </w:rPr>
      </w:pPr>
      <w:r w:rsidRPr="00234E5B">
        <w:rPr>
          <w:rFonts w:ascii="Times New Roman" w:hAnsi="Times New Roman" w:cs="Times New Roman"/>
          <w:b/>
          <w:sz w:val="24"/>
          <w:szCs w:val="24"/>
          <w:lang w:val="en-CA"/>
        </w:rPr>
        <w:t>Windows</w:t>
      </w:r>
      <w:r w:rsidRPr="00234E5B">
        <w:rPr>
          <w:rFonts w:ascii="Times New Roman" w:hAnsi="Times New Roman" w:cs="Times New Roman"/>
          <w:b/>
          <w:bCs/>
          <w:sz w:val="24"/>
          <w:szCs w:val="24"/>
          <w:lang w:val="en-CA"/>
        </w:rPr>
        <w:t xml:space="preserve"> of opportunity (1000 days)</w:t>
      </w:r>
    </w:p>
    <w:p w:rsidR="00234E5B" w:rsidRPr="00234E5B" w:rsidRDefault="00234E5B" w:rsidP="00234E5B">
      <w:pPr>
        <w:spacing w:line="360" w:lineRule="auto"/>
        <w:jc w:val="both"/>
        <w:rPr>
          <w:rFonts w:ascii="Times New Roman" w:hAnsi="Times New Roman" w:cs="Times New Roman"/>
          <w:sz w:val="24"/>
          <w:szCs w:val="24"/>
        </w:rPr>
      </w:pPr>
      <w:r w:rsidRPr="00234E5B">
        <w:rPr>
          <w:rFonts w:ascii="Times New Roman" w:hAnsi="Times New Roman" w:cs="Times New Roman"/>
          <w:sz w:val="24"/>
          <w:szCs w:val="24"/>
        </w:rPr>
        <w:t>The 1,000 days between pregnancy and a child's 2</w:t>
      </w:r>
      <w:r w:rsidRPr="00234E5B">
        <w:rPr>
          <w:rFonts w:ascii="Times New Roman" w:hAnsi="Times New Roman" w:cs="Times New Roman"/>
          <w:sz w:val="24"/>
          <w:szCs w:val="24"/>
          <w:vertAlign w:val="superscript"/>
        </w:rPr>
        <w:t xml:space="preserve">nd </w:t>
      </w:r>
      <w:r w:rsidRPr="00234E5B">
        <w:rPr>
          <w:rFonts w:ascii="Times New Roman" w:hAnsi="Times New Roman" w:cs="Times New Roman"/>
          <w:sz w:val="24"/>
          <w:szCs w:val="24"/>
        </w:rPr>
        <w:t xml:space="preserve">birthday are the most critical time for positive impact on a child's cognitive and physical development. The health and well-being of a pregnant and lactating woman is directly connected to the growth and health of her infant. </w:t>
      </w:r>
    </w:p>
    <w:p w:rsidR="00234E5B" w:rsidRPr="00234E5B" w:rsidRDefault="00234E5B" w:rsidP="00234E5B">
      <w:pPr>
        <w:spacing w:line="360" w:lineRule="auto"/>
        <w:jc w:val="both"/>
        <w:rPr>
          <w:rFonts w:ascii="Times New Roman" w:hAnsi="Times New Roman" w:cs="Times New Roman"/>
          <w:sz w:val="24"/>
          <w:szCs w:val="24"/>
        </w:rPr>
      </w:pPr>
      <w:r w:rsidRPr="00234E5B">
        <w:rPr>
          <w:rFonts w:ascii="Times New Roman" w:hAnsi="Times New Roman" w:cs="Times New Roman"/>
          <w:sz w:val="24"/>
          <w:szCs w:val="24"/>
        </w:rPr>
        <w:t>Optimal nutrition for the mother and for the child during this time can have a profound impact on the child's growth and development and reduce disease risk, as well as protect the mother's health. Under-nutrition during pregnancy, is among the major determinant of stunting and can lead to restricted growth which later results in neurological problems, poor school achievement, early school dropout, low-skilled employment, and reduced productivity during adulthood which cannot deliver good care of their own children, thus contributing to the intergenerational transmission of poverty and malnutrition.</w:t>
      </w:r>
    </w:p>
    <w:p w:rsidR="00234E5B" w:rsidRPr="00234E5B" w:rsidRDefault="00234E5B" w:rsidP="00234E5B">
      <w:pPr>
        <w:spacing w:line="360" w:lineRule="auto"/>
        <w:jc w:val="both"/>
        <w:rPr>
          <w:rFonts w:ascii="Times New Roman" w:hAnsi="Times New Roman" w:cs="Times New Roman"/>
          <w:b/>
          <w:sz w:val="24"/>
          <w:szCs w:val="24"/>
        </w:rPr>
      </w:pPr>
      <w:r w:rsidRPr="00234E5B">
        <w:rPr>
          <w:rFonts w:ascii="Times New Roman" w:hAnsi="Times New Roman" w:cs="Times New Roman"/>
          <w:b/>
          <w:sz w:val="24"/>
          <w:szCs w:val="24"/>
        </w:rPr>
        <w:t>Promote and support good maternal nutrition during pregnancy and lactation</w:t>
      </w:r>
    </w:p>
    <w:p w:rsidR="00234E5B" w:rsidRPr="00234E5B" w:rsidRDefault="00234E5B" w:rsidP="00234E5B">
      <w:pPr>
        <w:spacing w:line="360" w:lineRule="auto"/>
        <w:jc w:val="both"/>
        <w:rPr>
          <w:rFonts w:ascii="Times New Roman" w:hAnsi="Times New Roman" w:cs="Times New Roman"/>
          <w:sz w:val="24"/>
          <w:szCs w:val="24"/>
        </w:rPr>
      </w:pPr>
      <w:r w:rsidRPr="00234E5B">
        <w:rPr>
          <w:rFonts w:ascii="Times New Roman" w:hAnsi="Times New Roman" w:cs="Times New Roman"/>
          <w:sz w:val="24"/>
          <w:szCs w:val="24"/>
        </w:rPr>
        <w:t xml:space="preserve">Meeting women's nutrient requirements is key as nutrient needs increase during pregnancy and lactation. Engagement of fathers, grandmothers, and other community influencers to assure that </w:t>
      </w:r>
      <w:r w:rsidRPr="00234E5B">
        <w:rPr>
          <w:rFonts w:ascii="Times New Roman" w:hAnsi="Times New Roman" w:cs="Times New Roman"/>
          <w:sz w:val="24"/>
          <w:szCs w:val="24"/>
        </w:rPr>
        <w:lastRenderedPageBreak/>
        <w:t>pregnant and lactating women receive adequate food and support are very much important. So it is important to make sure that the following key interventions are addressed to ensure optimal maternal nutrition during pregnancy and lactation.</w:t>
      </w:r>
    </w:p>
    <w:p w:rsidR="00234E5B" w:rsidRPr="00234E5B" w:rsidRDefault="00234E5B" w:rsidP="00F01974">
      <w:pPr>
        <w:numPr>
          <w:ilvl w:val="0"/>
          <w:numId w:val="47"/>
        </w:numPr>
        <w:spacing w:after="0" w:line="360" w:lineRule="auto"/>
        <w:jc w:val="both"/>
        <w:rPr>
          <w:rFonts w:ascii="Times New Roman" w:hAnsi="Times New Roman" w:cs="Times New Roman"/>
          <w:sz w:val="24"/>
          <w:szCs w:val="24"/>
        </w:rPr>
      </w:pPr>
      <w:r w:rsidRPr="00234E5B">
        <w:rPr>
          <w:rFonts w:ascii="Times New Roman" w:hAnsi="Times New Roman" w:cs="Times New Roman"/>
          <w:sz w:val="24"/>
          <w:szCs w:val="24"/>
          <w:lang w:val="fr-FR"/>
        </w:rPr>
        <w:t>During  pregnancy &amp; lactation provide</w:t>
      </w:r>
    </w:p>
    <w:p w:rsidR="00234E5B" w:rsidRPr="00234E5B" w:rsidRDefault="00234E5B" w:rsidP="00F01974">
      <w:pPr>
        <w:numPr>
          <w:ilvl w:val="3"/>
          <w:numId w:val="47"/>
        </w:numPr>
        <w:spacing w:after="0" w:line="360" w:lineRule="auto"/>
        <w:jc w:val="both"/>
        <w:rPr>
          <w:rFonts w:ascii="Times New Roman" w:hAnsi="Times New Roman" w:cs="Times New Roman"/>
          <w:sz w:val="24"/>
          <w:szCs w:val="24"/>
        </w:rPr>
      </w:pPr>
      <w:r w:rsidRPr="00234E5B">
        <w:rPr>
          <w:rFonts w:ascii="Times New Roman" w:hAnsi="Times New Roman" w:cs="Times New Roman"/>
          <w:sz w:val="24"/>
          <w:szCs w:val="24"/>
          <w:lang w:val="fr-FR"/>
        </w:rPr>
        <w:t>Iron/Folic Acid supplementation</w:t>
      </w:r>
    </w:p>
    <w:p w:rsidR="00234E5B" w:rsidRPr="00234E5B" w:rsidRDefault="00234E5B" w:rsidP="00F01974">
      <w:pPr>
        <w:numPr>
          <w:ilvl w:val="3"/>
          <w:numId w:val="47"/>
        </w:numPr>
        <w:spacing w:after="0" w:line="360" w:lineRule="auto"/>
        <w:jc w:val="both"/>
        <w:rPr>
          <w:rFonts w:ascii="Times New Roman" w:hAnsi="Times New Roman" w:cs="Times New Roman"/>
          <w:sz w:val="24"/>
          <w:szCs w:val="24"/>
        </w:rPr>
      </w:pPr>
      <w:r w:rsidRPr="00234E5B">
        <w:rPr>
          <w:rFonts w:ascii="Times New Roman" w:hAnsi="Times New Roman" w:cs="Times New Roman"/>
          <w:sz w:val="24"/>
          <w:szCs w:val="24"/>
          <w:lang w:val="fr-FR"/>
        </w:rPr>
        <w:t xml:space="preserve">Treatment &amp; prevention of malaria </w:t>
      </w:r>
    </w:p>
    <w:p w:rsidR="00234E5B" w:rsidRPr="00234E5B" w:rsidRDefault="00234E5B" w:rsidP="00F01974">
      <w:pPr>
        <w:numPr>
          <w:ilvl w:val="3"/>
          <w:numId w:val="47"/>
        </w:numPr>
        <w:spacing w:after="0" w:line="360" w:lineRule="auto"/>
        <w:jc w:val="both"/>
        <w:rPr>
          <w:rFonts w:ascii="Times New Roman" w:hAnsi="Times New Roman" w:cs="Times New Roman"/>
          <w:sz w:val="24"/>
          <w:szCs w:val="24"/>
        </w:rPr>
      </w:pPr>
      <w:r w:rsidRPr="00234E5B">
        <w:rPr>
          <w:rFonts w:ascii="Times New Roman" w:hAnsi="Times New Roman" w:cs="Times New Roman"/>
          <w:sz w:val="24"/>
          <w:szCs w:val="24"/>
          <w:lang w:val="fr-FR"/>
        </w:rPr>
        <w:t xml:space="preserve">Increase food intake </w:t>
      </w:r>
    </w:p>
    <w:p w:rsidR="00234E5B" w:rsidRPr="00234E5B" w:rsidRDefault="00234E5B" w:rsidP="00F01974">
      <w:pPr>
        <w:numPr>
          <w:ilvl w:val="4"/>
          <w:numId w:val="47"/>
        </w:numPr>
        <w:spacing w:after="0" w:line="360" w:lineRule="auto"/>
        <w:jc w:val="both"/>
        <w:rPr>
          <w:rFonts w:ascii="Times New Roman" w:hAnsi="Times New Roman" w:cs="Times New Roman"/>
          <w:sz w:val="24"/>
          <w:szCs w:val="24"/>
        </w:rPr>
      </w:pPr>
      <w:r w:rsidRPr="00234E5B">
        <w:rPr>
          <w:rFonts w:ascii="Times New Roman" w:hAnsi="Times New Roman" w:cs="Times New Roman"/>
          <w:iCs/>
          <w:sz w:val="24"/>
          <w:szCs w:val="24"/>
          <w:lang w:val="fr-FR"/>
        </w:rPr>
        <w:t>one extra meal each day during pregnancy</w:t>
      </w:r>
    </w:p>
    <w:p w:rsidR="00234E5B" w:rsidRPr="00234E5B" w:rsidRDefault="00234E5B" w:rsidP="00F01974">
      <w:pPr>
        <w:numPr>
          <w:ilvl w:val="4"/>
          <w:numId w:val="47"/>
        </w:numPr>
        <w:spacing w:after="0" w:line="360" w:lineRule="auto"/>
        <w:jc w:val="both"/>
        <w:rPr>
          <w:rFonts w:ascii="Times New Roman" w:hAnsi="Times New Roman" w:cs="Times New Roman"/>
          <w:sz w:val="24"/>
          <w:szCs w:val="24"/>
        </w:rPr>
      </w:pPr>
      <w:r w:rsidRPr="00234E5B">
        <w:rPr>
          <w:rFonts w:ascii="Times New Roman" w:hAnsi="Times New Roman" w:cs="Times New Roman"/>
          <w:iCs/>
          <w:sz w:val="24"/>
          <w:szCs w:val="24"/>
          <w:lang w:val="fr-FR"/>
        </w:rPr>
        <w:t xml:space="preserve"> two extra meals each day during lactation</w:t>
      </w:r>
    </w:p>
    <w:p w:rsidR="00234E5B" w:rsidRPr="00234E5B" w:rsidRDefault="00234E5B" w:rsidP="00F01974">
      <w:pPr>
        <w:numPr>
          <w:ilvl w:val="0"/>
          <w:numId w:val="47"/>
        </w:numPr>
        <w:spacing w:after="0" w:line="360" w:lineRule="auto"/>
        <w:jc w:val="both"/>
        <w:rPr>
          <w:rFonts w:ascii="Times New Roman" w:hAnsi="Times New Roman" w:cs="Times New Roman"/>
          <w:sz w:val="24"/>
          <w:szCs w:val="24"/>
        </w:rPr>
      </w:pPr>
      <w:r w:rsidRPr="00234E5B">
        <w:rPr>
          <w:rFonts w:ascii="Times New Roman" w:hAnsi="Times New Roman" w:cs="Times New Roman"/>
          <w:sz w:val="24"/>
          <w:szCs w:val="24"/>
          <w:lang w:val="fr-FR"/>
        </w:rPr>
        <w:t xml:space="preserve"> De-worming during pregnancy</w:t>
      </w:r>
    </w:p>
    <w:p w:rsidR="00234E5B" w:rsidRPr="00234E5B" w:rsidRDefault="00234E5B" w:rsidP="00F01974">
      <w:pPr>
        <w:numPr>
          <w:ilvl w:val="0"/>
          <w:numId w:val="47"/>
        </w:numPr>
        <w:spacing w:after="160" w:line="360" w:lineRule="auto"/>
        <w:jc w:val="both"/>
        <w:rPr>
          <w:rFonts w:ascii="Times New Roman" w:hAnsi="Times New Roman" w:cs="Times New Roman"/>
          <w:sz w:val="24"/>
          <w:szCs w:val="24"/>
        </w:rPr>
      </w:pPr>
      <w:r w:rsidRPr="00234E5B">
        <w:rPr>
          <w:rFonts w:ascii="Times New Roman" w:hAnsi="Times New Roman" w:cs="Times New Roman"/>
          <w:sz w:val="24"/>
          <w:szCs w:val="24"/>
          <w:lang w:val="fr-FR"/>
        </w:rPr>
        <w:t xml:space="preserve"> Vitamin A Supplementation within 45 days of delivery </w:t>
      </w:r>
    </w:p>
    <w:p w:rsidR="00234E5B" w:rsidRPr="00234E5B" w:rsidRDefault="00234E5B" w:rsidP="00234E5B">
      <w:pPr>
        <w:rPr>
          <w:rFonts w:ascii="Times New Roman" w:hAnsi="Times New Roman" w:cs="Times New Roman"/>
          <w:b/>
          <w:sz w:val="24"/>
          <w:szCs w:val="24"/>
        </w:rPr>
      </w:pPr>
      <w:r w:rsidRPr="00234E5B">
        <w:rPr>
          <w:rFonts w:ascii="Times New Roman" w:hAnsi="Times New Roman" w:cs="Times New Roman"/>
          <w:b/>
          <w:sz w:val="24"/>
          <w:szCs w:val="24"/>
          <w:bdr w:val="none" w:sz="0" w:space="0" w:color="auto" w:frame="1"/>
        </w:rPr>
        <w:t>Promote and support optimal infant and young child feeding (IYCF)</w:t>
      </w:r>
    </w:p>
    <w:p w:rsidR="00234E5B" w:rsidRPr="00234E5B" w:rsidRDefault="00234E5B" w:rsidP="00234E5B">
      <w:pPr>
        <w:shd w:val="clear" w:color="auto" w:fill="FFFFFF"/>
        <w:spacing w:before="240" w:after="0" w:line="360" w:lineRule="auto"/>
        <w:textAlignment w:val="baseline"/>
        <w:rPr>
          <w:rFonts w:ascii="Times New Roman" w:eastAsia="Times New Roman" w:hAnsi="Times New Roman" w:cs="Times New Roman"/>
          <w:sz w:val="24"/>
          <w:szCs w:val="24"/>
        </w:rPr>
      </w:pPr>
      <w:r w:rsidRPr="00234E5B">
        <w:rPr>
          <w:rFonts w:ascii="Times New Roman" w:eastAsia="Times New Roman" w:hAnsi="Times New Roman" w:cs="Times New Roman"/>
          <w:bCs/>
          <w:sz w:val="24"/>
          <w:szCs w:val="24"/>
          <w:bdr w:val="none" w:sz="0" w:space="0" w:color="auto" w:frame="1"/>
        </w:rPr>
        <w:t>The following important IYCF and care practices</w:t>
      </w:r>
      <w:r w:rsidRPr="00234E5B">
        <w:rPr>
          <w:rFonts w:ascii="Times New Roman" w:eastAsia="Times New Roman" w:hAnsi="Times New Roman" w:cs="Times New Roman"/>
          <w:sz w:val="24"/>
          <w:szCs w:val="24"/>
        </w:rPr>
        <w:t xml:space="preserve"> need to be applied for optimal child nutrition.</w:t>
      </w:r>
    </w:p>
    <w:p w:rsidR="00234E5B" w:rsidRPr="00234E5B" w:rsidRDefault="00234E5B" w:rsidP="00F01974">
      <w:pPr>
        <w:numPr>
          <w:ilvl w:val="0"/>
          <w:numId w:val="46"/>
        </w:numPr>
        <w:shd w:val="clear" w:color="auto" w:fill="FFFFFF"/>
        <w:spacing w:after="144" w:line="360" w:lineRule="auto"/>
        <w:contextualSpacing/>
        <w:textAlignment w:val="baseline"/>
        <w:rPr>
          <w:rFonts w:ascii="Times New Roman" w:eastAsia="Times New Roman" w:hAnsi="Times New Roman" w:cs="Times New Roman"/>
          <w:sz w:val="24"/>
          <w:szCs w:val="24"/>
          <w:lang w:val="en-CA"/>
        </w:rPr>
      </w:pPr>
      <w:r w:rsidRPr="00234E5B">
        <w:rPr>
          <w:rFonts w:ascii="Times New Roman" w:eastAsia="Times New Roman" w:hAnsi="Times New Roman" w:cs="Times New Roman"/>
          <w:sz w:val="24"/>
          <w:szCs w:val="24"/>
          <w:lang w:val="en-CA"/>
        </w:rPr>
        <w:t>Immediate initiation of breastfeeding after birth (within one hour of delivery)</w:t>
      </w:r>
    </w:p>
    <w:p w:rsidR="00234E5B" w:rsidRPr="00234E5B" w:rsidRDefault="00234E5B" w:rsidP="00F01974">
      <w:pPr>
        <w:numPr>
          <w:ilvl w:val="0"/>
          <w:numId w:val="46"/>
        </w:numPr>
        <w:shd w:val="clear" w:color="auto" w:fill="FFFFFF"/>
        <w:spacing w:after="144" w:line="360" w:lineRule="auto"/>
        <w:contextualSpacing/>
        <w:textAlignment w:val="baseline"/>
        <w:rPr>
          <w:rFonts w:ascii="Times New Roman" w:eastAsia="Times New Roman" w:hAnsi="Times New Roman" w:cs="Times New Roman"/>
          <w:sz w:val="24"/>
          <w:szCs w:val="24"/>
          <w:lang w:val="en-CA"/>
        </w:rPr>
      </w:pPr>
      <w:r w:rsidRPr="00234E5B">
        <w:rPr>
          <w:rFonts w:ascii="Times New Roman" w:eastAsia="Times New Roman" w:hAnsi="Times New Roman" w:cs="Times New Roman"/>
          <w:sz w:val="24"/>
          <w:szCs w:val="24"/>
          <w:lang w:val="en-CA"/>
        </w:rPr>
        <w:t>Exclusive breastfeeding for the first 6 months of life (no other food than breast milk)</w:t>
      </w:r>
    </w:p>
    <w:p w:rsidR="00234E5B" w:rsidRPr="00234E5B" w:rsidRDefault="00234E5B" w:rsidP="00F01974">
      <w:pPr>
        <w:numPr>
          <w:ilvl w:val="0"/>
          <w:numId w:val="46"/>
        </w:numPr>
        <w:shd w:val="clear" w:color="auto" w:fill="FFFFFF"/>
        <w:spacing w:after="144" w:line="360" w:lineRule="auto"/>
        <w:contextualSpacing/>
        <w:textAlignment w:val="baseline"/>
        <w:rPr>
          <w:rFonts w:ascii="Times New Roman" w:eastAsia="Times New Roman" w:hAnsi="Times New Roman" w:cs="Times New Roman"/>
          <w:sz w:val="24"/>
          <w:szCs w:val="24"/>
          <w:lang w:val="en-CA"/>
        </w:rPr>
      </w:pPr>
      <w:r w:rsidRPr="00234E5B">
        <w:rPr>
          <w:rFonts w:ascii="Times New Roman" w:eastAsia="Times New Roman" w:hAnsi="Times New Roman" w:cs="Times New Roman"/>
          <w:sz w:val="24"/>
          <w:szCs w:val="24"/>
          <w:lang w:val="en-CA"/>
        </w:rPr>
        <w:t>Starting at 6 months appropriate complementary feeding (e.g., divers diet) together with continued breastfeeding to 2 years or beyond</w:t>
      </w:r>
    </w:p>
    <w:p w:rsidR="00234E5B" w:rsidRPr="00234E5B" w:rsidRDefault="00234E5B" w:rsidP="00F01974">
      <w:pPr>
        <w:numPr>
          <w:ilvl w:val="1"/>
          <w:numId w:val="46"/>
        </w:numPr>
        <w:shd w:val="clear" w:color="auto" w:fill="FFFFFF"/>
        <w:tabs>
          <w:tab w:val="left" w:pos="2070"/>
        </w:tabs>
        <w:spacing w:after="144" w:line="360" w:lineRule="auto"/>
        <w:contextualSpacing/>
        <w:textAlignment w:val="baseline"/>
        <w:rPr>
          <w:rFonts w:ascii="Times New Roman" w:eastAsia="Times New Roman" w:hAnsi="Times New Roman" w:cs="Times New Roman"/>
          <w:sz w:val="24"/>
          <w:szCs w:val="24"/>
          <w:lang w:val="en-CA"/>
        </w:rPr>
      </w:pPr>
      <w:r w:rsidRPr="00234E5B">
        <w:rPr>
          <w:rFonts w:ascii="Times New Roman" w:eastAsia="Times New Roman" w:hAnsi="Times New Roman" w:cs="Times New Roman"/>
          <w:sz w:val="24"/>
          <w:szCs w:val="24"/>
          <w:lang w:val="en-CA"/>
        </w:rPr>
        <w:t>Complementary food needs to be prepared from at least four of the six food groups to ensure adequate macro and micro nutrient intake</w:t>
      </w:r>
    </w:p>
    <w:p w:rsidR="00234E5B" w:rsidRPr="00234E5B" w:rsidRDefault="00234E5B" w:rsidP="00F01974">
      <w:pPr>
        <w:numPr>
          <w:ilvl w:val="1"/>
          <w:numId w:val="46"/>
        </w:numPr>
        <w:shd w:val="clear" w:color="auto" w:fill="FFFFFF"/>
        <w:spacing w:after="0" w:line="360" w:lineRule="auto"/>
        <w:contextualSpacing/>
        <w:textAlignment w:val="baseline"/>
        <w:rPr>
          <w:rFonts w:ascii="Times New Roman" w:eastAsia="Times New Roman" w:hAnsi="Times New Roman" w:cs="Times New Roman"/>
          <w:sz w:val="24"/>
          <w:szCs w:val="24"/>
          <w:lang w:val="en-CA"/>
        </w:rPr>
      </w:pPr>
      <w:r w:rsidRPr="00234E5B">
        <w:rPr>
          <w:rFonts w:ascii="Times New Roman" w:eastAsia="Times New Roman" w:hAnsi="Times New Roman" w:cs="Times New Roman"/>
          <w:sz w:val="24"/>
          <w:szCs w:val="24"/>
          <w:lang w:val="en-CA"/>
        </w:rPr>
        <w:t>Increase number of feedings with age, Increase density &amp; quantity with age</w:t>
      </w:r>
    </w:p>
    <w:p w:rsidR="00234E5B" w:rsidRPr="00234E5B" w:rsidRDefault="00234E5B" w:rsidP="00F01974">
      <w:pPr>
        <w:numPr>
          <w:ilvl w:val="0"/>
          <w:numId w:val="46"/>
        </w:numPr>
        <w:shd w:val="clear" w:color="auto" w:fill="FFFFFF"/>
        <w:spacing w:after="144" w:line="360" w:lineRule="auto"/>
        <w:contextualSpacing/>
        <w:textAlignment w:val="baseline"/>
        <w:rPr>
          <w:rFonts w:ascii="Times New Roman" w:eastAsia="Times New Roman" w:hAnsi="Times New Roman" w:cs="Times New Roman"/>
          <w:sz w:val="24"/>
          <w:szCs w:val="24"/>
          <w:lang w:val="en-CA"/>
        </w:rPr>
      </w:pPr>
      <w:r w:rsidRPr="00234E5B">
        <w:rPr>
          <w:rFonts w:ascii="Times New Roman" w:eastAsia="Times New Roman" w:hAnsi="Times New Roman" w:cs="Times New Roman"/>
          <w:sz w:val="24"/>
          <w:szCs w:val="24"/>
          <w:lang w:val="en-CA"/>
        </w:rPr>
        <w:t>Adequate care and feeding of sick children to prevent both acute malnutrition and stunting</w:t>
      </w:r>
    </w:p>
    <w:p w:rsidR="00234E5B" w:rsidRPr="00234E5B" w:rsidRDefault="00234E5B" w:rsidP="00F01974">
      <w:pPr>
        <w:numPr>
          <w:ilvl w:val="1"/>
          <w:numId w:val="46"/>
        </w:numPr>
        <w:shd w:val="clear" w:color="auto" w:fill="FFFFFF"/>
        <w:spacing w:after="0" w:line="360" w:lineRule="auto"/>
        <w:contextualSpacing/>
        <w:textAlignment w:val="baseline"/>
        <w:rPr>
          <w:rFonts w:ascii="Times New Roman" w:eastAsia="Times New Roman" w:hAnsi="Times New Roman" w:cs="Times New Roman"/>
          <w:sz w:val="24"/>
          <w:szCs w:val="24"/>
          <w:lang w:val="en-CA"/>
        </w:rPr>
      </w:pPr>
      <w:r w:rsidRPr="00234E5B">
        <w:rPr>
          <w:rFonts w:ascii="Times New Roman" w:eastAsia="Times New Roman" w:hAnsi="Times New Roman" w:cs="Times New Roman"/>
          <w:sz w:val="24"/>
          <w:szCs w:val="24"/>
          <w:lang w:val="en-CA"/>
        </w:rPr>
        <w:t>Increase frequency of breast feeding and complementary food during times of child illness</w:t>
      </w:r>
    </w:p>
    <w:p w:rsidR="00234E5B" w:rsidRPr="00234E5B" w:rsidRDefault="00234E5B" w:rsidP="00F01974">
      <w:pPr>
        <w:numPr>
          <w:ilvl w:val="1"/>
          <w:numId w:val="46"/>
        </w:numPr>
        <w:shd w:val="clear" w:color="auto" w:fill="FFFFFF"/>
        <w:spacing w:after="0" w:line="360" w:lineRule="auto"/>
        <w:contextualSpacing/>
        <w:textAlignment w:val="baseline"/>
        <w:rPr>
          <w:rFonts w:ascii="Times New Roman" w:eastAsia="Times New Roman" w:hAnsi="Times New Roman" w:cs="Times New Roman"/>
          <w:sz w:val="24"/>
          <w:szCs w:val="24"/>
          <w:lang w:val="en-CA"/>
        </w:rPr>
      </w:pPr>
      <w:r w:rsidRPr="00234E5B">
        <w:rPr>
          <w:rFonts w:ascii="Times New Roman" w:eastAsia="Times New Roman" w:hAnsi="Times New Roman" w:cs="Times New Roman"/>
          <w:sz w:val="24"/>
          <w:szCs w:val="24"/>
          <w:lang w:val="en-CA"/>
        </w:rPr>
        <w:t>After recovery, provide the baby with good amount of food for catch-up growth</w:t>
      </w:r>
    </w:p>
    <w:p w:rsidR="00234E5B" w:rsidRPr="00234E5B" w:rsidRDefault="00234E5B" w:rsidP="00F01974">
      <w:pPr>
        <w:numPr>
          <w:ilvl w:val="0"/>
          <w:numId w:val="46"/>
        </w:numPr>
        <w:shd w:val="clear" w:color="auto" w:fill="FFFFFF"/>
        <w:spacing w:after="0" w:line="360" w:lineRule="auto"/>
        <w:contextualSpacing/>
        <w:textAlignment w:val="baseline"/>
        <w:rPr>
          <w:rFonts w:ascii="Times New Roman" w:eastAsia="Times New Roman" w:hAnsi="Times New Roman" w:cs="Times New Roman"/>
          <w:sz w:val="24"/>
          <w:szCs w:val="24"/>
          <w:lang w:val="en-CA"/>
        </w:rPr>
      </w:pPr>
      <w:r w:rsidRPr="00234E5B">
        <w:rPr>
          <w:rFonts w:ascii="Times New Roman" w:eastAsia="Times New Roman" w:hAnsi="Times New Roman" w:cs="Times New Roman"/>
          <w:sz w:val="24"/>
          <w:szCs w:val="24"/>
          <w:lang w:val="en-CA"/>
        </w:rPr>
        <w:t>Ensure water, sanitation and hygiene practice</w:t>
      </w:r>
    </w:p>
    <w:p w:rsidR="00234E5B" w:rsidRPr="00234E5B" w:rsidRDefault="00234E5B" w:rsidP="00234E5B">
      <w:pPr>
        <w:spacing w:line="360" w:lineRule="auto"/>
        <w:jc w:val="center"/>
        <w:rPr>
          <w:rFonts w:ascii="Times New Roman" w:hAnsi="Times New Roman" w:cs="Times New Roman"/>
          <w:sz w:val="24"/>
          <w:szCs w:val="24"/>
        </w:rPr>
      </w:pPr>
      <w:r w:rsidRPr="00234E5B">
        <w:rPr>
          <w:rFonts w:ascii="Times New Roman" w:hAnsi="Times New Roman" w:cs="Times New Roman"/>
          <w:noProof/>
          <w:sz w:val="24"/>
          <w:szCs w:val="24"/>
        </w:rPr>
        <w:lastRenderedPageBreak/>
        <w:drawing>
          <wp:inline distT="0" distB="0" distL="0" distR="0">
            <wp:extent cx="5549714" cy="2019300"/>
            <wp:effectExtent l="0" t="0" r="0" b="0"/>
            <wp:docPr id="43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78622" cy="2029818"/>
                    </a:xfrm>
                    <a:prstGeom prst="rect">
                      <a:avLst/>
                    </a:prstGeom>
                    <a:noFill/>
                  </pic:spPr>
                </pic:pic>
              </a:graphicData>
            </a:graphic>
          </wp:inline>
        </w:drawing>
      </w:r>
    </w:p>
    <w:p w:rsidR="00234E5B" w:rsidRPr="00234E5B" w:rsidRDefault="00234E5B" w:rsidP="00234E5B">
      <w:pPr>
        <w:spacing w:line="240" w:lineRule="auto"/>
        <w:rPr>
          <w:rFonts w:ascii="Times New Roman" w:hAnsi="Times New Roman" w:cs="Times New Roman"/>
          <w:bCs/>
          <w:sz w:val="24"/>
          <w:szCs w:val="24"/>
        </w:rPr>
      </w:pPr>
      <w:r w:rsidRPr="00234E5B">
        <w:rPr>
          <w:rFonts w:ascii="Times New Roman" w:hAnsi="Times New Roman" w:cs="Times New Roman"/>
          <w:bCs/>
          <w:sz w:val="24"/>
          <w:szCs w:val="24"/>
        </w:rPr>
        <w:t>Figure 1.11</w:t>
      </w:r>
      <w:r w:rsidRPr="00234E5B">
        <w:rPr>
          <w:rFonts w:ascii="Times New Roman" w:hAnsi="Times New Roman" w:cs="Times New Roman"/>
          <w:bCs/>
          <w:color w:val="4F81BD" w:themeColor="accent1"/>
          <w:sz w:val="24"/>
          <w:szCs w:val="24"/>
        </w:rPr>
        <w:t xml:space="preserve">.  </w:t>
      </w:r>
      <w:r w:rsidRPr="00234E5B">
        <w:rPr>
          <w:rFonts w:ascii="Times New Roman" w:hAnsi="Times New Roman" w:cs="Times New Roman"/>
          <w:bCs/>
          <w:sz w:val="24"/>
          <w:szCs w:val="24"/>
        </w:rPr>
        <w:t xml:space="preserve">Windows of opportunity by weight for height z-score for children aged 0-24months </w:t>
      </w:r>
    </w:p>
    <w:p w:rsidR="00234E5B" w:rsidRPr="00234E5B" w:rsidRDefault="00234E5B" w:rsidP="00F01974">
      <w:pPr>
        <w:numPr>
          <w:ilvl w:val="0"/>
          <w:numId w:val="53"/>
        </w:numPr>
        <w:spacing w:line="360" w:lineRule="auto"/>
        <w:contextualSpacing/>
        <w:jc w:val="both"/>
        <w:rPr>
          <w:rFonts w:ascii="Times New Roman" w:hAnsi="Times New Roman" w:cs="Times New Roman"/>
          <w:b/>
          <w:sz w:val="24"/>
          <w:szCs w:val="24"/>
          <w:lang w:val="en-CA"/>
        </w:rPr>
      </w:pPr>
      <w:r w:rsidRPr="00234E5B">
        <w:rPr>
          <w:rFonts w:ascii="Times New Roman" w:hAnsi="Times New Roman" w:cs="Times New Roman"/>
          <w:b/>
          <w:sz w:val="24"/>
          <w:szCs w:val="24"/>
          <w:lang w:val="en-CA"/>
        </w:rPr>
        <w:t>Adolescent nutrition</w:t>
      </w:r>
    </w:p>
    <w:p w:rsidR="00234E5B" w:rsidRPr="00234E5B" w:rsidRDefault="00234E5B" w:rsidP="00234E5B">
      <w:pPr>
        <w:autoSpaceDE w:val="0"/>
        <w:autoSpaceDN w:val="0"/>
        <w:adjustRightInd w:val="0"/>
        <w:spacing w:after="0" w:line="360" w:lineRule="auto"/>
        <w:jc w:val="both"/>
        <w:rPr>
          <w:rFonts w:ascii="Times New Roman" w:hAnsi="Times New Roman" w:cs="Times New Roman"/>
          <w:sz w:val="24"/>
          <w:szCs w:val="24"/>
        </w:rPr>
      </w:pPr>
      <w:r w:rsidRPr="00234E5B">
        <w:rPr>
          <w:rFonts w:ascii="Times New Roman" w:hAnsi="Times New Roman" w:cs="Times New Roman"/>
          <w:sz w:val="24"/>
          <w:szCs w:val="24"/>
        </w:rPr>
        <w:t>Poor nutrition starts before birth, and generally continues into adolescence and adult life and can span generations. Chronically malnourished girls are more likely to remain undernourished during adolescence and adulthood, and when pregnant, are more likely to deliver low birth-weight babies. Total nutrient needs are higher during adolescence than any other time in the lifecycle. Nutrition and physical growth are integrally related; optimal nutrition is a requisite for achieving full growth potential. Failure to consume an adequate diet at this time can result in delayed sexual maturation and can arrest or slow linear growth. Currently the Ethiopian National nutrition program incorporated adolescent nutrition among the areas of intervention to break the intergeneration cycle of malnutrition.</w:t>
      </w:r>
    </w:p>
    <w:p w:rsidR="00234E5B" w:rsidRPr="00234E5B" w:rsidRDefault="00234E5B" w:rsidP="00234E5B">
      <w:pPr>
        <w:autoSpaceDE w:val="0"/>
        <w:autoSpaceDN w:val="0"/>
        <w:adjustRightInd w:val="0"/>
        <w:spacing w:after="0" w:line="360" w:lineRule="auto"/>
        <w:rPr>
          <w:rFonts w:ascii="Times New Roman" w:hAnsi="Times New Roman" w:cs="Times New Roman"/>
          <w:sz w:val="24"/>
          <w:szCs w:val="24"/>
        </w:rPr>
      </w:pPr>
      <w:r w:rsidRPr="00234E5B">
        <w:rPr>
          <w:rFonts w:ascii="Times New Roman" w:hAnsi="Times New Roman" w:cs="Times New Roman"/>
          <w:sz w:val="24"/>
          <w:szCs w:val="24"/>
        </w:rPr>
        <w:t xml:space="preserve">The following are key activities which are important to improve adolescent nutrition in Ethiopia </w:t>
      </w:r>
    </w:p>
    <w:p w:rsidR="00234E5B" w:rsidRPr="00234E5B" w:rsidRDefault="00234E5B" w:rsidP="00F01974">
      <w:pPr>
        <w:numPr>
          <w:ilvl w:val="0"/>
          <w:numId w:val="48"/>
        </w:numPr>
        <w:autoSpaceDE w:val="0"/>
        <w:autoSpaceDN w:val="0"/>
        <w:adjustRightInd w:val="0"/>
        <w:spacing w:after="0" w:line="360" w:lineRule="auto"/>
        <w:contextualSpacing/>
        <w:rPr>
          <w:rFonts w:ascii="Times New Roman" w:hAnsi="Times New Roman" w:cs="Times New Roman"/>
          <w:sz w:val="24"/>
          <w:szCs w:val="24"/>
          <w:lang w:val="en-CA"/>
        </w:rPr>
      </w:pPr>
      <w:r w:rsidRPr="00234E5B">
        <w:rPr>
          <w:rFonts w:ascii="Times New Roman" w:hAnsi="Times New Roman" w:cs="Times New Roman"/>
          <w:sz w:val="24"/>
          <w:szCs w:val="24"/>
          <w:lang w:val="en-CA"/>
        </w:rPr>
        <w:t>Ensure consumption of diverse diet from different food groups</w:t>
      </w:r>
    </w:p>
    <w:p w:rsidR="00234E5B" w:rsidRPr="00234E5B" w:rsidRDefault="00234E5B" w:rsidP="00F01974">
      <w:pPr>
        <w:numPr>
          <w:ilvl w:val="0"/>
          <w:numId w:val="48"/>
        </w:numPr>
        <w:autoSpaceDE w:val="0"/>
        <w:autoSpaceDN w:val="0"/>
        <w:adjustRightInd w:val="0"/>
        <w:spacing w:after="0" w:line="360" w:lineRule="auto"/>
        <w:contextualSpacing/>
        <w:rPr>
          <w:rFonts w:ascii="Times New Roman" w:hAnsi="Times New Roman" w:cs="Times New Roman"/>
          <w:sz w:val="24"/>
          <w:szCs w:val="24"/>
          <w:lang w:val="en-CA"/>
        </w:rPr>
      </w:pPr>
      <w:r w:rsidRPr="00234E5B">
        <w:rPr>
          <w:rFonts w:ascii="Times New Roman" w:hAnsi="Times New Roman" w:cs="Times New Roman"/>
          <w:sz w:val="24"/>
          <w:szCs w:val="24"/>
          <w:lang w:val="en-CA"/>
        </w:rPr>
        <w:t xml:space="preserve">Supporting adolescents for nutritional assessment and counselling services in health facilities </w:t>
      </w:r>
    </w:p>
    <w:p w:rsidR="00234E5B" w:rsidRPr="00234E5B" w:rsidRDefault="00234E5B" w:rsidP="00F01974">
      <w:pPr>
        <w:numPr>
          <w:ilvl w:val="0"/>
          <w:numId w:val="48"/>
        </w:numPr>
        <w:autoSpaceDE w:val="0"/>
        <w:autoSpaceDN w:val="0"/>
        <w:adjustRightInd w:val="0"/>
        <w:spacing w:after="0" w:line="360" w:lineRule="auto"/>
        <w:contextualSpacing/>
        <w:rPr>
          <w:rFonts w:ascii="Times New Roman" w:hAnsi="Times New Roman" w:cs="Times New Roman"/>
          <w:sz w:val="24"/>
          <w:szCs w:val="24"/>
          <w:lang w:val="en-CA"/>
        </w:rPr>
      </w:pPr>
      <w:r w:rsidRPr="00234E5B">
        <w:rPr>
          <w:rFonts w:ascii="Times New Roman" w:hAnsi="Times New Roman" w:cs="Times New Roman"/>
          <w:sz w:val="24"/>
          <w:szCs w:val="24"/>
          <w:lang w:val="en-CA"/>
        </w:rPr>
        <w:t>Integrate adolescent nutrition services into youth centers and related community based programs</w:t>
      </w:r>
    </w:p>
    <w:p w:rsidR="00234E5B" w:rsidRPr="00234E5B" w:rsidRDefault="00234E5B" w:rsidP="00F01974">
      <w:pPr>
        <w:numPr>
          <w:ilvl w:val="0"/>
          <w:numId w:val="48"/>
        </w:numPr>
        <w:autoSpaceDE w:val="0"/>
        <w:autoSpaceDN w:val="0"/>
        <w:adjustRightInd w:val="0"/>
        <w:spacing w:after="0" w:line="360" w:lineRule="auto"/>
        <w:contextualSpacing/>
        <w:rPr>
          <w:rFonts w:ascii="Times New Roman" w:hAnsi="Times New Roman" w:cs="Times New Roman"/>
          <w:sz w:val="24"/>
          <w:szCs w:val="24"/>
          <w:lang w:val="en-CA"/>
        </w:rPr>
      </w:pPr>
      <w:r w:rsidRPr="00234E5B">
        <w:rPr>
          <w:rFonts w:ascii="Times New Roman" w:hAnsi="Times New Roman" w:cs="Times New Roman"/>
          <w:sz w:val="24"/>
          <w:szCs w:val="24"/>
          <w:lang w:val="en-CA"/>
        </w:rPr>
        <w:t xml:space="preserve">Regular monitoring of the nutritional status of school-age children/students  </w:t>
      </w:r>
    </w:p>
    <w:p w:rsidR="00234E5B" w:rsidRPr="00234E5B" w:rsidRDefault="00234E5B" w:rsidP="00F01974">
      <w:pPr>
        <w:numPr>
          <w:ilvl w:val="0"/>
          <w:numId w:val="48"/>
        </w:numPr>
        <w:autoSpaceDE w:val="0"/>
        <w:autoSpaceDN w:val="0"/>
        <w:adjustRightInd w:val="0"/>
        <w:spacing w:after="145" w:line="360" w:lineRule="auto"/>
        <w:contextualSpacing/>
        <w:rPr>
          <w:rFonts w:ascii="Times New Roman" w:hAnsi="Times New Roman" w:cs="Times New Roman"/>
          <w:sz w:val="24"/>
          <w:szCs w:val="24"/>
          <w:lang w:val="en-CA"/>
        </w:rPr>
      </w:pPr>
      <w:r w:rsidRPr="00234E5B">
        <w:rPr>
          <w:rFonts w:ascii="Times New Roman" w:hAnsi="Times New Roman" w:cs="Times New Roman"/>
          <w:sz w:val="24"/>
          <w:szCs w:val="24"/>
          <w:lang w:val="en-CA"/>
        </w:rPr>
        <w:t xml:space="preserve">Improving access to school based biannual de-worming. </w:t>
      </w:r>
    </w:p>
    <w:p w:rsidR="00234E5B" w:rsidRPr="00234E5B" w:rsidRDefault="00234E5B" w:rsidP="00F01974">
      <w:pPr>
        <w:numPr>
          <w:ilvl w:val="0"/>
          <w:numId w:val="48"/>
        </w:numPr>
        <w:autoSpaceDE w:val="0"/>
        <w:autoSpaceDN w:val="0"/>
        <w:adjustRightInd w:val="0"/>
        <w:spacing w:after="145" w:line="360" w:lineRule="auto"/>
        <w:contextualSpacing/>
        <w:rPr>
          <w:rFonts w:ascii="Times New Roman" w:hAnsi="Times New Roman" w:cs="Times New Roman"/>
          <w:sz w:val="24"/>
          <w:szCs w:val="24"/>
          <w:lang w:val="en-CA"/>
        </w:rPr>
      </w:pPr>
      <w:r w:rsidRPr="00234E5B">
        <w:rPr>
          <w:rFonts w:ascii="Times New Roman" w:hAnsi="Times New Roman" w:cs="Times New Roman"/>
          <w:sz w:val="24"/>
          <w:szCs w:val="24"/>
          <w:lang w:val="en-CA"/>
        </w:rPr>
        <w:t>Improving access to biannual de-worming for out of school adolescents</w:t>
      </w:r>
    </w:p>
    <w:p w:rsidR="00234E5B" w:rsidRPr="00234E5B" w:rsidRDefault="00234E5B" w:rsidP="00F01974">
      <w:pPr>
        <w:numPr>
          <w:ilvl w:val="0"/>
          <w:numId w:val="48"/>
        </w:numPr>
        <w:autoSpaceDE w:val="0"/>
        <w:autoSpaceDN w:val="0"/>
        <w:adjustRightInd w:val="0"/>
        <w:spacing w:after="0" w:line="360" w:lineRule="auto"/>
        <w:contextualSpacing/>
        <w:rPr>
          <w:rFonts w:ascii="Times New Roman" w:hAnsi="Times New Roman" w:cs="Times New Roman"/>
          <w:sz w:val="24"/>
          <w:szCs w:val="24"/>
          <w:lang w:val="en-CA"/>
        </w:rPr>
      </w:pPr>
      <w:r w:rsidRPr="00234E5B">
        <w:rPr>
          <w:rFonts w:ascii="Times New Roman" w:hAnsi="Times New Roman" w:cs="Times New Roman"/>
          <w:sz w:val="24"/>
          <w:szCs w:val="24"/>
          <w:lang w:val="en-CA"/>
        </w:rPr>
        <w:t xml:space="preserve">Ensuring access to iron folic acid supplementation for adolescent girls at schools and health facilities </w:t>
      </w:r>
    </w:p>
    <w:p w:rsidR="00234E5B" w:rsidRPr="00234E5B" w:rsidRDefault="00234E5B" w:rsidP="00F01974">
      <w:pPr>
        <w:numPr>
          <w:ilvl w:val="0"/>
          <w:numId w:val="48"/>
        </w:numPr>
        <w:autoSpaceDE w:val="0"/>
        <w:autoSpaceDN w:val="0"/>
        <w:adjustRightInd w:val="0"/>
        <w:spacing w:after="0" w:line="360" w:lineRule="auto"/>
        <w:contextualSpacing/>
        <w:rPr>
          <w:rFonts w:ascii="Times New Roman" w:hAnsi="Times New Roman" w:cs="Times New Roman"/>
          <w:sz w:val="24"/>
          <w:szCs w:val="24"/>
          <w:lang w:val="en-CA"/>
        </w:rPr>
      </w:pPr>
      <w:r w:rsidRPr="00234E5B">
        <w:rPr>
          <w:rFonts w:ascii="Times New Roman" w:hAnsi="Times New Roman" w:cs="Times New Roman"/>
          <w:sz w:val="24"/>
          <w:szCs w:val="24"/>
          <w:lang w:val="en-CA"/>
        </w:rPr>
        <w:lastRenderedPageBreak/>
        <w:t xml:space="preserve">Delay first pregnancy </w:t>
      </w:r>
    </w:p>
    <w:p w:rsidR="00234E5B" w:rsidRPr="00234E5B" w:rsidRDefault="00234E5B" w:rsidP="00234E5B">
      <w:pPr>
        <w:autoSpaceDE w:val="0"/>
        <w:autoSpaceDN w:val="0"/>
        <w:adjustRightInd w:val="0"/>
        <w:spacing w:after="0" w:line="360" w:lineRule="auto"/>
        <w:rPr>
          <w:rFonts w:ascii="Times New Roman" w:hAnsi="Times New Roman" w:cs="Times New Roman"/>
          <w:sz w:val="24"/>
          <w:szCs w:val="24"/>
        </w:rPr>
      </w:pPr>
    </w:p>
    <w:p w:rsidR="00234E5B" w:rsidRPr="00234E5B" w:rsidRDefault="00234E5B" w:rsidP="00F01974">
      <w:pPr>
        <w:numPr>
          <w:ilvl w:val="0"/>
          <w:numId w:val="52"/>
        </w:numPr>
        <w:autoSpaceDE w:val="0"/>
        <w:autoSpaceDN w:val="0"/>
        <w:adjustRightInd w:val="0"/>
        <w:spacing w:line="360" w:lineRule="auto"/>
        <w:contextualSpacing/>
        <w:rPr>
          <w:rFonts w:ascii="Times New Roman" w:hAnsi="Times New Roman" w:cs="Times New Roman"/>
          <w:b/>
          <w:sz w:val="24"/>
          <w:szCs w:val="24"/>
          <w:lang w:val="en-CA"/>
        </w:rPr>
      </w:pPr>
      <w:r w:rsidRPr="00234E5B">
        <w:rPr>
          <w:rFonts w:ascii="Times New Roman" w:hAnsi="Times New Roman" w:cs="Times New Roman"/>
          <w:b/>
          <w:sz w:val="24"/>
          <w:szCs w:val="24"/>
          <w:lang w:val="en-CA"/>
        </w:rPr>
        <w:t>Nutrition Sensitive agriculture</w:t>
      </w:r>
    </w:p>
    <w:p w:rsidR="00234E5B" w:rsidRPr="00234E5B" w:rsidRDefault="00234E5B" w:rsidP="00234E5B">
      <w:pPr>
        <w:autoSpaceDE w:val="0"/>
        <w:autoSpaceDN w:val="0"/>
        <w:adjustRightInd w:val="0"/>
        <w:spacing w:after="0" w:line="360" w:lineRule="auto"/>
        <w:jc w:val="both"/>
        <w:rPr>
          <w:rFonts w:ascii="Times New Roman" w:hAnsi="Times New Roman" w:cs="Times New Roman"/>
          <w:bCs/>
          <w:sz w:val="24"/>
          <w:szCs w:val="24"/>
        </w:rPr>
      </w:pPr>
      <w:r w:rsidRPr="00234E5B">
        <w:rPr>
          <w:rFonts w:ascii="Times New Roman" w:hAnsi="Times New Roman" w:cs="Times New Roman"/>
          <w:b/>
          <w:bCs/>
          <w:sz w:val="24"/>
          <w:szCs w:val="24"/>
        </w:rPr>
        <w:t xml:space="preserve">Nutrition-sensitive agriculture is </w:t>
      </w:r>
      <w:r w:rsidRPr="00234E5B">
        <w:rPr>
          <w:rFonts w:ascii="Times New Roman" w:hAnsi="Times New Roman" w:cs="Times New Roman"/>
          <w:bCs/>
          <w:sz w:val="24"/>
          <w:szCs w:val="24"/>
        </w:rPr>
        <w:t xml:space="preserve">a food-based approach </w:t>
      </w:r>
      <w:r w:rsidRPr="00234E5B">
        <w:rPr>
          <w:rFonts w:ascii="Times New Roman" w:hAnsi="Times New Roman" w:cs="Times New Roman"/>
          <w:sz w:val="24"/>
          <w:szCs w:val="24"/>
        </w:rPr>
        <w:t xml:space="preserve">to agricultural development that puts nutritionally rich foods, dietary diversity, and food fortification at the heart of overcoming malnutrition and micronutrient deficiencies. Food-based approaches include food production, dietary diversification and food fortification, as sustainable strategies for improving nutrition. This approach stresses the multiple benefits derived from enjoying a variety of foods, recognizing the nutritional value of food for good nutrition, and the importance and social significance of the food and agricultural sector for supporting rural livelihoods. The overall objective of nutrition-sensitive agriculture is to make the global food system better equipped to produce good nutritional outcomes. The Ethiopian Ministry of Agriculture and Natural Resource produced National Nutrition Sensitive agriculture strategy to direct and lead the sector’s agricultural practices to be nutrition sensitive. </w:t>
      </w:r>
      <w:r w:rsidRPr="00234E5B">
        <w:rPr>
          <w:rFonts w:ascii="Times New Roman" w:hAnsi="Times New Roman" w:cs="Times New Roman"/>
          <w:bCs/>
          <w:sz w:val="24"/>
          <w:szCs w:val="24"/>
        </w:rPr>
        <w:t>Nutrition sensitive agriculture works in three main ways to contribute for improved nutrition:</w:t>
      </w:r>
    </w:p>
    <w:p w:rsidR="00234E5B" w:rsidRPr="00234E5B" w:rsidRDefault="00234E5B" w:rsidP="00234E5B">
      <w:pPr>
        <w:autoSpaceDE w:val="0"/>
        <w:autoSpaceDN w:val="0"/>
        <w:adjustRightInd w:val="0"/>
        <w:spacing w:after="0" w:line="360" w:lineRule="auto"/>
        <w:rPr>
          <w:rFonts w:ascii="Times New Roman" w:hAnsi="Times New Roman" w:cs="Times New Roman"/>
          <w:b/>
          <w:bCs/>
          <w:sz w:val="24"/>
          <w:szCs w:val="24"/>
        </w:rPr>
      </w:pPr>
    </w:p>
    <w:p w:rsidR="00234E5B" w:rsidRPr="00234E5B" w:rsidRDefault="00234E5B" w:rsidP="00F01974">
      <w:pPr>
        <w:numPr>
          <w:ilvl w:val="0"/>
          <w:numId w:val="49"/>
        </w:numPr>
        <w:autoSpaceDE w:val="0"/>
        <w:autoSpaceDN w:val="0"/>
        <w:adjustRightInd w:val="0"/>
        <w:spacing w:after="0" w:line="360" w:lineRule="auto"/>
        <w:contextualSpacing/>
        <w:jc w:val="both"/>
        <w:rPr>
          <w:rFonts w:ascii="Times New Roman" w:hAnsi="Times New Roman" w:cs="Times New Roman"/>
          <w:sz w:val="24"/>
          <w:szCs w:val="24"/>
          <w:lang w:val="en-CA"/>
        </w:rPr>
      </w:pPr>
      <w:r w:rsidRPr="00234E5B">
        <w:rPr>
          <w:rFonts w:ascii="Times New Roman" w:hAnsi="Times New Roman" w:cs="Times New Roman"/>
          <w:b/>
          <w:iCs/>
          <w:sz w:val="24"/>
          <w:szCs w:val="24"/>
          <w:lang w:val="en-CA"/>
        </w:rPr>
        <w:t>Making food more available and accessible</w:t>
      </w:r>
      <w:r w:rsidRPr="00234E5B">
        <w:rPr>
          <w:rFonts w:ascii="Times New Roman" w:hAnsi="Times New Roman" w:cs="Times New Roman"/>
          <w:b/>
          <w:sz w:val="24"/>
          <w:szCs w:val="24"/>
          <w:lang w:val="en-CA"/>
        </w:rPr>
        <w:t xml:space="preserve">: </w:t>
      </w:r>
      <w:r w:rsidRPr="00234E5B">
        <w:rPr>
          <w:rFonts w:ascii="Times New Roman" w:hAnsi="Times New Roman" w:cs="Times New Roman"/>
          <w:sz w:val="24"/>
          <w:szCs w:val="24"/>
          <w:lang w:val="en-CA"/>
        </w:rPr>
        <w:t>Increasing agricultural production makes more food available and affordable, which improves both the health and the economic status of the community. Sustained income growth in turn has a sizeable effect on reducing malnutrition.</w:t>
      </w:r>
    </w:p>
    <w:p w:rsidR="00234E5B" w:rsidRPr="00234E5B" w:rsidRDefault="00234E5B" w:rsidP="00F01974">
      <w:pPr>
        <w:numPr>
          <w:ilvl w:val="0"/>
          <w:numId w:val="49"/>
        </w:numPr>
        <w:autoSpaceDE w:val="0"/>
        <w:autoSpaceDN w:val="0"/>
        <w:adjustRightInd w:val="0"/>
        <w:spacing w:after="0" w:line="360" w:lineRule="auto"/>
        <w:contextualSpacing/>
        <w:jc w:val="both"/>
        <w:rPr>
          <w:rFonts w:ascii="Times New Roman" w:hAnsi="Times New Roman" w:cs="Times New Roman"/>
          <w:sz w:val="24"/>
          <w:szCs w:val="24"/>
          <w:lang w:val="en-CA"/>
        </w:rPr>
      </w:pPr>
      <w:r w:rsidRPr="00234E5B">
        <w:rPr>
          <w:rFonts w:ascii="Times New Roman" w:hAnsi="Times New Roman" w:cs="Times New Roman"/>
          <w:b/>
          <w:iCs/>
          <w:sz w:val="24"/>
          <w:szCs w:val="24"/>
          <w:lang w:val="en-CA"/>
        </w:rPr>
        <w:t xml:space="preserve">Making food more diverse and production more sustainable: </w:t>
      </w:r>
      <w:r w:rsidRPr="00234E5B">
        <w:rPr>
          <w:rFonts w:ascii="Times New Roman" w:hAnsi="Times New Roman" w:cs="Times New Roman"/>
          <w:iCs/>
          <w:sz w:val="24"/>
          <w:szCs w:val="24"/>
          <w:lang w:val="en-CA"/>
        </w:rPr>
        <w:t>I</w:t>
      </w:r>
      <w:r w:rsidRPr="00234E5B">
        <w:rPr>
          <w:rFonts w:ascii="Times New Roman" w:hAnsi="Times New Roman" w:cs="Times New Roman"/>
          <w:sz w:val="24"/>
          <w:szCs w:val="24"/>
          <w:lang w:val="en-CA"/>
        </w:rPr>
        <w:t>ncreasing diversity in food production and promoting sustainable production practices like conservation agriculture, water management and integrated pest management can improve nutrition levels without depleting natural resources. Family farming, home gardens and homestead food production projects can make a wider variety of crops available at the local level.</w:t>
      </w:r>
    </w:p>
    <w:p w:rsidR="00234E5B" w:rsidRPr="00234E5B" w:rsidRDefault="00234E5B" w:rsidP="00F01974">
      <w:pPr>
        <w:numPr>
          <w:ilvl w:val="0"/>
          <w:numId w:val="49"/>
        </w:numPr>
        <w:autoSpaceDE w:val="0"/>
        <w:autoSpaceDN w:val="0"/>
        <w:adjustRightInd w:val="0"/>
        <w:spacing w:after="0" w:line="360" w:lineRule="auto"/>
        <w:contextualSpacing/>
        <w:jc w:val="both"/>
        <w:rPr>
          <w:rFonts w:ascii="Times New Roman" w:hAnsi="Times New Roman" w:cs="Times New Roman"/>
          <w:sz w:val="24"/>
          <w:szCs w:val="24"/>
          <w:lang w:val="en-CA"/>
        </w:rPr>
      </w:pPr>
      <w:r w:rsidRPr="00234E5B">
        <w:rPr>
          <w:rFonts w:ascii="Times New Roman" w:hAnsi="Times New Roman" w:cs="Times New Roman"/>
          <w:b/>
          <w:iCs/>
          <w:sz w:val="24"/>
          <w:szCs w:val="24"/>
          <w:lang w:val="en-CA"/>
        </w:rPr>
        <w:t xml:space="preserve">Making food itself more nutritious: </w:t>
      </w:r>
      <w:r w:rsidRPr="00234E5B">
        <w:rPr>
          <w:rFonts w:ascii="Times New Roman" w:hAnsi="Times New Roman" w:cs="Times New Roman"/>
          <w:sz w:val="24"/>
          <w:szCs w:val="24"/>
          <w:lang w:val="en-CA"/>
        </w:rPr>
        <w:t>Fortification (Bio-fortification, Agronomic bio-fortification and artificial fortification) can prevent micronutrient deficiencies by enhancing micronutrient content in foods through processing, plant breeding and improved soil fertility.</w:t>
      </w:r>
    </w:p>
    <w:p w:rsidR="00234E5B" w:rsidRPr="00234E5B" w:rsidRDefault="00234E5B" w:rsidP="00234E5B">
      <w:pPr>
        <w:autoSpaceDE w:val="0"/>
        <w:autoSpaceDN w:val="0"/>
        <w:adjustRightInd w:val="0"/>
        <w:spacing w:after="0" w:line="360" w:lineRule="auto"/>
        <w:contextualSpacing/>
        <w:jc w:val="both"/>
        <w:rPr>
          <w:rFonts w:ascii="Times New Roman" w:hAnsi="Times New Roman" w:cs="Times New Roman"/>
          <w:sz w:val="24"/>
          <w:szCs w:val="24"/>
          <w:lang w:val="en-CA"/>
        </w:rPr>
      </w:pPr>
      <w:r w:rsidRPr="00234E5B">
        <w:rPr>
          <w:rFonts w:ascii="Times New Roman" w:hAnsi="Times New Roman" w:cs="Times New Roman"/>
          <w:sz w:val="24"/>
          <w:szCs w:val="24"/>
          <w:lang w:val="en-CA"/>
        </w:rPr>
        <w:t xml:space="preserve">In the national nutrition sensitive agriculture strategy of ministry of agriculture and natural resource three important pathways are depicted to show agriculture contribution for nutrition. These pathways depicts how diversified agricultural production, increased household income </w:t>
      </w:r>
      <w:r w:rsidRPr="00234E5B">
        <w:rPr>
          <w:rFonts w:ascii="Times New Roman" w:hAnsi="Times New Roman" w:cs="Times New Roman"/>
          <w:sz w:val="24"/>
          <w:szCs w:val="24"/>
          <w:lang w:val="en-CA"/>
        </w:rPr>
        <w:lastRenderedPageBreak/>
        <w:t>from agriculture, and women empowerment impact for improved maternal and child nutrition(see the detail in Chapter 2). All the three factors depicted in the pathways improve food availability, access and utilization there by contributing to improved food and nutrition security. It is important that you refer the National Nutrition Sensitive Agriculture Strategy for more information but here we will be presenting you the highlights of each of the strategic objectives.</w:t>
      </w:r>
    </w:p>
    <w:p w:rsidR="00234E5B" w:rsidRPr="00234E5B" w:rsidRDefault="00234E5B" w:rsidP="00234E5B">
      <w:pPr>
        <w:autoSpaceDE w:val="0"/>
        <w:autoSpaceDN w:val="0"/>
        <w:adjustRightInd w:val="0"/>
        <w:spacing w:after="0" w:line="360" w:lineRule="auto"/>
        <w:jc w:val="both"/>
        <w:rPr>
          <w:rFonts w:ascii="Times New Roman" w:hAnsi="Times New Roman" w:cs="Times New Roman"/>
          <w:sz w:val="24"/>
          <w:szCs w:val="24"/>
        </w:rPr>
      </w:pPr>
    </w:p>
    <w:p w:rsidR="00234E5B" w:rsidRPr="00234E5B" w:rsidRDefault="00234E5B" w:rsidP="00234E5B">
      <w:pPr>
        <w:autoSpaceDE w:val="0"/>
        <w:autoSpaceDN w:val="0"/>
        <w:adjustRightInd w:val="0"/>
        <w:spacing w:after="0" w:line="360" w:lineRule="auto"/>
        <w:jc w:val="both"/>
        <w:rPr>
          <w:rFonts w:ascii="Times New Roman" w:hAnsi="Times New Roman" w:cs="Times New Roman"/>
          <w:b/>
          <w:sz w:val="24"/>
          <w:szCs w:val="24"/>
        </w:rPr>
      </w:pPr>
      <w:r w:rsidRPr="00234E5B">
        <w:rPr>
          <w:rFonts w:ascii="Times New Roman" w:hAnsi="Times New Roman" w:cs="Times New Roman"/>
          <w:b/>
          <w:sz w:val="24"/>
          <w:szCs w:val="24"/>
        </w:rPr>
        <w:t>Strategic Objective # 1: To leverage nutrition into agriculture and livestock sector policies, strategies, programs and work plans at all level.</w:t>
      </w:r>
    </w:p>
    <w:p w:rsidR="00234E5B" w:rsidRPr="00234E5B" w:rsidRDefault="00234E5B" w:rsidP="00234E5B">
      <w:pPr>
        <w:autoSpaceDE w:val="0"/>
        <w:autoSpaceDN w:val="0"/>
        <w:adjustRightInd w:val="0"/>
        <w:spacing w:after="0" w:line="360" w:lineRule="auto"/>
        <w:jc w:val="both"/>
        <w:rPr>
          <w:rFonts w:ascii="Times New Roman" w:hAnsi="Times New Roman" w:cs="Times New Roman"/>
          <w:sz w:val="24"/>
          <w:szCs w:val="24"/>
        </w:rPr>
      </w:pPr>
      <w:r w:rsidRPr="00234E5B">
        <w:rPr>
          <w:rFonts w:ascii="Times New Roman" w:hAnsi="Times New Roman" w:cs="Times New Roman"/>
          <w:sz w:val="24"/>
          <w:szCs w:val="24"/>
        </w:rPr>
        <w:t>The agriculture sector policies, strategies and programs did not explicitly aimed to improve the nutritional status of communities and households, incorporation of nutrition objectives into the agricultural policies, strategies, programs and investments documents was taken as the first step in mainstreaming nutrition into agriculture sector and to ensure agricultural interventions are done with due consideration and with nutrition lens.</w:t>
      </w:r>
    </w:p>
    <w:p w:rsidR="00234E5B" w:rsidRPr="00234E5B" w:rsidRDefault="00234E5B" w:rsidP="00234E5B">
      <w:pPr>
        <w:autoSpaceDE w:val="0"/>
        <w:autoSpaceDN w:val="0"/>
        <w:adjustRightInd w:val="0"/>
        <w:spacing w:after="0" w:line="360" w:lineRule="auto"/>
        <w:jc w:val="both"/>
        <w:rPr>
          <w:rFonts w:ascii="Times New Roman" w:hAnsi="Times New Roman" w:cs="Times New Roman"/>
          <w:sz w:val="24"/>
          <w:szCs w:val="24"/>
        </w:rPr>
      </w:pPr>
    </w:p>
    <w:p w:rsidR="00234E5B" w:rsidRPr="00234E5B" w:rsidRDefault="00234E5B" w:rsidP="00234E5B">
      <w:pPr>
        <w:autoSpaceDE w:val="0"/>
        <w:autoSpaceDN w:val="0"/>
        <w:adjustRightInd w:val="0"/>
        <w:spacing w:after="0" w:line="360" w:lineRule="auto"/>
        <w:jc w:val="both"/>
        <w:rPr>
          <w:rFonts w:ascii="Times New Roman" w:hAnsi="Times New Roman" w:cs="Times New Roman"/>
          <w:b/>
          <w:sz w:val="24"/>
          <w:szCs w:val="24"/>
        </w:rPr>
      </w:pPr>
      <w:r w:rsidRPr="00234E5B">
        <w:rPr>
          <w:rFonts w:ascii="Times New Roman" w:hAnsi="Times New Roman" w:cs="Times New Roman"/>
          <w:b/>
          <w:sz w:val="24"/>
          <w:szCs w:val="24"/>
        </w:rPr>
        <w:t>Strategic Objective # 2: To establish/strengthen institutional and organizational structure and capacity responsible for implementing nutrition sensitive agriculture.</w:t>
      </w:r>
    </w:p>
    <w:p w:rsidR="00234E5B" w:rsidRPr="00234E5B" w:rsidRDefault="00234E5B" w:rsidP="00234E5B">
      <w:pPr>
        <w:autoSpaceDE w:val="0"/>
        <w:autoSpaceDN w:val="0"/>
        <w:adjustRightInd w:val="0"/>
        <w:spacing w:after="0" w:line="360" w:lineRule="auto"/>
        <w:jc w:val="both"/>
        <w:rPr>
          <w:rFonts w:ascii="Times New Roman" w:hAnsi="Times New Roman" w:cs="Times New Roman"/>
          <w:sz w:val="24"/>
          <w:szCs w:val="24"/>
        </w:rPr>
      </w:pPr>
      <w:r w:rsidRPr="00234E5B">
        <w:rPr>
          <w:rFonts w:ascii="Times New Roman" w:hAnsi="Times New Roman" w:cs="Times New Roman"/>
          <w:sz w:val="24"/>
          <w:szCs w:val="24"/>
        </w:rPr>
        <w:t>This strategic objective of the National Nutrition Sensitive Agriculture Strategy (NNSAS) aimed at generally to build the capacity of the agriculture sector to implement NSA. The core activities include establish and/or strengthening food and nutrition structure at all level, building the capacity of NSA implementers, and revision of curricula of agriculture graduates. This course is also the result of consensus among different parties due to the anticipated potential benefit for sustainable integration of nutrition sensitivity of the agriculture sector through incorporation of NSA in preservice training curricula of agriculture graduates.</w:t>
      </w:r>
    </w:p>
    <w:p w:rsidR="00234E5B" w:rsidRPr="00234E5B" w:rsidRDefault="00234E5B" w:rsidP="00234E5B">
      <w:pPr>
        <w:autoSpaceDE w:val="0"/>
        <w:autoSpaceDN w:val="0"/>
        <w:adjustRightInd w:val="0"/>
        <w:spacing w:after="0" w:line="360" w:lineRule="auto"/>
        <w:jc w:val="both"/>
        <w:rPr>
          <w:rFonts w:ascii="Times New Roman" w:hAnsi="Times New Roman" w:cs="Times New Roman"/>
          <w:b/>
          <w:bCs/>
          <w:sz w:val="24"/>
          <w:szCs w:val="24"/>
        </w:rPr>
      </w:pPr>
    </w:p>
    <w:p w:rsidR="00234E5B" w:rsidRPr="00234E5B" w:rsidRDefault="00234E5B" w:rsidP="00234E5B">
      <w:pPr>
        <w:autoSpaceDE w:val="0"/>
        <w:autoSpaceDN w:val="0"/>
        <w:adjustRightInd w:val="0"/>
        <w:spacing w:after="0" w:line="360" w:lineRule="auto"/>
        <w:jc w:val="both"/>
        <w:rPr>
          <w:rFonts w:ascii="Times New Roman" w:hAnsi="Times New Roman" w:cs="Times New Roman"/>
          <w:sz w:val="24"/>
          <w:szCs w:val="24"/>
        </w:rPr>
      </w:pPr>
      <w:r w:rsidRPr="00234E5B">
        <w:rPr>
          <w:rFonts w:ascii="Times New Roman" w:hAnsi="Times New Roman" w:cs="Times New Roman"/>
          <w:b/>
          <w:bCs/>
          <w:sz w:val="24"/>
          <w:szCs w:val="24"/>
        </w:rPr>
        <w:t>Strategic Objective # 3 : Increase year-round availability, access and consumption of diverse, safe and nutritious foods</w:t>
      </w:r>
    </w:p>
    <w:p w:rsidR="00234E5B" w:rsidRPr="00234E5B" w:rsidRDefault="00234E5B" w:rsidP="00234E5B">
      <w:pPr>
        <w:autoSpaceDE w:val="0"/>
        <w:autoSpaceDN w:val="0"/>
        <w:adjustRightInd w:val="0"/>
        <w:spacing w:after="0" w:line="360" w:lineRule="auto"/>
        <w:jc w:val="both"/>
        <w:rPr>
          <w:rFonts w:ascii="Times New Roman" w:hAnsi="Times New Roman" w:cs="Times New Roman"/>
          <w:sz w:val="24"/>
          <w:szCs w:val="24"/>
        </w:rPr>
      </w:pPr>
      <w:r w:rsidRPr="00234E5B">
        <w:rPr>
          <w:rFonts w:ascii="Times New Roman" w:hAnsi="Times New Roman" w:cs="Times New Roman"/>
          <w:sz w:val="24"/>
          <w:szCs w:val="24"/>
        </w:rPr>
        <w:t xml:space="preserve">This strategic objective in the NNSAS aims at ensuring improved production and consumption of divers nutrient dense foods by all population groups. Traditionally Ethiopian rural households use cereals as staple diets which are usually low in micronutrients and also do not contribute to dietary diversity. The consumption and also production is seasonally affected consumption of diversified diet is very much restricted. So as to curb this problem, this strategic objective states </w:t>
      </w:r>
      <w:r w:rsidRPr="00234E5B">
        <w:rPr>
          <w:rFonts w:ascii="Times New Roman" w:hAnsi="Times New Roman" w:cs="Times New Roman"/>
          <w:sz w:val="24"/>
          <w:szCs w:val="24"/>
        </w:rPr>
        <w:lastRenderedPageBreak/>
        <w:t>various intervention strategies for diversified production and consumption. We advise you to refer the NNSAS of Ethiopia.</w:t>
      </w:r>
    </w:p>
    <w:p w:rsidR="00234E5B" w:rsidRPr="00234E5B" w:rsidRDefault="00234E5B" w:rsidP="00234E5B">
      <w:pPr>
        <w:autoSpaceDE w:val="0"/>
        <w:autoSpaceDN w:val="0"/>
        <w:adjustRightInd w:val="0"/>
        <w:spacing w:after="0" w:line="360" w:lineRule="auto"/>
        <w:jc w:val="both"/>
        <w:rPr>
          <w:rFonts w:ascii="Times New Roman" w:hAnsi="Times New Roman" w:cs="Times New Roman"/>
          <w:sz w:val="24"/>
          <w:szCs w:val="24"/>
        </w:rPr>
      </w:pPr>
    </w:p>
    <w:p w:rsidR="00234E5B" w:rsidRPr="00234E5B" w:rsidRDefault="00234E5B" w:rsidP="00234E5B">
      <w:pPr>
        <w:autoSpaceDE w:val="0"/>
        <w:autoSpaceDN w:val="0"/>
        <w:adjustRightInd w:val="0"/>
        <w:spacing w:after="0" w:line="360" w:lineRule="auto"/>
        <w:jc w:val="both"/>
        <w:rPr>
          <w:rFonts w:ascii="Times New Roman" w:hAnsi="Times New Roman" w:cs="Times New Roman"/>
          <w:b/>
          <w:sz w:val="24"/>
          <w:szCs w:val="24"/>
        </w:rPr>
      </w:pPr>
      <w:r w:rsidRPr="00234E5B">
        <w:rPr>
          <w:rFonts w:ascii="Times New Roman" w:hAnsi="Times New Roman" w:cs="Times New Roman"/>
          <w:b/>
          <w:sz w:val="24"/>
          <w:szCs w:val="24"/>
        </w:rPr>
        <w:t>Strategic Objective # 4: Enhance resilience of vulnerable agrarian, agro-pastoral and pastoral communities and households prone to climate change and moisture stress</w:t>
      </w:r>
    </w:p>
    <w:p w:rsidR="00234E5B" w:rsidRPr="00234E5B" w:rsidRDefault="00234E5B" w:rsidP="00234E5B">
      <w:pPr>
        <w:autoSpaceDE w:val="0"/>
        <w:autoSpaceDN w:val="0"/>
        <w:adjustRightInd w:val="0"/>
        <w:spacing w:after="0" w:line="360" w:lineRule="auto"/>
        <w:jc w:val="both"/>
        <w:rPr>
          <w:rFonts w:ascii="Times New Roman" w:hAnsi="Times New Roman" w:cs="Times New Roman"/>
          <w:sz w:val="24"/>
          <w:szCs w:val="24"/>
        </w:rPr>
      </w:pPr>
      <w:r w:rsidRPr="00234E5B">
        <w:rPr>
          <w:rFonts w:ascii="Times New Roman" w:hAnsi="Times New Roman" w:cs="Times New Roman"/>
          <w:sz w:val="24"/>
          <w:szCs w:val="24"/>
        </w:rPr>
        <w:t>The rain fed agriculture and chronic and transitory food insecurity has created nutrition insecurity in moisture stress areas of the country. This strategic objective of the strategy focuses on strengthening resilience of food insecure and vulnerable households and communities by incorporating nutrition sensitive agriculture interventions and practices into the resource transfer programs/projects.</w:t>
      </w:r>
    </w:p>
    <w:p w:rsidR="00234E5B" w:rsidRPr="00234E5B" w:rsidRDefault="00234E5B" w:rsidP="00234E5B">
      <w:pPr>
        <w:rPr>
          <w:rFonts w:ascii="Times New Roman" w:hAnsi="Times New Roman" w:cs="Times New Roman"/>
          <w:b/>
          <w:sz w:val="24"/>
          <w:szCs w:val="24"/>
        </w:rPr>
      </w:pPr>
      <w:r w:rsidRPr="00234E5B">
        <w:rPr>
          <w:rFonts w:ascii="Times New Roman" w:hAnsi="Times New Roman" w:cs="Times New Roman"/>
          <w:b/>
          <w:sz w:val="24"/>
          <w:szCs w:val="24"/>
        </w:rPr>
        <w:t>Strategic Objective # 5: Ensure women and youth empowerment and gender equality</w:t>
      </w:r>
    </w:p>
    <w:p w:rsidR="00234E5B" w:rsidRPr="00234E5B" w:rsidRDefault="00234E5B" w:rsidP="00234E5B">
      <w:pPr>
        <w:autoSpaceDE w:val="0"/>
        <w:autoSpaceDN w:val="0"/>
        <w:adjustRightInd w:val="0"/>
        <w:spacing w:before="240" w:after="0" w:line="360" w:lineRule="auto"/>
        <w:jc w:val="both"/>
        <w:rPr>
          <w:rFonts w:ascii="Times New Roman" w:hAnsi="Times New Roman" w:cs="Times New Roman"/>
          <w:sz w:val="24"/>
          <w:szCs w:val="24"/>
        </w:rPr>
      </w:pPr>
      <w:r w:rsidRPr="00234E5B">
        <w:rPr>
          <w:rFonts w:ascii="Times New Roman" w:hAnsi="Times New Roman" w:cs="Times New Roman"/>
          <w:sz w:val="24"/>
          <w:szCs w:val="24"/>
        </w:rPr>
        <w:t>Gender has been reported as the cause and also consequence for hunger and malnutrition and also associated with higher levels of acute and chronic under-nutrition. So addressing the issue of cultural and traditional hurdles and also making women to be at the center of nutrition related interventions both in the rural and urban settings is an important measure to improve maternal and child nutrition. In light of these, the NNSAS has emphasized empowering women and youth for improved maternal and child nutrition. You are advised to refer the NNSAS for detailed actions and focus areas of the strategy.</w:t>
      </w:r>
    </w:p>
    <w:p w:rsidR="00234E5B" w:rsidRPr="00234E5B" w:rsidRDefault="00234E5B" w:rsidP="00234E5B">
      <w:pPr>
        <w:autoSpaceDE w:val="0"/>
        <w:autoSpaceDN w:val="0"/>
        <w:adjustRightInd w:val="0"/>
        <w:spacing w:before="240" w:after="0" w:line="360" w:lineRule="auto"/>
        <w:jc w:val="both"/>
        <w:rPr>
          <w:rFonts w:ascii="Times New Roman" w:hAnsi="Times New Roman" w:cs="Times New Roman"/>
          <w:b/>
          <w:sz w:val="24"/>
          <w:szCs w:val="24"/>
        </w:rPr>
      </w:pPr>
      <w:r w:rsidRPr="00234E5B">
        <w:rPr>
          <w:rFonts w:ascii="Times New Roman" w:hAnsi="Times New Roman" w:cs="Times New Roman"/>
          <w:b/>
          <w:sz w:val="24"/>
          <w:szCs w:val="24"/>
        </w:rPr>
        <w:t>Strategic Objective # 6: To establish/strengthen strong multi-sectorial coordination within the agriculture sectors and with signatories of NNP and other development partners</w:t>
      </w:r>
    </w:p>
    <w:p w:rsidR="00234E5B" w:rsidRPr="00234E5B" w:rsidRDefault="00234E5B" w:rsidP="00234E5B">
      <w:pPr>
        <w:autoSpaceDE w:val="0"/>
        <w:autoSpaceDN w:val="0"/>
        <w:adjustRightInd w:val="0"/>
        <w:spacing w:after="0" w:line="360" w:lineRule="auto"/>
        <w:jc w:val="both"/>
        <w:rPr>
          <w:rFonts w:ascii="Times New Roman" w:hAnsi="Times New Roman" w:cs="Times New Roman"/>
          <w:sz w:val="24"/>
          <w:szCs w:val="24"/>
        </w:rPr>
      </w:pPr>
      <w:r w:rsidRPr="00234E5B">
        <w:rPr>
          <w:rFonts w:ascii="Times New Roman" w:hAnsi="Times New Roman" w:cs="Times New Roman"/>
          <w:sz w:val="24"/>
          <w:szCs w:val="24"/>
        </w:rPr>
        <w:t>This is the last strategic objective of the NNSA strategy. As the problem of malnutrion demands action from different sectors, the intra and inter sectoral collaboration is vital to have significant improvement in the state of nutrition of the country. In Chapter six you will be touching different aspects of multi-sector coordination.</w:t>
      </w:r>
    </w:p>
    <w:p w:rsidR="00234E5B" w:rsidRPr="00234E5B" w:rsidRDefault="00234E5B" w:rsidP="00234E5B">
      <w:pPr>
        <w:autoSpaceDE w:val="0"/>
        <w:autoSpaceDN w:val="0"/>
        <w:adjustRightInd w:val="0"/>
        <w:spacing w:after="0" w:line="360" w:lineRule="auto"/>
        <w:jc w:val="both"/>
        <w:rPr>
          <w:rFonts w:ascii="Times New Roman" w:hAnsi="Times New Roman" w:cs="Times New Roman"/>
          <w:sz w:val="24"/>
          <w:szCs w:val="24"/>
        </w:rPr>
      </w:pPr>
    </w:p>
    <w:p w:rsidR="00234E5B" w:rsidRPr="00234E5B" w:rsidRDefault="00234E5B" w:rsidP="00234E5B">
      <w:pPr>
        <w:rPr>
          <w:rFonts w:ascii="Times New Roman" w:hAnsi="Times New Roman" w:cs="Times New Roman"/>
          <w:b/>
          <w:sz w:val="24"/>
          <w:szCs w:val="24"/>
          <w:lang w:val="en-CA"/>
        </w:rPr>
      </w:pPr>
      <w:r w:rsidRPr="00234E5B">
        <w:rPr>
          <w:rFonts w:ascii="Times New Roman" w:hAnsi="Times New Roman" w:cs="Times New Roman"/>
          <w:b/>
          <w:sz w:val="24"/>
          <w:szCs w:val="24"/>
        </w:rPr>
        <w:br w:type="page"/>
      </w:r>
    </w:p>
    <w:p w:rsidR="00234E5B" w:rsidRPr="00234E5B" w:rsidRDefault="00234E5B" w:rsidP="00F01974">
      <w:pPr>
        <w:numPr>
          <w:ilvl w:val="0"/>
          <w:numId w:val="52"/>
        </w:numPr>
        <w:autoSpaceDE w:val="0"/>
        <w:autoSpaceDN w:val="0"/>
        <w:adjustRightInd w:val="0"/>
        <w:spacing w:after="0" w:line="360" w:lineRule="auto"/>
        <w:contextualSpacing/>
        <w:jc w:val="both"/>
        <w:rPr>
          <w:rFonts w:ascii="Times New Roman" w:hAnsi="Times New Roman" w:cs="Times New Roman"/>
          <w:b/>
          <w:sz w:val="24"/>
          <w:szCs w:val="24"/>
          <w:lang w:val="en-CA"/>
        </w:rPr>
      </w:pPr>
      <w:r w:rsidRPr="00234E5B">
        <w:rPr>
          <w:rFonts w:ascii="Times New Roman" w:hAnsi="Times New Roman" w:cs="Times New Roman"/>
          <w:b/>
          <w:sz w:val="24"/>
          <w:szCs w:val="24"/>
          <w:lang w:val="en-CA"/>
        </w:rPr>
        <w:lastRenderedPageBreak/>
        <w:t>Caring Practice</w:t>
      </w:r>
    </w:p>
    <w:p w:rsidR="00234E5B" w:rsidRPr="00234E5B" w:rsidRDefault="00234E5B" w:rsidP="00234E5B">
      <w:pPr>
        <w:spacing w:line="360" w:lineRule="auto"/>
        <w:jc w:val="both"/>
        <w:rPr>
          <w:rFonts w:ascii="Times New Roman" w:hAnsi="Times New Roman" w:cs="Times New Roman"/>
          <w:sz w:val="24"/>
          <w:szCs w:val="24"/>
        </w:rPr>
      </w:pPr>
      <w:r w:rsidRPr="00234E5B">
        <w:rPr>
          <w:rFonts w:ascii="Times New Roman" w:hAnsi="Times New Roman" w:cs="Times New Roman"/>
          <w:sz w:val="24"/>
          <w:szCs w:val="24"/>
        </w:rPr>
        <w:t xml:space="preserve">Care practice specifically focuses on the care given to mothers and children for improved nutritional outcome.  In the UNICEF conceptual framework, inadequate care and feeding practice is depicted as an underlying cause for malnutrition. Caring practices such as breastfeeding, appropriate complementary feeding, as well as hygiene and health seeking behaviors support good nutrition. </w:t>
      </w:r>
    </w:p>
    <w:p w:rsidR="00234E5B" w:rsidRPr="00234E5B" w:rsidRDefault="00234E5B" w:rsidP="00234E5B">
      <w:pPr>
        <w:spacing w:line="360" w:lineRule="auto"/>
        <w:jc w:val="both"/>
        <w:rPr>
          <w:rFonts w:ascii="Times New Roman" w:hAnsi="Times New Roman" w:cs="Times New Roman"/>
          <w:sz w:val="24"/>
          <w:szCs w:val="24"/>
        </w:rPr>
      </w:pPr>
      <w:r w:rsidRPr="00234E5B">
        <w:rPr>
          <w:rFonts w:ascii="Times New Roman" w:hAnsi="Times New Roman" w:cs="Times New Roman"/>
          <w:sz w:val="24"/>
          <w:szCs w:val="24"/>
        </w:rPr>
        <w:t xml:space="preserve">These practices can be severely disrupted in various conditions like during high burden of work on the mother which could limit the time that she needs to spend caring for herself and her baby. This condition could result in poor dietary intake and increased infection, both of which are immediate causes of under-nutrition. In order to tackle this problem, involvement of other family members mainly the husband has to be promoted in the caring as well as participation on other daily household activates specially during times of pregnancy and lactation of the mother. </w:t>
      </w:r>
    </w:p>
    <w:p w:rsidR="00234E5B" w:rsidRPr="00234E5B" w:rsidRDefault="00234E5B" w:rsidP="00F01974">
      <w:pPr>
        <w:numPr>
          <w:ilvl w:val="0"/>
          <w:numId w:val="52"/>
        </w:num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line="360" w:lineRule="auto"/>
        <w:contextualSpacing/>
        <w:rPr>
          <w:rFonts w:ascii="Times New Roman" w:eastAsia="Times" w:hAnsi="Times New Roman" w:cs="Times New Roman"/>
          <w:b/>
          <w:bCs/>
          <w:sz w:val="24"/>
          <w:szCs w:val="24"/>
          <w:lang w:val="en-CA"/>
        </w:rPr>
      </w:pPr>
      <w:r w:rsidRPr="00234E5B">
        <w:rPr>
          <w:rFonts w:ascii="Times New Roman" w:eastAsia="Times" w:hAnsi="Times New Roman" w:cs="Times New Roman"/>
          <w:b/>
          <w:bCs/>
          <w:sz w:val="24"/>
          <w:szCs w:val="24"/>
          <w:lang w:val="en-CA"/>
        </w:rPr>
        <w:t xml:space="preserve">Water, Sanitation and Hygiene (WASH) </w:t>
      </w:r>
    </w:p>
    <w:p w:rsidR="00234E5B" w:rsidRPr="00234E5B" w:rsidRDefault="00234E5B" w:rsidP="00234E5B">
      <w:pPr>
        <w:autoSpaceDE w:val="0"/>
        <w:autoSpaceDN w:val="0"/>
        <w:adjustRightInd w:val="0"/>
        <w:spacing w:after="0" w:line="360" w:lineRule="auto"/>
        <w:jc w:val="both"/>
        <w:rPr>
          <w:rFonts w:ascii="Times New Roman" w:hAnsi="Times New Roman" w:cs="Times New Roman"/>
          <w:sz w:val="24"/>
          <w:szCs w:val="24"/>
        </w:rPr>
      </w:pPr>
      <w:r w:rsidRPr="00234E5B">
        <w:rPr>
          <w:rFonts w:ascii="Times New Roman" w:hAnsi="Times New Roman" w:cs="Times New Roman"/>
          <w:sz w:val="24"/>
          <w:szCs w:val="24"/>
        </w:rPr>
        <w:t>In 2014, an estimated 159 million children under five years of age were stunted, and 50 million were wasted around the world. Based on WHO 2015 report 2.4 billion individuals lack access to improved sanitation and 663 million lack accesses to a protected water source. The report showed that more often communities affected by under-nutrition also have limited access to safe water and sanitation. There are evidence based interventions which are proven to work in improving nutrition of individuals implemented along with other intervention measures.  These WASH interventions include use of improved water supply, safe household water management treatment and storage, improved household toilets or latrines, and handwashing with soap. Keeping food safe through safe handling, preparation and storage and prevention of contamination is among the important measures which need to be addressed all the time. In Ethiopia WASH is one of the major areas of intervention for improved health and nutritional status.</w:t>
      </w:r>
    </w:p>
    <w:p w:rsidR="00234E5B" w:rsidRPr="00234E5B" w:rsidRDefault="00234E5B" w:rsidP="00234E5B">
      <w:pPr>
        <w:rPr>
          <w:rFonts w:ascii="Times New Roman" w:hAnsi="Times New Roman" w:cs="Times New Roman"/>
          <w:b/>
          <w:sz w:val="24"/>
          <w:szCs w:val="24"/>
        </w:rPr>
      </w:pPr>
      <w:r w:rsidRPr="00234E5B">
        <w:rPr>
          <w:rFonts w:ascii="Times New Roman" w:hAnsi="Times New Roman" w:cs="Times New Roman"/>
          <w:b/>
          <w:sz w:val="24"/>
          <w:szCs w:val="24"/>
        </w:rPr>
        <w:t>Summary</w:t>
      </w:r>
    </w:p>
    <w:p w:rsidR="00234E5B" w:rsidRPr="00234E5B" w:rsidRDefault="00234E5B" w:rsidP="00234E5B">
      <w:pPr>
        <w:autoSpaceDE w:val="0"/>
        <w:autoSpaceDN w:val="0"/>
        <w:adjustRightInd w:val="0"/>
        <w:spacing w:before="240" w:after="0" w:line="360" w:lineRule="auto"/>
        <w:jc w:val="both"/>
        <w:rPr>
          <w:rFonts w:ascii="Times New Roman" w:hAnsi="Times New Roman" w:cs="Times New Roman"/>
          <w:sz w:val="24"/>
          <w:szCs w:val="24"/>
        </w:rPr>
      </w:pPr>
      <w:r w:rsidRPr="00234E5B">
        <w:rPr>
          <w:rFonts w:ascii="Times New Roman" w:hAnsi="Times New Roman" w:cs="Times New Roman"/>
          <w:sz w:val="24"/>
          <w:szCs w:val="24"/>
        </w:rPr>
        <w:t xml:space="preserve">Nutrition is the science of foods and the nutrients and other substances they contain, and of their actions within the body. Food is a product derived from plants or animals that can be taken into the body to yield energy and nutrients. Nutrients are chemical substances obtained from food and used in the body to provide energy, structural materials, and regulating agents to support growth, </w:t>
      </w:r>
      <w:r w:rsidRPr="00234E5B">
        <w:rPr>
          <w:rFonts w:ascii="Times New Roman" w:hAnsi="Times New Roman" w:cs="Times New Roman"/>
          <w:sz w:val="24"/>
          <w:szCs w:val="24"/>
        </w:rPr>
        <w:lastRenderedPageBreak/>
        <w:t xml:space="preserve">maintenance, and repair of the body's tissues. Based on function and source there are six different types of nutrients (carbohydrate, fat, protein, vitamin, mineral and water). We can classify food groups in to six (Staple, legume, animal source, vegetable, fruit and fats and oils).  </w:t>
      </w:r>
    </w:p>
    <w:p w:rsidR="00234E5B" w:rsidRPr="00234E5B" w:rsidRDefault="00234E5B" w:rsidP="00234E5B">
      <w:pPr>
        <w:autoSpaceDE w:val="0"/>
        <w:autoSpaceDN w:val="0"/>
        <w:adjustRightInd w:val="0"/>
        <w:spacing w:before="240" w:after="0" w:line="360" w:lineRule="auto"/>
        <w:jc w:val="both"/>
        <w:rPr>
          <w:rFonts w:ascii="Times New Roman" w:hAnsi="Times New Roman" w:cs="Times New Roman"/>
          <w:sz w:val="24"/>
          <w:szCs w:val="24"/>
        </w:rPr>
      </w:pPr>
      <w:r w:rsidRPr="00234E5B">
        <w:rPr>
          <w:rFonts w:ascii="Times New Roman" w:hAnsi="Times New Roman" w:cs="Times New Roman"/>
          <w:sz w:val="24"/>
          <w:szCs w:val="24"/>
        </w:rPr>
        <w:t>Malnutrition refers to abnormal nutrition condition, both under-nutrition and over nutrition. Malnutrition is not caused by a single factor. Causes of malnutrition are classified at three levels as immediate, underlying, and basic causes of malnutrition. From the perspective of developing countries, malnutrition results from inadequate intake of nutrients and/or from disease factors.  Protein energy malnutrition, iron deficiency anemia, vitamin A and iodine deficiency disorders are the most common forms of malnutrition.</w:t>
      </w:r>
    </w:p>
    <w:p w:rsidR="00234E5B" w:rsidRPr="00234E5B" w:rsidRDefault="00234E5B" w:rsidP="00234E5B">
      <w:pPr>
        <w:spacing w:before="240" w:line="360" w:lineRule="auto"/>
        <w:jc w:val="both"/>
        <w:rPr>
          <w:rFonts w:ascii="Times New Roman" w:hAnsi="Times New Roman" w:cs="Times New Roman"/>
          <w:sz w:val="24"/>
          <w:szCs w:val="24"/>
        </w:rPr>
      </w:pPr>
      <w:r w:rsidRPr="00234E5B">
        <w:rPr>
          <w:rFonts w:ascii="Times New Roman" w:hAnsi="Times New Roman" w:cs="Times New Roman"/>
          <w:sz w:val="24"/>
          <w:szCs w:val="24"/>
        </w:rPr>
        <w:t xml:space="preserve">As per the UNICEF conceptual framework for the causes for malnutrition, we can see that there needs to be customized different intervention approaches to break each of the casual pathways. In general, different intervention measures need to be used both nutrition sensitive and specific approaches to effectively address the problem of interest. We have seen the lifecycle approach for prevention of maternal and child under-nutrition which include preconception nutrition, nutrition for pregnant and lactating women and IYCF from nutrition specific intervention point of view. Regarding nutrition sensitive approaches, we have raised NSA and WASH which are critical for improved maternal and child nutrition. To impact on nutrition, the agriculture sector needs to ensure that food produced is more available and accessible, more diverse and nutritious. The sector has also responsible to promote consumption of diversified food items. </w:t>
      </w:r>
    </w:p>
    <w:p w:rsidR="00234E5B" w:rsidRPr="00234E5B" w:rsidRDefault="00234E5B" w:rsidP="00234E5B">
      <w:pPr>
        <w:rPr>
          <w:rFonts w:ascii="Times New Roman" w:hAnsi="Times New Roman" w:cs="Times New Roman"/>
          <w:b/>
          <w:sz w:val="24"/>
          <w:szCs w:val="24"/>
        </w:rPr>
      </w:pPr>
      <w:r w:rsidRPr="00234E5B">
        <w:rPr>
          <w:rFonts w:ascii="Times New Roman" w:hAnsi="Times New Roman" w:cs="Times New Roman"/>
          <w:b/>
          <w:sz w:val="24"/>
          <w:szCs w:val="24"/>
        </w:rPr>
        <w:t>Self-Assessment Questions</w:t>
      </w:r>
    </w:p>
    <w:p w:rsidR="00234E5B" w:rsidRPr="00234E5B" w:rsidRDefault="00234E5B" w:rsidP="00234E5B">
      <w:pPr>
        <w:spacing w:after="0"/>
        <w:ind w:left="360"/>
        <w:contextualSpacing/>
        <w:jc w:val="both"/>
        <w:rPr>
          <w:rFonts w:ascii="Times New Roman" w:hAnsi="Times New Roman" w:cs="Times New Roman"/>
          <w:sz w:val="24"/>
          <w:szCs w:val="24"/>
          <w:lang w:val="en-CA"/>
        </w:rPr>
      </w:pPr>
      <w:r w:rsidRPr="00234E5B">
        <w:rPr>
          <w:rFonts w:ascii="Times New Roman" w:hAnsi="Times New Roman" w:cs="Times New Roman"/>
          <w:sz w:val="24"/>
          <w:szCs w:val="24"/>
          <w:lang w:val="en-CA"/>
        </w:rPr>
        <w:t>Q1. What is the difference between food security and nutrition security?</w:t>
      </w:r>
    </w:p>
    <w:p w:rsidR="00234E5B" w:rsidRPr="00234E5B" w:rsidRDefault="00234E5B" w:rsidP="00234E5B">
      <w:pPr>
        <w:spacing w:after="0"/>
        <w:ind w:left="360"/>
        <w:contextualSpacing/>
        <w:jc w:val="both"/>
        <w:rPr>
          <w:rFonts w:ascii="Times New Roman" w:hAnsi="Times New Roman" w:cs="Times New Roman"/>
          <w:sz w:val="24"/>
          <w:szCs w:val="24"/>
          <w:lang w:val="en-CA"/>
        </w:rPr>
      </w:pPr>
      <w:r w:rsidRPr="00234E5B">
        <w:rPr>
          <w:rFonts w:ascii="Times New Roman" w:hAnsi="Times New Roman" w:cs="Times New Roman"/>
          <w:sz w:val="24"/>
          <w:szCs w:val="24"/>
          <w:lang w:val="en-CA"/>
        </w:rPr>
        <w:t>Q2. Explain the different forms of malnutrition</w:t>
      </w:r>
    </w:p>
    <w:p w:rsidR="00234E5B" w:rsidRPr="00234E5B" w:rsidRDefault="00234E5B" w:rsidP="00234E5B">
      <w:pPr>
        <w:spacing w:after="0"/>
        <w:ind w:left="360"/>
        <w:contextualSpacing/>
        <w:jc w:val="both"/>
        <w:rPr>
          <w:rFonts w:ascii="Times New Roman" w:hAnsi="Times New Roman" w:cs="Times New Roman"/>
          <w:sz w:val="24"/>
          <w:szCs w:val="24"/>
          <w:lang w:val="en-CA"/>
        </w:rPr>
      </w:pPr>
      <w:r w:rsidRPr="00234E5B">
        <w:rPr>
          <w:rFonts w:ascii="Times New Roman" w:hAnsi="Times New Roman" w:cs="Times New Roman"/>
          <w:sz w:val="24"/>
          <w:szCs w:val="24"/>
          <w:lang w:val="en-CA"/>
        </w:rPr>
        <w:t>Q3. Discuss the causes of malnutrition</w:t>
      </w:r>
    </w:p>
    <w:p w:rsidR="00234E5B" w:rsidRPr="00234E5B" w:rsidRDefault="00234E5B" w:rsidP="00234E5B">
      <w:pPr>
        <w:spacing w:after="0"/>
        <w:ind w:left="360"/>
        <w:contextualSpacing/>
        <w:jc w:val="both"/>
        <w:rPr>
          <w:rFonts w:ascii="Times New Roman" w:hAnsi="Times New Roman" w:cs="Times New Roman"/>
          <w:sz w:val="24"/>
          <w:szCs w:val="24"/>
          <w:lang w:val="en-CA"/>
        </w:rPr>
      </w:pPr>
      <w:r w:rsidRPr="00234E5B">
        <w:rPr>
          <w:rFonts w:ascii="Times New Roman" w:hAnsi="Times New Roman" w:cs="Times New Roman"/>
          <w:sz w:val="24"/>
          <w:szCs w:val="24"/>
          <w:lang w:val="en-CA"/>
        </w:rPr>
        <w:t>Q5. Describe the impacts of malnutrition</w:t>
      </w:r>
    </w:p>
    <w:p w:rsidR="00234E5B" w:rsidRPr="00234E5B" w:rsidRDefault="00234E5B" w:rsidP="00234E5B">
      <w:pPr>
        <w:spacing w:after="0"/>
        <w:ind w:left="360"/>
        <w:contextualSpacing/>
        <w:jc w:val="both"/>
        <w:rPr>
          <w:rFonts w:ascii="Times New Roman" w:hAnsi="Times New Roman" w:cs="Times New Roman"/>
          <w:sz w:val="24"/>
          <w:szCs w:val="24"/>
          <w:lang w:val="en-CA"/>
        </w:rPr>
      </w:pPr>
      <w:r w:rsidRPr="00234E5B">
        <w:rPr>
          <w:rFonts w:ascii="Times New Roman" w:hAnsi="Times New Roman" w:cs="Times New Roman"/>
          <w:sz w:val="24"/>
          <w:szCs w:val="24"/>
          <w:lang w:val="en-CA"/>
        </w:rPr>
        <w:t>Q6. Discus briefly about strategies to tackle malnutrition</w:t>
      </w:r>
    </w:p>
    <w:p w:rsidR="00234E5B" w:rsidRPr="00234E5B" w:rsidRDefault="00234E5B" w:rsidP="00234E5B">
      <w:pPr>
        <w:rPr>
          <w:rFonts w:ascii="Times New Roman" w:hAnsi="Times New Roman" w:cs="Times New Roman"/>
          <w:b/>
          <w:sz w:val="24"/>
          <w:szCs w:val="24"/>
          <w:lang w:val="en-CA"/>
        </w:rPr>
      </w:pPr>
      <w:r w:rsidRPr="00234E5B">
        <w:rPr>
          <w:rFonts w:ascii="Times New Roman" w:hAnsi="Times New Roman" w:cs="Times New Roman"/>
          <w:b/>
          <w:sz w:val="24"/>
          <w:szCs w:val="24"/>
          <w:lang w:val="en-CA"/>
        </w:rPr>
        <w:t xml:space="preserve">Learning Activity </w:t>
      </w:r>
    </w:p>
    <w:p w:rsidR="00234E5B" w:rsidRPr="00234E5B" w:rsidRDefault="00234E5B" w:rsidP="00234E5B">
      <w:pPr>
        <w:spacing w:line="360" w:lineRule="auto"/>
        <w:rPr>
          <w:rFonts w:ascii="Times New Roman" w:hAnsi="Times New Roman" w:cs="Times New Roman"/>
          <w:b/>
          <w:sz w:val="24"/>
          <w:szCs w:val="24"/>
        </w:rPr>
      </w:pPr>
      <w:r w:rsidRPr="00234E5B">
        <w:rPr>
          <w:rFonts w:ascii="Times New Roman" w:hAnsi="Times New Roman" w:cs="Times New Roman"/>
          <w:b/>
          <w:sz w:val="24"/>
          <w:szCs w:val="24"/>
        </w:rPr>
        <w:t>Class work for subtopic 1.3 and 1.4:</w:t>
      </w:r>
    </w:p>
    <w:p w:rsidR="00234E5B" w:rsidRPr="00234E5B" w:rsidRDefault="00234E5B" w:rsidP="00234E5B">
      <w:pPr>
        <w:spacing w:line="360" w:lineRule="auto"/>
        <w:rPr>
          <w:rFonts w:ascii="Times New Roman" w:hAnsi="Times New Roman" w:cs="Times New Roman"/>
          <w:sz w:val="24"/>
          <w:szCs w:val="24"/>
        </w:rPr>
      </w:pPr>
      <w:r w:rsidRPr="00234E5B">
        <w:rPr>
          <w:rFonts w:ascii="Times New Roman" w:hAnsi="Times New Roman" w:cs="Times New Roman"/>
          <w:sz w:val="24"/>
          <w:szCs w:val="24"/>
        </w:rPr>
        <w:t>Objective: At the end of this exercise the students will be able to categorize food items they ate in the past 24 hour and list the nutrients in each category of the food.</w:t>
      </w:r>
    </w:p>
    <w:p w:rsidR="00234E5B" w:rsidRPr="00234E5B" w:rsidRDefault="00234E5B" w:rsidP="00234E5B">
      <w:pPr>
        <w:spacing w:line="360" w:lineRule="auto"/>
        <w:rPr>
          <w:rFonts w:ascii="Times New Roman" w:hAnsi="Times New Roman" w:cs="Times New Roman"/>
          <w:sz w:val="24"/>
          <w:szCs w:val="24"/>
        </w:rPr>
      </w:pPr>
      <w:r w:rsidRPr="00234E5B">
        <w:rPr>
          <w:rFonts w:ascii="Times New Roman" w:hAnsi="Times New Roman" w:cs="Times New Roman"/>
          <w:sz w:val="24"/>
          <w:szCs w:val="24"/>
        </w:rPr>
        <w:lastRenderedPageBreak/>
        <w:t>Instruction:</w:t>
      </w:r>
    </w:p>
    <w:p w:rsidR="00234E5B" w:rsidRPr="00234E5B" w:rsidRDefault="00234E5B" w:rsidP="00F01974">
      <w:pPr>
        <w:numPr>
          <w:ilvl w:val="0"/>
          <w:numId w:val="56"/>
        </w:numPr>
        <w:spacing w:line="360" w:lineRule="auto"/>
        <w:contextualSpacing/>
        <w:rPr>
          <w:rFonts w:ascii="Times New Roman" w:hAnsi="Times New Roman" w:cs="Times New Roman"/>
          <w:sz w:val="24"/>
          <w:szCs w:val="24"/>
          <w:lang w:val="en-CA"/>
        </w:rPr>
      </w:pPr>
      <w:r w:rsidRPr="00234E5B">
        <w:rPr>
          <w:rFonts w:ascii="Times New Roman" w:hAnsi="Times New Roman" w:cs="Times New Roman"/>
          <w:sz w:val="24"/>
          <w:szCs w:val="24"/>
          <w:lang w:val="en-CA"/>
        </w:rPr>
        <w:t xml:space="preserve">All students are expected to do the exercise </w:t>
      </w:r>
    </w:p>
    <w:p w:rsidR="00234E5B" w:rsidRPr="00234E5B" w:rsidRDefault="00234E5B" w:rsidP="00F01974">
      <w:pPr>
        <w:numPr>
          <w:ilvl w:val="0"/>
          <w:numId w:val="56"/>
        </w:numPr>
        <w:spacing w:line="360" w:lineRule="auto"/>
        <w:contextualSpacing/>
        <w:rPr>
          <w:rFonts w:ascii="Times New Roman" w:hAnsi="Times New Roman" w:cs="Times New Roman"/>
          <w:sz w:val="24"/>
          <w:szCs w:val="24"/>
          <w:lang w:val="en-CA"/>
        </w:rPr>
      </w:pPr>
      <w:r w:rsidRPr="00234E5B">
        <w:rPr>
          <w:rFonts w:ascii="Times New Roman" w:hAnsi="Times New Roman" w:cs="Times New Roman"/>
          <w:sz w:val="24"/>
          <w:szCs w:val="24"/>
          <w:lang w:val="en-CA"/>
        </w:rPr>
        <w:t>Follow the following steps to answer the questions</w:t>
      </w:r>
    </w:p>
    <w:p w:rsidR="00234E5B" w:rsidRPr="00234E5B" w:rsidRDefault="00234E5B" w:rsidP="00F01974">
      <w:pPr>
        <w:numPr>
          <w:ilvl w:val="1"/>
          <w:numId w:val="56"/>
        </w:numPr>
        <w:spacing w:line="360" w:lineRule="auto"/>
        <w:contextualSpacing/>
        <w:rPr>
          <w:rFonts w:ascii="Times New Roman" w:hAnsi="Times New Roman" w:cs="Times New Roman"/>
          <w:sz w:val="24"/>
          <w:szCs w:val="24"/>
          <w:lang w:val="en-CA"/>
        </w:rPr>
      </w:pPr>
      <w:r w:rsidRPr="00234E5B">
        <w:rPr>
          <w:rFonts w:ascii="Times New Roman" w:hAnsi="Times New Roman" w:cs="Times New Roman"/>
          <w:sz w:val="24"/>
          <w:szCs w:val="24"/>
          <w:lang w:val="en-CA"/>
        </w:rPr>
        <w:t xml:space="preserve">List all the foods you have consumed within the previous day (over 24 hours) including drinks, within and outside of your home. </w:t>
      </w:r>
    </w:p>
    <w:p w:rsidR="00234E5B" w:rsidRPr="00234E5B" w:rsidRDefault="00234E5B" w:rsidP="00F01974">
      <w:pPr>
        <w:numPr>
          <w:ilvl w:val="1"/>
          <w:numId w:val="56"/>
        </w:numPr>
        <w:spacing w:line="360" w:lineRule="auto"/>
        <w:contextualSpacing/>
        <w:rPr>
          <w:rFonts w:ascii="Times New Roman" w:hAnsi="Times New Roman" w:cs="Times New Roman"/>
          <w:sz w:val="24"/>
          <w:szCs w:val="24"/>
          <w:lang w:val="en-CA"/>
        </w:rPr>
      </w:pPr>
      <w:r w:rsidRPr="00234E5B">
        <w:rPr>
          <w:rFonts w:ascii="Times New Roman" w:hAnsi="Times New Roman" w:cs="Times New Roman"/>
          <w:sz w:val="24"/>
          <w:szCs w:val="24"/>
          <w:lang w:val="en-CA"/>
        </w:rPr>
        <w:t>Categorize the listed food items in to the six food groups (Use the provided table for categorization).</w:t>
      </w:r>
    </w:p>
    <w:p w:rsidR="00234E5B" w:rsidRPr="00234E5B" w:rsidRDefault="00234E5B" w:rsidP="00F01974">
      <w:pPr>
        <w:numPr>
          <w:ilvl w:val="1"/>
          <w:numId w:val="56"/>
        </w:numPr>
        <w:spacing w:line="360" w:lineRule="auto"/>
        <w:contextualSpacing/>
        <w:rPr>
          <w:rFonts w:ascii="Times New Roman" w:hAnsi="Times New Roman" w:cs="Times New Roman"/>
          <w:sz w:val="24"/>
          <w:szCs w:val="24"/>
          <w:lang w:val="en-CA"/>
        </w:rPr>
      </w:pPr>
      <w:r w:rsidRPr="00234E5B">
        <w:rPr>
          <w:rFonts w:ascii="Times New Roman" w:hAnsi="Times New Roman" w:cs="Times New Roman"/>
          <w:sz w:val="24"/>
          <w:szCs w:val="24"/>
          <w:lang w:val="en-CA"/>
        </w:rPr>
        <w:t>List the nutrients available in the food groups you have consumed in the past 24 hour</w:t>
      </w:r>
    </w:p>
    <w:p w:rsidR="00234E5B" w:rsidRPr="00234E5B" w:rsidRDefault="00234E5B" w:rsidP="00F01974">
      <w:pPr>
        <w:numPr>
          <w:ilvl w:val="1"/>
          <w:numId w:val="56"/>
        </w:numPr>
        <w:spacing w:line="360" w:lineRule="auto"/>
        <w:contextualSpacing/>
        <w:rPr>
          <w:rFonts w:ascii="Times New Roman" w:hAnsi="Times New Roman" w:cs="Times New Roman"/>
          <w:sz w:val="24"/>
          <w:szCs w:val="24"/>
          <w:lang w:val="en-CA"/>
        </w:rPr>
      </w:pPr>
      <w:r w:rsidRPr="00234E5B">
        <w:rPr>
          <w:rFonts w:ascii="Times New Roman" w:hAnsi="Times New Roman" w:cs="Times New Roman"/>
          <w:sz w:val="24"/>
          <w:szCs w:val="24"/>
          <w:lang w:val="en-CA"/>
        </w:rPr>
        <w:t xml:space="preserve">Identify the food groups you missed in the previous day and list what kind of nutrients do they contain?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32"/>
        <w:gridCol w:w="1395"/>
        <w:gridCol w:w="1237"/>
        <w:gridCol w:w="1191"/>
        <w:gridCol w:w="1274"/>
        <w:gridCol w:w="1122"/>
      </w:tblGrid>
      <w:tr w:rsidR="00234E5B" w:rsidRPr="00234E5B" w:rsidTr="0024438B">
        <w:trPr>
          <w:trHeight w:val="104"/>
        </w:trPr>
        <w:tc>
          <w:tcPr>
            <w:tcW w:w="7551" w:type="dxa"/>
            <w:gridSpan w:val="6"/>
            <w:vAlign w:val="center"/>
          </w:tcPr>
          <w:p w:rsidR="00234E5B" w:rsidRPr="00234E5B" w:rsidRDefault="00234E5B" w:rsidP="00234E5B">
            <w:pPr>
              <w:spacing w:line="360" w:lineRule="auto"/>
              <w:jc w:val="center"/>
              <w:rPr>
                <w:rFonts w:ascii="Times New Roman" w:hAnsi="Times New Roman" w:cs="Times New Roman"/>
                <w:sz w:val="24"/>
                <w:szCs w:val="24"/>
              </w:rPr>
            </w:pPr>
            <w:r w:rsidRPr="00234E5B">
              <w:rPr>
                <w:rFonts w:ascii="Times New Roman" w:hAnsi="Times New Roman" w:cs="Times New Roman"/>
                <w:sz w:val="24"/>
                <w:szCs w:val="24"/>
              </w:rPr>
              <w:t>Food groups</w:t>
            </w:r>
          </w:p>
        </w:tc>
      </w:tr>
      <w:tr w:rsidR="00234E5B" w:rsidRPr="00234E5B" w:rsidTr="0024438B">
        <w:trPr>
          <w:trHeight w:val="213"/>
        </w:trPr>
        <w:tc>
          <w:tcPr>
            <w:tcW w:w="1332" w:type="dxa"/>
            <w:vAlign w:val="center"/>
          </w:tcPr>
          <w:p w:rsidR="00234E5B" w:rsidRPr="00234E5B" w:rsidRDefault="00234E5B" w:rsidP="00234E5B">
            <w:pPr>
              <w:spacing w:line="360" w:lineRule="auto"/>
              <w:rPr>
                <w:rFonts w:ascii="Times New Roman" w:hAnsi="Times New Roman" w:cs="Times New Roman"/>
                <w:sz w:val="24"/>
                <w:szCs w:val="24"/>
              </w:rPr>
            </w:pPr>
            <w:r w:rsidRPr="00234E5B">
              <w:rPr>
                <w:rFonts w:ascii="Times New Roman" w:hAnsi="Times New Roman" w:cs="Times New Roman"/>
                <w:sz w:val="24"/>
                <w:szCs w:val="24"/>
              </w:rPr>
              <w:t>Staples</w:t>
            </w:r>
          </w:p>
        </w:tc>
        <w:tc>
          <w:tcPr>
            <w:tcW w:w="1395" w:type="dxa"/>
            <w:vAlign w:val="center"/>
          </w:tcPr>
          <w:p w:rsidR="00234E5B" w:rsidRPr="00234E5B" w:rsidRDefault="00234E5B" w:rsidP="00234E5B">
            <w:pPr>
              <w:spacing w:line="360" w:lineRule="auto"/>
              <w:rPr>
                <w:rFonts w:ascii="Times New Roman" w:hAnsi="Times New Roman" w:cs="Times New Roman"/>
                <w:sz w:val="24"/>
                <w:szCs w:val="24"/>
              </w:rPr>
            </w:pPr>
            <w:r w:rsidRPr="00234E5B">
              <w:rPr>
                <w:rFonts w:ascii="Times New Roman" w:hAnsi="Times New Roman" w:cs="Times New Roman"/>
                <w:sz w:val="24"/>
                <w:szCs w:val="24"/>
              </w:rPr>
              <w:t>Legumes/Nuts</w:t>
            </w:r>
          </w:p>
        </w:tc>
        <w:tc>
          <w:tcPr>
            <w:tcW w:w="1237" w:type="dxa"/>
            <w:vAlign w:val="center"/>
          </w:tcPr>
          <w:p w:rsidR="00234E5B" w:rsidRPr="00234E5B" w:rsidRDefault="00234E5B" w:rsidP="00234E5B">
            <w:pPr>
              <w:spacing w:line="360" w:lineRule="auto"/>
              <w:rPr>
                <w:rFonts w:ascii="Times New Roman" w:hAnsi="Times New Roman" w:cs="Times New Roman"/>
                <w:sz w:val="24"/>
                <w:szCs w:val="24"/>
              </w:rPr>
            </w:pPr>
            <w:r w:rsidRPr="00234E5B">
              <w:rPr>
                <w:rFonts w:ascii="Times New Roman" w:hAnsi="Times New Roman" w:cs="Times New Roman"/>
                <w:sz w:val="24"/>
                <w:szCs w:val="24"/>
              </w:rPr>
              <w:t>Vegetables</w:t>
            </w:r>
          </w:p>
        </w:tc>
        <w:tc>
          <w:tcPr>
            <w:tcW w:w="1191" w:type="dxa"/>
            <w:vAlign w:val="center"/>
          </w:tcPr>
          <w:p w:rsidR="00234E5B" w:rsidRPr="00234E5B" w:rsidRDefault="00234E5B" w:rsidP="00234E5B">
            <w:pPr>
              <w:spacing w:line="360" w:lineRule="auto"/>
              <w:rPr>
                <w:rFonts w:ascii="Times New Roman" w:hAnsi="Times New Roman" w:cs="Times New Roman"/>
                <w:sz w:val="24"/>
                <w:szCs w:val="24"/>
              </w:rPr>
            </w:pPr>
            <w:r w:rsidRPr="00234E5B">
              <w:rPr>
                <w:rFonts w:ascii="Times New Roman" w:hAnsi="Times New Roman" w:cs="Times New Roman"/>
                <w:sz w:val="24"/>
                <w:szCs w:val="24"/>
              </w:rPr>
              <w:t>Fruits</w:t>
            </w:r>
          </w:p>
        </w:tc>
        <w:tc>
          <w:tcPr>
            <w:tcW w:w="1274" w:type="dxa"/>
            <w:vAlign w:val="center"/>
          </w:tcPr>
          <w:p w:rsidR="00234E5B" w:rsidRPr="00234E5B" w:rsidRDefault="00234E5B" w:rsidP="00234E5B">
            <w:pPr>
              <w:spacing w:line="360" w:lineRule="auto"/>
              <w:rPr>
                <w:rFonts w:ascii="Times New Roman" w:hAnsi="Times New Roman" w:cs="Times New Roman"/>
                <w:sz w:val="24"/>
                <w:szCs w:val="24"/>
              </w:rPr>
            </w:pPr>
            <w:r w:rsidRPr="00234E5B">
              <w:rPr>
                <w:rFonts w:ascii="Times New Roman" w:hAnsi="Times New Roman" w:cs="Times New Roman"/>
                <w:sz w:val="24"/>
                <w:szCs w:val="24"/>
              </w:rPr>
              <w:t>Animal source foods</w:t>
            </w:r>
          </w:p>
        </w:tc>
        <w:tc>
          <w:tcPr>
            <w:tcW w:w="1120" w:type="dxa"/>
            <w:vAlign w:val="center"/>
          </w:tcPr>
          <w:p w:rsidR="00234E5B" w:rsidRPr="00234E5B" w:rsidRDefault="00234E5B" w:rsidP="00234E5B">
            <w:pPr>
              <w:spacing w:line="360" w:lineRule="auto"/>
              <w:rPr>
                <w:rFonts w:ascii="Times New Roman" w:hAnsi="Times New Roman" w:cs="Times New Roman"/>
                <w:sz w:val="24"/>
                <w:szCs w:val="24"/>
              </w:rPr>
            </w:pPr>
            <w:r w:rsidRPr="00234E5B">
              <w:rPr>
                <w:rFonts w:ascii="Times New Roman" w:hAnsi="Times New Roman" w:cs="Times New Roman"/>
                <w:sz w:val="24"/>
                <w:szCs w:val="24"/>
              </w:rPr>
              <w:t xml:space="preserve">Fat </w:t>
            </w:r>
          </w:p>
        </w:tc>
      </w:tr>
      <w:tr w:rsidR="00234E5B" w:rsidRPr="00234E5B" w:rsidTr="0024438B">
        <w:trPr>
          <w:trHeight w:val="962"/>
        </w:trPr>
        <w:tc>
          <w:tcPr>
            <w:tcW w:w="1332" w:type="dxa"/>
            <w:vAlign w:val="center"/>
          </w:tcPr>
          <w:p w:rsidR="00234E5B" w:rsidRPr="00234E5B" w:rsidRDefault="00234E5B" w:rsidP="00234E5B">
            <w:pPr>
              <w:spacing w:line="360" w:lineRule="auto"/>
              <w:rPr>
                <w:rFonts w:ascii="Times New Roman" w:hAnsi="Times New Roman" w:cs="Times New Roman"/>
                <w:sz w:val="24"/>
                <w:szCs w:val="24"/>
              </w:rPr>
            </w:pPr>
          </w:p>
        </w:tc>
        <w:tc>
          <w:tcPr>
            <w:tcW w:w="1395" w:type="dxa"/>
            <w:vAlign w:val="center"/>
          </w:tcPr>
          <w:p w:rsidR="00234E5B" w:rsidRPr="00234E5B" w:rsidRDefault="00234E5B" w:rsidP="00234E5B">
            <w:pPr>
              <w:spacing w:line="360" w:lineRule="auto"/>
              <w:rPr>
                <w:rFonts w:ascii="Times New Roman" w:hAnsi="Times New Roman" w:cs="Times New Roman"/>
                <w:sz w:val="24"/>
                <w:szCs w:val="24"/>
              </w:rPr>
            </w:pPr>
          </w:p>
        </w:tc>
        <w:tc>
          <w:tcPr>
            <w:tcW w:w="1237" w:type="dxa"/>
            <w:vAlign w:val="center"/>
          </w:tcPr>
          <w:p w:rsidR="00234E5B" w:rsidRPr="00234E5B" w:rsidRDefault="00234E5B" w:rsidP="00234E5B">
            <w:pPr>
              <w:spacing w:line="360" w:lineRule="auto"/>
              <w:rPr>
                <w:rFonts w:ascii="Times New Roman" w:hAnsi="Times New Roman" w:cs="Times New Roman"/>
                <w:sz w:val="24"/>
                <w:szCs w:val="24"/>
              </w:rPr>
            </w:pPr>
          </w:p>
        </w:tc>
        <w:tc>
          <w:tcPr>
            <w:tcW w:w="1191" w:type="dxa"/>
            <w:vAlign w:val="center"/>
          </w:tcPr>
          <w:p w:rsidR="00234E5B" w:rsidRPr="00234E5B" w:rsidRDefault="00234E5B" w:rsidP="00234E5B">
            <w:pPr>
              <w:spacing w:line="360" w:lineRule="auto"/>
              <w:rPr>
                <w:rFonts w:ascii="Times New Roman" w:hAnsi="Times New Roman" w:cs="Times New Roman"/>
                <w:sz w:val="24"/>
                <w:szCs w:val="24"/>
              </w:rPr>
            </w:pPr>
          </w:p>
        </w:tc>
        <w:tc>
          <w:tcPr>
            <w:tcW w:w="1274" w:type="dxa"/>
            <w:vAlign w:val="center"/>
          </w:tcPr>
          <w:p w:rsidR="00234E5B" w:rsidRPr="00234E5B" w:rsidRDefault="00234E5B" w:rsidP="00234E5B">
            <w:pPr>
              <w:spacing w:line="360" w:lineRule="auto"/>
              <w:rPr>
                <w:rFonts w:ascii="Times New Roman" w:hAnsi="Times New Roman" w:cs="Times New Roman"/>
                <w:sz w:val="24"/>
                <w:szCs w:val="24"/>
              </w:rPr>
            </w:pPr>
          </w:p>
        </w:tc>
        <w:tc>
          <w:tcPr>
            <w:tcW w:w="1120" w:type="dxa"/>
            <w:vAlign w:val="center"/>
          </w:tcPr>
          <w:p w:rsidR="00234E5B" w:rsidRPr="00234E5B" w:rsidRDefault="00234E5B" w:rsidP="00234E5B">
            <w:pPr>
              <w:spacing w:line="360" w:lineRule="auto"/>
              <w:rPr>
                <w:rFonts w:ascii="Times New Roman" w:hAnsi="Times New Roman" w:cs="Times New Roman"/>
                <w:sz w:val="24"/>
                <w:szCs w:val="24"/>
              </w:rPr>
            </w:pPr>
          </w:p>
        </w:tc>
      </w:tr>
    </w:tbl>
    <w:p w:rsidR="00234E5B" w:rsidRPr="00234E5B" w:rsidRDefault="00234E5B" w:rsidP="00234E5B">
      <w:pPr>
        <w:spacing w:line="360" w:lineRule="auto"/>
        <w:rPr>
          <w:rFonts w:ascii="Times New Roman" w:hAnsi="Times New Roman" w:cs="Times New Roman"/>
          <w:b/>
          <w:sz w:val="24"/>
          <w:szCs w:val="24"/>
        </w:rPr>
      </w:pPr>
      <w:r w:rsidRPr="00234E5B">
        <w:rPr>
          <w:rFonts w:ascii="Times New Roman" w:hAnsi="Times New Roman" w:cs="Times New Roman"/>
          <w:b/>
          <w:sz w:val="24"/>
          <w:szCs w:val="24"/>
        </w:rPr>
        <w:t xml:space="preserve">Class activity </w:t>
      </w:r>
    </w:p>
    <w:p w:rsidR="00234E5B" w:rsidRPr="00234E5B" w:rsidRDefault="00234E5B" w:rsidP="00234E5B">
      <w:pPr>
        <w:spacing w:line="360" w:lineRule="auto"/>
        <w:rPr>
          <w:rFonts w:ascii="Times New Roman" w:hAnsi="Times New Roman" w:cs="Times New Roman"/>
          <w:sz w:val="24"/>
          <w:szCs w:val="24"/>
        </w:rPr>
      </w:pPr>
      <w:r w:rsidRPr="00234E5B">
        <w:rPr>
          <w:rFonts w:ascii="Times New Roman" w:hAnsi="Times New Roman" w:cs="Times New Roman"/>
          <w:sz w:val="24"/>
          <w:szCs w:val="24"/>
        </w:rPr>
        <w:t xml:space="preserve">Objective: At the end of this exercise the students will be able to classify different forms of malnutrition </w:t>
      </w:r>
    </w:p>
    <w:p w:rsidR="00234E5B" w:rsidRPr="00234E5B" w:rsidRDefault="00234E5B" w:rsidP="00234E5B">
      <w:pPr>
        <w:spacing w:line="360" w:lineRule="auto"/>
        <w:rPr>
          <w:rFonts w:ascii="Times New Roman" w:hAnsi="Times New Roman" w:cs="Times New Roman"/>
          <w:sz w:val="24"/>
          <w:szCs w:val="24"/>
        </w:rPr>
      </w:pPr>
      <w:r w:rsidRPr="00234E5B">
        <w:rPr>
          <w:rFonts w:ascii="Times New Roman" w:hAnsi="Times New Roman" w:cs="Times New Roman"/>
          <w:sz w:val="24"/>
          <w:szCs w:val="24"/>
        </w:rPr>
        <w:t>Instruction:</w:t>
      </w:r>
    </w:p>
    <w:p w:rsidR="00234E5B" w:rsidRPr="00234E5B" w:rsidRDefault="00234E5B" w:rsidP="00F01974">
      <w:pPr>
        <w:numPr>
          <w:ilvl w:val="0"/>
          <w:numId w:val="56"/>
        </w:numPr>
        <w:spacing w:line="360" w:lineRule="auto"/>
        <w:contextualSpacing/>
        <w:rPr>
          <w:rFonts w:ascii="Times New Roman" w:hAnsi="Times New Roman" w:cs="Times New Roman"/>
          <w:sz w:val="24"/>
          <w:szCs w:val="24"/>
          <w:lang w:val="en-CA"/>
        </w:rPr>
      </w:pPr>
      <w:r w:rsidRPr="00234E5B">
        <w:rPr>
          <w:rFonts w:ascii="Times New Roman" w:hAnsi="Times New Roman" w:cs="Times New Roman"/>
          <w:sz w:val="24"/>
          <w:szCs w:val="24"/>
          <w:lang w:val="en-CA"/>
        </w:rPr>
        <w:t xml:space="preserve">All students are expected to do the exercise </w:t>
      </w:r>
    </w:p>
    <w:p w:rsidR="00234E5B" w:rsidRPr="00234E5B" w:rsidRDefault="00234E5B" w:rsidP="00F01974">
      <w:pPr>
        <w:numPr>
          <w:ilvl w:val="0"/>
          <w:numId w:val="56"/>
        </w:numPr>
        <w:spacing w:line="360" w:lineRule="auto"/>
        <w:contextualSpacing/>
        <w:rPr>
          <w:rFonts w:ascii="Times New Roman" w:hAnsi="Times New Roman" w:cs="Times New Roman"/>
          <w:sz w:val="24"/>
          <w:szCs w:val="24"/>
          <w:lang w:val="en-CA"/>
        </w:rPr>
      </w:pPr>
      <w:r w:rsidRPr="00234E5B">
        <w:rPr>
          <w:rFonts w:ascii="Times New Roman" w:hAnsi="Times New Roman" w:cs="Times New Roman"/>
          <w:sz w:val="24"/>
          <w:szCs w:val="24"/>
          <w:lang w:val="en-CA"/>
        </w:rPr>
        <w:t>Follow the following steps to answer the questions</w:t>
      </w:r>
    </w:p>
    <w:p w:rsidR="00234E5B" w:rsidRPr="00234E5B" w:rsidRDefault="00234E5B" w:rsidP="00F01974">
      <w:pPr>
        <w:numPr>
          <w:ilvl w:val="1"/>
          <w:numId w:val="56"/>
        </w:numPr>
        <w:spacing w:line="360" w:lineRule="auto"/>
        <w:contextualSpacing/>
        <w:rPr>
          <w:rFonts w:ascii="Times New Roman" w:hAnsi="Times New Roman" w:cs="Times New Roman"/>
          <w:sz w:val="24"/>
          <w:szCs w:val="24"/>
          <w:lang w:val="en-CA"/>
        </w:rPr>
      </w:pPr>
      <w:r w:rsidRPr="00234E5B">
        <w:rPr>
          <w:rFonts w:ascii="Times New Roman" w:hAnsi="Times New Roman" w:cs="Times New Roman"/>
          <w:sz w:val="24"/>
          <w:szCs w:val="24"/>
          <w:lang w:val="en-CA"/>
        </w:rPr>
        <w:t>Look the picture below very carefully</w:t>
      </w:r>
    </w:p>
    <w:p w:rsidR="00234E5B" w:rsidRPr="00234E5B" w:rsidRDefault="00234E5B" w:rsidP="00F01974">
      <w:pPr>
        <w:numPr>
          <w:ilvl w:val="1"/>
          <w:numId w:val="56"/>
        </w:numPr>
        <w:spacing w:line="360" w:lineRule="auto"/>
        <w:contextualSpacing/>
        <w:rPr>
          <w:rFonts w:ascii="Times New Roman" w:hAnsi="Times New Roman" w:cs="Times New Roman"/>
          <w:sz w:val="24"/>
          <w:szCs w:val="24"/>
          <w:lang w:val="en-CA"/>
        </w:rPr>
      </w:pPr>
      <w:r w:rsidRPr="00234E5B">
        <w:rPr>
          <w:rFonts w:ascii="Times New Roman" w:hAnsi="Times New Roman" w:cs="Times New Roman"/>
          <w:sz w:val="24"/>
          <w:szCs w:val="24"/>
          <w:lang w:val="en-CA"/>
        </w:rPr>
        <w:t xml:space="preserve">Assume all of the four children are found within the same age group. </w:t>
      </w:r>
    </w:p>
    <w:p w:rsidR="00234E5B" w:rsidRPr="00234E5B" w:rsidRDefault="00234E5B" w:rsidP="00F01974">
      <w:pPr>
        <w:numPr>
          <w:ilvl w:val="1"/>
          <w:numId w:val="56"/>
        </w:numPr>
        <w:spacing w:line="360" w:lineRule="auto"/>
        <w:contextualSpacing/>
        <w:rPr>
          <w:rFonts w:ascii="Times New Roman" w:hAnsi="Times New Roman" w:cs="Times New Roman"/>
          <w:sz w:val="24"/>
          <w:szCs w:val="24"/>
          <w:lang w:val="en-CA"/>
        </w:rPr>
      </w:pPr>
      <w:r w:rsidRPr="00234E5B">
        <w:rPr>
          <w:rFonts w:ascii="Times New Roman" w:hAnsi="Times New Roman" w:cs="Times New Roman"/>
          <w:sz w:val="24"/>
          <w:szCs w:val="24"/>
          <w:lang w:val="en-CA"/>
        </w:rPr>
        <w:t xml:space="preserve">Discus the nutritional status of the children </w:t>
      </w:r>
    </w:p>
    <w:p w:rsidR="00234E5B" w:rsidRPr="00234E5B" w:rsidRDefault="00363886" w:rsidP="00234E5B">
      <w:pPr>
        <w:spacing w:line="360" w:lineRule="auto"/>
        <w:rPr>
          <w:rFonts w:ascii="Times New Roman" w:hAnsi="Times New Roman" w:cs="Times New Roman"/>
          <w:sz w:val="24"/>
          <w:szCs w:val="24"/>
        </w:rPr>
      </w:pPr>
      <w:r w:rsidRPr="00363886">
        <w:rPr>
          <w:rFonts w:ascii="Times New Roman" w:hAnsi="Times New Roman" w:cs="Times New Roman"/>
          <w:b/>
          <w:noProof/>
          <w:sz w:val="24"/>
          <w:szCs w:val="24"/>
        </w:rPr>
        <w:lastRenderedPageBreak/>
        <w:pict>
          <v:rect id="Rectangle 8" o:spid="_x0000_s1026" style="position:absolute;margin-left:150.75pt;margin-top:177.8pt;width:49.95pt;height:24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">
            <v:textbox>
              <w:txbxContent>
                <w:p w:rsidR="001D434B" w:rsidRPr="0084524A" w:rsidRDefault="001D434B" w:rsidP="00234E5B">
                  <w:pPr>
                    <w:jc w:val="center"/>
                    <w:rPr>
                      <w:b/>
                    </w:rPr>
                  </w:pPr>
                  <w:r>
                    <w:rPr>
                      <w:b/>
                    </w:rPr>
                    <w:t>Ayele</w:t>
                  </w:r>
                </w:p>
              </w:txbxContent>
            </v:textbox>
          </v:rect>
        </w:pict>
      </w:r>
      <w:r>
        <w:rPr>
          <w:rFonts w:ascii="Times New Roman" w:hAnsi="Times New Roman" w:cs="Times New Roman"/>
          <w:noProof/>
          <w:sz w:val="24"/>
          <w:szCs w:val="24"/>
        </w:rPr>
        <w:pict>
          <v:rect id="Rectangle 4" o:spid="_x0000_s1027" style="position:absolute;margin-left:35pt;margin-top:177.8pt;width:49.95pt;height:18.8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">
            <v:textbox>
              <w:txbxContent>
                <w:p w:rsidR="001D434B" w:rsidRPr="0084524A" w:rsidRDefault="001D434B" w:rsidP="00234E5B">
                  <w:pPr>
                    <w:jc w:val="center"/>
                    <w:rPr>
                      <w:b/>
                    </w:rPr>
                  </w:pPr>
                  <w:r w:rsidRPr="0084524A">
                    <w:rPr>
                      <w:b/>
                    </w:rPr>
                    <w:t>Abebe</w:t>
                  </w:r>
                </w:p>
              </w:txbxContent>
            </v:textbox>
          </v:rect>
        </w:pict>
      </w:r>
      <w:r w:rsidRPr="00363886">
        <w:rPr>
          <w:rFonts w:ascii="Times New Roman" w:hAnsi="Times New Roman" w:cs="Times New Roman"/>
          <w:b/>
          <w:noProof/>
          <w:sz w:val="24"/>
          <w:szCs w:val="24"/>
        </w:rPr>
        <w:pict>
          <v:rect id="Rectangle 9" o:spid="_x0000_s1028" style="position:absolute;margin-left:275pt;margin-top:177.8pt;width:49.95pt;height:24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">
            <v:textbox>
              <w:txbxContent>
                <w:p w:rsidR="001D434B" w:rsidRPr="0084524A" w:rsidRDefault="001D434B" w:rsidP="00234E5B">
                  <w:pPr>
                    <w:jc w:val="center"/>
                    <w:rPr>
                      <w:b/>
                    </w:rPr>
                  </w:pPr>
                  <w:r>
                    <w:rPr>
                      <w:b/>
                    </w:rPr>
                    <w:t>Alemu</w:t>
                  </w:r>
                </w:p>
              </w:txbxContent>
            </v:textbox>
          </v:rect>
        </w:pict>
      </w:r>
      <w:r w:rsidRPr="00363886">
        <w:rPr>
          <w:rFonts w:ascii="Times New Roman" w:hAnsi="Times New Roman" w:cs="Times New Roman"/>
          <w:b/>
          <w:noProof/>
          <w:sz w:val="24"/>
          <w:szCs w:val="24"/>
        </w:rPr>
        <w:pict>
          <v:rect id="Rectangle 10" o:spid="_x0000_s1029" style="position:absolute;margin-left:392.75pt;margin-top:177.8pt;width:49.95pt;height:24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">
            <v:textbox>
              <w:txbxContent>
                <w:p w:rsidR="001D434B" w:rsidRPr="0084524A" w:rsidRDefault="001D434B" w:rsidP="00234E5B">
                  <w:pPr>
                    <w:jc w:val="center"/>
                    <w:rPr>
                      <w:b/>
                    </w:rPr>
                  </w:pPr>
                  <w:r>
                    <w:rPr>
                      <w:b/>
                    </w:rPr>
                    <w:t>Bekele</w:t>
                  </w:r>
                </w:p>
              </w:txbxContent>
            </v:textbox>
          </v:rect>
        </w:pict>
      </w:r>
      <w:r w:rsidR="00234E5B" w:rsidRPr="00234E5B">
        <w:rPr>
          <w:rFonts w:ascii="Times New Roman" w:hAnsi="Times New Roman" w:cs="Times New Roman"/>
          <w:noProof/>
          <w:sz w:val="24"/>
          <w:szCs w:val="24"/>
        </w:rPr>
        <w:drawing>
          <wp:inline distT="0" distB="0" distL="0" distR="0">
            <wp:extent cx="5943600" cy="2294890"/>
            <wp:effectExtent l="0" t="0" r="0" b="0"/>
            <wp:docPr id="430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pic:cNvPicPr>
                      <a:picLocks noChangeAspect="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2294890"/>
                    </a:xfrm>
                    <a:prstGeom prst="rect">
                      <a:avLst/>
                    </a:prstGeom>
                    <a:ln>
                      <a:noFill/>
                    </a:ln>
                    <a:effectLst>
                      <a:softEdge rad="112500"/>
                    </a:effectLst>
                    <a:extLst/>
                  </pic:spPr>
                </pic:pic>
              </a:graphicData>
            </a:graphic>
          </wp:inline>
        </w:drawing>
      </w:r>
    </w:p>
    <w:p w:rsidR="00234E5B" w:rsidRPr="00234E5B" w:rsidRDefault="00234E5B" w:rsidP="00234E5B">
      <w:pPr>
        <w:tabs>
          <w:tab w:val="left" w:pos="2076"/>
        </w:tabs>
        <w:rPr>
          <w:rFonts w:ascii="Times New Roman" w:hAnsi="Times New Roman" w:cs="Times New Roman"/>
          <w:b/>
          <w:sz w:val="24"/>
          <w:szCs w:val="24"/>
          <w:lang w:val="en-CA"/>
        </w:rPr>
      </w:pPr>
    </w:p>
    <w:p w:rsidR="00234E5B" w:rsidRPr="00234E5B" w:rsidRDefault="00234E5B" w:rsidP="00234E5B">
      <w:pPr>
        <w:rPr>
          <w:rFonts w:ascii="Times New Roman" w:hAnsi="Times New Roman" w:cs="Times New Roman"/>
          <w:sz w:val="24"/>
          <w:szCs w:val="24"/>
          <w:lang w:val="en-CA"/>
        </w:rPr>
      </w:pPr>
    </w:p>
    <w:p w:rsidR="00234E5B" w:rsidRPr="00234E5B" w:rsidRDefault="00234E5B" w:rsidP="00234E5B">
      <w:pPr>
        <w:rPr>
          <w:rFonts w:ascii="Times New Roman" w:hAnsi="Times New Roman" w:cs="Times New Roman"/>
          <w:b/>
          <w:sz w:val="24"/>
          <w:szCs w:val="24"/>
          <w:lang w:val="en-CA"/>
        </w:rPr>
      </w:pPr>
      <w:r w:rsidRPr="00234E5B">
        <w:rPr>
          <w:rFonts w:ascii="Times New Roman" w:hAnsi="Times New Roman" w:cs="Times New Roman"/>
          <w:b/>
          <w:sz w:val="24"/>
          <w:szCs w:val="24"/>
          <w:lang w:val="en-CA"/>
        </w:rPr>
        <w:t>References</w:t>
      </w:r>
    </w:p>
    <w:p w:rsidR="00234E5B" w:rsidRPr="00234E5B" w:rsidRDefault="00234E5B" w:rsidP="00F01974">
      <w:pPr>
        <w:numPr>
          <w:ilvl w:val="3"/>
          <w:numId w:val="43"/>
        </w:numPr>
        <w:spacing w:after="0"/>
        <w:contextualSpacing/>
        <w:jc w:val="both"/>
        <w:rPr>
          <w:rFonts w:ascii="Times New Roman" w:hAnsi="Times New Roman" w:cs="Times New Roman"/>
          <w:sz w:val="24"/>
          <w:szCs w:val="24"/>
          <w:lang w:val="en-CA"/>
        </w:rPr>
      </w:pPr>
      <w:r w:rsidRPr="00234E5B">
        <w:rPr>
          <w:rFonts w:ascii="Times New Roman" w:hAnsi="Times New Roman" w:cs="Times New Roman"/>
          <w:sz w:val="24"/>
          <w:szCs w:val="24"/>
          <w:lang w:val="en-CA"/>
        </w:rPr>
        <w:t>Understanding Nutrition. Ellie whitney and Sharon Rady Rolf. 2008</w:t>
      </w:r>
    </w:p>
    <w:p w:rsidR="00234E5B" w:rsidRPr="00234E5B" w:rsidRDefault="00234E5B" w:rsidP="00F01974">
      <w:pPr>
        <w:numPr>
          <w:ilvl w:val="3"/>
          <w:numId w:val="43"/>
        </w:numPr>
        <w:spacing w:after="0"/>
        <w:contextualSpacing/>
        <w:jc w:val="both"/>
        <w:rPr>
          <w:rFonts w:ascii="Times New Roman" w:hAnsi="Times New Roman" w:cs="Times New Roman"/>
          <w:sz w:val="24"/>
          <w:szCs w:val="24"/>
          <w:lang w:val="en-CA"/>
        </w:rPr>
      </w:pPr>
      <w:r w:rsidRPr="00234E5B">
        <w:rPr>
          <w:rFonts w:ascii="Times New Roman" w:hAnsi="Times New Roman" w:cs="Times New Roman"/>
          <w:sz w:val="24"/>
          <w:szCs w:val="24"/>
          <w:lang w:val="en-CA"/>
        </w:rPr>
        <w:t>NSA participant manual for DAs, Jhpiego, ENGINE and USAID, 2012</w:t>
      </w:r>
    </w:p>
    <w:p w:rsidR="00234E5B" w:rsidRPr="00234E5B" w:rsidRDefault="00234E5B" w:rsidP="00F01974">
      <w:pPr>
        <w:numPr>
          <w:ilvl w:val="3"/>
          <w:numId w:val="43"/>
        </w:numPr>
        <w:spacing w:after="0"/>
        <w:contextualSpacing/>
        <w:jc w:val="both"/>
        <w:rPr>
          <w:rFonts w:ascii="Times New Roman" w:hAnsi="Times New Roman" w:cs="Times New Roman"/>
          <w:sz w:val="24"/>
          <w:szCs w:val="24"/>
          <w:lang w:val="en-CA"/>
        </w:rPr>
      </w:pPr>
      <w:r w:rsidRPr="00234E5B">
        <w:rPr>
          <w:rFonts w:ascii="Times New Roman" w:hAnsi="Times New Roman" w:cs="Times New Roman"/>
          <w:sz w:val="24"/>
          <w:szCs w:val="24"/>
          <w:lang w:val="en-CA"/>
        </w:rPr>
        <w:t xml:space="preserve">PEM for Ethiopian health center team. Tefera Belachew </w:t>
      </w:r>
      <w:r w:rsidRPr="00234E5B">
        <w:rPr>
          <w:rFonts w:ascii="Times New Roman" w:hAnsi="Times New Roman" w:cs="Times New Roman"/>
          <w:i/>
          <w:sz w:val="24"/>
          <w:szCs w:val="24"/>
          <w:lang w:val="en-CA"/>
        </w:rPr>
        <w:t>etal.,</w:t>
      </w:r>
      <w:r w:rsidRPr="00234E5B">
        <w:rPr>
          <w:rFonts w:ascii="Times New Roman" w:hAnsi="Times New Roman" w:cs="Times New Roman"/>
          <w:sz w:val="24"/>
          <w:szCs w:val="24"/>
          <w:lang w:val="en-CA"/>
        </w:rPr>
        <w:t xml:space="preserve"> 2001</w:t>
      </w:r>
    </w:p>
    <w:p w:rsidR="00234E5B" w:rsidRPr="00234E5B" w:rsidRDefault="00234E5B" w:rsidP="00F01974">
      <w:pPr>
        <w:numPr>
          <w:ilvl w:val="3"/>
          <w:numId w:val="43"/>
        </w:numPr>
        <w:spacing w:after="0"/>
        <w:contextualSpacing/>
        <w:jc w:val="both"/>
        <w:rPr>
          <w:lang w:val="en-CA"/>
        </w:rPr>
      </w:pPr>
      <w:r w:rsidRPr="00234E5B">
        <w:rPr>
          <w:rFonts w:ascii="Times New Roman" w:hAnsi="Times New Roman" w:cs="Times New Roman"/>
          <w:sz w:val="24"/>
          <w:szCs w:val="24"/>
          <w:lang w:val="en-CA"/>
        </w:rPr>
        <w:t xml:space="preserve">Improving nutrition outcomes with better water, sanitation and hygiene: Practical solutions for policy and programs, Geneva. World Health Organization. </w:t>
      </w:r>
      <w:r w:rsidRPr="00234E5B">
        <w:rPr>
          <w:rFonts w:ascii="Times New Roman" w:hAnsi="Times New Roman" w:cs="Times New Roman"/>
          <w:sz w:val="24"/>
          <w:szCs w:val="24"/>
          <w:shd w:val="clear" w:color="auto" w:fill="FFFFFF"/>
          <w:lang w:val="en-CA"/>
        </w:rPr>
        <w:t xml:space="preserve">WHO, UNICEF, USAID (2015). </w:t>
      </w:r>
    </w:p>
    <w:p w:rsidR="00234E5B" w:rsidRPr="00234E5B" w:rsidRDefault="00234E5B" w:rsidP="00234E5B">
      <w:pPr>
        <w:rPr>
          <w:rFonts w:ascii="Times New Roman" w:hAnsi="Times New Roman" w:cs="Times New Roman"/>
          <w:sz w:val="24"/>
          <w:szCs w:val="24"/>
        </w:rPr>
      </w:pPr>
      <w:r w:rsidRPr="00234E5B">
        <w:rPr>
          <w:rFonts w:ascii="Times New Roman" w:hAnsi="Times New Roman" w:cs="Times New Roman"/>
          <w:sz w:val="24"/>
          <w:szCs w:val="24"/>
        </w:rPr>
        <w:br w:type="page"/>
      </w:r>
    </w:p>
    <w:p w:rsidR="00135242" w:rsidRDefault="00135242" w:rsidP="00135242">
      <w:pPr>
        <w:spacing w:after="0"/>
        <w:rPr>
          <w:rFonts w:ascii="Times New Roman" w:hAnsi="Times New Roman" w:cs="Times New Roman"/>
          <w:b/>
          <w:color w:val="000000" w:themeColor="text1"/>
          <w:sz w:val="24"/>
          <w:szCs w:val="24"/>
          <w:lang w:val="en-CA"/>
        </w:rPr>
      </w:pPr>
    </w:p>
    <w:p w:rsidR="00135242" w:rsidRPr="004C1688" w:rsidRDefault="00135242" w:rsidP="004C1688">
      <w:pPr>
        <w:pStyle w:val="Heading1"/>
        <w:rPr>
          <w:color w:val="auto"/>
          <w:sz w:val="24"/>
          <w:szCs w:val="24"/>
        </w:rPr>
      </w:pPr>
      <w:bookmarkStart w:id="35" w:name="_Toc499360911"/>
      <w:bookmarkStart w:id="36" w:name="_Toc499371009"/>
      <w:bookmarkStart w:id="37" w:name="_Toc503429013"/>
      <w:r w:rsidRPr="004C1688">
        <w:rPr>
          <w:color w:val="auto"/>
          <w:sz w:val="24"/>
          <w:szCs w:val="24"/>
        </w:rPr>
        <w:t xml:space="preserve">Chapter </w:t>
      </w:r>
      <w:bookmarkEnd w:id="35"/>
      <w:bookmarkEnd w:id="36"/>
      <w:r w:rsidR="004C1688" w:rsidRPr="004C1688">
        <w:rPr>
          <w:color w:val="auto"/>
          <w:sz w:val="24"/>
          <w:szCs w:val="24"/>
        </w:rPr>
        <w:t xml:space="preserve">2: </w:t>
      </w:r>
      <w:r w:rsidRPr="004C1688">
        <w:rPr>
          <w:color w:val="auto"/>
          <w:sz w:val="24"/>
          <w:szCs w:val="24"/>
        </w:rPr>
        <w:t>Diversified Food Production and Consumption</w:t>
      </w:r>
      <w:bookmarkEnd w:id="37"/>
    </w:p>
    <w:p w:rsidR="00135242" w:rsidRDefault="00135242" w:rsidP="00135242">
      <w:pPr>
        <w:pStyle w:val="CommentText"/>
        <w:shd w:val="clear" w:color="auto" w:fill="FFFFFF" w:themeFill="background1"/>
        <w:tabs>
          <w:tab w:val="left" w:pos="372"/>
        </w:tabs>
        <w:spacing w:line="360" w:lineRule="auto"/>
        <w:rPr>
          <w:b/>
          <w:color w:val="000000" w:themeColor="text1"/>
          <w:sz w:val="24"/>
          <w:szCs w:val="24"/>
        </w:rPr>
      </w:pPr>
    </w:p>
    <w:p w:rsidR="00135242" w:rsidRDefault="004C1688" w:rsidP="004C1688">
      <w:pPr>
        <w:pStyle w:val="Heading2"/>
        <w:rPr>
          <w:rFonts w:ascii="Times New Roman" w:hAnsi="Times New Roman" w:cs="Times New Roman"/>
          <w:color w:val="auto"/>
          <w:sz w:val="24"/>
          <w:szCs w:val="24"/>
        </w:rPr>
      </w:pPr>
      <w:bookmarkStart w:id="38" w:name="_Toc503429014"/>
      <w:r w:rsidRPr="004C1688">
        <w:rPr>
          <w:rFonts w:ascii="Times New Roman" w:hAnsi="Times New Roman" w:cs="Times New Roman"/>
          <w:color w:val="auto"/>
          <w:sz w:val="24"/>
          <w:szCs w:val="24"/>
        </w:rPr>
        <w:t xml:space="preserve">2.1. </w:t>
      </w:r>
      <w:r w:rsidR="00135242" w:rsidRPr="004C1688">
        <w:rPr>
          <w:rFonts w:ascii="Times New Roman" w:hAnsi="Times New Roman" w:cs="Times New Roman"/>
          <w:color w:val="auto"/>
          <w:sz w:val="24"/>
          <w:szCs w:val="24"/>
        </w:rPr>
        <w:t>Introduction</w:t>
      </w:r>
      <w:bookmarkEnd w:id="38"/>
    </w:p>
    <w:p w:rsidR="004C1688" w:rsidRPr="004C1688" w:rsidRDefault="004C1688" w:rsidP="004C1688"/>
    <w:p w:rsidR="00135242" w:rsidRPr="004F773B" w:rsidRDefault="00135242" w:rsidP="00135242">
      <w:pPr>
        <w:pStyle w:val="CommentText"/>
        <w:shd w:val="clear" w:color="auto" w:fill="FFFFFF" w:themeFill="background1"/>
        <w:tabs>
          <w:tab w:val="left" w:pos="0"/>
        </w:tabs>
        <w:spacing w:line="360" w:lineRule="auto"/>
        <w:jc w:val="both"/>
        <w:rPr>
          <w:color w:val="000000" w:themeColor="text1"/>
          <w:sz w:val="24"/>
          <w:szCs w:val="24"/>
        </w:rPr>
      </w:pPr>
      <w:r w:rsidRPr="004F773B">
        <w:rPr>
          <w:rFonts w:eastAsiaTheme="minorHAnsi"/>
          <w:color w:val="000000" w:themeColor="text1"/>
          <w:sz w:val="24"/>
          <w:szCs w:val="24"/>
        </w:rPr>
        <w:t>The precondition for good nutrition is that a diversity of foods is available and affordable for all individuals at all times. However, the global food system is currently not meeting global requirements for the production of adequate amounts of nutritious foods necessary for healthy diets. At local level, excessive intensification (i.e. monoculture) risks simplifying diets and worsening nutrition in producer communities and threatens ecosystem resilience. In addition, m</w:t>
      </w:r>
      <w:r w:rsidRPr="004F773B">
        <w:rPr>
          <w:rStyle w:val="fontstyle01"/>
          <w:rFonts w:ascii="Times New Roman" w:hAnsi="Times New Roman"/>
          <w:color w:val="000000" w:themeColor="text1"/>
        </w:rPr>
        <w:t>ost people, particularly the poor, consume only one ortwo types of staple foods. Since the different food groups provide different benefits, production and consumption ofdiversified foods is important for the health of adults and proper growth and development ofchildren. Hence, in this chapter students will get acquainted with the meaning andimportance of dietary diversity; dietary diversification strategies, food enrichment methods and Agriculture Nutrition impact pathways.</w:t>
      </w:r>
    </w:p>
    <w:p w:rsidR="0028060B" w:rsidRDefault="0028060B" w:rsidP="00135242">
      <w:pPr>
        <w:spacing w:after="0" w:line="360" w:lineRule="auto"/>
        <w:jc w:val="both"/>
        <w:rPr>
          <w:rFonts w:ascii="Times New Roman" w:hAnsi="Times New Roman" w:cs="Times New Roman"/>
          <w:b/>
          <w:color w:val="000000" w:themeColor="text1"/>
          <w:sz w:val="24"/>
          <w:szCs w:val="24"/>
        </w:rPr>
      </w:pPr>
    </w:p>
    <w:p w:rsidR="00135242" w:rsidRPr="004F773B" w:rsidRDefault="00A27FBF" w:rsidP="00135242">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O</w:t>
      </w:r>
      <w:r w:rsidR="00135242" w:rsidRPr="004F773B">
        <w:rPr>
          <w:rFonts w:ascii="Times New Roman" w:hAnsi="Times New Roman" w:cs="Times New Roman"/>
          <w:b/>
          <w:color w:val="000000" w:themeColor="text1"/>
          <w:sz w:val="24"/>
          <w:szCs w:val="24"/>
        </w:rPr>
        <w:t xml:space="preserve">bjectives: </w:t>
      </w:r>
      <w:r w:rsidR="00135242" w:rsidRPr="004F773B">
        <w:rPr>
          <w:rFonts w:ascii="Times New Roman" w:hAnsi="Times New Roman" w:cs="Times New Roman"/>
          <w:color w:val="000000" w:themeColor="text1"/>
          <w:sz w:val="24"/>
          <w:szCs w:val="24"/>
        </w:rPr>
        <w:t>At the end of this chapter students will be able to:</w:t>
      </w:r>
    </w:p>
    <w:p w:rsidR="00135242" w:rsidRPr="004F773B" w:rsidRDefault="00135242" w:rsidP="00135242">
      <w:pPr>
        <w:pStyle w:val="JHPbullet1"/>
        <w:numPr>
          <w:ilvl w:val="0"/>
          <w:numId w:val="1"/>
        </w:numPr>
        <w:shd w:val="clear" w:color="auto" w:fill="FFFFFF" w:themeFill="background1"/>
        <w:spacing w:before="0" w:line="360" w:lineRule="auto"/>
        <w:jc w:val="both"/>
        <w:rPr>
          <w:rFonts w:ascii="Times New Roman" w:hAnsi="Times New Roman"/>
          <w:color w:val="000000" w:themeColor="text1"/>
        </w:rPr>
      </w:pPr>
      <w:r w:rsidRPr="004F773B">
        <w:rPr>
          <w:rFonts w:ascii="Times New Roman" w:hAnsi="Times New Roman"/>
          <w:color w:val="000000" w:themeColor="text1"/>
        </w:rPr>
        <w:t>Explain the importance of diversifying food production for vulnerable groups</w:t>
      </w:r>
    </w:p>
    <w:p w:rsidR="00135242" w:rsidRPr="004F773B" w:rsidRDefault="00135242" w:rsidP="00135242">
      <w:pPr>
        <w:pStyle w:val="JHPbullet1"/>
        <w:numPr>
          <w:ilvl w:val="0"/>
          <w:numId w:val="1"/>
        </w:numPr>
        <w:shd w:val="clear" w:color="auto" w:fill="FFFFFF" w:themeFill="background1"/>
        <w:spacing w:before="0" w:line="360" w:lineRule="auto"/>
        <w:jc w:val="both"/>
        <w:rPr>
          <w:rFonts w:ascii="Times New Roman" w:hAnsi="Times New Roman"/>
          <w:color w:val="000000" w:themeColor="text1"/>
        </w:rPr>
      </w:pPr>
      <w:r w:rsidRPr="004F773B">
        <w:rPr>
          <w:rFonts w:ascii="Times New Roman" w:hAnsi="Times New Roman"/>
          <w:color w:val="000000" w:themeColor="text1"/>
        </w:rPr>
        <w:t xml:space="preserve">Describe the dietary diversification strategies </w:t>
      </w:r>
    </w:p>
    <w:p w:rsidR="00135242" w:rsidRPr="004F773B" w:rsidRDefault="00135242" w:rsidP="00135242">
      <w:pPr>
        <w:pStyle w:val="JHPbullet1"/>
        <w:numPr>
          <w:ilvl w:val="0"/>
          <w:numId w:val="1"/>
        </w:numPr>
        <w:shd w:val="clear" w:color="auto" w:fill="FFFFFF" w:themeFill="background1"/>
        <w:spacing w:before="0" w:line="360" w:lineRule="auto"/>
        <w:jc w:val="both"/>
        <w:rPr>
          <w:rFonts w:ascii="Times New Roman" w:hAnsi="Times New Roman"/>
          <w:color w:val="000000" w:themeColor="text1"/>
        </w:rPr>
      </w:pPr>
      <w:r w:rsidRPr="004F773B">
        <w:rPr>
          <w:rFonts w:ascii="Times New Roman" w:hAnsi="Times New Roman"/>
          <w:color w:val="000000" w:themeColor="text1"/>
        </w:rPr>
        <w:t xml:space="preserve">Recognize food fortification or enrichment strategies </w:t>
      </w:r>
    </w:p>
    <w:p w:rsidR="00135242" w:rsidRPr="004F773B" w:rsidRDefault="00135242" w:rsidP="00135242">
      <w:pPr>
        <w:pStyle w:val="JHPbullet1"/>
        <w:numPr>
          <w:ilvl w:val="0"/>
          <w:numId w:val="1"/>
        </w:numPr>
        <w:shd w:val="clear" w:color="auto" w:fill="FFFFFF" w:themeFill="background1"/>
        <w:spacing w:before="0" w:line="360" w:lineRule="auto"/>
        <w:jc w:val="both"/>
        <w:rPr>
          <w:rFonts w:ascii="Times New Roman" w:hAnsi="Times New Roman"/>
          <w:color w:val="000000" w:themeColor="text1"/>
        </w:rPr>
      </w:pPr>
      <w:r w:rsidRPr="004F773B">
        <w:rPr>
          <w:rFonts w:ascii="Times New Roman" w:hAnsi="Times New Roman"/>
          <w:color w:val="000000" w:themeColor="text1"/>
        </w:rPr>
        <w:t>Describe Agriculture-Nutrition Impact pathways</w:t>
      </w:r>
    </w:p>
    <w:p w:rsidR="00135242" w:rsidRPr="004F773B" w:rsidRDefault="00135242" w:rsidP="00135242">
      <w:pPr>
        <w:pStyle w:val="JHPbullet1"/>
        <w:numPr>
          <w:ilvl w:val="0"/>
          <w:numId w:val="1"/>
        </w:numPr>
        <w:spacing w:before="0" w:line="360" w:lineRule="auto"/>
        <w:jc w:val="both"/>
        <w:rPr>
          <w:rFonts w:ascii="Times New Roman" w:hAnsi="Times New Roman"/>
          <w:color w:val="000000" w:themeColor="text1"/>
        </w:rPr>
      </w:pPr>
      <w:r w:rsidRPr="004F773B">
        <w:rPr>
          <w:rFonts w:ascii="Times New Roman" w:hAnsi="Times New Roman"/>
          <w:color w:val="000000" w:themeColor="text1"/>
        </w:rPr>
        <w:t>Demonstrate integrated farming methods: home gardening, small livestock raising, poultry keeping, use of traditional crops introducing mixed cropping systems</w:t>
      </w:r>
    </w:p>
    <w:p w:rsidR="00135242" w:rsidRDefault="00135242" w:rsidP="00040803">
      <w:pPr>
        <w:pStyle w:val="Heading2"/>
        <w:numPr>
          <w:ilvl w:val="1"/>
          <w:numId w:val="111"/>
        </w:numPr>
        <w:spacing w:before="0"/>
        <w:rPr>
          <w:color w:val="auto"/>
          <w:sz w:val="24"/>
          <w:szCs w:val="24"/>
        </w:rPr>
      </w:pPr>
      <w:bookmarkStart w:id="39" w:name="_Toc499336681"/>
      <w:bookmarkStart w:id="40" w:name="_Toc503429015"/>
      <w:r w:rsidRPr="00E660B0">
        <w:rPr>
          <w:color w:val="auto"/>
          <w:sz w:val="24"/>
          <w:szCs w:val="24"/>
        </w:rPr>
        <w:t xml:space="preserve">Importance </w:t>
      </w:r>
      <w:r>
        <w:rPr>
          <w:color w:val="auto"/>
          <w:sz w:val="24"/>
          <w:szCs w:val="24"/>
        </w:rPr>
        <w:t>o</w:t>
      </w:r>
      <w:r w:rsidR="00AC13D4">
        <w:rPr>
          <w:color w:val="auto"/>
          <w:sz w:val="24"/>
          <w:szCs w:val="24"/>
        </w:rPr>
        <w:t>f diversified food p</w:t>
      </w:r>
      <w:r w:rsidRPr="00E660B0">
        <w:rPr>
          <w:color w:val="auto"/>
          <w:sz w:val="24"/>
          <w:szCs w:val="24"/>
        </w:rPr>
        <w:t xml:space="preserve">roduction </w:t>
      </w:r>
      <w:r>
        <w:rPr>
          <w:color w:val="auto"/>
          <w:sz w:val="24"/>
          <w:szCs w:val="24"/>
        </w:rPr>
        <w:t>f</w:t>
      </w:r>
      <w:r w:rsidR="00AC13D4">
        <w:rPr>
          <w:color w:val="auto"/>
          <w:sz w:val="24"/>
          <w:szCs w:val="24"/>
        </w:rPr>
        <w:t>or vulnerable g</w:t>
      </w:r>
      <w:r w:rsidRPr="00E660B0">
        <w:rPr>
          <w:color w:val="auto"/>
          <w:sz w:val="24"/>
          <w:szCs w:val="24"/>
        </w:rPr>
        <w:t>roups</w:t>
      </w:r>
      <w:bookmarkEnd w:id="39"/>
      <w:bookmarkEnd w:id="40"/>
    </w:p>
    <w:p w:rsidR="00135242" w:rsidRPr="00E660B0" w:rsidRDefault="00135242" w:rsidP="00135242">
      <w:pPr>
        <w:pStyle w:val="ListParagraph"/>
        <w:ind w:left="396"/>
      </w:pPr>
    </w:p>
    <w:p w:rsidR="00135242" w:rsidRPr="004F773B" w:rsidRDefault="00135242" w:rsidP="00135242">
      <w:pPr>
        <w:spacing w:line="360" w:lineRule="auto"/>
        <w:jc w:val="both"/>
        <w:rPr>
          <w:rStyle w:val="A4"/>
          <w:rFonts w:ascii="Times New Roman" w:hAnsi="Times New Roman" w:cs="Times New Roman"/>
          <w:color w:val="000000" w:themeColor="text1"/>
          <w:sz w:val="24"/>
          <w:szCs w:val="24"/>
        </w:rPr>
      </w:pPr>
      <w:r w:rsidRPr="004F773B">
        <w:rPr>
          <w:rFonts w:ascii="Times New Roman" w:hAnsi="Times New Roman" w:cs="Times New Roman"/>
          <w:b/>
          <w:color w:val="000000" w:themeColor="text1"/>
          <w:sz w:val="24"/>
          <w:szCs w:val="24"/>
        </w:rPr>
        <w:t>Diversified food production</w:t>
      </w:r>
      <w:r w:rsidRPr="004F773B">
        <w:rPr>
          <w:rFonts w:ascii="Times New Roman" w:hAnsi="Times New Roman" w:cs="Times New Roman"/>
          <w:color w:val="000000" w:themeColor="text1"/>
          <w:sz w:val="24"/>
          <w:szCs w:val="24"/>
        </w:rPr>
        <w:t xml:space="preserve"> is </w:t>
      </w:r>
      <w:r w:rsidRPr="004F773B">
        <w:rPr>
          <w:rFonts w:ascii="Times New Roman" w:eastAsia="Times New Roman" w:hAnsi="Times New Roman" w:cs="Times New Roman"/>
          <w:color w:val="000000" w:themeColor="text1"/>
          <w:sz w:val="24"/>
          <w:szCs w:val="24"/>
        </w:rPr>
        <w:t xml:space="preserve">the practice of producing a variety of crops or animals, or both, on one farm, as distinguished from specializing in a single commodity. </w:t>
      </w:r>
      <w:r w:rsidRPr="004F773B">
        <w:rPr>
          <w:rFonts w:ascii="Times New Roman" w:hAnsi="Times New Roman" w:cs="Times New Roman"/>
          <w:color w:val="000000" w:themeColor="text1"/>
          <w:sz w:val="24"/>
          <w:szCs w:val="24"/>
        </w:rPr>
        <w:t xml:space="preserve">Diversified food production is </w:t>
      </w:r>
      <w:r w:rsidRPr="004F773B">
        <w:rPr>
          <w:rStyle w:val="A4"/>
          <w:rFonts w:ascii="Times New Roman" w:hAnsi="Times New Roman" w:cs="Times New Roman"/>
          <w:color w:val="000000" w:themeColor="text1"/>
          <w:sz w:val="24"/>
          <w:szCs w:val="24"/>
        </w:rPr>
        <w:t xml:space="preserve">the basic element of food security and dietary diversity. </w:t>
      </w:r>
      <w:r w:rsidRPr="004F773B">
        <w:rPr>
          <w:rFonts w:ascii="Times New Roman" w:hAnsi="Times New Roman" w:cs="Times New Roman"/>
          <w:color w:val="000000" w:themeColor="text1"/>
          <w:sz w:val="24"/>
          <w:szCs w:val="24"/>
        </w:rPr>
        <w:t xml:space="preserve">Diversified food production creates opportunity for children and pregnant mother better food item preferences </w:t>
      </w:r>
      <w:r w:rsidRPr="004F773B">
        <w:rPr>
          <w:rFonts w:ascii="Times New Roman" w:hAnsi="Times New Roman" w:cs="Times New Roman"/>
          <w:color w:val="000000" w:themeColor="text1"/>
          <w:sz w:val="24"/>
          <w:szCs w:val="24"/>
        </w:rPr>
        <w:lastRenderedPageBreak/>
        <w:t>which will increase daily food consumption</w:t>
      </w:r>
      <w:r w:rsidRPr="004F773B">
        <w:rPr>
          <w:rStyle w:val="A4"/>
          <w:rFonts w:ascii="Times New Roman" w:hAnsi="Times New Roman" w:cs="Times New Roman"/>
          <w:color w:val="000000" w:themeColor="text1"/>
          <w:sz w:val="24"/>
          <w:szCs w:val="24"/>
        </w:rPr>
        <w:t xml:space="preserve"> As agriculture experts we need to engage our self in promotion of diversified food production both at rural and urban areas. </w:t>
      </w:r>
    </w:p>
    <w:p w:rsidR="00135242" w:rsidRDefault="00135242" w:rsidP="00135242">
      <w:pPr>
        <w:spacing w:line="360" w:lineRule="auto"/>
        <w:jc w:val="both"/>
        <w:rPr>
          <w:rFonts w:ascii="Times New Roman" w:hAnsi="Times New Roman" w:cs="Times New Roman"/>
          <w:color w:val="000000" w:themeColor="text1"/>
          <w:sz w:val="24"/>
          <w:szCs w:val="24"/>
        </w:rPr>
      </w:pPr>
      <w:r w:rsidRPr="004F773B">
        <w:rPr>
          <w:rStyle w:val="A4"/>
          <w:rFonts w:ascii="Times New Roman" w:hAnsi="Times New Roman" w:cs="Times New Roman"/>
          <w:color w:val="000000" w:themeColor="text1"/>
          <w:sz w:val="24"/>
          <w:szCs w:val="24"/>
        </w:rPr>
        <w:t xml:space="preserve">Meanwhile </w:t>
      </w:r>
      <w:r w:rsidRPr="004F773B">
        <w:rPr>
          <w:rFonts w:ascii="Times New Roman" w:hAnsi="Times New Roman" w:cs="Times New Roman"/>
          <w:color w:val="000000" w:themeColor="text1"/>
          <w:sz w:val="24"/>
          <w:szCs w:val="24"/>
        </w:rPr>
        <w:t xml:space="preserve">several researches indicated that </w:t>
      </w:r>
      <w:r w:rsidRPr="004F773B">
        <w:rPr>
          <w:rFonts w:ascii="Times New Roman" w:eastAsia="Times New Roman" w:hAnsi="Times New Roman" w:cs="Times New Roman"/>
          <w:color w:val="000000" w:themeColor="text1"/>
          <w:sz w:val="24"/>
          <w:szCs w:val="24"/>
        </w:rPr>
        <w:t>diversified food production in</w:t>
      </w:r>
      <w:r w:rsidRPr="004F773B">
        <w:rPr>
          <w:rFonts w:ascii="Times New Roman" w:hAnsi="Times New Roman" w:cs="Times New Roman"/>
          <w:color w:val="000000" w:themeColor="text1"/>
          <w:sz w:val="24"/>
          <w:szCs w:val="24"/>
        </w:rPr>
        <w:t xml:space="preserve"> Ethiopia is low. </w:t>
      </w:r>
      <w:r w:rsidRPr="004F773B">
        <w:rPr>
          <w:rFonts w:ascii="Times New Roman" w:eastAsia="Times New Roman" w:hAnsi="Times New Roman" w:cs="Times New Roman"/>
          <w:color w:val="000000" w:themeColor="text1"/>
          <w:sz w:val="24"/>
          <w:szCs w:val="24"/>
        </w:rPr>
        <w:t xml:space="preserve">Vulnerable groups need to be </w:t>
      </w:r>
      <w:r w:rsidRPr="004F773B">
        <w:rPr>
          <w:rFonts w:ascii="Times New Roman" w:hAnsi="Times New Roman" w:cs="Times New Roman"/>
          <w:color w:val="000000" w:themeColor="text1"/>
          <w:sz w:val="24"/>
          <w:szCs w:val="24"/>
        </w:rPr>
        <w:t xml:space="preserve">acquainted with the production of diversified food crops. </w:t>
      </w:r>
    </w:p>
    <w:p w:rsidR="00135242" w:rsidRPr="00DF5152" w:rsidRDefault="00135242" w:rsidP="00135242">
      <w:pPr>
        <w:spacing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xml:space="preserve">Most people, particularly low come, consume only one or two types of staple foods. As result of it there are several malnutrition problems in our community. Hence promotion of diversified food crop production is important for the health of adults (lactating and pregnant women) and proper growth and development of children. </w:t>
      </w:r>
    </w:p>
    <w:p w:rsidR="00135242" w:rsidRPr="004F773B" w:rsidRDefault="00135242" w:rsidP="00135242">
      <w:pPr>
        <w:spacing w:line="360" w:lineRule="auto"/>
        <w:jc w:val="both"/>
        <w:rPr>
          <w:rFonts w:ascii="Times New Roman" w:hAnsi="Times New Roman" w:cs="Times New Roman"/>
          <w:iCs/>
          <w:color w:val="000000" w:themeColor="text1"/>
          <w:sz w:val="24"/>
          <w:szCs w:val="24"/>
        </w:rPr>
      </w:pPr>
      <w:r w:rsidRPr="004F773B">
        <w:rPr>
          <w:rFonts w:ascii="Times New Roman" w:hAnsi="Times New Roman" w:cs="Times New Roman"/>
          <w:color w:val="000000" w:themeColor="text1"/>
          <w:sz w:val="24"/>
          <w:szCs w:val="24"/>
        </w:rPr>
        <w:t>In doing so, g</w:t>
      </w:r>
      <w:r w:rsidRPr="004F773B">
        <w:rPr>
          <w:rFonts w:ascii="Times New Roman" w:hAnsi="Times New Roman" w:cs="Times New Roman"/>
          <w:bCs/>
          <w:color w:val="000000" w:themeColor="text1"/>
          <w:sz w:val="24"/>
          <w:szCs w:val="24"/>
        </w:rPr>
        <w:t xml:space="preserve">rowers can </w:t>
      </w:r>
      <w:r w:rsidRPr="004F773B">
        <w:rPr>
          <w:rFonts w:ascii="Times New Roman" w:hAnsi="Times New Roman" w:cs="Times New Roman"/>
          <w:iCs/>
          <w:color w:val="000000" w:themeColor="text1"/>
          <w:sz w:val="24"/>
          <w:szCs w:val="24"/>
        </w:rPr>
        <w:t>diversify their household diet by shifting from traditional monoculture food crop production systems to more nutritious balanced diets cultivation.</w:t>
      </w:r>
      <w:r w:rsidRPr="004F773B">
        <w:rPr>
          <w:rFonts w:ascii="Times New Roman" w:eastAsia="Times New Roman" w:hAnsi="Times New Roman" w:cs="Times New Roman"/>
          <w:color w:val="000000" w:themeColor="text1"/>
          <w:sz w:val="24"/>
          <w:szCs w:val="24"/>
        </w:rPr>
        <w:t xml:space="preserve">Strategies for food diversification at the community and household levels include a range of food-based activities that can maximize the availability of adequate amounts and greater variety of nutritious foods. </w:t>
      </w:r>
    </w:p>
    <w:p w:rsidR="00135242" w:rsidRPr="004F773B" w:rsidRDefault="00135242" w:rsidP="00135242">
      <w:pPr>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Given its significance for improved maternal and child nutrition, production of diversified food has to be promoted and practiced by every household member. M</w:t>
      </w:r>
      <w:r w:rsidR="00AC13D4">
        <w:rPr>
          <w:rFonts w:ascii="Times New Roman" w:hAnsi="Times New Roman" w:cs="Times New Roman"/>
          <w:color w:val="000000" w:themeColor="text1"/>
          <w:sz w:val="24"/>
          <w:szCs w:val="24"/>
        </w:rPr>
        <w:t>ore over diversified food crop p</w:t>
      </w:r>
      <w:r w:rsidRPr="004F773B">
        <w:rPr>
          <w:rFonts w:ascii="Times New Roman" w:hAnsi="Times New Roman" w:cs="Times New Roman"/>
          <w:color w:val="000000" w:themeColor="text1"/>
          <w:sz w:val="24"/>
          <w:szCs w:val="24"/>
        </w:rPr>
        <w:t>roduction can offer support for multiple pathways to nutrition, including:</w:t>
      </w:r>
    </w:p>
    <w:p w:rsidR="00135242" w:rsidRPr="004F773B" w:rsidRDefault="00135242" w:rsidP="00F01974">
      <w:pPr>
        <w:pStyle w:val="ListParagraph"/>
        <w:numPr>
          <w:ilvl w:val="0"/>
          <w:numId w:val="8"/>
        </w:numPr>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xml:space="preserve">Food access and dietary diversification </w:t>
      </w:r>
    </w:p>
    <w:p w:rsidR="00135242" w:rsidRPr="004F773B" w:rsidRDefault="00135242" w:rsidP="00F01974">
      <w:pPr>
        <w:pStyle w:val="ListParagraph"/>
        <w:numPr>
          <w:ilvl w:val="0"/>
          <w:numId w:val="8"/>
        </w:numPr>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xml:space="preserve">Natural resource management </w:t>
      </w:r>
    </w:p>
    <w:p w:rsidR="00135242" w:rsidRPr="004F773B" w:rsidRDefault="00135242" w:rsidP="00F01974">
      <w:pPr>
        <w:pStyle w:val="ListParagraph"/>
        <w:numPr>
          <w:ilvl w:val="0"/>
          <w:numId w:val="8"/>
        </w:numPr>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xml:space="preserve">Productivity enhancement </w:t>
      </w:r>
    </w:p>
    <w:p w:rsidR="00135242" w:rsidRPr="004F773B" w:rsidRDefault="00135242" w:rsidP="00F01974">
      <w:pPr>
        <w:pStyle w:val="ListParagraph"/>
        <w:numPr>
          <w:ilvl w:val="0"/>
          <w:numId w:val="8"/>
        </w:numPr>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xml:space="preserve">Reduce seasonality and risk (e.g. from mono crop failure due to biotic or abiotic stresses, price shocks)  </w:t>
      </w:r>
    </w:p>
    <w:p w:rsidR="00135242" w:rsidRPr="004F773B" w:rsidRDefault="00135242" w:rsidP="00F01974">
      <w:pPr>
        <w:pStyle w:val="ListParagraph"/>
        <w:numPr>
          <w:ilvl w:val="0"/>
          <w:numId w:val="8"/>
        </w:numPr>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xml:space="preserve">Improved income streams and reduced cost of a nutritious diet </w:t>
      </w:r>
    </w:p>
    <w:p w:rsidR="00135242" w:rsidRPr="004F773B" w:rsidRDefault="00135242" w:rsidP="00F01974">
      <w:pPr>
        <w:pStyle w:val="ListParagraph"/>
        <w:numPr>
          <w:ilvl w:val="0"/>
          <w:numId w:val="8"/>
        </w:numPr>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Adaptation to climate changes</w:t>
      </w:r>
    </w:p>
    <w:p w:rsidR="00135242" w:rsidRPr="004F773B" w:rsidRDefault="00135242" w:rsidP="00F01974">
      <w:pPr>
        <w:pStyle w:val="ListParagraph"/>
        <w:numPr>
          <w:ilvl w:val="0"/>
          <w:numId w:val="8"/>
        </w:numPr>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Women’s empowerment, based on production of home gardens and minor crops, which in many cases would constitute production diversification</w:t>
      </w:r>
    </w:p>
    <w:p w:rsidR="00135242" w:rsidRDefault="00AC13D4" w:rsidP="00040803">
      <w:pPr>
        <w:pStyle w:val="Heading2"/>
        <w:numPr>
          <w:ilvl w:val="1"/>
          <w:numId w:val="111"/>
        </w:numPr>
        <w:rPr>
          <w:rFonts w:ascii="Times New Roman" w:hAnsi="Times New Roman" w:cs="Times New Roman"/>
          <w:color w:val="auto"/>
          <w:sz w:val="24"/>
          <w:szCs w:val="24"/>
        </w:rPr>
      </w:pPr>
      <w:bookmarkStart w:id="41" w:name="_Toc499336682"/>
      <w:bookmarkStart w:id="42" w:name="_Toc503429016"/>
      <w:r>
        <w:rPr>
          <w:rFonts w:ascii="Times New Roman" w:hAnsi="Times New Roman" w:cs="Times New Roman"/>
          <w:color w:val="auto"/>
          <w:sz w:val="24"/>
          <w:szCs w:val="24"/>
        </w:rPr>
        <w:t>Dietary diversification s</w:t>
      </w:r>
      <w:r w:rsidR="00135242" w:rsidRPr="00E660B0">
        <w:rPr>
          <w:rFonts w:ascii="Times New Roman" w:hAnsi="Times New Roman" w:cs="Times New Roman"/>
          <w:color w:val="auto"/>
          <w:sz w:val="24"/>
          <w:szCs w:val="24"/>
        </w:rPr>
        <w:t>trategies</w:t>
      </w:r>
      <w:bookmarkEnd w:id="41"/>
      <w:bookmarkEnd w:id="42"/>
    </w:p>
    <w:p w:rsidR="0028060B" w:rsidRPr="0028060B" w:rsidRDefault="0028060B" w:rsidP="0028060B"/>
    <w:p w:rsidR="00135242" w:rsidRPr="004F773B" w:rsidRDefault="00135242" w:rsidP="00135242">
      <w:pPr>
        <w:spacing w:line="360" w:lineRule="auto"/>
        <w:jc w:val="both"/>
        <w:rPr>
          <w:rFonts w:ascii="Times New Roman" w:eastAsia="Times New Roman" w:hAnsi="Times New Roman" w:cs="Times New Roman"/>
          <w:color w:val="000000" w:themeColor="text1"/>
          <w:sz w:val="24"/>
          <w:szCs w:val="30"/>
        </w:rPr>
      </w:pPr>
      <w:r w:rsidRPr="004F773B">
        <w:rPr>
          <w:rFonts w:ascii="Times New Roman" w:hAnsi="Times New Roman" w:cs="Times New Roman"/>
          <w:color w:val="000000" w:themeColor="text1"/>
          <w:sz w:val="24"/>
          <w:szCs w:val="24"/>
        </w:rPr>
        <w:t>Dietary diversification</w:t>
      </w:r>
      <w:r w:rsidRPr="004F773B">
        <w:rPr>
          <w:rFonts w:ascii="Times New Roman" w:eastAsia="Times New Roman" w:hAnsi="Times New Roman" w:cs="Times New Roman"/>
          <w:color w:val="000000" w:themeColor="text1"/>
          <w:sz w:val="24"/>
          <w:szCs w:val="24"/>
        </w:rPr>
        <w:t xml:space="preserve"> is </w:t>
      </w:r>
      <w:r w:rsidR="00AC13D4">
        <w:rPr>
          <w:rFonts w:ascii="Times New Roman" w:eastAsia="Times New Roman" w:hAnsi="Times New Roman" w:cs="Times New Roman"/>
          <w:color w:val="000000" w:themeColor="text1"/>
          <w:sz w:val="24"/>
          <w:szCs w:val="24"/>
        </w:rPr>
        <w:t xml:space="preserve">an </w:t>
      </w:r>
      <w:r w:rsidRPr="004F773B">
        <w:rPr>
          <w:rFonts w:ascii="Times New Roman" w:eastAsia="Times New Roman" w:hAnsi="Times New Roman" w:cs="Times New Roman"/>
          <w:color w:val="000000" w:themeColor="text1"/>
          <w:sz w:val="24"/>
          <w:szCs w:val="24"/>
        </w:rPr>
        <w:t xml:space="preserve">approach that aims to enhance the availability, access, and utilization of foods with a high content and bioavailability of micronutrients throughout the Year. It involves changes in food production practices, food selection patterns, and traditional </w:t>
      </w:r>
      <w:r w:rsidRPr="004F773B">
        <w:rPr>
          <w:rFonts w:ascii="Times New Roman" w:eastAsia="Times New Roman" w:hAnsi="Times New Roman" w:cs="Times New Roman"/>
          <w:color w:val="000000" w:themeColor="text1"/>
          <w:sz w:val="24"/>
          <w:szCs w:val="24"/>
        </w:rPr>
        <w:lastRenderedPageBreak/>
        <w:t>household methods for preparing and processing indigenous foods</w:t>
      </w:r>
      <w:r w:rsidRPr="004F773B">
        <w:rPr>
          <w:rFonts w:ascii="Times New Roman" w:hAnsi="Times New Roman" w:cs="Times New Roman"/>
          <w:color w:val="000000" w:themeColor="text1"/>
          <w:sz w:val="24"/>
          <w:szCs w:val="24"/>
        </w:rPr>
        <w:t xml:space="preserve">. It is designed to enhance the energy and nutrient density of cereal-based diets; increase the production and consumption of micronutrient-dense foods; reduce the phytates content of cereals and legumes through germination, fermentation and soaking. </w:t>
      </w:r>
    </w:p>
    <w:p w:rsidR="00135242" w:rsidRPr="004F773B" w:rsidRDefault="00135242" w:rsidP="00135242">
      <w:pPr>
        <w:spacing w:after="0" w:line="360" w:lineRule="auto"/>
        <w:jc w:val="both"/>
        <w:rPr>
          <w:rFonts w:ascii="Times New Roman" w:eastAsia="Times New Roman" w:hAnsi="Times New Roman" w:cs="Times New Roman"/>
          <w:color w:val="000000" w:themeColor="text1"/>
          <w:sz w:val="24"/>
          <w:szCs w:val="30"/>
        </w:rPr>
      </w:pPr>
      <w:r w:rsidRPr="004F773B">
        <w:rPr>
          <w:rFonts w:ascii="Times New Roman" w:hAnsi="Times New Roman" w:cs="Times New Roman"/>
          <w:color w:val="000000" w:themeColor="text1"/>
          <w:sz w:val="24"/>
          <w:szCs w:val="24"/>
        </w:rPr>
        <w:t>However, d</w:t>
      </w:r>
      <w:r w:rsidRPr="004F773B">
        <w:rPr>
          <w:rFonts w:ascii="Times New Roman" w:eastAsia="Times New Roman" w:hAnsi="Times New Roman" w:cs="Times New Roman"/>
          <w:color w:val="000000" w:themeColor="text1"/>
          <w:sz w:val="24"/>
          <w:szCs w:val="30"/>
        </w:rPr>
        <w:t xml:space="preserve">iets of many households are based predominantly on cereals and legumes or starchy roots and tubers, which have lower micronutrient content. To make things worst consumption of fresh fruits, vegetables, egg, meat, poultry, fish, readily available sources of iron, zinc, and preformed vitamin A, is often small because of economic, cultural and religious constraints. </w:t>
      </w:r>
      <w:r w:rsidRPr="004F773B">
        <w:rPr>
          <w:rFonts w:ascii="Times New Roman" w:hAnsi="Times New Roman" w:cs="Times New Roman"/>
          <w:color w:val="000000" w:themeColor="text1"/>
          <w:sz w:val="24"/>
          <w:szCs w:val="24"/>
        </w:rPr>
        <w:t>As result of it, d</w:t>
      </w:r>
      <w:r w:rsidRPr="004F773B">
        <w:rPr>
          <w:rFonts w:ascii="Times New Roman" w:eastAsia="Times New Roman" w:hAnsi="Times New Roman" w:cs="Times New Roman"/>
          <w:color w:val="000000" w:themeColor="text1"/>
          <w:sz w:val="24"/>
          <w:szCs w:val="30"/>
        </w:rPr>
        <w:t xml:space="preserve">eficiencies of micronutrients such as Iron, Vitamin A, Zinc etc arise from inadequate intakes, impaired absorption and/or utilization, excessive losses, or a combination of these factors. </w:t>
      </w:r>
    </w:p>
    <w:p w:rsidR="00135242" w:rsidRPr="004F773B" w:rsidRDefault="00135242" w:rsidP="00135242">
      <w:pPr>
        <w:spacing w:after="0" w:line="360" w:lineRule="auto"/>
        <w:jc w:val="both"/>
        <w:rPr>
          <w:rFonts w:ascii="Times New Roman" w:eastAsia="Times New Roman" w:hAnsi="Times New Roman" w:cs="Times New Roman"/>
          <w:color w:val="000000" w:themeColor="text1"/>
          <w:sz w:val="24"/>
          <w:szCs w:val="24"/>
        </w:rPr>
      </w:pPr>
      <w:r w:rsidRPr="004F773B">
        <w:rPr>
          <w:rFonts w:ascii="Times New Roman" w:eastAsia="Times New Roman" w:hAnsi="Times New Roman" w:cs="Times New Roman"/>
          <w:color w:val="000000" w:themeColor="text1"/>
          <w:sz w:val="24"/>
          <w:szCs w:val="30"/>
        </w:rPr>
        <w:t xml:space="preserve">Hence nutrition intervention such as “dietary diversification” is one of the options to reduce the occurrence of micronutrient malnutrition. </w:t>
      </w:r>
      <w:r w:rsidRPr="004F773B">
        <w:rPr>
          <w:rFonts w:ascii="Times New Roman" w:eastAsia="Times New Roman" w:hAnsi="Times New Roman" w:cs="Times New Roman"/>
          <w:color w:val="000000" w:themeColor="text1"/>
          <w:sz w:val="24"/>
          <w:szCs w:val="24"/>
        </w:rPr>
        <w:t xml:space="preserve">To implement these strategies effectively, knowledge of the local dietary patterns, and food beliefs, preferences and taboos is required, as well as the ability to change attitudes and practices. </w:t>
      </w:r>
      <w:r w:rsidRPr="004F773B">
        <w:rPr>
          <w:rFonts w:ascii="Times New Roman" w:hAnsi="Times New Roman" w:cs="Times New Roman"/>
          <w:color w:val="000000" w:themeColor="text1"/>
          <w:sz w:val="24"/>
          <w:szCs w:val="24"/>
        </w:rPr>
        <w:t>The different dietary diversification interventions are grouped in to three main strategies as producing variety and nutritious agricultural foods, reducing post-harvest loss and improve post-harvest processing, anddesigning nutrition behavior change communication.</w:t>
      </w:r>
    </w:p>
    <w:p w:rsidR="00135242" w:rsidRDefault="00AC13D4" w:rsidP="00040803">
      <w:pPr>
        <w:pStyle w:val="Heading3"/>
        <w:numPr>
          <w:ilvl w:val="2"/>
          <w:numId w:val="111"/>
        </w:numPr>
        <w:spacing w:line="360" w:lineRule="auto"/>
        <w:rPr>
          <w:rFonts w:ascii="Times New Roman" w:hAnsi="Times New Roman" w:cs="Times New Roman"/>
          <w:color w:val="000000" w:themeColor="text1"/>
          <w:sz w:val="24"/>
          <w:szCs w:val="24"/>
        </w:rPr>
      </w:pPr>
      <w:bookmarkStart w:id="43" w:name="_Toc499307058"/>
      <w:bookmarkStart w:id="44" w:name="_Toc499336683"/>
      <w:bookmarkStart w:id="45" w:name="_Toc499360915"/>
      <w:bookmarkStart w:id="46" w:name="_Toc499371013"/>
      <w:bookmarkStart w:id="47" w:name="_Toc503429017"/>
      <w:r>
        <w:rPr>
          <w:rFonts w:ascii="Times New Roman" w:hAnsi="Times New Roman" w:cs="Times New Roman"/>
          <w:color w:val="000000" w:themeColor="text1"/>
          <w:sz w:val="24"/>
          <w:szCs w:val="24"/>
        </w:rPr>
        <w:t>Producing variety and nutritious agricultural f</w:t>
      </w:r>
      <w:r w:rsidR="00135242" w:rsidRPr="00733F21">
        <w:rPr>
          <w:rFonts w:ascii="Times New Roman" w:hAnsi="Times New Roman" w:cs="Times New Roman"/>
          <w:color w:val="000000" w:themeColor="text1"/>
          <w:sz w:val="24"/>
          <w:szCs w:val="24"/>
        </w:rPr>
        <w:t>oods</w:t>
      </w:r>
      <w:bookmarkEnd w:id="43"/>
      <w:bookmarkEnd w:id="44"/>
      <w:bookmarkEnd w:id="45"/>
      <w:bookmarkEnd w:id="46"/>
      <w:bookmarkEnd w:id="47"/>
    </w:p>
    <w:p w:rsidR="00135242" w:rsidRPr="00733F21" w:rsidRDefault="00135242" w:rsidP="00135242">
      <w:pPr>
        <w:pStyle w:val="Heading3"/>
        <w:spacing w:before="0" w:line="240" w:lineRule="auto"/>
        <w:rPr>
          <w:rFonts w:ascii="Times New Roman" w:hAnsi="Times New Roman" w:cs="Times New Roman"/>
          <w:color w:val="000000" w:themeColor="text1"/>
          <w:sz w:val="24"/>
          <w:szCs w:val="24"/>
        </w:rPr>
      </w:pPr>
    </w:p>
    <w:p w:rsidR="00135242" w:rsidRDefault="00135242" w:rsidP="00135242">
      <w:pPr>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xml:space="preserve">Diversified food Production and dietary diversification is the sustainable solution to the problem of malnutrition particularly of rural households. </w:t>
      </w:r>
      <w:r w:rsidRPr="004F773B">
        <w:rPr>
          <w:rFonts w:ascii="Times New Roman" w:hAnsi="Times New Roman" w:cs="Times New Roman"/>
          <w:bCs/>
          <w:color w:val="000000" w:themeColor="text1"/>
          <w:sz w:val="24"/>
          <w:szCs w:val="24"/>
        </w:rPr>
        <w:t xml:space="preserve">It is essential to clearly identify locally appropriate energy and nutrient rich plant and actively involved in the promoting and assisting the </w:t>
      </w:r>
      <w:r w:rsidRPr="004F773B">
        <w:rPr>
          <w:rFonts w:ascii="Times New Roman" w:hAnsi="Times New Roman" w:cs="Times New Roman"/>
          <w:color w:val="000000" w:themeColor="text1"/>
          <w:sz w:val="24"/>
          <w:szCs w:val="24"/>
        </w:rPr>
        <w:t xml:space="preserve">production and utilization of these foods. If possible nutrient rich and underutilized locally-adapted varieties need to be highly promoted.Variety and nutritious agricultural foods production interventions include the following key elements: </w:t>
      </w:r>
    </w:p>
    <w:p w:rsidR="00135242" w:rsidRPr="004F773B" w:rsidRDefault="00135242" w:rsidP="00135242">
      <w:pPr>
        <w:spacing w:after="0" w:line="360" w:lineRule="auto"/>
        <w:jc w:val="both"/>
        <w:rPr>
          <w:rFonts w:ascii="Times New Roman" w:hAnsi="Times New Roman" w:cs="Times New Roman"/>
          <w:color w:val="000000" w:themeColor="text1"/>
          <w:sz w:val="24"/>
          <w:szCs w:val="24"/>
        </w:rPr>
      </w:pPr>
    </w:p>
    <w:p w:rsidR="00135242" w:rsidRPr="003E03DC" w:rsidRDefault="00135242" w:rsidP="00F01974">
      <w:pPr>
        <w:pStyle w:val="ListParagraph"/>
        <w:numPr>
          <w:ilvl w:val="0"/>
          <w:numId w:val="108"/>
        </w:numPr>
        <w:spacing w:after="0" w:line="360" w:lineRule="auto"/>
        <w:jc w:val="both"/>
        <w:rPr>
          <w:rFonts w:ascii="Times New Roman" w:hAnsi="Times New Roman" w:cs="Times New Roman"/>
          <w:b/>
          <w:bCs/>
          <w:color w:val="000000" w:themeColor="text1"/>
          <w:sz w:val="24"/>
          <w:szCs w:val="24"/>
        </w:rPr>
      </w:pPr>
      <w:r w:rsidRPr="003E03DC">
        <w:rPr>
          <w:rFonts w:ascii="Times New Roman" w:hAnsi="Times New Roman" w:cs="Times New Roman"/>
          <w:b/>
          <w:bCs/>
          <w:color w:val="000000" w:themeColor="text1"/>
          <w:sz w:val="24"/>
          <w:szCs w:val="24"/>
        </w:rPr>
        <w:t xml:space="preserve">Promoting Home Gardening  </w:t>
      </w:r>
    </w:p>
    <w:p w:rsidR="00135242" w:rsidRPr="004F773B" w:rsidRDefault="00135242" w:rsidP="00135242">
      <w:pPr>
        <w:spacing w:after="0" w:line="360" w:lineRule="auto"/>
        <w:jc w:val="both"/>
        <w:rPr>
          <w:rFonts w:ascii="Times New Roman" w:hAnsi="Times New Roman" w:cs="Times New Roman"/>
          <w:bCs/>
          <w:color w:val="000000" w:themeColor="text1"/>
          <w:sz w:val="24"/>
          <w:szCs w:val="24"/>
        </w:rPr>
      </w:pPr>
      <w:r w:rsidRPr="004F773B">
        <w:rPr>
          <w:rFonts w:ascii="Times New Roman" w:hAnsi="Times New Roman" w:cs="Times New Roman"/>
          <w:bCs/>
          <w:color w:val="000000" w:themeColor="text1"/>
          <w:sz w:val="24"/>
          <w:szCs w:val="24"/>
        </w:rPr>
        <w:t>H</w:t>
      </w:r>
      <w:r w:rsidR="003E03DC">
        <w:rPr>
          <w:rFonts w:ascii="Times New Roman" w:hAnsi="Times New Roman" w:cs="Times New Roman"/>
          <w:bCs/>
          <w:color w:val="000000" w:themeColor="text1"/>
          <w:sz w:val="24"/>
          <w:szCs w:val="24"/>
        </w:rPr>
        <w:t>ome gardening is</w:t>
      </w:r>
      <w:r w:rsidRPr="004F773B">
        <w:rPr>
          <w:rFonts w:ascii="Times New Roman" w:hAnsi="Times New Roman" w:cs="Times New Roman"/>
          <w:bCs/>
          <w:color w:val="000000" w:themeColor="text1"/>
          <w:sz w:val="24"/>
          <w:szCs w:val="24"/>
        </w:rPr>
        <w:t xml:space="preserve"> one of the best intervention of dietary diversification. It includes home gardening, small livestock rearing and fishing as well as the processing and preservation of food, and nutrition behaviour change communication. Many rural households have the culture </w:t>
      </w:r>
      <w:r w:rsidR="003E03DC" w:rsidRPr="004F773B">
        <w:rPr>
          <w:rFonts w:ascii="Times New Roman" w:hAnsi="Times New Roman" w:cs="Times New Roman"/>
          <w:bCs/>
          <w:color w:val="000000" w:themeColor="text1"/>
          <w:sz w:val="24"/>
          <w:szCs w:val="24"/>
        </w:rPr>
        <w:t xml:space="preserve">of </w:t>
      </w:r>
      <w:r w:rsidR="003E03DC" w:rsidRPr="004F773B">
        <w:rPr>
          <w:rFonts w:ascii="Times New Roman" w:hAnsi="Times New Roman" w:cs="Times New Roman"/>
          <w:bCs/>
          <w:color w:val="000000" w:themeColor="text1"/>
          <w:sz w:val="24"/>
          <w:szCs w:val="24"/>
        </w:rPr>
        <w:lastRenderedPageBreak/>
        <w:t>working</w:t>
      </w:r>
      <w:r w:rsidRPr="004F773B">
        <w:rPr>
          <w:rFonts w:ascii="Times New Roman" w:hAnsi="Times New Roman" w:cs="Times New Roman"/>
          <w:bCs/>
          <w:color w:val="000000" w:themeColor="text1"/>
          <w:sz w:val="24"/>
          <w:szCs w:val="24"/>
        </w:rPr>
        <w:t xml:space="preserve"> on a </w:t>
      </w:r>
      <w:r w:rsidR="003E03DC" w:rsidRPr="004F773B">
        <w:rPr>
          <w:rFonts w:ascii="Times New Roman" w:hAnsi="Times New Roman" w:cs="Times New Roman"/>
          <w:bCs/>
          <w:color w:val="000000" w:themeColor="text1"/>
          <w:sz w:val="24"/>
          <w:szCs w:val="24"/>
        </w:rPr>
        <w:t>small plots</w:t>
      </w:r>
      <w:r w:rsidRPr="004F773B">
        <w:rPr>
          <w:rFonts w:ascii="Times New Roman" w:hAnsi="Times New Roman" w:cs="Times New Roman"/>
          <w:bCs/>
          <w:color w:val="000000" w:themeColor="text1"/>
          <w:sz w:val="24"/>
          <w:szCs w:val="24"/>
        </w:rPr>
        <w:t xml:space="preserve"> around the home, managed by household members, where a variety of crops including vegetables, fruits, legumes, </w:t>
      </w:r>
      <w:r w:rsidR="003E03DC" w:rsidRPr="004F773B">
        <w:rPr>
          <w:rFonts w:ascii="Times New Roman" w:hAnsi="Times New Roman" w:cs="Times New Roman"/>
          <w:bCs/>
          <w:color w:val="000000" w:themeColor="text1"/>
          <w:sz w:val="24"/>
          <w:szCs w:val="24"/>
        </w:rPr>
        <w:t>tubers are</w:t>
      </w:r>
      <w:r w:rsidRPr="004F773B">
        <w:rPr>
          <w:rFonts w:ascii="Times New Roman" w:hAnsi="Times New Roman" w:cs="Times New Roman"/>
          <w:bCs/>
          <w:color w:val="000000" w:themeColor="text1"/>
          <w:sz w:val="24"/>
          <w:szCs w:val="24"/>
        </w:rPr>
        <w:t xml:space="preserve"> grown throughout the year and often small livestock and fish are also raised. </w:t>
      </w:r>
    </w:p>
    <w:p w:rsidR="00135242" w:rsidRPr="004F773B" w:rsidRDefault="00135242" w:rsidP="00135242">
      <w:pPr>
        <w:spacing w:after="0" w:line="360" w:lineRule="auto"/>
        <w:jc w:val="both"/>
        <w:rPr>
          <w:rFonts w:ascii="Times New Roman" w:hAnsi="Times New Roman" w:cs="Times New Roman"/>
          <w:bCs/>
          <w:color w:val="000000" w:themeColor="text1"/>
          <w:sz w:val="16"/>
          <w:szCs w:val="24"/>
        </w:rPr>
      </w:pPr>
    </w:p>
    <w:p w:rsidR="00135242" w:rsidRPr="004F773B" w:rsidRDefault="00135242" w:rsidP="00135242">
      <w:pPr>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xml:space="preserve">Home gardening improves the nutrition of households through increased availability, access and consumption of variety foods, improved micronutrient and food fiber intakes.  Home gardening usually is under the control of women.  It helps to increase food access and decision making without harming childcare. Home gardening helps to reduce seasonality through year round production using minimal resources. </w:t>
      </w:r>
    </w:p>
    <w:p w:rsidR="00135242" w:rsidRPr="004F773B" w:rsidRDefault="00135242" w:rsidP="00135242">
      <w:pPr>
        <w:spacing w:after="0" w:line="360" w:lineRule="auto"/>
        <w:jc w:val="both"/>
        <w:rPr>
          <w:rFonts w:ascii="Times New Roman" w:hAnsi="Times New Roman" w:cs="Times New Roman"/>
          <w:color w:val="000000" w:themeColor="text1"/>
          <w:sz w:val="16"/>
          <w:szCs w:val="24"/>
        </w:rPr>
      </w:pPr>
    </w:p>
    <w:p w:rsidR="00135242" w:rsidRPr="004F773B" w:rsidRDefault="00135242" w:rsidP="00135242">
      <w:pPr>
        <w:spacing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xml:space="preserve">The quantity and quality of homestead production </w:t>
      </w:r>
      <w:r w:rsidR="003E03DC" w:rsidRPr="004F773B">
        <w:rPr>
          <w:rFonts w:ascii="Times New Roman" w:hAnsi="Times New Roman" w:cs="Times New Roman"/>
          <w:color w:val="000000" w:themeColor="text1"/>
          <w:sz w:val="24"/>
          <w:szCs w:val="24"/>
        </w:rPr>
        <w:t>in</w:t>
      </w:r>
      <w:r w:rsidRPr="004F773B">
        <w:rPr>
          <w:rFonts w:ascii="Times New Roman" w:hAnsi="Times New Roman" w:cs="Times New Roman"/>
          <w:color w:val="000000" w:themeColor="text1"/>
          <w:sz w:val="24"/>
          <w:szCs w:val="24"/>
        </w:rPr>
        <w:t xml:space="preserve"> Ethiopia is challenged by scarcity of land and water resources, and lack of access to productive seed varieties. Destruction of home gardens by domestic animals and pests is also a challenge for homestead food production in the rural communities. With those limitations, we are at the frontline to promote homestead food production by assist growers to have an easy access to improved seeds, water harvesting technologies and pest control options.</w:t>
      </w:r>
    </w:p>
    <w:p w:rsidR="00135242" w:rsidRPr="003E03DC" w:rsidRDefault="00135242" w:rsidP="00F01974">
      <w:pPr>
        <w:pStyle w:val="ListParagraph"/>
        <w:numPr>
          <w:ilvl w:val="0"/>
          <w:numId w:val="108"/>
        </w:numPr>
        <w:autoSpaceDE w:val="0"/>
        <w:autoSpaceDN w:val="0"/>
        <w:adjustRightInd w:val="0"/>
        <w:spacing w:after="0" w:line="360" w:lineRule="auto"/>
        <w:jc w:val="both"/>
        <w:rPr>
          <w:rFonts w:ascii="Times New Roman" w:hAnsi="Times New Roman" w:cs="Times New Roman"/>
          <w:b/>
          <w:color w:val="000000" w:themeColor="text1"/>
          <w:sz w:val="24"/>
          <w:szCs w:val="24"/>
        </w:rPr>
      </w:pPr>
      <w:r w:rsidRPr="003E03DC">
        <w:rPr>
          <w:rFonts w:ascii="Times New Roman" w:hAnsi="Times New Roman" w:cs="Times New Roman"/>
          <w:b/>
          <w:color w:val="000000" w:themeColor="text1"/>
          <w:sz w:val="24"/>
          <w:szCs w:val="24"/>
        </w:rPr>
        <w:t xml:space="preserve">Increase production and consumption </w:t>
      </w:r>
      <w:r w:rsidR="003E03DC" w:rsidRPr="003E03DC">
        <w:rPr>
          <w:rFonts w:ascii="Times New Roman" w:hAnsi="Times New Roman" w:cs="Times New Roman"/>
          <w:b/>
          <w:color w:val="000000" w:themeColor="text1"/>
          <w:sz w:val="24"/>
          <w:szCs w:val="24"/>
        </w:rPr>
        <w:t xml:space="preserve">of </w:t>
      </w:r>
      <w:r w:rsidRPr="003E03DC">
        <w:rPr>
          <w:rFonts w:ascii="Times New Roman" w:hAnsi="Times New Roman" w:cs="Times New Roman"/>
          <w:b/>
          <w:color w:val="000000" w:themeColor="text1"/>
          <w:sz w:val="24"/>
          <w:szCs w:val="24"/>
        </w:rPr>
        <w:t xml:space="preserve">green-legumes </w:t>
      </w:r>
    </w:p>
    <w:p w:rsidR="00135242" w:rsidRPr="004F773B" w:rsidRDefault="00135242" w:rsidP="00135242">
      <w:pPr>
        <w:autoSpaceDE w:val="0"/>
        <w:autoSpaceDN w:val="0"/>
        <w:adjustRightInd w:val="0"/>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xml:space="preserve">Legumes are rich sources of proteins, iron and zinc as well as dietary fiber. The levels of iron and zinc in legumes are similar to those in meats, poultry and fish. Legumes are important protein sources for rural communities. If legumes are used in combination with cereals and other legumes, they provide proteins equivalent to animal sources. For populations with a cereal-based diet, using legumes will be a cost effective way to complement the protein profile of staple foods such as rice and maize. </w:t>
      </w:r>
    </w:p>
    <w:p w:rsidR="00135242" w:rsidRPr="004F773B" w:rsidRDefault="00135242" w:rsidP="00135242">
      <w:pPr>
        <w:autoSpaceDE w:val="0"/>
        <w:autoSpaceDN w:val="0"/>
        <w:adjustRightInd w:val="0"/>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xml:space="preserve">Mechanisms to incorporate legumes in the local diet include, increasing awareness via extension services, nutrition education on complementary cereal-legume protein, and promoting intercropping methods of production.Because legumes fix nitrogen into the soil as they grow, replenishing critical nutrients lost during production of staple crops and improving soil health, they also have significant agronomic value. Legumes are ideal intercropping plants with cereals such as maize, rice, sorghum and millet, as well as some vegetables. </w:t>
      </w:r>
    </w:p>
    <w:p w:rsidR="00135242" w:rsidRPr="003E03DC" w:rsidRDefault="00135242" w:rsidP="00F01974">
      <w:pPr>
        <w:pStyle w:val="ListParagraph"/>
        <w:numPr>
          <w:ilvl w:val="0"/>
          <w:numId w:val="108"/>
        </w:numPr>
        <w:spacing w:after="0" w:line="360" w:lineRule="auto"/>
        <w:jc w:val="both"/>
        <w:rPr>
          <w:rFonts w:ascii="Times New Roman" w:hAnsi="Times New Roman" w:cs="Times New Roman"/>
          <w:b/>
          <w:color w:val="000000" w:themeColor="text1"/>
          <w:sz w:val="24"/>
          <w:szCs w:val="24"/>
        </w:rPr>
      </w:pPr>
      <w:r w:rsidRPr="003E03DC">
        <w:rPr>
          <w:rFonts w:ascii="Times New Roman" w:hAnsi="Times New Roman" w:cs="Times New Roman"/>
          <w:b/>
          <w:bCs/>
          <w:color w:val="000000" w:themeColor="text1"/>
          <w:sz w:val="24"/>
          <w:szCs w:val="24"/>
        </w:rPr>
        <w:t>Promoting production and mixed consumption of staple Crops</w:t>
      </w:r>
    </w:p>
    <w:p w:rsidR="00135242" w:rsidRPr="004F773B" w:rsidRDefault="00135242" w:rsidP="00135242">
      <w:pPr>
        <w:spacing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lastRenderedPageBreak/>
        <w:t xml:space="preserve">Food and nutrition security intervention works best when we are able to design strategy to maximize production of staple crops. Staple food crops are necessary for energy intake and income generation. However, majority of staples in rural communities are usually insufficient for addressing micronutrient deficiencies because of their limited ability to provide dietary diversity and also the anti-nutrient effects of phytates that reduce iron and zinc absorption. </w:t>
      </w:r>
    </w:p>
    <w:p w:rsidR="00135242" w:rsidRPr="004F773B" w:rsidRDefault="00135242" w:rsidP="00135242">
      <w:pPr>
        <w:spacing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Hence appropriate production and mixed consumption of staple foods is very vital for cereal based production areas of Ethiopia. For example if corn is consumed with another staple such as wheat or with a pulse, its protein status will be improved. Staples such as rice can also be consumed mixed with different vegetables to minimize effects of phytates.</w:t>
      </w:r>
    </w:p>
    <w:p w:rsidR="00135242" w:rsidRPr="003E03DC" w:rsidRDefault="003E03DC" w:rsidP="00F01974">
      <w:pPr>
        <w:pStyle w:val="ListParagraph"/>
        <w:numPr>
          <w:ilvl w:val="0"/>
          <w:numId w:val="108"/>
        </w:numPr>
        <w:spacing w:after="0" w:line="360" w:lineRule="auto"/>
        <w:jc w:val="both"/>
        <w:rPr>
          <w:rFonts w:ascii="Times New Roman" w:hAnsi="Times New Roman" w:cs="Times New Roman"/>
          <w:b/>
          <w:color w:val="000000" w:themeColor="text1"/>
          <w:sz w:val="24"/>
          <w:szCs w:val="24"/>
        </w:rPr>
      </w:pPr>
      <w:r w:rsidRPr="003E03DC">
        <w:rPr>
          <w:rFonts w:ascii="Times New Roman" w:hAnsi="Times New Roman" w:cs="Times New Roman"/>
          <w:b/>
          <w:bCs/>
          <w:color w:val="000000" w:themeColor="text1"/>
          <w:sz w:val="24"/>
          <w:szCs w:val="24"/>
        </w:rPr>
        <w:t>Increasing production and consumption of locally available nutrient-rich underutilized f</w:t>
      </w:r>
      <w:r w:rsidR="00135242" w:rsidRPr="003E03DC">
        <w:rPr>
          <w:rFonts w:ascii="Times New Roman" w:hAnsi="Times New Roman" w:cs="Times New Roman"/>
          <w:b/>
          <w:bCs/>
          <w:color w:val="000000" w:themeColor="text1"/>
          <w:sz w:val="24"/>
          <w:szCs w:val="24"/>
        </w:rPr>
        <w:t xml:space="preserve">oods </w:t>
      </w:r>
    </w:p>
    <w:p w:rsidR="00135242" w:rsidRPr="004F773B" w:rsidRDefault="00135242" w:rsidP="00135242">
      <w:pPr>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Traditional and underutilized food crops are often cheap nutritious food resources.  They usually have superior productivity response against local stresses. Indigenous food crops are important in the diet of poor households and their continued productivity is important for household food and nutrition security. In most case the production systems did not require us intensive management’s practices that make them fit with resources poor households.  They are environmental friendly and easily produced; help to achieve good household diet diversity and improved nutritional status. However, traditional nutrient rich foods are usually neglected because they have low market price. Farmers usually replace these with cash crops</w:t>
      </w:r>
    </w:p>
    <w:p w:rsidR="00135242" w:rsidRPr="004F773B" w:rsidRDefault="00135242" w:rsidP="00135242">
      <w:pPr>
        <w:spacing w:after="0" w:line="360" w:lineRule="auto"/>
        <w:jc w:val="both"/>
        <w:rPr>
          <w:rFonts w:ascii="Times New Roman" w:hAnsi="Times New Roman" w:cs="Times New Roman"/>
          <w:color w:val="000000" w:themeColor="text1"/>
          <w:sz w:val="14"/>
          <w:szCs w:val="24"/>
        </w:rPr>
      </w:pPr>
    </w:p>
    <w:p w:rsidR="00135242" w:rsidRPr="004F773B" w:rsidRDefault="00135242" w:rsidP="00135242">
      <w:pPr>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The nutritional value of these locally available and underutilized crops should be promoted, and their production needs to be assisted. Production of these foods is also an important strategy to reduce seasonality of food. In different societies and culture there are different locally available, nutrient rich, underutilized foods. Nutrition education and behaviour change communications programs including cooking demonstration of these foods will help to increase acceptance, production and utilization of these groups of foods.</w:t>
      </w:r>
    </w:p>
    <w:p w:rsidR="00135242" w:rsidRPr="003E03DC" w:rsidRDefault="003E03DC" w:rsidP="00F01974">
      <w:pPr>
        <w:pStyle w:val="ListParagraph"/>
        <w:numPr>
          <w:ilvl w:val="0"/>
          <w:numId w:val="108"/>
        </w:num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rPr>
        <w:t>Promoting Production and utilization of animal-source f</w:t>
      </w:r>
      <w:r w:rsidR="00135242" w:rsidRPr="003E03DC">
        <w:rPr>
          <w:rFonts w:ascii="Times New Roman" w:hAnsi="Times New Roman" w:cs="Times New Roman"/>
          <w:b/>
          <w:bCs/>
          <w:color w:val="000000" w:themeColor="text1"/>
          <w:sz w:val="24"/>
          <w:szCs w:val="24"/>
        </w:rPr>
        <w:t xml:space="preserve">oods </w:t>
      </w:r>
    </w:p>
    <w:p w:rsidR="00135242" w:rsidRPr="004F773B" w:rsidRDefault="00135242" w:rsidP="00135242">
      <w:pPr>
        <w:spacing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Animal-</w:t>
      </w:r>
      <w:r w:rsidR="003E03DC">
        <w:rPr>
          <w:rFonts w:ascii="Times New Roman" w:hAnsi="Times New Roman" w:cs="Times New Roman"/>
          <w:color w:val="000000" w:themeColor="text1"/>
          <w:sz w:val="24"/>
          <w:szCs w:val="24"/>
        </w:rPr>
        <w:t>source</w:t>
      </w:r>
      <w:r w:rsidR="003E03DC" w:rsidRPr="004F773B">
        <w:rPr>
          <w:rFonts w:ascii="Times New Roman" w:hAnsi="Times New Roman" w:cs="Times New Roman"/>
          <w:color w:val="000000" w:themeColor="text1"/>
          <w:sz w:val="24"/>
          <w:szCs w:val="24"/>
        </w:rPr>
        <w:t>foods are</w:t>
      </w:r>
      <w:r w:rsidRPr="004F773B">
        <w:rPr>
          <w:rFonts w:ascii="Times New Roman" w:hAnsi="Times New Roman" w:cs="Times New Roman"/>
          <w:color w:val="000000" w:themeColor="text1"/>
          <w:sz w:val="24"/>
          <w:szCs w:val="24"/>
        </w:rPr>
        <w:t xml:space="preserve"> known to have an important role in food security, improving household diet and nutrient intake. Foods products obtained from different animal source are important sources of proteins, fats, and minerals and vitamins. They are important to increase energy density and micronutrient absorption and bioavailability. They are important components of </w:t>
      </w:r>
      <w:r w:rsidRPr="004F773B">
        <w:rPr>
          <w:rFonts w:ascii="Times New Roman" w:hAnsi="Times New Roman" w:cs="Times New Roman"/>
          <w:color w:val="000000" w:themeColor="text1"/>
          <w:sz w:val="24"/>
          <w:szCs w:val="24"/>
        </w:rPr>
        <w:lastRenderedPageBreak/>
        <w:t xml:space="preserve">child and maternal nutrition. Animal source foods such as meat, milk, fish, and their products should make up the substantial proportion of child and maternal meals.  </w:t>
      </w:r>
    </w:p>
    <w:p w:rsidR="00135242" w:rsidRPr="004F773B" w:rsidRDefault="00135242" w:rsidP="00135242">
      <w:pPr>
        <w:spacing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xml:space="preserve">The development and extension agent are expected to promote animal source foods production and utilization through promoting production of small livestock and fish, distributing improved poultry species, training on livestock management and improving veterinary services. </w:t>
      </w:r>
    </w:p>
    <w:p w:rsidR="00135242" w:rsidRPr="004F773B" w:rsidRDefault="00135242" w:rsidP="00135242">
      <w:pPr>
        <w:tabs>
          <w:tab w:val="left" w:pos="1350"/>
        </w:tabs>
        <w:spacing w:after="0" w:line="360" w:lineRule="auto"/>
        <w:jc w:val="both"/>
        <w:rPr>
          <w:rFonts w:ascii="Times New Roman" w:hAnsi="Times New Roman" w:cs="Times New Roman"/>
          <w:color w:val="000000" w:themeColor="text1"/>
          <w:sz w:val="10"/>
          <w:szCs w:val="24"/>
        </w:rPr>
      </w:pPr>
    </w:p>
    <w:p w:rsidR="00135242" w:rsidRPr="00AB71D7" w:rsidRDefault="00AB71D7" w:rsidP="00F01974">
      <w:pPr>
        <w:pStyle w:val="ListParagraph"/>
        <w:numPr>
          <w:ilvl w:val="0"/>
          <w:numId w:val="108"/>
        </w:num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rPr>
        <w:t>Promoting use of bio-fortified c</w:t>
      </w:r>
      <w:r w:rsidR="00135242" w:rsidRPr="00AB71D7">
        <w:rPr>
          <w:rFonts w:ascii="Times New Roman" w:hAnsi="Times New Roman" w:cs="Times New Roman"/>
          <w:b/>
          <w:bCs/>
          <w:color w:val="000000" w:themeColor="text1"/>
          <w:sz w:val="24"/>
          <w:szCs w:val="24"/>
        </w:rPr>
        <w:t xml:space="preserve">rops </w:t>
      </w:r>
    </w:p>
    <w:p w:rsidR="00135242" w:rsidRPr="004F773B" w:rsidRDefault="00135242" w:rsidP="00135242">
      <w:pPr>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Bio-fortification is the process of enriching the live crops with the desired micronutrient either through agronomic practice or breeding. Staples produced and consumed by majority of rural communities are deficient of one or more of the essential micronutrients. Bio-fortified crops are important means of improving micronutrient deficiencies among the larger low income staple foods-dependent community. Bio-fortification of staples is cost effective and sustainable strategy of micronutrients deficiencies prevention in a wider community. Golden Rice, Orange Fleshed Sweet Potato is the best examples of staples bio-</w:t>
      </w:r>
      <w:r w:rsidR="00AB71D7">
        <w:rPr>
          <w:rFonts w:ascii="Times New Roman" w:hAnsi="Times New Roman" w:cs="Times New Roman"/>
          <w:color w:val="000000" w:themeColor="text1"/>
          <w:sz w:val="24"/>
          <w:szCs w:val="24"/>
        </w:rPr>
        <w:t>fortified for vitamin A. Sweet c</w:t>
      </w:r>
      <w:r w:rsidRPr="004F773B">
        <w:rPr>
          <w:rFonts w:ascii="Times New Roman" w:hAnsi="Times New Roman" w:cs="Times New Roman"/>
          <w:color w:val="000000" w:themeColor="text1"/>
          <w:sz w:val="24"/>
          <w:szCs w:val="24"/>
        </w:rPr>
        <w:t xml:space="preserve">orn is a corn bio-fortified for a protein.  Currently there are also iron fortified staples such as wheat. </w:t>
      </w:r>
    </w:p>
    <w:p w:rsidR="00135242" w:rsidRDefault="00AB71D7" w:rsidP="00040803">
      <w:pPr>
        <w:pStyle w:val="Heading3"/>
        <w:numPr>
          <w:ilvl w:val="2"/>
          <w:numId w:val="111"/>
        </w:numPr>
        <w:spacing w:line="360" w:lineRule="auto"/>
        <w:rPr>
          <w:rFonts w:ascii="Times New Roman" w:hAnsi="Times New Roman" w:cs="Times New Roman"/>
          <w:color w:val="000000" w:themeColor="text1"/>
          <w:sz w:val="24"/>
          <w:szCs w:val="24"/>
        </w:rPr>
      </w:pPr>
      <w:bookmarkStart w:id="48" w:name="_Toc499307059"/>
      <w:bookmarkStart w:id="49" w:name="_Toc499336684"/>
      <w:bookmarkStart w:id="50" w:name="_Toc499360916"/>
      <w:bookmarkStart w:id="51" w:name="_Toc499371014"/>
      <w:bookmarkStart w:id="52" w:name="_Toc503429018"/>
      <w:r>
        <w:rPr>
          <w:rFonts w:ascii="Times New Roman" w:hAnsi="Times New Roman" w:cs="Times New Roman"/>
          <w:color w:val="000000" w:themeColor="text1"/>
          <w:sz w:val="24"/>
          <w:szCs w:val="24"/>
        </w:rPr>
        <w:t>Reducing post-harvest l</w:t>
      </w:r>
      <w:r w:rsidR="00135242" w:rsidRPr="004F773B">
        <w:rPr>
          <w:rFonts w:ascii="Times New Roman" w:hAnsi="Times New Roman" w:cs="Times New Roman"/>
          <w:color w:val="000000" w:themeColor="text1"/>
          <w:sz w:val="24"/>
          <w:szCs w:val="24"/>
        </w:rPr>
        <w:t xml:space="preserve">oss </w:t>
      </w:r>
      <w:r>
        <w:rPr>
          <w:rFonts w:ascii="Times New Roman" w:hAnsi="Times New Roman" w:cs="Times New Roman"/>
          <w:color w:val="000000" w:themeColor="text1"/>
          <w:sz w:val="24"/>
          <w:szCs w:val="24"/>
        </w:rPr>
        <w:t>and improve p</w:t>
      </w:r>
      <w:r w:rsidR="00135242" w:rsidRPr="004F773B">
        <w:rPr>
          <w:rFonts w:ascii="Times New Roman" w:hAnsi="Times New Roman" w:cs="Times New Roman"/>
          <w:color w:val="000000" w:themeColor="text1"/>
          <w:sz w:val="24"/>
          <w:szCs w:val="24"/>
        </w:rPr>
        <w:t>rocessing</w:t>
      </w:r>
      <w:bookmarkEnd w:id="48"/>
      <w:bookmarkEnd w:id="49"/>
      <w:bookmarkEnd w:id="50"/>
      <w:bookmarkEnd w:id="51"/>
      <w:bookmarkEnd w:id="52"/>
    </w:p>
    <w:p w:rsidR="00135242" w:rsidRPr="0069686D" w:rsidRDefault="00135242" w:rsidP="00135242">
      <w:pPr>
        <w:spacing w:after="0"/>
      </w:pPr>
    </w:p>
    <w:p w:rsidR="00135242" w:rsidRPr="004F773B" w:rsidRDefault="00135242" w:rsidP="00135242">
      <w:pPr>
        <w:spacing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Increasing diversified food production is critical for ensuring global food security, but this may not be sufficient. Food production is currently being challenged by limited land, water and increased weather variability due to climate change and losses of foods at the different value chain. To sustainably achieve the goals of food security, food availability needs to be also increased through reductions in the post-harvest process at farm, retail and consumer levels. In doing so, food availability, accessibility and consumption can be modified by increasing production, improving distribution and reducing the losses. Thus, reduction of post-harvest food losses is a critical component of ensuring the food and nutritional security of our community.</w:t>
      </w:r>
    </w:p>
    <w:p w:rsidR="00135242" w:rsidRPr="00DF5152" w:rsidRDefault="00135242" w:rsidP="00135242">
      <w:pPr>
        <w:spacing w:line="360" w:lineRule="auto"/>
        <w:jc w:val="both"/>
        <w:rPr>
          <w:rFonts w:ascii="Times New Roman" w:hAnsi="Times New Roman" w:cs="Times New Roman"/>
          <w:color w:val="000000" w:themeColor="text1"/>
          <w:sz w:val="24"/>
          <w:szCs w:val="24"/>
        </w:rPr>
      </w:pPr>
      <w:r w:rsidRPr="00DF5152">
        <w:rPr>
          <w:rFonts w:ascii="Times New Roman" w:hAnsi="Times New Roman" w:cs="Times New Roman"/>
          <w:color w:val="000000" w:themeColor="text1"/>
          <w:sz w:val="24"/>
          <w:szCs w:val="24"/>
        </w:rPr>
        <w:t xml:space="preserve">Food and Agriculture Organization of U.N. predicts that about 1.3 billion tons of food are globally wasted or lost per year. Reduction in these losses would increase the amount of food available for human consumption and enhance global food security, a growing concern with rising food prices due to growing consumer demand, increasing demand for biofuel and other industrial uses, and increased weather variability. </w:t>
      </w:r>
      <w:r w:rsidRPr="00DF5152">
        <w:rPr>
          <w:rFonts w:ascii="Times New Roman" w:hAnsi="Times New Roman" w:cs="Times New Roman"/>
          <w:bCs/>
          <w:color w:val="000000" w:themeColor="text1"/>
          <w:sz w:val="24"/>
          <w:szCs w:val="24"/>
        </w:rPr>
        <w:t xml:space="preserve">The other option of food losses reduction is to </w:t>
      </w:r>
      <w:r w:rsidRPr="00DF5152">
        <w:rPr>
          <w:rFonts w:ascii="Times New Roman" w:hAnsi="Times New Roman" w:cs="Times New Roman"/>
          <w:bCs/>
          <w:color w:val="000000" w:themeColor="text1"/>
          <w:sz w:val="24"/>
          <w:szCs w:val="24"/>
        </w:rPr>
        <w:lastRenderedPageBreak/>
        <w:t xml:space="preserve">Food processes them in to other products. Food processing </w:t>
      </w:r>
      <w:r w:rsidRPr="00DF5152">
        <w:rPr>
          <w:rFonts w:ascii="Times New Roman" w:hAnsi="Times New Roman" w:cs="Times New Roman"/>
          <w:color w:val="000000" w:themeColor="text1"/>
          <w:sz w:val="24"/>
          <w:szCs w:val="24"/>
        </w:rPr>
        <w:t xml:space="preserve">is the transformation of cooked </w:t>
      </w:r>
      <w:hyperlink r:id="rId21" w:tooltip="Ingredients" w:history="1">
        <w:r w:rsidRPr="00DF5152">
          <w:rPr>
            <w:rStyle w:val="Hyperlink"/>
            <w:rFonts w:ascii="Times New Roman" w:hAnsi="Times New Roman" w:cs="Times New Roman"/>
            <w:color w:val="000000" w:themeColor="text1"/>
            <w:sz w:val="24"/>
            <w:szCs w:val="24"/>
            <w:u w:val="none"/>
          </w:rPr>
          <w:t>ingredients</w:t>
        </w:r>
      </w:hyperlink>
      <w:r w:rsidRPr="00DF5152">
        <w:rPr>
          <w:rFonts w:ascii="Times New Roman" w:hAnsi="Times New Roman" w:cs="Times New Roman"/>
          <w:color w:val="000000" w:themeColor="text1"/>
          <w:sz w:val="24"/>
          <w:szCs w:val="24"/>
        </w:rPr>
        <w:t xml:space="preserve">, by physical or chemical means into </w:t>
      </w:r>
      <w:hyperlink r:id="rId22" w:tooltip="Food" w:history="1">
        <w:r w:rsidRPr="00DF5152">
          <w:rPr>
            <w:rStyle w:val="Hyperlink"/>
            <w:rFonts w:ascii="Times New Roman" w:hAnsi="Times New Roman" w:cs="Times New Roman"/>
            <w:color w:val="000000" w:themeColor="text1"/>
            <w:sz w:val="24"/>
            <w:szCs w:val="24"/>
            <w:u w:val="none"/>
          </w:rPr>
          <w:t>food</w:t>
        </w:r>
      </w:hyperlink>
      <w:r w:rsidRPr="00DF5152">
        <w:rPr>
          <w:rFonts w:ascii="Times New Roman" w:hAnsi="Times New Roman" w:cs="Times New Roman"/>
          <w:color w:val="000000" w:themeColor="text1"/>
          <w:sz w:val="24"/>
          <w:szCs w:val="24"/>
        </w:rPr>
        <w:t xml:space="preserve">, or of food into other forms. Food processing  is combination of primary processing (dicing, slicing, freezing or drying ) and secondary products typically involves activities such as </w:t>
      </w:r>
      <w:hyperlink r:id="rId23" w:tooltip="Mincing" w:history="1">
        <w:r w:rsidRPr="00DF5152">
          <w:rPr>
            <w:rStyle w:val="Hyperlink"/>
            <w:rFonts w:ascii="Times New Roman" w:hAnsi="Times New Roman" w:cs="Times New Roman"/>
            <w:color w:val="000000" w:themeColor="text1"/>
            <w:sz w:val="24"/>
            <w:szCs w:val="24"/>
            <w:u w:val="none"/>
          </w:rPr>
          <w:t>mincing</w:t>
        </w:r>
      </w:hyperlink>
      <w:r w:rsidRPr="00DF5152">
        <w:rPr>
          <w:rFonts w:ascii="Times New Roman" w:hAnsi="Times New Roman" w:cs="Times New Roman"/>
          <w:color w:val="000000" w:themeColor="text1"/>
          <w:sz w:val="24"/>
          <w:szCs w:val="24"/>
        </w:rPr>
        <w:t xml:space="preserve"> and </w:t>
      </w:r>
      <w:hyperlink r:id="rId24" w:tooltip="Macerating" w:history="1">
        <w:r w:rsidRPr="00DF5152">
          <w:rPr>
            <w:rStyle w:val="Hyperlink"/>
            <w:rFonts w:ascii="Times New Roman" w:hAnsi="Times New Roman" w:cs="Times New Roman"/>
            <w:color w:val="000000" w:themeColor="text1"/>
            <w:sz w:val="24"/>
            <w:szCs w:val="24"/>
            <w:u w:val="none"/>
          </w:rPr>
          <w:t>macerating</w:t>
        </w:r>
      </w:hyperlink>
      <w:r w:rsidRPr="00DF5152">
        <w:rPr>
          <w:rFonts w:ascii="Times New Roman" w:hAnsi="Times New Roman" w:cs="Times New Roman"/>
          <w:color w:val="000000" w:themeColor="text1"/>
          <w:sz w:val="24"/>
          <w:szCs w:val="24"/>
        </w:rPr>
        <w:t xml:space="preserve">, </w:t>
      </w:r>
      <w:hyperlink r:id="rId25" w:tooltip="Liquefaction" w:history="1">
        <w:r w:rsidRPr="00DF5152">
          <w:rPr>
            <w:rStyle w:val="Hyperlink"/>
            <w:rFonts w:ascii="Times New Roman" w:hAnsi="Times New Roman" w:cs="Times New Roman"/>
            <w:color w:val="000000" w:themeColor="text1"/>
            <w:sz w:val="24"/>
            <w:szCs w:val="24"/>
            <w:u w:val="none"/>
          </w:rPr>
          <w:t>liquefaction</w:t>
        </w:r>
      </w:hyperlink>
      <w:r w:rsidRPr="00DF5152">
        <w:rPr>
          <w:rFonts w:ascii="Times New Roman" w:hAnsi="Times New Roman" w:cs="Times New Roman"/>
          <w:color w:val="000000" w:themeColor="text1"/>
          <w:sz w:val="24"/>
          <w:szCs w:val="24"/>
        </w:rPr>
        <w:t xml:space="preserve">, </w:t>
      </w:r>
      <w:hyperlink r:id="rId26" w:tooltip="Emulsification" w:history="1">
        <w:r w:rsidRPr="00DF5152">
          <w:rPr>
            <w:rStyle w:val="Hyperlink"/>
            <w:rFonts w:ascii="Times New Roman" w:hAnsi="Times New Roman" w:cs="Times New Roman"/>
            <w:color w:val="000000" w:themeColor="text1"/>
            <w:sz w:val="24"/>
            <w:szCs w:val="24"/>
            <w:u w:val="none"/>
          </w:rPr>
          <w:t>emulsification</w:t>
        </w:r>
      </w:hyperlink>
      <w:r w:rsidRPr="00DF5152">
        <w:rPr>
          <w:rFonts w:ascii="Times New Roman" w:hAnsi="Times New Roman" w:cs="Times New Roman"/>
          <w:color w:val="000000" w:themeColor="text1"/>
          <w:sz w:val="24"/>
          <w:szCs w:val="24"/>
        </w:rPr>
        <w:t xml:space="preserve">, and </w:t>
      </w:r>
      <w:hyperlink r:id="rId27" w:tooltip="Cooking" w:history="1">
        <w:r w:rsidRPr="00DF5152">
          <w:rPr>
            <w:rStyle w:val="Hyperlink"/>
            <w:rFonts w:ascii="Times New Roman" w:hAnsi="Times New Roman" w:cs="Times New Roman"/>
            <w:color w:val="000000" w:themeColor="text1"/>
            <w:sz w:val="24"/>
            <w:szCs w:val="24"/>
            <w:u w:val="none"/>
          </w:rPr>
          <w:t>cooking</w:t>
        </w:r>
      </w:hyperlink>
      <w:r w:rsidRPr="00DF5152">
        <w:rPr>
          <w:rFonts w:ascii="Times New Roman" w:hAnsi="Times New Roman" w:cs="Times New Roman"/>
          <w:color w:val="000000" w:themeColor="text1"/>
          <w:sz w:val="24"/>
          <w:szCs w:val="24"/>
        </w:rPr>
        <w:t xml:space="preserve"> (such as boiling, broiling, frying, or grilling); </w:t>
      </w:r>
      <w:hyperlink r:id="rId28" w:tooltip="Pickling" w:history="1">
        <w:r w:rsidRPr="00DF5152">
          <w:rPr>
            <w:rStyle w:val="Hyperlink"/>
            <w:rFonts w:ascii="Times New Roman" w:hAnsi="Times New Roman" w:cs="Times New Roman"/>
            <w:color w:val="000000" w:themeColor="text1"/>
            <w:sz w:val="24"/>
            <w:szCs w:val="24"/>
            <w:u w:val="none"/>
          </w:rPr>
          <w:t>pickling</w:t>
        </w:r>
      </w:hyperlink>
      <w:r w:rsidRPr="00DF5152">
        <w:rPr>
          <w:rFonts w:ascii="Times New Roman" w:hAnsi="Times New Roman" w:cs="Times New Roman"/>
          <w:color w:val="000000" w:themeColor="text1"/>
          <w:sz w:val="24"/>
          <w:szCs w:val="24"/>
        </w:rPr>
        <w:t xml:space="preserve">, </w:t>
      </w:r>
      <w:hyperlink r:id="rId29" w:tooltip="Pasteurization" w:history="1">
        <w:r w:rsidRPr="00DF5152">
          <w:rPr>
            <w:rStyle w:val="Hyperlink"/>
            <w:rFonts w:ascii="Times New Roman" w:hAnsi="Times New Roman" w:cs="Times New Roman"/>
            <w:color w:val="000000" w:themeColor="text1"/>
            <w:sz w:val="24"/>
            <w:szCs w:val="24"/>
            <w:u w:val="none"/>
          </w:rPr>
          <w:t>pasteurization</w:t>
        </w:r>
      </w:hyperlink>
      <w:r w:rsidRPr="00DF5152">
        <w:rPr>
          <w:rFonts w:ascii="Times New Roman" w:hAnsi="Times New Roman" w:cs="Times New Roman"/>
          <w:color w:val="000000" w:themeColor="text1"/>
          <w:sz w:val="24"/>
          <w:szCs w:val="24"/>
        </w:rPr>
        <w:t xml:space="preserve">, and many other kinds of </w:t>
      </w:r>
      <w:hyperlink r:id="rId30" w:tooltip="Food preservation" w:history="1">
        <w:r w:rsidRPr="00DF5152">
          <w:rPr>
            <w:rStyle w:val="Hyperlink"/>
            <w:rFonts w:ascii="Times New Roman" w:hAnsi="Times New Roman" w:cs="Times New Roman"/>
            <w:color w:val="000000" w:themeColor="text1"/>
            <w:sz w:val="24"/>
            <w:szCs w:val="24"/>
            <w:u w:val="none"/>
          </w:rPr>
          <w:t>preservation</w:t>
        </w:r>
      </w:hyperlink>
      <w:r w:rsidRPr="00DF5152">
        <w:rPr>
          <w:rFonts w:ascii="Times New Roman" w:hAnsi="Times New Roman" w:cs="Times New Roman"/>
          <w:color w:val="000000" w:themeColor="text1"/>
          <w:sz w:val="24"/>
          <w:szCs w:val="24"/>
        </w:rPr>
        <w:t xml:space="preserve">; and </w:t>
      </w:r>
      <w:hyperlink r:id="rId31" w:tooltip="Canning" w:history="1">
        <w:r w:rsidRPr="00DF5152">
          <w:rPr>
            <w:rStyle w:val="Hyperlink"/>
            <w:rFonts w:ascii="Times New Roman" w:hAnsi="Times New Roman" w:cs="Times New Roman"/>
            <w:color w:val="000000" w:themeColor="text1"/>
            <w:sz w:val="24"/>
            <w:szCs w:val="24"/>
            <w:u w:val="none"/>
          </w:rPr>
          <w:t>canning</w:t>
        </w:r>
      </w:hyperlink>
      <w:r w:rsidRPr="00DF5152">
        <w:rPr>
          <w:rFonts w:ascii="Times New Roman" w:hAnsi="Times New Roman" w:cs="Times New Roman"/>
          <w:color w:val="000000" w:themeColor="text1"/>
          <w:sz w:val="24"/>
          <w:szCs w:val="24"/>
        </w:rPr>
        <w:t xml:space="preserve"> or other </w:t>
      </w:r>
      <w:hyperlink r:id="rId32" w:tooltip="Packaging" w:history="1">
        <w:r w:rsidRPr="00DF5152">
          <w:rPr>
            <w:rStyle w:val="Hyperlink"/>
            <w:rFonts w:ascii="Times New Roman" w:hAnsi="Times New Roman" w:cs="Times New Roman"/>
            <w:color w:val="000000" w:themeColor="text1"/>
            <w:sz w:val="24"/>
            <w:szCs w:val="24"/>
            <w:u w:val="none"/>
          </w:rPr>
          <w:t>packaging</w:t>
        </w:r>
      </w:hyperlink>
      <w:r w:rsidRPr="00DF5152">
        <w:rPr>
          <w:rFonts w:ascii="Times New Roman" w:hAnsi="Times New Roman" w:cs="Times New Roman"/>
          <w:color w:val="000000" w:themeColor="text1"/>
          <w:sz w:val="24"/>
          <w:szCs w:val="24"/>
        </w:rPr>
        <w:t xml:space="preserve">. </w:t>
      </w:r>
    </w:p>
    <w:p w:rsidR="00135242" w:rsidRPr="004F773B" w:rsidRDefault="00135242" w:rsidP="00135242">
      <w:pPr>
        <w:spacing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As example fruit processing may be achieved by using preservatives such as sugar, salt and vinegar, and by drying, concentration or fermentation. Meanwhile, vegetables can be processed by heating to destroy bacteria, or by pickling, salting, or drying to inhibit bacterial growth.</w:t>
      </w:r>
    </w:p>
    <w:p w:rsidR="00135242" w:rsidRDefault="005D57DA" w:rsidP="00040803">
      <w:pPr>
        <w:pStyle w:val="Heading3"/>
        <w:numPr>
          <w:ilvl w:val="2"/>
          <w:numId w:val="111"/>
        </w:numPr>
        <w:spacing w:before="0" w:line="360" w:lineRule="auto"/>
        <w:rPr>
          <w:rFonts w:ascii="Times New Roman" w:hAnsi="Times New Roman" w:cs="Times New Roman"/>
          <w:color w:val="000000" w:themeColor="text1"/>
        </w:rPr>
      </w:pPr>
      <w:bookmarkStart w:id="53" w:name="_Toc499307060"/>
      <w:bookmarkStart w:id="54" w:name="_Toc499336685"/>
      <w:bookmarkStart w:id="55" w:name="_Toc499360917"/>
      <w:bookmarkStart w:id="56" w:name="_Toc499371015"/>
      <w:bookmarkStart w:id="57" w:name="_Toc503429019"/>
      <w:r>
        <w:rPr>
          <w:rFonts w:ascii="Times New Roman" w:hAnsi="Times New Roman" w:cs="Times New Roman"/>
          <w:color w:val="000000" w:themeColor="text1"/>
        </w:rPr>
        <w:t>Designing nutrition behavior change c</w:t>
      </w:r>
      <w:r w:rsidR="00135242" w:rsidRPr="004F773B">
        <w:rPr>
          <w:rFonts w:ascii="Times New Roman" w:hAnsi="Times New Roman" w:cs="Times New Roman"/>
          <w:color w:val="000000" w:themeColor="text1"/>
        </w:rPr>
        <w:t>ommunication</w:t>
      </w:r>
      <w:bookmarkEnd w:id="53"/>
      <w:bookmarkEnd w:id="54"/>
      <w:bookmarkEnd w:id="55"/>
      <w:bookmarkEnd w:id="56"/>
      <w:bookmarkEnd w:id="57"/>
    </w:p>
    <w:p w:rsidR="00135242" w:rsidRPr="0069686D" w:rsidRDefault="00135242" w:rsidP="00135242">
      <w:pPr>
        <w:spacing w:after="0"/>
      </w:pPr>
    </w:p>
    <w:p w:rsidR="00135242" w:rsidRPr="004F773B" w:rsidRDefault="00135242" w:rsidP="00135242">
      <w:pPr>
        <w:spacing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Nutrition behavior change communication (NBCC) is the systematic application of interactive, theory based, and research-driven communication processes and strategies for change at the individual, community, and social levels (will be addressed in detail on chapter 5). The essential steps in processing in behavior change communication include:</w:t>
      </w:r>
    </w:p>
    <w:p w:rsidR="00135242" w:rsidRPr="004F773B" w:rsidRDefault="00135242" w:rsidP="00F01974">
      <w:pPr>
        <w:pStyle w:val="ListParagraph"/>
        <w:numPr>
          <w:ilvl w:val="0"/>
          <w:numId w:val="9"/>
        </w:numPr>
        <w:spacing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Understanding the context &amp; audience -situation analysis, formative research.</w:t>
      </w:r>
    </w:p>
    <w:p w:rsidR="00135242" w:rsidRPr="004F773B" w:rsidRDefault="00135242" w:rsidP="00F01974">
      <w:pPr>
        <w:pStyle w:val="ListParagraph"/>
        <w:numPr>
          <w:ilvl w:val="0"/>
          <w:numId w:val="9"/>
        </w:numPr>
        <w:spacing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focusing &amp; designing the strategy/approach</w:t>
      </w:r>
    </w:p>
    <w:p w:rsidR="00135242" w:rsidRPr="004F773B" w:rsidRDefault="00135242" w:rsidP="00F01974">
      <w:pPr>
        <w:pStyle w:val="ListParagraph"/>
        <w:numPr>
          <w:ilvl w:val="0"/>
          <w:numId w:val="9"/>
        </w:numPr>
        <w:spacing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creating activities, materials, tools</w:t>
      </w:r>
    </w:p>
    <w:p w:rsidR="00135242" w:rsidRPr="004F773B" w:rsidRDefault="00135242" w:rsidP="00F01974">
      <w:pPr>
        <w:pStyle w:val="ListParagraph"/>
        <w:numPr>
          <w:ilvl w:val="0"/>
          <w:numId w:val="9"/>
        </w:numPr>
        <w:spacing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implementing &amp; monitoring progress</w:t>
      </w:r>
    </w:p>
    <w:p w:rsidR="00135242" w:rsidRPr="004F773B" w:rsidRDefault="00135242" w:rsidP="00F01974">
      <w:pPr>
        <w:pStyle w:val="ListParagraph"/>
        <w:numPr>
          <w:ilvl w:val="0"/>
          <w:numId w:val="9"/>
        </w:numPr>
        <w:spacing w:line="360" w:lineRule="auto"/>
        <w:jc w:val="both"/>
        <w:rPr>
          <w:rFonts w:ascii="Times New Roman" w:hAnsi="Times New Roman" w:cs="Times New Roman"/>
          <w:color w:val="000000" w:themeColor="text1"/>
        </w:rPr>
      </w:pPr>
      <w:r w:rsidRPr="004F773B">
        <w:rPr>
          <w:rFonts w:ascii="Times New Roman" w:hAnsi="Times New Roman" w:cs="Times New Roman"/>
          <w:color w:val="000000" w:themeColor="text1"/>
          <w:sz w:val="24"/>
          <w:szCs w:val="24"/>
        </w:rPr>
        <w:t>evaluation &amp; re-planning</w:t>
      </w:r>
    </w:p>
    <w:p w:rsidR="00135242" w:rsidRDefault="005D57DA" w:rsidP="00040803">
      <w:pPr>
        <w:pStyle w:val="Heading2"/>
        <w:numPr>
          <w:ilvl w:val="1"/>
          <w:numId w:val="111"/>
        </w:numPr>
        <w:rPr>
          <w:rFonts w:ascii="Times New Roman" w:hAnsi="Times New Roman" w:cs="Times New Roman"/>
          <w:color w:val="auto"/>
          <w:sz w:val="24"/>
          <w:szCs w:val="24"/>
        </w:rPr>
      </w:pPr>
      <w:bookmarkStart w:id="58" w:name="_Toc499336686"/>
      <w:bookmarkStart w:id="59" w:name="_Toc503429020"/>
      <w:r>
        <w:rPr>
          <w:rFonts w:ascii="Times New Roman" w:hAnsi="Times New Roman" w:cs="Times New Roman"/>
          <w:color w:val="auto"/>
          <w:sz w:val="24"/>
          <w:szCs w:val="24"/>
        </w:rPr>
        <w:t>Nutrient enrichment/m</w:t>
      </w:r>
      <w:r w:rsidR="00135242" w:rsidRPr="00E347E8">
        <w:rPr>
          <w:rFonts w:ascii="Times New Roman" w:hAnsi="Times New Roman" w:cs="Times New Roman"/>
          <w:color w:val="auto"/>
          <w:sz w:val="24"/>
          <w:szCs w:val="24"/>
        </w:rPr>
        <w:t>odi</w:t>
      </w:r>
      <w:r>
        <w:rPr>
          <w:rFonts w:ascii="Times New Roman" w:hAnsi="Times New Roman" w:cs="Times New Roman"/>
          <w:color w:val="auto"/>
          <w:sz w:val="24"/>
          <w:szCs w:val="24"/>
        </w:rPr>
        <w:t>fication s</w:t>
      </w:r>
      <w:r w:rsidR="00135242" w:rsidRPr="00E347E8">
        <w:rPr>
          <w:rFonts w:ascii="Times New Roman" w:hAnsi="Times New Roman" w:cs="Times New Roman"/>
          <w:color w:val="auto"/>
          <w:sz w:val="24"/>
          <w:szCs w:val="24"/>
        </w:rPr>
        <w:t>trategies</w:t>
      </w:r>
      <w:bookmarkEnd w:id="58"/>
      <w:bookmarkEnd w:id="59"/>
    </w:p>
    <w:p w:rsidR="00135242" w:rsidRPr="0069686D" w:rsidRDefault="00135242" w:rsidP="00135242">
      <w:pPr>
        <w:pStyle w:val="ListParagraph"/>
        <w:spacing w:after="0" w:line="240" w:lineRule="auto"/>
        <w:ind w:left="360"/>
      </w:pPr>
    </w:p>
    <w:p w:rsidR="00135242" w:rsidRPr="004F773B" w:rsidRDefault="00135242" w:rsidP="00135242">
      <w:pPr>
        <w:autoSpaceDE w:val="0"/>
        <w:autoSpaceDN w:val="0"/>
        <w:adjustRightInd w:val="0"/>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xml:space="preserve">In addition to the consumption of variety foods from variety productions there are also different methods by which a household can enhance or enrich the nutrient content present in foods consumed by the family. These are: </w:t>
      </w:r>
      <w:r w:rsidR="00BB4796">
        <w:rPr>
          <w:rFonts w:ascii="Times New Roman" w:hAnsi="Times New Roman" w:cs="Times New Roman"/>
          <w:color w:val="000000" w:themeColor="text1"/>
          <w:sz w:val="24"/>
          <w:szCs w:val="24"/>
        </w:rPr>
        <w:t xml:space="preserve">Combination, </w:t>
      </w:r>
      <w:r w:rsidRPr="004F773B">
        <w:rPr>
          <w:rFonts w:ascii="Times New Roman" w:hAnsi="Times New Roman" w:cs="Times New Roman"/>
          <w:color w:val="000000" w:themeColor="text1"/>
          <w:sz w:val="24"/>
          <w:szCs w:val="24"/>
        </w:rPr>
        <w:t>Fermentation</w:t>
      </w:r>
      <w:r w:rsidR="00BB4796">
        <w:rPr>
          <w:rFonts w:ascii="Times New Roman" w:hAnsi="Times New Roman" w:cs="Times New Roman"/>
          <w:color w:val="000000" w:themeColor="text1"/>
          <w:sz w:val="24"/>
          <w:szCs w:val="24"/>
        </w:rPr>
        <w:t xml:space="preserve"> and </w:t>
      </w:r>
      <w:r w:rsidR="005D57DA">
        <w:rPr>
          <w:rFonts w:ascii="Times New Roman" w:hAnsi="Times New Roman" w:cs="Times New Roman"/>
          <w:color w:val="000000" w:themeColor="text1"/>
          <w:sz w:val="24"/>
          <w:szCs w:val="24"/>
        </w:rPr>
        <w:t>Germination, fortification and food s</w:t>
      </w:r>
      <w:r w:rsidRPr="004F773B">
        <w:rPr>
          <w:rFonts w:ascii="Times New Roman" w:hAnsi="Times New Roman" w:cs="Times New Roman"/>
          <w:color w:val="000000" w:themeColor="text1"/>
          <w:sz w:val="24"/>
          <w:szCs w:val="24"/>
        </w:rPr>
        <w:t xml:space="preserve">upplements. </w:t>
      </w:r>
    </w:p>
    <w:p w:rsidR="00135242" w:rsidRPr="00BB4796" w:rsidRDefault="005D57DA" w:rsidP="00BB4796">
      <w:pPr>
        <w:pStyle w:val="Heading3"/>
        <w:numPr>
          <w:ilvl w:val="2"/>
          <w:numId w:val="111"/>
        </w:numPr>
        <w:rPr>
          <w:rFonts w:ascii="Times New Roman" w:hAnsi="Times New Roman" w:cs="Times New Roman"/>
          <w:color w:val="auto"/>
          <w:sz w:val="24"/>
          <w:szCs w:val="24"/>
        </w:rPr>
      </w:pPr>
      <w:bookmarkStart w:id="60" w:name="_Toc503429021"/>
      <w:r w:rsidRPr="00BB4796">
        <w:rPr>
          <w:rFonts w:ascii="Times New Roman" w:hAnsi="Times New Roman" w:cs="Times New Roman"/>
          <w:color w:val="auto"/>
          <w:sz w:val="24"/>
          <w:szCs w:val="24"/>
        </w:rPr>
        <w:t>Combination/m</w:t>
      </w:r>
      <w:r w:rsidR="00135242" w:rsidRPr="00BB4796">
        <w:rPr>
          <w:rFonts w:ascii="Times New Roman" w:hAnsi="Times New Roman" w:cs="Times New Roman"/>
          <w:color w:val="auto"/>
          <w:sz w:val="24"/>
          <w:szCs w:val="24"/>
        </w:rPr>
        <w:t>ostly at preparation</w:t>
      </w:r>
      <w:bookmarkEnd w:id="60"/>
    </w:p>
    <w:p w:rsidR="00135242" w:rsidRPr="004F773B" w:rsidRDefault="00135242" w:rsidP="00135242">
      <w:pPr>
        <w:autoSpaceDE w:val="0"/>
        <w:autoSpaceDN w:val="0"/>
        <w:adjustRightInd w:val="0"/>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Combination is the process of combining cheaper and commonly available foods from different food groups to improve the quality of nutrients. These method, of course demands diversified foods production, access and affordability.</w:t>
      </w:r>
    </w:p>
    <w:p w:rsidR="00135242" w:rsidRPr="00BB4796" w:rsidRDefault="00135242" w:rsidP="00BB4796">
      <w:pPr>
        <w:pStyle w:val="Heading3"/>
        <w:numPr>
          <w:ilvl w:val="2"/>
          <w:numId w:val="111"/>
        </w:numPr>
        <w:rPr>
          <w:rFonts w:ascii="Times New Roman" w:hAnsi="Times New Roman" w:cs="Times New Roman"/>
          <w:color w:val="auto"/>
          <w:sz w:val="24"/>
          <w:szCs w:val="24"/>
        </w:rPr>
      </w:pPr>
      <w:bookmarkStart w:id="61" w:name="_Toc503429022"/>
      <w:r w:rsidRPr="00BB4796">
        <w:rPr>
          <w:rFonts w:ascii="Times New Roman" w:hAnsi="Times New Roman" w:cs="Times New Roman"/>
          <w:color w:val="auto"/>
          <w:sz w:val="24"/>
          <w:szCs w:val="24"/>
        </w:rPr>
        <w:lastRenderedPageBreak/>
        <w:t>Fermentation</w:t>
      </w:r>
      <w:bookmarkEnd w:id="61"/>
    </w:p>
    <w:p w:rsidR="00135242" w:rsidRPr="004F773B" w:rsidRDefault="00135242" w:rsidP="00135242">
      <w:pPr>
        <w:autoSpaceDE w:val="0"/>
        <w:autoSpaceDN w:val="0"/>
        <w:adjustRightInd w:val="0"/>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Fermentation is a process in which some micro-organisms are added to the food. They change nutrients already present in the foods into simpler and better forms and also make other new nutrients. Fermentation makes the dough rise and become almost double in quantity. During fermentation the micro-organisms use up some of the nutrients present in the dough and change them into other better quality nutrients. They also make some new nutrients. Milk Curd, bread, ‘Injera’ etc. are all examples of fermented foods.</w:t>
      </w:r>
    </w:p>
    <w:p w:rsidR="00135242" w:rsidRPr="00BB4796" w:rsidRDefault="00135242" w:rsidP="00BB4796">
      <w:pPr>
        <w:pStyle w:val="Heading3"/>
        <w:numPr>
          <w:ilvl w:val="2"/>
          <w:numId w:val="111"/>
        </w:numPr>
        <w:rPr>
          <w:rFonts w:ascii="Times New Roman" w:hAnsi="Times New Roman" w:cs="Times New Roman"/>
          <w:color w:val="auto"/>
          <w:sz w:val="24"/>
          <w:szCs w:val="24"/>
        </w:rPr>
      </w:pPr>
      <w:bookmarkStart w:id="62" w:name="_Toc503429023"/>
      <w:r w:rsidRPr="00BB4796">
        <w:rPr>
          <w:rFonts w:ascii="Times New Roman" w:hAnsi="Times New Roman" w:cs="Times New Roman"/>
          <w:color w:val="auto"/>
          <w:sz w:val="24"/>
          <w:szCs w:val="24"/>
        </w:rPr>
        <w:t>Germination</w:t>
      </w:r>
      <w:bookmarkEnd w:id="62"/>
    </w:p>
    <w:p w:rsidR="00135242" w:rsidRPr="004F773B" w:rsidRDefault="00135242" w:rsidP="00135242">
      <w:pPr>
        <w:autoSpaceDE w:val="0"/>
        <w:autoSpaceDN w:val="0"/>
        <w:adjustRightInd w:val="0"/>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Germination is a process in which small shoots come out of the pulse or cereal when these are kept with small amount of water. The grains and pulses to be sprouted need to be soaked in just enough water so that all of it is absorbed. If the extra water in which they are soaked is thrown away, a lot of nutrients are lost. Grains like wheat, barley, sorghum, etc. can also be sprouted. These grains can then be dried in shade and roasted lightly. They can be ground and used in many dishes. Pulses are also sprouted first and then steamed and consumed. The time and water which each grain or pulse needs for soaking and sprouting is different. Normally 8-16 hours are needed for soaking and 12-24 hours for sprouting. The cloth in which the soaked dhal is tied should be kept moist all the time. When sprouting is followed by fermentation the vitamin content becomes much more improved.</w:t>
      </w:r>
    </w:p>
    <w:p w:rsidR="00135242" w:rsidRPr="004F773B" w:rsidRDefault="00135242" w:rsidP="00135242">
      <w:pPr>
        <w:autoSpaceDE w:val="0"/>
        <w:autoSpaceDN w:val="0"/>
        <w:adjustRightInd w:val="0"/>
        <w:spacing w:after="0"/>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Germination helps you to:</w:t>
      </w:r>
    </w:p>
    <w:p w:rsidR="00135242" w:rsidRPr="004F773B" w:rsidRDefault="00135242" w:rsidP="00F01974">
      <w:pPr>
        <w:numPr>
          <w:ilvl w:val="0"/>
          <w:numId w:val="5"/>
        </w:num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Increase the digestibility of foods: Some carbohydrates and proteins are broken down into smaller &amp; easily digestible forms. Grains and pulses become soft after sprouting, so they take less time for cooking and are easy for you to digest.</w:t>
      </w:r>
    </w:p>
    <w:p w:rsidR="00135242" w:rsidRPr="004F773B" w:rsidRDefault="00135242" w:rsidP="00F01974">
      <w:pPr>
        <w:numPr>
          <w:ilvl w:val="0"/>
          <w:numId w:val="5"/>
        </w:num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Increase the nutritive value of food with no additional cost. Some vitamins and minerals become more when foods are germinated. Vitamin B becomes almost double in quantity while vitamin C increases almost 10 times.</w:t>
      </w:r>
    </w:p>
    <w:p w:rsidR="00135242" w:rsidRPr="00BB4796" w:rsidRDefault="00135242" w:rsidP="00BB4796">
      <w:pPr>
        <w:pStyle w:val="Heading3"/>
        <w:numPr>
          <w:ilvl w:val="2"/>
          <w:numId w:val="111"/>
        </w:numPr>
        <w:rPr>
          <w:rFonts w:ascii="Times New Roman" w:hAnsi="Times New Roman" w:cs="Times New Roman"/>
          <w:color w:val="auto"/>
          <w:sz w:val="24"/>
          <w:szCs w:val="24"/>
        </w:rPr>
      </w:pPr>
      <w:bookmarkStart w:id="63" w:name="_Toc499307062"/>
      <w:bookmarkStart w:id="64" w:name="_Toc499336687"/>
      <w:bookmarkStart w:id="65" w:name="_Toc499360919"/>
      <w:bookmarkStart w:id="66" w:name="_Toc499371017"/>
      <w:bookmarkStart w:id="67" w:name="_Toc503429024"/>
      <w:r w:rsidRPr="00BB4796">
        <w:rPr>
          <w:rFonts w:ascii="Times New Roman" w:hAnsi="Times New Roman" w:cs="Times New Roman"/>
          <w:color w:val="auto"/>
          <w:sz w:val="24"/>
          <w:szCs w:val="24"/>
        </w:rPr>
        <w:t>Food Fortification</w:t>
      </w:r>
      <w:bookmarkEnd w:id="63"/>
      <w:bookmarkEnd w:id="64"/>
      <w:bookmarkEnd w:id="65"/>
      <w:bookmarkEnd w:id="66"/>
      <w:bookmarkEnd w:id="67"/>
    </w:p>
    <w:p w:rsidR="00135242" w:rsidRPr="0069686D" w:rsidRDefault="00135242" w:rsidP="00135242">
      <w:pPr>
        <w:spacing w:after="0" w:line="240" w:lineRule="auto"/>
      </w:pPr>
    </w:p>
    <w:p w:rsidR="00135242" w:rsidRPr="004F773B" w:rsidRDefault="00135242" w:rsidP="00135242">
      <w:pPr>
        <w:spacing w:after="0" w:line="360" w:lineRule="auto"/>
        <w:ind w:left="60"/>
        <w:jc w:val="both"/>
        <w:rPr>
          <w:rFonts w:ascii="Times New Roman" w:hAnsi="Times New Roman" w:cs="Times New Roman"/>
          <w:color w:val="000000" w:themeColor="text1"/>
          <w:sz w:val="24"/>
          <w:szCs w:val="24"/>
        </w:rPr>
      </w:pPr>
      <w:r w:rsidRPr="004F773B">
        <w:rPr>
          <w:rFonts w:ascii="Times New Roman" w:hAnsi="Times New Roman" w:cs="Times New Roman"/>
          <w:b/>
          <w:color w:val="000000" w:themeColor="text1"/>
          <w:sz w:val="24"/>
          <w:szCs w:val="24"/>
        </w:rPr>
        <w:t>Food fortification</w:t>
      </w:r>
      <w:r w:rsidRPr="004F773B">
        <w:rPr>
          <w:rFonts w:ascii="Times New Roman" w:hAnsi="Times New Roman" w:cs="Times New Roman"/>
          <w:color w:val="000000" w:themeColor="text1"/>
          <w:sz w:val="24"/>
          <w:szCs w:val="24"/>
        </w:rPr>
        <w:t xml:space="preserve"> is the </w:t>
      </w:r>
      <w:r w:rsidRPr="004F773B">
        <w:rPr>
          <w:rFonts w:ascii="Times New Roman" w:hAnsi="Times New Roman" w:cs="Times New Roman"/>
          <w:iCs/>
          <w:color w:val="000000" w:themeColor="text1"/>
          <w:sz w:val="24"/>
          <w:szCs w:val="24"/>
        </w:rPr>
        <w:t xml:space="preserve">“practice of deliberately increasing the content of an essential micronutrient, i.e. vitamins and minerals (including trace elements) in a food, so as to improve the nutritional quality of the food supply and provide a public health benefit with minimal risk to health”. </w:t>
      </w:r>
      <w:r w:rsidRPr="004F773B">
        <w:rPr>
          <w:rFonts w:ascii="Times New Roman" w:hAnsi="Times New Roman" w:cs="Times New Roman"/>
          <w:color w:val="000000" w:themeColor="text1"/>
          <w:sz w:val="24"/>
          <w:szCs w:val="24"/>
        </w:rPr>
        <w:t xml:space="preserve">The process of food fortification directly enhances the nutrient composition of </w:t>
      </w:r>
      <w:r w:rsidRPr="004F773B">
        <w:rPr>
          <w:rFonts w:ascii="Times New Roman" w:hAnsi="Times New Roman" w:cs="Times New Roman"/>
          <w:color w:val="000000" w:themeColor="text1"/>
          <w:sz w:val="24"/>
          <w:szCs w:val="24"/>
        </w:rPr>
        <w:lastRenderedPageBreak/>
        <w:t>different foods through adding, for example, vitamins, iron, zinc, folic acid or iodine. This can be done during the processing phase or at the point of use (e.g. household level).</w:t>
      </w:r>
    </w:p>
    <w:p w:rsidR="00135242" w:rsidRPr="004F773B" w:rsidRDefault="00135242" w:rsidP="00135242">
      <w:pPr>
        <w:spacing w:after="0" w:line="360" w:lineRule="auto"/>
        <w:ind w:left="60"/>
        <w:jc w:val="both"/>
        <w:rPr>
          <w:rFonts w:ascii="Times New Roman" w:hAnsi="Times New Roman" w:cs="Times New Roman"/>
          <w:b/>
          <w:color w:val="000000" w:themeColor="text1"/>
          <w:sz w:val="24"/>
          <w:szCs w:val="24"/>
        </w:rPr>
      </w:pPr>
    </w:p>
    <w:p w:rsidR="00135242" w:rsidRPr="004F773B" w:rsidRDefault="00135242" w:rsidP="00135242">
      <w:pPr>
        <w:spacing w:after="0" w:line="360" w:lineRule="auto"/>
        <w:ind w:left="60"/>
        <w:jc w:val="both"/>
        <w:rPr>
          <w:rFonts w:ascii="Times New Roman" w:hAnsi="Times New Roman" w:cs="Times New Roman"/>
          <w:b/>
          <w:color w:val="000000" w:themeColor="text1"/>
          <w:sz w:val="24"/>
          <w:szCs w:val="24"/>
        </w:rPr>
      </w:pPr>
      <w:r w:rsidRPr="004F773B">
        <w:rPr>
          <w:rFonts w:ascii="Times New Roman" w:hAnsi="Times New Roman" w:cs="Times New Roman"/>
          <w:b/>
          <w:color w:val="000000" w:themeColor="text1"/>
          <w:sz w:val="24"/>
          <w:szCs w:val="24"/>
        </w:rPr>
        <w:t>Why food fortifications?</w:t>
      </w:r>
    </w:p>
    <w:p w:rsidR="00135242" w:rsidRPr="004F773B" w:rsidRDefault="00135242" w:rsidP="00135242">
      <w:pPr>
        <w:spacing w:after="0" w:line="360" w:lineRule="auto"/>
        <w:ind w:left="60"/>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Micronutrient deficiency is a very widespread form of malnutrition, due to inadequate</w:t>
      </w:r>
      <w:r w:rsidRPr="004F773B">
        <w:rPr>
          <w:rFonts w:ascii="Times New Roman" w:hAnsi="Times New Roman" w:cs="Times New Roman"/>
          <w:color w:val="000000" w:themeColor="text1"/>
          <w:sz w:val="24"/>
          <w:szCs w:val="24"/>
        </w:rPr>
        <w:br/>
        <w:t>intakes of fruits, vegetables, animal-source products and other micronutrient-rich</w:t>
      </w:r>
      <w:r w:rsidRPr="004F773B">
        <w:rPr>
          <w:rFonts w:ascii="Times New Roman" w:hAnsi="Times New Roman" w:cs="Times New Roman"/>
          <w:color w:val="000000" w:themeColor="text1"/>
          <w:sz w:val="24"/>
          <w:szCs w:val="24"/>
        </w:rPr>
        <w:br/>
        <w:t>foods. While it is important to continue efforts to increase dietary diversity and</w:t>
      </w:r>
      <w:r w:rsidRPr="004F773B">
        <w:rPr>
          <w:rFonts w:ascii="Times New Roman" w:hAnsi="Times New Roman" w:cs="Times New Roman"/>
          <w:color w:val="000000" w:themeColor="text1"/>
          <w:sz w:val="24"/>
          <w:szCs w:val="24"/>
        </w:rPr>
        <w:br/>
        <w:t>quality as a long-term solution to all forms of malnutrition, food fortification policies</w:t>
      </w:r>
      <w:r w:rsidRPr="004F773B">
        <w:rPr>
          <w:rFonts w:ascii="Times New Roman" w:hAnsi="Times New Roman" w:cs="Times New Roman"/>
          <w:color w:val="000000" w:themeColor="text1"/>
          <w:sz w:val="24"/>
          <w:szCs w:val="24"/>
        </w:rPr>
        <w:br/>
        <w:t>can help to tackle micronutrient deficiencies through increasing the micronutrient</w:t>
      </w:r>
      <w:r w:rsidRPr="004F773B">
        <w:rPr>
          <w:rFonts w:ascii="Times New Roman" w:hAnsi="Times New Roman" w:cs="Times New Roman"/>
          <w:color w:val="000000" w:themeColor="text1"/>
          <w:sz w:val="24"/>
          <w:szCs w:val="24"/>
        </w:rPr>
        <w:br/>
        <w:t>content of staples and condiments consumed by large segments of the population</w:t>
      </w:r>
      <w:r w:rsidRPr="004F773B">
        <w:rPr>
          <w:rFonts w:ascii="Times New Roman" w:hAnsi="Times New Roman" w:cs="Times New Roman"/>
          <w:color w:val="000000" w:themeColor="text1"/>
          <w:sz w:val="24"/>
          <w:szCs w:val="24"/>
        </w:rPr>
        <w:br/>
        <w:t>and/or by vulnerable groups, such as children.</w:t>
      </w:r>
    </w:p>
    <w:p w:rsidR="00135242" w:rsidRDefault="00135242" w:rsidP="00135242">
      <w:pPr>
        <w:spacing w:after="0" w:line="360" w:lineRule="auto"/>
        <w:jc w:val="both"/>
        <w:rPr>
          <w:rFonts w:ascii="Times New Roman" w:hAnsi="Times New Roman" w:cs="Times New Roman"/>
          <w:b/>
          <w:color w:val="000000" w:themeColor="text1"/>
          <w:sz w:val="24"/>
          <w:szCs w:val="24"/>
        </w:rPr>
      </w:pPr>
    </w:p>
    <w:p w:rsidR="00135242" w:rsidRPr="004F773B" w:rsidRDefault="00135242" w:rsidP="00135242">
      <w:pPr>
        <w:spacing w:after="0" w:line="360" w:lineRule="auto"/>
        <w:jc w:val="both"/>
        <w:rPr>
          <w:rFonts w:ascii="Times New Roman" w:hAnsi="Times New Roman" w:cs="Times New Roman"/>
          <w:b/>
          <w:color w:val="000000" w:themeColor="text1"/>
          <w:sz w:val="24"/>
          <w:szCs w:val="24"/>
        </w:rPr>
      </w:pPr>
      <w:r w:rsidRPr="004F773B">
        <w:rPr>
          <w:rFonts w:ascii="Times New Roman" w:hAnsi="Times New Roman" w:cs="Times New Roman"/>
          <w:b/>
          <w:color w:val="000000" w:themeColor="text1"/>
          <w:sz w:val="24"/>
          <w:szCs w:val="24"/>
        </w:rPr>
        <w:t xml:space="preserve">Types of food fortifications </w:t>
      </w:r>
    </w:p>
    <w:p w:rsidR="00135242" w:rsidRPr="004F773B" w:rsidRDefault="00135242" w:rsidP="00135242">
      <w:pPr>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There are four main types of food fortification:</w:t>
      </w:r>
    </w:p>
    <w:p w:rsidR="00135242" w:rsidRPr="004F773B" w:rsidRDefault="00135242" w:rsidP="00F01974">
      <w:pPr>
        <w:pStyle w:val="ListParagraph"/>
        <w:numPr>
          <w:ilvl w:val="0"/>
          <w:numId w:val="6"/>
        </w:numPr>
        <w:spacing w:after="0" w:line="360" w:lineRule="auto"/>
        <w:ind w:left="709"/>
        <w:jc w:val="both"/>
        <w:rPr>
          <w:rFonts w:ascii="Times New Roman" w:hAnsi="Times New Roman" w:cs="Times New Roman"/>
          <w:b/>
          <w:color w:val="000000" w:themeColor="text1"/>
          <w:sz w:val="24"/>
          <w:szCs w:val="24"/>
        </w:rPr>
      </w:pPr>
      <w:r w:rsidRPr="004F773B">
        <w:rPr>
          <w:rFonts w:ascii="Times New Roman" w:hAnsi="Times New Roman" w:cs="Times New Roman"/>
          <w:b/>
          <w:i/>
          <w:color w:val="000000" w:themeColor="text1"/>
          <w:sz w:val="24"/>
          <w:szCs w:val="24"/>
        </w:rPr>
        <w:t>Mass or universal fortification</w:t>
      </w:r>
      <w:r w:rsidRPr="004F773B">
        <w:rPr>
          <w:rFonts w:ascii="Times New Roman" w:hAnsi="Times New Roman" w:cs="Times New Roman"/>
          <w:color w:val="000000" w:themeColor="text1"/>
          <w:sz w:val="24"/>
          <w:szCs w:val="24"/>
        </w:rPr>
        <w:t xml:space="preserve"> of basic staples or condiments (e.g. folic acid-fortified wheat ﬂours, vitamin A-fortified cooking oil, iodized salt);</w:t>
      </w:r>
    </w:p>
    <w:p w:rsidR="00135242" w:rsidRPr="004F773B" w:rsidRDefault="00135242" w:rsidP="00F01974">
      <w:pPr>
        <w:pStyle w:val="ListParagraph"/>
        <w:numPr>
          <w:ilvl w:val="0"/>
          <w:numId w:val="6"/>
        </w:numPr>
        <w:spacing w:after="0" w:line="360" w:lineRule="auto"/>
        <w:ind w:left="709"/>
        <w:jc w:val="both"/>
        <w:rPr>
          <w:rFonts w:ascii="Times New Roman" w:hAnsi="Times New Roman" w:cs="Times New Roman"/>
          <w:b/>
          <w:color w:val="000000" w:themeColor="text1"/>
          <w:sz w:val="24"/>
          <w:szCs w:val="24"/>
        </w:rPr>
      </w:pPr>
      <w:r w:rsidRPr="004F773B">
        <w:rPr>
          <w:rFonts w:ascii="Times New Roman" w:hAnsi="Times New Roman" w:cs="Times New Roman"/>
          <w:b/>
          <w:i/>
          <w:color w:val="000000" w:themeColor="text1"/>
          <w:sz w:val="24"/>
          <w:szCs w:val="24"/>
        </w:rPr>
        <w:t>Community fortification</w:t>
      </w:r>
      <w:r w:rsidRPr="004F773B">
        <w:rPr>
          <w:rFonts w:ascii="Times New Roman" w:hAnsi="Times New Roman" w:cs="Times New Roman"/>
          <w:color w:val="000000" w:themeColor="text1"/>
          <w:sz w:val="24"/>
          <w:szCs w:val="24"/>
        </w:rPr>
        <w:t xml:space="preserve"> of locally available staples (e.g. small-scale grain</w:t>
      </w:r>
      <w:r w:rsidRPr="004F773B">
        <w:rPr>
          <w:rFonts w:ascii="Times New Roman" w:hAnsi="Times New Roman" w:cs="Times New Roman"/>
          <w:color w:val="000000" w:themeColor="text1"/>
          <w:sz w:val="24"/>
          <w:szCs w:val="24"/>
        </w:rPr>
        <w:br/>
        <w:t>fortification, using village mills);</w:t>
      </w:r>
    </w:p>
    <w:p w:rsidR="00135242" w:rsidRPr="004F773B" w:rsidRDefault="00135242" w:rsidP="00F01974">
      <w:pPr>
        <w:pStyle w:val="ListParagraph"/>
        <w:numPr>
          <w:ilvl w:val="0"/>
          <w:numId w:val="6"/>
        </w:numPr>
        <w:spacing w:after="0" w:line="360" w:lineRule="auto"/>
        <w:ind w:left="709"/>
        <w:jc w:val="both"/>
        <w:rPr>
          <w:rFonts w:ascii="Times New Roman" w:hAnsi="Times New Roman" w:cs="Times New Roman"/>
          <w:b/>
          <w:color w:val="000000" w:themeColor="text1"/>
          <w:sz w:val="24"/>
          <w:szCs w:val="24"/>
        </w:rPr>
      </w:pPr>
      <w:r w:rsidRPr="004F773B">
        <w:rPr>
          <w:rFonts w:ascii="Times New Roman" w:hAnsi="Times New Roman" w:cs="Times New Roman"/>
          <w:b/>
          <w:i/>
          <w:color w:val="000000" w:themeColor="text1"/>
          <w:sz w:val="24"/>
          <w:szCs w:val="24"/>
        </w:rPr>
        <w:t>Point-of-use fortification</w:t>
      </w:r>
      <w:r w:rsidRPr="004F773B">
        <w:rPr>
          <w:rFonts w:ascii="Times New Roman" w:hAnsi="Times New Roman" w:cs="Times New Roman"/>
          <w:color w:val="000000" w:themeColor="text1"/>
          <w:sz w:val="24"/>
          <w:szCs w:val="24"/>
        </w:rPr>
        <w:t xml:space="preserve"> (e.g. sprinkles, micronutrient powders);</w:t>
      </w:r>
    </w:p>
    <w:p w:rsidR="00135242" w:rsidRPr="004F773B" w:rsidRDefault="00135242" w:rsidP="00F01974">
      <w:pPr>
        <w:pStyle w:val="ListParagraph"/>
        <w:numPr>
          <w:ilvl w:val="0"/>
          <w:numId w:val="6"/>
        </w:numPr>
        <w:spacing w:after="0" w:line="360" w:lineRule="auto"/>
        <w:ind w:left="709"/>
        <w:jc w:val="both"/>
        <w:rPr>
          <w:rFonts w:ascii="Times New Roman" w:hAnsi="Times New Roman" w:cs="Times New Roman"/>
          <w:b/>
          <w:color w:val="000000" w:themeColor="text1"/>
          <w:sz w:val="24"/>
          <w:szCs w:val="24"/>
        </w:rPr>
      </w:pPr>
      <w:r w:rsidRPr="004F773B">
        <w:rPr>
          <w:rFonts w:ascii="Times New Roman" w:hAnsi="Times New Roman" w:cs="Times New Roman"/>
          <w:b/>
          <w:i/>
          <w:color w:val="000000" w:themeColor="text1"/>
          <w:sz w:val="24"/>
          <w:szCs w:val="24"/>
        </w:rPr>
        <w:t>Production of fortified food products</w:t>
      </w:r>
      <w:r w:rsidRPr="004F773B">
        <w:rPr>
          <w:rFonts w:ascii="Times New Roman" w:hAnsi="Times New Roman" w:cs="Times New Roman"/>
          <w:color w:val="000000" w:themeColor="text1"/>
          <w:sz w:val="24"/>
          <w:szCs w:val="24"/>
        </w:rPr>
        <w:t xml:space="preserve"> (e.g. complementary foods for children</w:t>
      </w:r>
      <w:r w:rsidRPr="004F773B">
        <w:rPr>
          <w:rFonts w:ascii="Times New Roman" w:hAnsi="Times New Roman" w:cs="Times New Roman"/>
          <w:color w:val="000000" w:themeColor="text1"/>
          <w:sz w:val="24"/>
          <w:szCs w:val="24"/>
        </w:rPr>
        <w:br/>
        <w:t>6-23 months, snacks).</w:t>
      </w:r>
    </w:p>
    <w:p w:rsidR="00135242" w:rsidRPr="00BB4796" w:rsidRDefault="00135242" w:rsidP="00BB4796">
      <w:pPr>
        <w:pStyle w:val="Heading3"/>
        <w:numPr>
          <w:ilvl w:val="2"/>
          <w:numId w:val="111"/>
        </w:numPr>
        <w:rPr>
          <w:rFonts w:ascii="Times New Roman" w:hAnsi="Times New Roman" w:cs="Times New Roman"/>
          <w:color w:val="auto"/>
          <w:sz w:val="24"/>
          <w:szCs w:val="24"/>
        </w:rPr>
      </w:pPr>
      <w:bookmarkStart w:id="68" w:name="_Toc499307063"/>
      <w:bookmarkStart w:id="69" w:name="_Toc499336688"/>
      <w:bookmarkStart w:id="70" w:name="_Toc499360920"/>
      <w:bookmarkStart w:id="71" w:name="_Toc499371018"/>
      <w:bookmarkStart w:id="72" w:name="_Toc503429025"/>
      <w:r w:rsidRPr="00BB4796">
        <w:rPr>
          <w:rFonts w:ascii="Times New Roman" w:hAnsi="Times New Roman" w:cs="Times New Roman"/>
          <w:color w:val="auto"/>
          <w:sz w:val="24"/>
          <w:szCs w:val="24"/>
        </w:rPr>
        <w:t>Bio-fortification</w:t>
      </w:r>
      <w:bookmarkEnd w:id="68"/>
      <w:bookmarkEnd w:id="69"/>
      <w:bookmarkEnd w:id="70"/>
      <w:bookmarkEnd w:id="71"/>
      <w:bookmarkEnd w:id="72"/>
    </w:p>
    <w:p w:rsidR="00135242" w:rsidRPr="0069686D" w:rsidRDefault="00135242" w:rsidP="00135242">
      <w:pPr>
        <w:spacing w:after="0"/>
      </w:pPr>
    </w:p>
    <w:p w:rsidR="00135242" w:rsidRPr="004F773B" w:rsidRDefault="00135242" w:rsidP="00135242">
      <w:pPr>
        <w:autoSpaceDE w:val="0"/>
        <w:autoSpaceDN w:val="0"/>
        <w:adjustRightInd w:val="0"/>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xml:space="preserve">The development of micronutrient-dense staple crop varieties using traditional breeding practices or biotechnology. It is fortification while the crop is growing and alive. </w:t>
      </w:r>
    </w:p>
    <w:p w:rsidR="00135242" w:rsidRPr="004F773B" w:rsidRDefault="00135242" w:rsidP="00135242">
      <w:pPr>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xml:space="preserve">Bio-fortification can increases the macronutrient and micronutrient content of foods there by improving maternal and children access to various nutrients. Bio fortification technology primarily targets staple foods which are accessible to majority of population groups. </w:t>
      </w:r>
    </w:p>
    <w:p w:rsidR="00135242" w:rsidRPr="004F773B" w:rsidRDefault="00135242" w:rsidP="00135242">
      <w:pPr>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xml:space="preserve">Bio fortified crop varieties could also be more productive, and disease tolerant improving food security and agriculture income of households. They can be produced in large or small family farms. The currently targeted nutrients are Zinc, Vitamin A and protein. In Ethiopia orange </w:t>
      </w:r>
      <w:r w:rsidRPr="004F773B">
        <w:rPr>
          <w:rFonts w:ascii="Times New Roman" w:hAnsi="Times New Roman" w:cs="Times New Roman"/>
          <w:color w:val="000000" w:themeColor="text1"/>
          <w:sz w:val="24"/>
          <w:szCs w:val="24"/>
        </w:rPr>
        <w:lastRenderedPageBreak/>
        <w:t xml:space="preserve">fleshed sweet potato (vitamin A rich), and quality protein maize (protein rich), are currently produced in various corners of the country. Iron rich bean is being tested in research centers in Ethiopia.  </w:t>
      </w:r>
    </w:p>
    <w:p w:rsidR="00135242" w:rsidRPr="004F773B" w:rsidRDefault="00135242" w:rsidP="00135242">
      <w:pPr>
        <w:spacing w:after="0" w:line="360" w:lineRule="auto"/>
        <w:jc w:val="both"/>
        <w:rPr>
          <w:rFonts w:ascii="Times New Roman" w:hAnsi="Times New Roman" w:cs="Times New Roman"/>
          <w:b/>
          <w:bCs/>
          <w:color w:val="000000" w:themeColor="text1"/>
          <w:sz w:val="24"/>
          <w:szCs w:val="24"/>
        </w:rPr>
      </w:pPr>
      <w:r w:rsidRPr="004F773B">
        <w:rPr>
          <w:rFonts w:ascii="Times New Roman" w:hAnsi="Times New Roman" w:cs="Times New Roman"/>
          <w:b/>
          <w:bCs/>
          <w:color w:val="000000" w:themeColor="text1"/>
          <w:sz w:val="24"/>
          <w:szCs w:val="24"/>
        </w:rPr>
        <w:t xml:space="preserve">Method of bio-fortification </w:t>
      </w:r>
    </w:p>
    <w:p w:rsidR="00135242" w:rsidRPr="004F773B" w:rsidRDefault="00135242" w:rsidP="00135242">
      <w:pPr>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xml:space="preserve">Bio-fortification is a complex process involving multiple stages:  </w:t>
      </w:r>
    </w:p>
    <w:p w:rsidR="00135242" w:rsidRPr="004F773B" w:rsidRDefault="00135242" w:rsidP="00135242">
      <w:pPr>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xml:space="preserve">i. </w:t>
      </w:r>
      <w:r w:rsidRPr="004F773B">
        <w:rPr>
          <w:rFonts w:ascii="Times New Roman" w:hAnsi="Times New Roman" w:cs="Times New Roman"/>
          <w:b/>
          <w:i/>
          <w:iCs/>
          <w:color w:val="000000" w:themeColor="text1"/>
          <w:sz w:val="24"/>
          <w:szCs w:val="24"/>
        </w:rPr>
        <w:t>Discovery</w:t>
      </w:r>
      <w:r w:rsidRPr="004F773B">
        <w:rPr>
          <w:rFonts w:ascii="Times New Roman" w:hAnsi="Times New Roman" w:cs="Times New Roman"/>
          <w:color w:val="000000" w:themeColor="text1"/>
          <w:sz w:val="24"/>
          <w:szCs w:val="24"/>
        </w:rPr>
        <w:t>– includes identifying target populations, setting and validating nutritional breeding targets, identifying appropriate candidate crops, screening crop genes.</w:t>
      </w:r>
    </w:p>
    <w:p w:rsidR="00135242" w:rsidRPr="004F773B" w:rsidRDefault="00135242" w:rsidP="00135242">
      <w:pPr>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xml:space="preserve">ii. </w:t>
      </w:r>
      <w:r w:rsidRPr="004F773B">
        <w:rPr>
          <w:rFonts w:ascii="Times New Roman" w:hAnsi="Times New Roman" w:cs="Times New Roman"/>
          <w:b/>
          <w:i/>
          <w:iCs/>
          <w:color w:val="000000" w:themeColor="text1"/>
          <w:sz w:val="24"/>
          <w:szCs w:val="24"/>
        </w:rPr>
        <w:t>Development</w:t>
      </w:r>
      <w:r w:rsidRPr="004F773B">
        <w:rPr>
          <w:rFonts w:ascii="Times New Roman" w:hAnsi="Times New Roman" w:cs="Times New Roman"/>
          <w:color w:val="000000" w:themeColor="text1"/>
          <w:sz w:val="24"/>
          <w:szCs w:val="24"/>
        </w:rPr>
        <w:t>– includes breeding new locally adapted varieties that have higher amounts of bioavailable micronutrients than conventional varieties and agronomic traits which match or exceed conventional varieties.</w:t>
      </w:r>
    </w:p>
    <w:p w:rsidR="00135242" w:rsidRDefault="00135242" w:rsidP="00135242">
      <w:pPr>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xml:space="preserve">iii. </w:t>
      </w:r>
      <w:r w:rsidRPr="004F773B">
        <w:rPr>
          <w:rFonts w:ascii="Times New Roman" w:hAnsi="Times New Roman" w:cs="Times New Roman"/>
          <w:b/>
          <w:i/>
          <w:iCs/>
          <w:color w:val="000000" w:themeColor="text1"/>
          <w:sz w:val="24"/>
          <w:szCs w:val="24"/>
        </w:rPr>
        <w:t>Delivery</w:t>
      </w:r>
      <w:r w:rsidRPr="004F773B">
        <w:rPr>
          <w:rFonts w:ascii="Times New Roman" w:hAnsi="Times New Roman" w:cs="Times New Roman"/>
          <w:color w:val="000000" w:themeColor="text1"/>
          <w:sz w:val="24"/>
          <w:szCs w:val="24"/>
        </w:rPr>
        <w:t>– includes the registration of new varieties and release to seed companies or directly to producers. It often includes leveraging the informal seed sector, as a vast majority of poor farmers acquire inputs through these systems.</w:t>
      </w:r>
    </w:p>
    <w:p w:rsidR="00135242" w:rsidRPr="004F773B" w:rsidRDefault="00135242" w:rsidP="00135242">
      <w:pPr>
        <w:spacing w:after="0" w:line="240" w:lineRule="auto"/>
        <w:jc w:val="both"/>
        <w:rPr>
          <w:rFonts w:ascii="Times New Roman" w:hAnsi="Times New Roman" w:cs="Times New Roman"/>
          <w:color w:val="000000" w:themeColor="text1"/>
          <w:sz w:val="24"/>
          <w:szCs w:val="24"/>
        </w:rPr>
      </w:pPr>
    </w:p>
    <w:p w:rsidR="00135242" w:rsidRPr="00BB4796" w:rsidRDefault="00135242" w:rsidP="00BB4796">
      <w:pPr>
        <w:pStyle w:val="Heading3"/>
        <w:numPr>
          <w:ilvl w:val="2"/>
          <w:numId w:val="111"/>
        </w:numPr>
        <w:rPr>
          <w:rFonts w:ascii="Times New Roman" w:hAnsi="Times New Roman" w:cs="Times New Roman"/>
          <w:color w:val="auto"/>
          <w:sz w:val="24"/>
          <w:szCs w:val="24"/>
        </w:rPr>
      </w:pPr>
      <w:bookmarkStart w:id="73" w:name="_Toc499307064"/>
      <w:bookmarkStart w:id="74" w:name="_Toc499336689"/>
      <w:bookmarkStart w:id="75" w:name="_Toc499360921"/>
      <w:bookmarkStart w:id="76" w:name="_Toc499371019"/>
      <w:bookmarkStart w:id="77" w:name="_Toc503429026"/>
      <w:r w:rsidRPr="00BB4796">
        <w:rPr>
          <w:rFonts w:ascii="Times New Roman" w:hAnsi="Times New Roman" w:cs="Times New Roman"/>
          <w:color w:val="auto"/>
          <w:sz w:val="24"/>
          <w:szCs w:val="24"/>
        </w:rPr>
        <w:t>Agronomic bio-fortification</w:t>
      </w:r>
      <w:bookmarkEnd w:id="73"/>
      <w:bookmarkEnd w:id="74"/>
      <w:bookmarkEnd w:id="75"/>
      <w:bookmarkEnd w:id="76"/>
      <w:bookmarkEnd w:id="77"/>
    </w:p>
    <w:p w:rsidR="00135242" w:rsidRPr="0069686D" w:rsidRDefault="00135242" w:rsidP="00135242">
      <w:pPr>
        <w:spacing w:after="0"/>
      </w:pPr>
    </w:p>
    <w:p w:rsidR="00135242" w:rsidRPr="009064D0" w:rsidRDefault="00363886" w:rsidP="00135242">
      <w:pPr>
        <w:pStyle w:val="CommentText"/>
        <w:shd w:val="clear" w:color="auto" w:fill="FFFFFF" w:themeFill="background1"/>
        <w:tabs>
          <w:tab w:val="left" w:pos="993"/>
          <w:tab w:val="left" w:pos="1843"/>
        </w:tabs>
        <w:spacing w:line="360" w:lineRule="auto"/>
        <w:jc w:val="both"/>
        <w:rPr>
          <w:b/>
          <w:i/>
          <w:color w:val="000000" w:themeColor="text1"/>
          <w:sz w:val="24"/>
          <w:szCs w:val="24"/>
        </w:rPr>
      </w:pPr>
      <w:r w:rsidRPr="00363886">
        <w:rPr>
          <w:noProof/>
        </w:rPr>
        <w:pict>
          <v:group id="Group 4" o:spid="_x0000_s1047" style="position:absolute;left:0;text-align:left;margin-left:13.2pt;margin-top:148.9pt;width:484.15pt;height:197.5pt;z-index:251663360;mso-width-relative:margin" coordsize="56327,28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9" type="#_x0000_t75" style="position:absolute;width:22969;height:289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">
              <v:imagedata r:id="rId33" o:title=""/>
            </v:shape>
            <v:shape id="Picture 3" o:spid="_x0000_s1048" type="#_x0000_t75" style="position:absolute;left:22969;top:146;width:33358;height:288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">
              <v:imagedata r:id="rId34" o:title=""/>
            </v:shape>
            <w10:wrap type="square"/>
          </v:group>
        </w:pict>
      </w:r>
      <w:r w:rsidR="00135242" w:rsidRPr="009064D0">
        <w:rPr>
          <w:color w:val="000000" w:themeColor="text1"/>
          <w:sz w:val="24"/>
          <w:szCs w:val="24"/>
        </w:rPr>
        <w:t>Agronomic bio-fortification</w:t>
      </w:r>
      <w:r w:rsidR="00135242" w:rsidRPr="009064D0">
        <w:rPr>
          <w:b/>
          <w:i/>
          <w:color w:val="000000" w:themeColor="text1"/>
          <w:sz w:val="24"/>
          <w:szCs w:val="24"/>
        </w:rPr>
        <w:t xml:space="preserve"> - </w:t>
      </w:r>
      <w:r w:rsidR="00135242" w:rsidRPr="009064D0">
        <w:rPr>
          <w:rStyle w:val="fontstyle01"/>
          <w:rFonts w:ascii="Times New Roman" w:hAnsi="Times New Roman"/>
          <w:color w:val="000000" w:themeColor="text1"/>
        </w:rPr>
        <w:t xml:space="preserve">the application of mineral micronutrient fertilizers to soils or plant leaves to increasemicronutrient contents in edible parts of crops </w:t>
      </w:r>
      <w:r w:rsidR="00135242" w:rsidRPr="009064D0">
        <w:rPr>
          <w:color w:val="000000" w:themeColor="text1"/>
          <w:sz w:val="24"/>
          <w:szCs w:val="24"/>
          <w:lang w:val="en-GB" w:eastAsia="en-GB"/>
        </w:rPr>
        <w:t>(see figure 1 below)</w:t>
      </w:r>
      <w:r w:rsidR="00135242" w:rsidRPr="009064D0">
        <w:rPr>
          <w:rStyle w:val="fontstyle01"/>
          <w:rFonts w:ascii="Times New Roman" w:hAnsi="Times New Roman"/>
          <w:color w:val="000000" w:themeColor="text1"/>
        </w:rPr>
        <w:t xml:space="preserve">. </w:t>
      </w:r>
      <w:r w:rsidR="00135242" w:rsidRPr="009064D0">
        <w:rPr>
          <w:color w:val="000000" w:themeColor="text1"/>
          <w:sz w:val="24"/>
          <w:szCs w:val="24"/>
          <w:lang w:val="en-GB" w:eastAsia="en-GB"/>
        </w:rPr>
        <w:t xml:space="preserve">Soil and foliar application of micronutrient fertilizer can be used for several different mineral micronutrients to varying effectiveness. Agronomic bio-fortification, especially in the case of foliar application, is highly effective for zinc and selenium, while also effective for iodine and cobalt. As an effective strategy for reducing micronutrient deficiency, zinc provides one of the best and quickest avenues for agronomic bio-fortification, particularly within cereal crops. </w:t>
      </w:r>
    </w:p>
    <w:p w:rsidR="00135242" w:rsidRPr="004F773B" w:rsidRDefault="00135242" w:rsidP="002E1C51">
      <w:pPr>
        <w:keepNext/>
        <w:tabs>
          <w:tab w:val="left" w:pos="3544"/>
        </w:tabs>
        <w:spacing w:after="0" w:line="360" w:lineRule="auto"/>
        <w:ind w:left="60"/>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lastRenderedPageBreak/>
        <w:t xml:space="preserve">Figure </w:t>
      </w:r>
      <w:r>
        <w:rPr>
          <w:rFonts w:ascii="Times New Roman" w:hAnsi="Times New Roman" w:cs="Times New Roman"/>
          <w:color w:val="000000" w:themeColor="text1"/>
          <w:sz w:val="24"/>
          <w:szCs w:val="24"/>
        </w:rPr>
        <w:t>2.1</w:t>
      </w:r>
      <w:r w:rsidRPr="004F773B">
        <w:rPr>
          <w:rFonts w:ascii="Times New Roman" w:hAnsi="Times New Roman" w:cs="Times New Roman"/>
          <w:color w:val="000000" w:themeColor="text1"/>
          <w:sz w:val="24"/>
          <w:szCs w:val="24"/>
        </w:rPr>
        <w:t>. Application of micronutrient-containing mineral fertilizer to the soil and/or plant leaves (foliar)</w:t>
      </w:r>
    </w:p>
    <w:p w:rsidR="009B0422" w:rsidRDefault="009B0422" w:rsidP="009B0422">
      <w:pPr>
        <w:pStyle w:val="Caption"/>
        <w:jc w:val="both"/>
      </w:pPr>
    </w:p>
    <w:p w:rsidR="00135242" w:rsidRPr="004F773B" w:rsidRDefault="00135242" w:rsidP="00135242">
      <w:pPr>
        <w:spacing w:after="0" w:line="360" w:lineRule="auto"/>
        <w:ind w:left="60"/>
        <w:jc w:val="both"/>
        <w:rPr>
          <w:rFonts w:ascii="Times New Roman" w:hAnsi="Times New Roman" w:cs="Times New Roman"/>
          <w:b/>
          <w:color w:val="000000" w:themeColor="text1"/>
          <w:sz w:val="24"/>
          <w:szCs w:val="24"/>
        </w:rPr>
      </w:pPr>
      <w:r w:rsidRPr="004F773B">
        <w:rPr>
          <w:rFonts w:ascii="Times New Roman" w:hAnsi="Times New Roman" w:cs="Times New Roman"/>
          <w:color w:val="000000" w:themeColor="text1"/>
          <w:sz w:val="24"/>
          <w:szCs w:val="24"/>
        </w:rPr>
        <w:t xml:space="preserve">Micronutrients follow a path from the soil through the crop and food into the human body. Several critical factors determine the success of agronomic bio-fortification to alleviate micronutrient deficiencies among humans. These factors depend on nutrient bioavailability at different stages: the presence and bioavailability of soil nutrients for plant uptake (soil to crop), nutrient allocation within the plant and re-translocation into the harvested food (crop to food), bioavailability of nutrients in prepared food for humans and the physiological state of the human body which determines the ability to absorb and utilize the nutrients (food to human). </w:t>
      </w:r>
    </w:p>
    <w:p w:rsidR="00135242" w:rsidRPr="004F773B" w:rsidRDefault="00135242" w:rsidP="00135242">
      <w:pPr>
        <w:spacing w:after="0"/>
        <w:rPr>
          <w:rFonts w:ascii="Times New Roman" w:hAnsi="Times New Roman" w:cs="Times New Roman"/>
          <w:b/>
          <w:color w:val="000000" w:themeColor="text1"/>
          <w:sz w:val="24"/>
          <w:szCs w:val="24"/>
        </w:rPr>
      </w:pPr>
      <w:r w:rsidRPr="004F773B">
        <w:rPr>
          <w:rFonts w:ascii="Times New Roman" w:hAnsi="Times New Roman" w:cs="Times New Roman"/>
          <w:b/>
          <w:noProof/>
          <w:color w:val="000000" w:themeColor="text1"/>
          <w:sz w:val="24"/>
          <w:szCs w:val="24"/>
        </w:rPr>
        <w:drawing>
          <wp:anchor distT="0" distB="0" distL="114300" distR="114300" simplePos="0" relativeHeight="251650560" behindDoc="0" locked="0" layoutInCell="1" allowOverlap="1">
            <wp:simplePos x="0" y="0"/>
            <wp:positionH relativeFrom="column">
              <wp:posOffset>399415</wp:posOffset>
            </wp:positionH>
            <wp:positionV relativeFrom="paragraph">
              <wp:posOffset>73025</wp:posOffset>
            </wp:positionV>
            <wp:extent cx="4905375" cy="15906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05375" cy="1590675"/>
                    </a:xfrm>
                    <a:prstGeom prst="rect">
                      <a:avLst/>
                    </a:prstGeom>
                    <a:noFill/>
                    <a:ln>
                      <a:noFill/>
                    </a:ln>
                  </pic:spPr>
                </pic:pic>
              </a:graphicData>
            </a:graphic>
          </wp:anchor>
        </w:drawing>
      </w:r>
    </w:p>
    <w:p w:rsidR="00135242" w:rsidRPr="004F773B" w:rsidRDefault="00135242" w:rsidP="00135242">
      <w:pPr>
        <w:spacing w:after="0"/>
        <w:rPr>
          <w:rFonts w:ascii="Times New Roman" w:hAnsi="Times New Roman" w:cs="Times New Roman"/>
          <w:b/>
          <w:color w:val="000000" w:themeColor="text1"/>
          <w:sz w:val="24"/>
          <w:szCs w:val="24"/>
        </w:rPr>
      </w:pPr>
    </w:p>
    <w:p w:rsidR="00135242" w:rsidRPr="004F773B" w:rsidRDefault="00135242" w:rsidP="00135242">
      <w:pPr>
        <w:spacing w:after="0"/>
        <w:rPr>
          <w:rFonts w:ascii="Times New Roman" w:hAnsi="Times New Roman" w:cs="Times New Roman"/>
          <w:b/>
          <w:color w:val="000000" w:themeColor="text1"/>
          <w:sz w:val="24"/>
          <w:szCs w:val="24"/>
        </w:rPr>
      </w:pPr>
    </w:p>
    <w:p w:rsidR="00135242" w:rsidRPr="004F773B" w:rsidRDefault="00135242" w:rsidP="00135242">
      <w:pPr>
        <w:spacing w:after="0"/>
        <w:rPr>
          <w:rFonts w:ascii="Times New Roman" w:hAnsi="Times New Roman" w:cs="Times New Roman"/>
          <w:b/>
          <w:color w:val="000000" w:themeColor="text1"/>
          <w:sz w:val="24"/>
          <w:szCs w:val="24"/>
        </w:rPr>
      </w:pPr>
    </w:p>
    <w:p w:rsidR="00135242" w:rsidRPr="004F773B" w:rsidRDefault="00135242" w:rsidP="00135242">
      <w:pPr>
        <w:spacing w:after="0"/>
        <w:rPr>
          <w:rFonts w:ascii="Times New Roman" w:hAnsi="Times New Roman" w:cs="Times New Roman"/>
          <w:b/>
          <w:color w:val="000000" w:themeColor="text1"/>
          <w:sz w:val="24"/>
          <w:szCs w:val="24"/>
        </w:rPr>
      </w:pPr>
    </w:p>
    <w:p w:rsidR="00135242" w:rsidRDefault="00135242" w:rsidP="00135242">
      <w:pPr>
        <w:spacing w:after="0"/>
        <w:rPr>
          <w:rFonts w:ascii="Times New Roman" w:hAnsi="Times New Roman" w:cs="Times New Roman"/>
          <w:b/>
          <w:color w:val="000000" w:themeColor="text1"/>
          <w:sz w:val="24"/>
          <w:szCs w:val="24"/>
        </w:rPr>
      </w:pPr>
    </w:p>
    <w:p w:rsidR="00135242" w:rsidRDefault="00135242" w:rsidP="00135242">
      <w:pPr>
        <w:spacing w:after="0"/>
        <w:rPr>
          <w:rFonts w:ascii="Times New Roman" w:hAnsi="Times New Roman" w:cs="Times New Roman"/>
          <w:b/>
          <w:color w:val="000000" w:themeColor="text1"/>
          <w:sz w:val="24"/>
          <w:szCs w:val="24"/>
        </w:rPr>
      </w:pPr>
    </w:p>
    <w:p w:rsidR="00135242" w:rsidRPr="004F773B" w:rsidRDefault="00135242" w:rsidP="00135242">
      <w:pPr>
        <w:spacing w:after="0"/>
        <w:rPr>
          <w:rFonts w:ascii="Times New Roman" w:hAnsi="Times New Roman" w:cs="Times New Roman"/>
          <w:b/>
          <w:color w:val="000000" w:themeColor="text1"/>
          <w:sz w:val="24"/>
          <w:szCs w:val="24"/>
        </w:rPr>
      </w:pPr>
    </w:p>
    <w:p w:rsidR="00135242" w:rsidRPr="004F773B" w:rsidRDefault="00135242" w:rsidP="00135242">
      <w:pPr>
        <w:spacing w:after="0"/>
        <w:rPr>
          <w:rFonts w:ascii="Times New Roman" w:hAnsi="Times New Roman" w:cs="Times New Roman"/>
          <w:b/>
          <w:color w:val="000000" w:themeColor="text1"/>
          <w:sz w:val="24"/>
          <w:szCs w:val="24"/>
        </w:rPr>
      </w:pPr>
    </w:p>
    <w:p w:rsidR="00135242" w:rsidRPr="006D09EE" w:rsidRDefault="00135242" w:rsidP="002E1C51">
      <w:pPr>
        <w:keepNext/>
        <w:spacing w:after="0" w:line="240" w:lineRule="auto"/>
        <w:rPr>
          <w:rFonts w:ascii="Times New Roman" w:hAnsi="Times New Roman" w:cs="Times New Roman"/>
          <w:color w:val="000000" w:themeColor="text1"/>
          <w:sz w:val="24"/>
        </w:rPr>
      </w:pPr>
      <w:r w:rsidRPr="006D09EE">
        <w:rPr>
          <w:rFonts w:ascii="Times New Roman" w:hAnsi="Times New Roman" w:cs="Times New Roman"/>
          <w:color w:val="000000" w:themeColor="text1"/>
          <w:sz w:val="24"/>
        </w:rPr>
        <w:t>Figure 2.2. Schematic overview of micronutrient (MN) pathway from soil to humans and the</w:t>
      </w:r>
      <w:r w:rsidRPr="006D09EE">
        <w:rPr>
          <w:rFonts w:ascii="Times New Roman" w:hAnsi="Times New Roman" w:cs="Times New Roman"/>
          <w:color w:val="000000" w:themeColor="text1"/>
          <w:sz w:val="24"/>
        </w:rPr>
        <w:br/>
        <w:t>factors that influence MN bioavailability</w:t>
      </w:r>
    </w:p>
    <w:p w:rsidR="00135242" w:rsidRPr="004F773B" w:rsidRDefault="00135242" w:rsidP="002E1C51">
      <w:pPr>
        <w:pStyle w:val="Caption"/>
        <w:rPr>
          <w:rFonts w:ascii="Times New Roman" w:hAnsi="Times New Roman" w:cs="Times New Roman"/>
          <w:b/>
          <w:color w:val="000000" w:themeColor="text1"/>
          <w:sz w:val="24"/>
          <w:szCs w:val="24"/>
        </w:rPr>
      </w:pPr>
    </w:p>
    <w:p w:rsidR="00135242" w:rsidRPr="004F773B" w:rsidRDefault="00135242" w:rsidP="00135242">
      <w:pPr>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xml:space="preserve">Good soil conditions that enhance micronutrient availability for crop uptake are essential for the success of agronomic bio-fortification. A commonly suggested strategy to optimize soil conditions is Integrated Soil Fertility Management which is defined as “a set of soil fertility management practices that necessarily include the use of mineral fertilizer, organic inputs and improved germplasm. </w:t>
      </w:r>
    </w:p>
    <w:p w:rsidR="00135242" w:rsidRDefault="00310257" w:rsidP="00AD0900">
      <w:pPr>
        <w:pStyle w:val="Heading2"/>
        <w:numPr>
          <w:ilvl w:val="1"/>
          <w:numId w:val="111"/>
        </w:numPr>
        <w:rPr>
          <w:rFonts w:ascii="Times New Roman" w:hAnsi="Times New Roman" w:cs="Times New Roman"/>
          <w:color w:val="auto"/>
          <w:sz w:val="24"/>
          <w:szCs w:val="24"/>
        </w:rPr>
      </w:pPr>
      <w:bookmarkStart w:id="78" w:name="_Toc499336690"/>
      <w:bookmarkStart w:id="79" w:name="_Toc503429027"/>
      <w:r>
        <w:rPr>
          <w:rFonts w:ascii="Times New Roman" w:hAnsi="Times New Roman" w:cs="Times New Roman"/>
          <w:color w:val="auto"/>
          <w:sz w:val="24"/>
          <w:szCs w:val="24"/>
        </w:rPr>
        <w:t>Agriculture- nutrition impact p</w:t>
      </w:r>
      <w:r w:rsidR="00135242" w:rsidRPr="00E347E8">
        <w:rPr>
          <w:rFonts w:ascii="Times New Roman" w:hAnsi="Times New Roman" w:cs="Times New Roman"/>
          <w:color w:val="auto"/>
          <w:sz w:val="24"/>
          <w:szCs w:val="24"/>
        </w:rPr>
        <w:t>athways</w:t>
      </w:r>
      <w:bookmarkEnd w:id="78"/>
      <w:bookmarkEnd w:id="79"/>
    </w:p>
    <w:p w:rsidR="00135242" w:rsidRPr="0069686D" w:rsidRDefault="00135242" w:rsidP="00135242">
      <w:pPr>
        <w:pStyle w:val="ListParagraph"/>
        <w:ind w:left="444"/>
      </w:pPr>
    </w:p>
    <w:p w:rsidR="00135242" w:rsidRPr="004F773B" w:rsidRDefault="00135242" w:rsidP="00135242">
      <w:pPr>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xml:space="preserve">In a world of food abundance, millions of people suffer from poor nutrition. In some parts of the world, the poor have inadequate access to energy from food to meet their energy requirements. In these locations, food shortage is often a seasonal phenomenon and micronutrients are also generally lacking in the diet. Elsewhere, there is a stable supply of energy but the poor have </w:t>
      </w:r>
      <w:r w:rsidRPr="004F773B">
        <w:rPr>
          <w:rFonts w:ascii="Times New Roman" w:hAnsi="Times New Roman" w:cs="Times New Roman"/>
          <w:color w:val="000000" w:themeColor="text1"/>
          <w:sz w:val="24"/>
          <w:szCs w:val="24"/>
        </w:rPr>
        <w:lastRenderedPageBreak/>
        <w:t xml:space="preserve">monotonous diets lacking in essential micronutrients. In other places a “nutrition transition” is under way in which the poor and other consumers enjoy sufficient access to energy, and indeed often consume excessive amounts, but the quality of their diets is unhealthy owing to a combination of factors relating to nutrition and lifestyle. Malnutrition remains an urgent global public health concern. Yet the question of how agriculture can most effectively contribute to improved nutrition outcomes remains essentially unanswered (Figure 2.4.1). It is therefore time to revisit what is known and what can be done to improve the linkage between agriculture and nutrition. So as to minimize the impact of malnutrition there must be strong relationship between agriculture and nutrition. The Agriculture and Nutrition linkage pathway of food production with food consumption and human nutrition can be usefully considered in terms of three pathways. </w:t>
      </w:r>
    </w:p>
    <w:p w:rsidR="00135242" w:rsidRPr="004F773B" w:rsidRDefault="00135242" w:rsidP="00135242">
      <w:pPr>
        <w:spacing w:after="0" w:line="360" w:lineRule="auto"/>
        <w:ind w:left="720"/>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Food production and consumption pathways</w:t>
      </w:r>
    </w:p>
    <w:p w:rsidR="00135242" w:rsidRPr="004F773B" w:rsidRDefault="00135242" w:rsidP="00135242">
      <w:pPr>
        <w:spacing w:after="0" w:line="360" w:lineRule="auto"/>
        <w:ind w:left="720"/>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xml:space="preserve">• Income-oriented production for sale in markets </w:t>
      </w:r>
    </w:p>
    <w:p w:rsidR="00135242" w:rsidRDefault="00135242" w:rsidP="00135242">
      <w:pPr>
        <w:spacing w:line="360" w:lineRule="auto"/>
        <w:ind w:left="720"/>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Empowerment of women pathway</w:t>
      </w:r>
    </w:p>
    <w:p w:rsidR="00310257" w:rsidRPr="005E6E00" w:rsidRDefault="00310257" w:rsidP="00310257">
      <w:pPr>
        <w:keepNext/>
        <w:widowControl w:val="0"/>
        <w:autoSpaceDE w:val="0"/>
        <w:autoSpaceDN w:val="0"/>
        <w:adjustRightInd w:val="0"/>
        <w:spacing w:after="0" w:line="360" w:lineRule="auto"/>
        <w:ind w:right="-46"/>
        <w:jc w:val="both"/>
        <w:rPr>
          <w:rFonts w:ascii="Times New Roman" w:hAnsi="Times New Roman" w:cs="Times New Roman"/>
          <w:color w:val="000000" w:themeColor="text1"/>
          <w:sz w:val="24"/>
          <w:szCs w:val="24"/>
        </w:rPr>
      </w:pPr>
      <w:r w:rsidRPr="005E6E00">
        <w:rPr>
          <w:rFonts w:ascii="Times New Roman" w:hAnsi="Times New Roman" w:cs="Times New Roman"/>
          <w:bCs/>
          <w:color w:val="000000" w:themeColor="text1"/>
          <w:position w:val="-1"/>
          <w:sz w:val="24"/>
          <w:szCs w:val="24"/>
        </w:rPr>
        <w:t>Figure 2.3. Diagram of</w:t>
      </w:r>
      <w:r w:rsidRPr="005E6E00">
        <w:rPr>
          <w:rFonts w:ascii="Times New Roman" w:hAnsi="Times New Roman" w:cs="Times New Roman"/>
          <w:color w:val="000000" w:themeColor="text1"/>
          <w:sz w:val="24"/>
          <w:szCs w:val="24"/>
        </w:rPr>
        <w:t xml:space="preserve"> Agriculture to nutrition impact pathways</w:t>
      </w:r>
    </w:p>
    <w:p w:rsidR="00135242" w:rsidRPr="004F773B" w:rsidRDefault="00135242" w:rsidP="00135242">
      <w:pPr>
        <w:ind w:left="720"/>
        <w:jc w:val="both"/>
        <w:rPr>
          <w:rFonts w:ascii="Times New Roman" w:hAnsi="Times New Roman" w:cs="Times New Roman"/>
          <w:b/>
          <w:color w:val="000000" w:themeColor="text1"/>
          <w:sz w:val="24"/>
          <w:szCs w:val="24"/>
        </w:rPr>
      </w:pPr>
      <w:r w:rsidRPr="004F773B">
        <w:rPr>
          <w:rFonts w:ascii="Times New Roman" w:hAnsi="Times New Roman" w:cs="Times New Roman"/>
          <w:noProof/>
          <w:color w:val="000000" w:themeColor="text1"/>
        </w:rPr>
        <w:drawing>
          <wp:inline distT="0" distB="0" distL="0" distR="0">
            <wp:extent cx="5496658" cy="3597520"/>
            <wp:effectExtent l="0" t="0" r="8890" b="3175"/>
            <wp:docPr id="5" name="Picture 5"/>
            <wp:cNvGraphicFramePr/>
            <a:graphic xmlns:a="http://schemas.openxmlformats.org/drawingml/2006/main">
              <a:graphicData uri="http://schemas.openxmlformats.org/drawingml/2006/picture">
                <pic:pic xmlns:pic="http://schemas.openxmlformats.org/drawingml/2006/picture">
                  <pic:nvPicPr>
                    <pic:cNvPr id="1073741972" name="Picture 1073741972"/>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21534" cy="3613801"/>
                    </a:xfrm>
                    <a:prstGeom prst="rect">
                      <a:avLst/>
                    </a:prstGeom>
                    <a:noFill/>
                    <a:ln>
                      <a:noFill/>
                    </a:ln>
                  </pic:spPr>
                </pic:pic>
              </a:graphicData>
            </a:graphic>
          </wp:inline>
        </w:drawing>
      </w:r>
    </w:p>
    <w:p w:rsidR="00135242" w:rsidRDefault="00135242" w:rsidP="00135242">
      <w:pPr>
        <w:spacing w:line="360" w:lineRule="auto"/>
        <w:jc w:val="both"/>
        <w:rPr>
          <w:rFonts w:ascii="Times New Roman" w:hAnsi="Times New Roman" w:cs="Times New Roman"/>
          <w:bCs/>
          <w:i/>
          <w:color w:val="000000" w:themeColor="text1"/>
          <w:szCs w:val="28"/>
        </w:rPr>
      </w:pPr>
      <w:r w:rsidRPr="004F773B">
        <w:rPr>
          <w:rFonts w:ascii="Times New Roman" w:hAnsi="Times New Roman" w:cs="Times New Roman"/>
          <w:i/>
          <w:color w:val="000000" w:themeColor="text1"/>
          <w:sz w:val="24"/>
          <w:szCs w:val="24"/>
        </w:rPr>
        <w:t>Sources</w:t>
      </w:r>
      <w:r w:rsidR="00310257">
        <w:rPr>
          <w:rFonts w:ascii="Times New Roman" w:hAnsi="Times New Roman" w:cs="Times New Roman"/>
          <w:i/>
          <w:color w:val="000000" w:themeColor="text1"/>
          <w:sz w:val="24"/>
          <w:szCs w:val="24"/>
        </w:rPr>
        <w:t>:</w:t>
      </w:r>
      <w:r w:rsidRPr="004F773B">
        <w:rPr>
          <w:rFonts w:ascii="Times New Roman" w:hAnsi="Times New Roman" w:cs="Times New Roman"/>
          <w:bCs/>
          <w:i/>
          <w:color w:val="000000" w:themeColor="text1"/>
          <w:szCs w:val="28"/>
        </w:rPr>
        <w:t xml:space="preserve"> Feed the Future: Linkage agriculture and nutrition by Herforth and Harris (2014)</w:t>
      </w:r>
    </w:p>
    <w:p w:rsidR="00135242" w:rsidRDefault="00310257" w:rsidP="00AD0900">
      <w:pPr>
        <w:pStyle w:val="Heading3"/>
        <w:numPr>
          <w:ilvl w:val="2"/>
          <w:numId w:val="111"/>
        </w:numPr>
        <w:spacing w:line="360" w:lineRule="auto"/>
        <w:rPr>
          <w:rFonts w:ascii="Times New Roman" w:hAnsi="Times New Roman" w:cs="Times New Roman"/>
          <w:color w:val="000000" w:themeColor="text1"/>
          <w:sz w:val="24"/>
          <w:szCs w:val="24"/>
        </w:rPr>
      </w:pPr>
      <w:bookmarkStart w:id="80" w:name="_Toc499307066"/>
      <w:bookmarkStart w:id="81" w:name="_Toc499336691"/>
      <w:bookmarkStart w:id="82" w:name="_Toc499360923"/>
      <w:bookmarkStart w:id="83" w:name="_Toc499371021"/>
      <w:bookmarkStart w:id="84" w:name="_Toc503429028"/>
      <w:r>
        <w:rPr>
          <w:rFonts w:ascii="Times New Roman" w:hAnsi="Times New Roman" w:cs="Times New Roman"/>
          <w:color w:val="000000" w:themeColor="text1"/>
          <w:sz w:val="24"/>
          <w:szCs w:val="24"/>
        </w:rPr>
        <w:lastRenderedPageBreak/>
        <w:t>Food production p</w:t>
      </w:r>
      <w:r w:rsidR="00135242" w:rsidRPr="0069686D">
        <w:rPr>
          <w:rFonts w:ascii="Times New Roman" w:hAnsi="Times New Roman" w:cs="Times New Roman"/>
          <w:color w:val="000000" w:themeColor="text1"/>
          <w:sz w:val="24"/>
          <w:szCs w:val="24"/>
        </w:rPr>
        <w:t>athway</w:t>
      </w:r>
      <w:bookmarkEnd w:id="80"/>
      <w:bookmarkEnd w:id="81"/>
      <w:bookmarkEnd w:id="82"/>
      <w:bookmarkEnd w:id="83"/>
      <w:bookmarkEnd w:id="84"/>
    </w:p>
    <w:p w:rsidR="00135242" w:rsidRPr="0069686D" w:rsidRDefault="00135242" w:rsidP="00135242">
      <w:pPr>
        <w:spacing w:after="0"/>
      </w:pPr>
    </w:p>
    <w:p w:rsidR="00135242" w:rsidRPr="004F773B" w:rsidRDefault="00135242" w:rsidP="00135242">
      <w:pPr>
        <w:autoSpaceDE w:val="0"/>
        <w:autoSpaceDN w:val="0"/>
        <w:adjustRightInd w:val="0"/>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xml:space="preserve">Production of food for home consumption is the most fundamental and direct pathway by which increased production translates into greater food availability and food security. the different types of foods produced determine the impact of the production increase on diet quality. The production of staple foods leads mainly to greater access to food and consumption of energy. Increased production of fruit, vegetables, and animal source foods (dairy, eggs, fish, and meat) can likewise raise access to energy, protein, and fat, but can also greatly improve the quality and micronutrient content of diets. Some proportion of the food produced may also be intended for sale on local markets. Some households may for instance meet their staples requirements themselves while depending on markets for other products such as fruits and vegetables. Others may rely mainly on home gardens for fruits and vegetables. Whatever role production-for-income plays in this scenario is secondary to the principal purpose of producing food to meet the household’s own food requirements. </w:t>
      </w:r>
    </w:p>
    <w:p w:rsidR="00135242" w:rsidRDefault="00310257" w:rsidP="00AD0900">
      <w:pPr>
        <w:pStyle w:val="Heading3"/>
        <w:numPr>
          <w:ilvl w:val="2"/>
          <w:numId w:val="111"/>
        </w:numPr>
        <w:spacing w:line="360" w:lineRule="auto"/>
        <w:rPr>
          <w:rFonts w:ascii="Times New Roman" w:hAnsi="Times New Roman" w:cs="Times New Roman"/>
          <w:color w:val="000000" w:themeColor="text1"/>
          <w:sz w:val="24"/>
          <w:szCs w:val="24"/>
        </w:rPr>
      </w:pPr>
      <w:bookmarkStart w:id="85" w:name="_Toc499307067"/>
      <w:bookmarkStart w:id="86" w:name="_Toc499336692"/>
      <w:bookmarkStart w:id="87" w:name="_Toc499360924"/>
      <w:bookmarkStart w:id="88" w:name="_Toc499371022"/>
      <w:bookmarkStart w:id="89" w:name="_Toc503429029"/>
      <w:r>
        <w:rPr>
          <w:rFonts w:ascii="Times New Roman" w:hAnsi="Times New Roman" w:cs="Times New Roman"/>
          <w:color w:val="000000" w:themeColor="text1"/>
          <w:sz w:val="24"/>
          <w:szCs w:val="24"/>
        </w:rPr>
        <w:t>Agricultural income p</w:t>
      </w:r>
      <w:r w:rsidR="00135242" w:rsidRPr="0069686D">
        <w:rPr>
          <w:rFonts w:ascii="Times New Roman" w:hAnsi="Times New Roman" w:cs="Times New Roman"/>
          <w:color w:val="000000" w:themeColor="text1"/>
          <w:sz w:val="24"/>
          <w:szCs w:val="24"/>
        </w:rPr>
        <w:t>athway</w:t>
      </w:r>
      <w:bookmarkEnd w:id="85"/>
      <w:bookmarkEnd w:id="86"/>
      <w:bookmarkEnd w:id="87"/>
      <w:bookmarkEnd w:id="88"/>
      <w:bookmarkEnd w:id="89"/>
    </w:p>
    <w:p w:rsidR="00135242" w:rsidRPr="0069686D" w:rsidRDefault="00135242" w:rsidP="00135242">
      <w:pPr>
        <w:spacing w:after="0"/>
      </w:pPr>
    </w:p>
    <w:p w:rsidR="00135242" w:rsidRPr="004F773B" w:rsidRDefault="00135242" w:rsidP="00135242">
      <w:pPr>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xml:space="preserve">As the market orientation of agricultural households increases, the “production-for-own-consumption” pathway just described declines in signiﬁcance. Rather, income from the sale of surplus production now assumes a primary role, while production for the household’s own consumption becomes supplemental. And, rather than desirability for consumption, ability to sell becomes a principal criterion inﬂuencing the foods produced. Increases in income can in turn translate into improvements in household nutrition security and food consumption as well as individual food intakes. However, additional income often has little or no effect on energy intakes because households tend to shift their consumption to purchase higher quality, more expensive foods that do not necessarily provide more energy. </w:t>
      </w:r>
    </w:p>
    <w:p w:rsidR="00135242" w:rsidRPr="004F773B" w:rsidRDefault="00135242" w:rsidP="00135242">
      <w:pPr>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xml:space="preserve">Staple food producers, for instance, may use the income earned from the sale of their produce to buy fruits, vegetables, meat, and ﬁsh, and their households may consume these as substitutes for some proportion of the staples they consume. This substitution may signiﬁcantly improve the micronutrient content of their diet, without necessarily increasing energy intakes. Of course, the extent of the nutritional beneﬁts relies on the nutrient content of the higher-value substitute food; </w:t>
      </w:r>
      <w:r w:rsidRPr="004F773B">
        <w:rPr>
          <w:rFonts w:ascii="Times New Roman" w:hAnsi="Times New Roman" w:cs="Times New Roman"/>
          <w:color w:val="000000" w:themeColor="text1"/>
          <w:sz w:val="24"/>
          <w:szCs w:val="24"/>
        </w:rPr>
        <w:lastRenderedPageBreak/>
        <w:t xml:space="preserve">but it also relies on how well the substitutes offset existing nutritional deﬁcits within the household. </w:t>
      </w:r>
    </w:p>
    <w:p w:rsidR="00135242" w:rsidRDefault="00310257" w:rsidP="00AD0900">
      <w:pPr>
        <w:pStyle w:val="Heading3"/>
        <w:numPr>
          <w:ilvl w:val="2"/>
          <w:numId w:val="111"/>
        </w:numPr>
        <w:spacing w:before="0" w:line="360" w:lineRule="auto"/>
        <w:rPr>
          <w:rFonts w:ascii="Times New Roman" w:hAnsi="Times New Roman" w:cs="Times New Roman"/>
          <w:color w:val="000000" w:themeColor="text1"/>
          <w:sz w:val="24"/>
          <w:szCs w:val="24"/>
        </w:rPr>
      </w:pPr>
      <w:bookmarkStart w:id="90" w:name="_Toc499307068"/>
      <w:bookmarkStart w:id="91" w:name="_Toc499336693"/>
      <w:bookmarkStart w:id="92" w:name="_Toc499360925"/>
      <w:bookmarkStart w:id="93" w:name="_Toc499371023"/>
      <w:bookmarkStart w:id="94" w:name="_Toc503429030"/>
      <w:r>
        <w:rPr>
          <w:rFonts w:ascii="Times New Roman" w:hAnsi="Times New Roman" w:cs="Times New Roman"/>
          <w:color w:val="000000" w:themeColor="text1"/>
          <w:sz w:val="24"/>
          <w:szCs w:val="24"/>
        </w:rPr>
        <w:t>Women empowerment p</w:t>
      </w:r>
      <w:r w:rsidR="00135242" w:rsidRPr="004F773B">
        <w:rPr>
          <w:rFonts w:ascii="Times New Roman" w:hAnsi="Times New Roman" w:cs="Times New Roman"/>
          <w:color w:val="000000" w:themeColor="text1"/>
          <w:sz w:val="24"/>
          <w:szCs w:val="24"/>
        </w:rPr>
        <w:t>athway</w:t>
      </w:r>
      <w:bookmarkEnd w:id="90"/>
      <w:bookmarkEnd w:id="91"/>
      <w:bookmarkEnd w:id="92"/>
      <w:bookmarkEnd w:id="93"/>
      <w:bookmarkEnd w:id="94"/>
    </w:p>
    <w:p w:rsidR="00135242" w:rsidRPr="004F773B" w:rsidRDefault="00135242" w:rsidP="00135242">
      <w:pPr>
        <w:pStyle w:val="Heading3"/>
        <w:spacing w:before="0"/>
        <w:ind w:left="720"/>
        <w:rPr>
          <w:rFonts w:ascii="Times New Roman" w:hAnsi="Times New Roman" w:cs="Times New Roman"/>
          <w:color w:val="000000" w:themeColor="text1"/>
          <w:sz w:val="24"/>
          <w:szCs w:val="24"/>
        </w:rPr>
      </w:pPr>
    </w:p>
    <w:p w:rsidR="00135242" w:rsidRPr="004F773B" w:rsidRDefault="00135242" w:rsidP="00135242">
      <w:pPr>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The empowerment of women is a pathway that carries special significance for household nutrition outcomes and in particular for children’s health and nutrition outcomes. Women have consistently been shown to be more likely than men to invest in their children’s health, nutrition, and education. Thus, agricultural interventions that increase women’s income and their control over resources can dramatically increase the potential for positive child nutrition outcomes and health outcomes. Women who are reached by agricultural programs that relay information on nutrition issues appear to be particularly effective at delivering improved nutrition outcomes, and the effects appear to be most pronounced a</w:t>
      </w:r>
      <w:r>
        <w:rPr>
          <w:rFonts w:ascii="Times New Roman" w:hAnsi="Times New Roman" w:cs="Times New Roman"/>
          <w:color w:val="000000" w:themeColor="text1"/>
          <w:sz w:val="24"/>
          <w:szCs w:val="24"/>
        </w:rPr>
        <w:t xml:space="preserve">mong the lowest income groups. </w:t>
      </w:r>
      <w:r w:rsidRPr="004F773B">
        <w:rPr>
          <w:rFonts w:ascii="Times New Roman" w:hAnsi="Times New Roman" w:cs="Times New Roman"/>
          <w:color w:val="000000" w:themeColor="text1"/>
          <w:sz w:val="24"/>
          <w:szCs w:val="24"/>
        </w:rPr>
        <w:t>These roles include child and elder care, food production, food preparation, water collection, and a variety of income-generating activities, all of which have the potential to contribute to improved nutrition. Thus, the incorporation of a gender equity dimension in agriculture programs and the consideration of women’s multiple roles and constraints must be addressed for agricultural programs to achieve positive nutrition impacts.</w:t>
      </w:r>
    </w:p>
    <w:p w:rsidR="00310257" w:rsidRDefault="00310257" w:rsidP="00310257">
      <w:pPr>
        <w:rPr>
          <w:rFonts w:ascii="Times New Roman" w:hAnsi="Times New Roman" w:cs="Times New Roman"/>
          <w:b/>
          <w:sz w:val="24"/>
          <w:szCs w:val="24"/>
        </w:rPr>
      </w:pPr>
      <w:bookmarkStart w:id="95" w:name="_Toc499336694"/>
      <w:bookmarkStart w:id="96" w:name="_Toc499371024"/>
    </w:p>
    <w:p w:rsidR="00135242" w:rsidRPr="00C71588" w:rsidRDefault="00135242" w:rsidP="00C71588">
      <w:pPr>
        <w:rPr>
          <w:rFonts w:ascii="Times New Roman" w:hAnsi="Times New Roman" w:cs="Times New Roman"/>
          <w:b/>
          <w:sz w:val="24"/>
          <w:szCs w:val="24"/>
        </w:rPr>
      </w:pPr>
      <w:r w:rsidRPr="00C71588">
        <w:rPr>
          <w:rFonts w:ascii="Times New Roman" w:hAnsi="Times New Roman" w:cs="Times New Roman"/>
          <w:b/>
          <w:sz w:val="24"/>
          <w:szCs w:val="24"/>
        </w:rPr>
        <w:t>Summary</w:t>
      </w:r>
      <w:bookmarkEnd w:id="95"/>
      <w:bookmarkEnd w:id="96"/>
    </w:p>
    <w:p w:rsidR="00135242" w:rsidRDefault="00135242" w:rsidP="00135242">
      <w:pPr>
        <w:autoSpaceDE w:val="0"/>
        <w:autoSpaceDN w:val="0"/>
        <w:adjustRightInd w:val="0"/>
        <w:spacing w:after="0"/>
        <w:jc w:val="both"/>
        <w:rPr>
          <w:rFonts w:ascii="Times New Roman" w:hAnsi="Times New Roman" w:cs="Times New Roman"/>
          <w:color w:val="000000" w:themeColor="text1"/>
          <w:sz w:val="24"/>
          <w:szCs w:val="24"/>
        </w:rPr>
      </w:pPr>
    </w:p>
    <w:p w:rsidR="00135242" w:rsidRPr="004F773B" w:rsidRDefault="00135242" w:rsidP="00EB0161">
      <w:pPr>
        <w:autoSpaceDE w:val="0"/>
        <w:autoSpaceDN w:val="0"/>
        <w:adjustRightInd w:val="0"/>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In addition to the consumption of variety foods from variety productions there are also different methods by which a household can enhance or enrich the nutrient content present in foods consumed by the family. These are: Combination, Fermentation, Germination, fortification and Food</w:t>
      </w:r>
      <w:r w:rsidR="00EB0161">
        <w:rPr>
          <w:rFonts w:ascii="Times New Roman" w:hAnsi="Times New Roman" w:cs="Times New Roman"/>
          <w:color w:val="000000" w:themeColor="text1"/>
          <w:sz w:val="24"/>
          <w:szCs w:val="24"/>
        </w:rPr>
        <w:t xml:space="preserve"> Supplements. </w:t>
      </w:r>
      <w:r w:rsidRPr="004F773B">
        <w:rPr>
          <w:rFonts w:ascii="Times New Roman" w:hAnsi="Times New Roman" w:cs="Times New Roman"/>
          <w:color w:val="000000" w:themeColor="text1"/>
          <w:sz w:val="24"/>
          <w:szCs w:val="24"/>
        </w:rPr>
        <w:t xml:space="preserve">Agriculture and nutrition are linked in a complex pattern. Agriculture is fundamental for food and nutrition security. Agriculture plays a key role in achieving nutrition security, through provision of food and income. Agriculture is the main sources of food and income for majority of the Ethiopian people. Ethiopian agriculture is majorly rain dependent subsistence farming system. Agriculture that focuses only on increasing production and productivity cannot effectively contribute for nutrition.  </w:t>
      </w:r>
    </w:p>
    <w:p w:rsidR="00C71588" w:rsidRPr="00C71588" w:rsidRDefault="00135242" w:rsidP="00C71588">
      <w:pPr>
        <w:pStyle w:val="ListParagraph"/>
        <w:widowControl w:val="0"/>
        <w:spacing w:before="240" w:after="0" w:line="360" w:lineRule="auto"/>
        <w:ind w:left="0" w:right="20"/>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Agriculture becomes nutrition sensitive when its programs promote and support household access to adequate, safe, and diverse by targeting nutritionally vulnera</w:t>
      </w:r>
      <w:r>
        <w:rPr>
          <w:rFonts w:ascii="Times New Roman" w:hAnsi="Times New Roman" w:cs="Times New Roman"/>
          <w:color w:val="000000" w:themeColor="text1"/>
          <w:sz w:val="24"/>
          <w:szCs w:val="24"/>
        </w:rPr>
        <w:t xml:space="preserve">ble segments of the </w:t>
      </w:r>
      <w:r>
        <w:rPr>
          <w:rFonts w:ascii="Times New Roman" w:hAnsi="Times New Roman" w:cs="Times New Roman"/>
          <w:color w:val="000000" w:themeColor="text1"/>
          <w:sz w:val="24"/>
          <w:szCs w:val="24"/>
        </w:rPr>
        <w:lastRenderedPageBreak/>
        <w:t xml:space="preserve">community. </w:t>
      </w:r>
      <w:r w:rsidRPr="004F773B">
        <w:rPr>
          <w:rFonts w:ascii="Times New Roman" w:hAnsi="Times New Roman" w:cs="Times New Roman"/>
          <w:color w:val="000000" w:themeColor="text1"/>
          <w:sz w:val="24"/>
          <w:szCs w:val="24"/>
        </w:rPr>
        <w:t>Agriculture and nutrition impact pathway more illustrated through the three phases: Food production and consumption pathways, Income-oriented production for sale in markets and</w:t>
      </w:r>
      <w:bookmarkStart w:id="97" w:name="_Toc499336695"/>
      <w:bookmarkStart w:id="98" w:name="_Toc499371025"/>
      <w:r w:rsidR="00C71588">
        <w:rPr>
          <w:rFonts w:ascii="Times New Roman" w:hAnsi="Times New Roman" w:cs="Times New Roman"/>
          <w:color w:val="000000" w:themeColor="text1"/>
          <w:sz w:val="24"/>
          <w:szCs w:val="24"/>
        </w:rPr>
        <w:t xml:space="preserve"> Empowerment of women pathway. </w:t>
      </w:r>
    </w:p>
    <w:p w:rsidR="00EB0161" w:rsidRPr="00C71588" w:rsidRDefault="00135242" w:rsidP="00C71588">
      <w:pPr>
        <w:rPr>
          <w:rFonts w:ascii="Times New Roman" w:hAnsi="Times New Roman" w:cs="Times New Roman"/>
          <w:b/>
          <w:sz w:val="24"/>
          <w:szCs w:val="24"/>
        </w:rPr>
      </w:pPr>
      <w:r w:rsidRPr="00C71588">
        <w:rPr>
          <w:rFonts w:ascii="Times New Roman" w:hAnsi="Times New Roman" w:cs="Times New Roman"/>
          <w:b/>
          <w:sz w:val="24"/>
          <w:szCs w:val="24"/>
        </w:rPr>
        <w:t>Self-assessment questions</w:t>
      </w:r>
      <w:bookmarkEnd w:id="97"/>
      <w:bookmarkEnd w:id="98"/>
    </w:p>
    <w:p w:rsidR="00135242" w:rsidRPr="004F773B" w:rsidRDefault="00135242" w:rsidP="00F01974">
      <w:pPr>
        <w:pStyle w:val="ListParagraph"/>
        <w:numPr>
          <w:ilvl w:val="0"/>
          <w:numId w:val="4"/>
        </w:numPr>
        <w:shd w:val="clear" w:color="auto" w:fill="BFBFBF" w:themeFill="background1" w:themeFillShade="BF"/>
        <w:spacing w:line="360" w:lineRule="auto"/>
        <w:ind w:left="426"/>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Briefly describe the main difference between diversified food production and dietary diversification?</w:t>
      </w:r>
    </w:p>
    <w:p w:rsidR="00135242" w:rsidRPr="004F773B" w:rsidRDefault="00135242" w:rsidP="00F01974">
      <w:pPr>
        <w:pStyle w:val="ListParagraph"/>
        <w:numPr>
          <w:ilvl w:val="0"/>
          <w:numId w:val="4"/>
        </w:numPr>
        <w:shd w:val="clear" w:color="auto" w:fill="BFBFBF" w:themeFill="background1" w:themeFillShade="BF"/>
        <w:spacing w:line="360" w:lineRule="auto"/>
        <w:ind w:left="426"/>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Mention the role of the role of diversified food production on nutritional status of community</w:t>
      </w:r>
    </w:p>
    <w:p w:rsidR="00135242" w:rsidRPr="004F773B" w:rsidRDefault="00135242" w:rsidP="00F01974">
      <w:pPr>
        <w:pStyle w:val="ListParagraph"/>
        <w:numPr>
          <w:ilvl w:val="0"/>
          <w:numId w:val="4"/>
        </w:numPr>
        <w:shd w:val="clear" w:color="auto" w:fill="BFBFBF" w:themeFill="background1" w:themeFillShade="BF"/>
        <w:spacing w:line="360" w:lineRule="auto"/>
        <w:ind w:left="426"/>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Describe nutrient enrichment/modification strategies.</w:t>
      </w:r>
    </w:p>
    <w:p w:rsidR="00135242" w:rsidRPr="004F773B" w:rsidRDefault="00135242" w:rsidP="00F01974">
      <w:pPr>
        <w:pStyle w:val="ListParagraph"/>
        <w:numPr>
          <w:ilvl w:val="0"/>
          <w:numId w:val="4"/>
        </w:numPr>
        <w:shd w:val="clear" w:color="auto" w:fill="BFBFBF" w:themeFill="background1" w:themeFillShade="BF"/>
        <w:spacing w:line="360" w:lineRule="auto"/>
        <w:ind w:left="426"/>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xml:space="preserve">Mention the role of agronomic bio-fortification to alleviate malnutrition. </w:t>
      </w:r>
    </w:p>
    <w:p w:rsidR="00135242" w:rsidRPr="004F773B" w:rsidRDefault="00135242" w:rsidP="00F01974">
      <w:pPr>
        <w:pStyle w:val="ListParagraph"/>
        <w:numPr>
          <w:ilvl w:val="0"/>
          <w:numId w:val="4"/>
        </w:numPr>
        <w:shd w:val="clear" w:color="auto" w:fill="BFBFBF" w:themeFill="background1" w:themeFillShade="BF"/>
        <w:spacing w:line="360" w:lineRule="auto"/>
        <w:ind w:left="426"/>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How do you explain the linkage between agriculture and nutrition?</w:t>
      </w:r>
    </w:p>
    <w:p w:rsidR="00135242" w:rsidRPr="004F773B" w:rsidRDefault="00135242" w:rsidP="00F01974">
      <w:pPr>
        <w:pStyle w:val="ListParagraph"/>
        <w:numPr>
          <w:ilvl w:val="0"/>
          <w:numId w:val="4"/>
        </w:numPr>
        <w:shd w:val="clear" w:color="auto" w:fill="BFBFBF" w:themeFill="background1" w:themeFillShade="BF"/>
        <w:spacing w:line="360" w:lineRule="auto"/>
        <w:ind w:left="426"/>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Explain the impacts of agriculture on nutrition?</w:t>
      </w:r>
    </w:p>
    <w:p w:rsidR="00135242" w:rsidRPr="004F773B" w:rsidRDefault="00135242" w:rsidP="00F01974">
      <w:pPr>
        <w:pStyle w:val="ListParagraph"/>
        <w:numPr>
          <w:ilvl w:val="0"/>
          <w:numId w:val="4"/>
        </w:numPr>
        <w:shd w:val="clear" w:color="auto" w:fill="BFBFBF" w:themeFill="background1" w:themeFillShade="BF"/>
        <w:spacing w:line="360" w:lineRule="auto"/>
        <w:ind w:left="426"/>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xml:space="preserve">Discuss impact pathways through which agriculture impacts nutrition outcomes? </w:t>
      </w:r>
    </w:p>
    <w:p w:rsidR="00C71588" w:rsidRPr="00C71588" w:rsidRDefault="00135242" w:rsidP="00F01974">
      <w:pPr>
        <w:pStyle w:val="ListParagraph"/>
        <w:numPr>
          <w:ilvl w:val="0"/>
          <w:numId w:val="4"/>
        </w:numPr>
        <w:shd w:val="clear" w:color="auto" w:fill="BFBFBF" w:themeFill="background1" w:themeFillShade="BF"/>
        <w:spacing w:after="0" w:line="360" w:lineRule="auto"/>
        <w:ind w:left="426"/>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Briefly describe the subdivision of each impact pathways??</w:t>
      </w:r>
      <w:bookmarkStart w:id="99" w:name="_Toc499336696"/>
      <w:bookmarkStart w:id="100" w:name="_Toc499371026"/>
    </w:p>
    <w:p w:rsidR="00135242" w:rsidRPr="00C71588" w:rsidRDefault="00135242" w:rsidP="00C71588">
      <w:pPr>
        <w:rPr>
          <w:rFonts w:ascii="Times New Roman" w:hAnsi="Times New Roman" w:cs="Times New Roman"/>
          <w:b/>
          <w:sz w:val="24"/>
          <w:szCs w:val="24"/>
        </w:rPr>
      </w:pPr>
      <w:r w:rsidRPr="00C71588">
        <w:rPr>
          <w:rFonts w:ascii="Times New Roman" w:hAnsi="Times New Roman" w:cs="Times New Roman"/>
          <w:b/>
          <w:sz w:val="24"/>
          <w:szCs w:val="24"/>
        </w:rPr>
        <w:t>References</w:t>
      </w:r>
      <w:bookmarkEnd w:id="99"/>
      <w:bookmarkEnd w:id="100"/>
    </w:p>
    <w:p w:rsidR="00135242" w:rsidRPr="004F773B" w:rsidRDefault="00135242" w:rsidP="00135242">
      <w:pPr>
        <w:pStyle w:val="ListParagraph"/>
        <w:numPr>
          <w:ilvl w:val="0"/>
          <w:numId w:val="2"/>
        </w:numPr>
        <w:shd w:val="clear" w:color="auto" w:fill="FFFFFF" w:themeFill="background1"/>
        <w:spacing w:after="0" w:line="24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USAID, 2012. Nutrition education Training for Development Agents ( Das)</w:t>
      </w:r>
    </w:p>
    <w:p w:rsidR="00135242" w:rsidRPr="001E78AE" w:rsidRDefault="00135242" w:rsidP="001E78AE">
      <w:pPr>
        <w:pStyle w:val="ListParagraph"/>
        <w:numPr>
          <w:ilvl w:val="0"/>
          <w:numId w:val="2"/>
        </w:numPr>
        <w:shd w:val="clear" w:color="auto" w:fill="FFFFFF" w:themeFill="background1"/>
        <w:spacing w:after="0" w:line="24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xml:space="preserve">FAO.2017. Nutrition-Sensitive Agriculture and food systems in practice options for intervention. Rome, </w:t>
      </w:r>
      <w:r w:rsidR="001E78AE" w:rsidRPr="004F773B">
        <w:rPr>
          <w:rFonts w:ascii="Times New Roman" w:hAnsi="Times New Roman" w:cs="Times New Roman"/>
          <w:color w:val="000000" w:themeColor="text1"/>
          <w:sz w:val="24"/>
          <w:szCs w:val="24"/>
        </w:rPr>
        <w:t>Italy</w:t>
      </w:r>
      <w:r w:rsidR="001E78AE" w:rsidRPr="0028060B">
        <w:rPr>
          <w:rFonts w:ascii="Times New Roman" w:hAnsi="Times New Roman" w:cs="Times New Roman"/>
          <w:color w:val="000000" w:themeColor="text1"/>
          <w:sz w:val="24"/>
          <w:szCs w:val="24"/>
        </w:rPr>
        <w:t>.</w:t>
      </w:r>
    </w:p>
    <w:p w:rsidR="00135242" w:rsidRPr="004F773B" w:rsidRDefault="00135242" w:rsidP="00135242">
      <w:pPr>
        <w:pStyle w:val="ListParagraph"/>
        <w:numPr>
          <w:ilvl w:val="0"/>
          <w:numId w:val="2"/>
        </w:numPr>
        <w:shd w:val="clear" w:color="auto" w:fill="FFFFFF" w:themeFill="background1"/>
        <w:spacing w:after="0" w:line="24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World Bank and IFPRI,2007. From Agriculture to Nutrition: Pathways, Synergies and Outcomes. World Bank, Washington.</w:t>
      </w:r>
    </w:p>
    <w:p w:rsidR="00135242" w:rsidRDefault="00135242" w:rsidP="00135242">
      <w:pPr>
        <w:shd w:val="clear" w:color="auto" w:fill="FFFFFF" w:themeFill="background1"/>
        <w:spacing w:after="0" w:line="240" w:lineRule="auto"/>
        <w:jc w:val="both"/>
        <w:rPr>
          <w:rFonts w:ascii="Times New Roman" w:hAnsi="Times New Roman" w:cs="Times New Roman"/>
          <w:color w:val="000000" w:themeColor="text1"/>
          <w:sz w:val="24"/>
          <w:szCs w:val="24"/>
        </w:rPr>
      </w:pPr>
    </w:p>
    <w:p w:rsidR="00233AB7" w:rsidRPr="004F773B" w:rsidRDefault="00233AB7" w:rsidP="00233AB7">
      <w:pPr>
        <w:pStyle w:val="CommentText"/>
        <w:shd w:val="clear" w:color="auto" w:fill="BFBFBF" w:themeFill="background1" w:themeFillShade="BF"/>
        <w:tabs>
          <w:tab w:val="left" w:pos="372"/>
        </w:tabs>
        <w:rPr>
          <w:b/>
          <w:bCs/>
          <w:color w:val="000000" w:themeColor="text1"/>
          <w:sz w:val="24"/>
          <w:szCs w:val="24"/>
        </w:rPr>
      </w:pPr>
      <w:r w:rsidRPr="004F773B">
        <w:rPr>
          <w:b/>
          <w:bCs/>
          <w:color w:val="000000" w:themeColor="text1"/>
          <w:sz w:val="24"/>
          <w:szCs w:val="24"/>
        </w:rPr>
        <w:t>CASE STUDY: - HOUSE HOLD DIETARY DIVERSITY</w:t>
      </w:r>
    </w:p>
    <w:p w:rsidR="00233AB7" w:rsidRPr="004F773B" w:rsidRDefault="00233AB7" w:rsidP="00233AB7">
      <w:pPr>
        <w:pStyle w:val="CommentText"/>
        <w:shd w:val="clear" w:color="auto" w:fill="BFBFBF" w:themeFill="background1" w:themeFillShade="BF"/>
        <w:tabs>
          <w:tab w:val="left" w:pos="372"/>
        </w:tabs>
        <w:jc w:val="both"/>
        <w:rPr>
          <w:bCs/>
          <w:color w:val="000000" w:themeColor="text1"/>
          <w:sz w:val="24"/>
          <w:szCs w:val="24"/>
          <w:lang w:val="en-GB"/>
        </w:rPr>
      </w:pPr>
      <w:r w:rsidRPr="004F773B">
        <w:rPr>
          <w:b/>
          <w:bCs/>
          <w:i/>
          <w:color w:val="000000" w:themeColor="text1"/>
          <w:sz w:val="24"/>
          <w:szCs w:val="24"/>
        </w:rPr>
        <w:t>Objective: -</w:t>
      </w:r>
      <w:r w:rsidRPr="004F773B">
        <w:rPr>
          <w:bCs/>
          <w:i/>
          <w:iCs/>
          <w:color w:val="000000" w:themeColor="text1"/>
          <w:sz w:val="24"/>
          <w:szCs w:val="24"/>
        </w:rPr>
        <w:t>At the end of this case study students will able to suggest   household dietary diversity strategies</w:t>
      </w:r>
    </w:p>
    <w:p w:rsidR="0028060B" w:rsidRPr="004F773B" w:rsidRDefault="0028060B" w:rsidP="0028060B">
      <w:pPr>
        <w:pStyle w:val="CommentText"/>
        <w:shd w:val="clear" w:color="auto" w:fill="BFBFBF" w:themeFill="background1" w:themeFillShade="BF"/>
        <w:tabs>
          <w:tab w:val="left" w:pos="372"/>
        </w:tabs>
        <w:rPr>
          <w:b/>
          <w:bCs/>
          <w:i/>
          <w:color w:val="000000" w:themeColor="text1"/>
          <w:sz w:val="24"/>
          <w:szCs w:val="24"/>
          <w:lang w:val="en-GB"/>
        </w:rPr>
      </w:pPr>
      <w:r w:rsidRPr="004F773B">
        <w:rPr>
          <w:b/>
          <w:bCs/>
          <w:i/>
          <w:color w:val="000000" w:themeColor="text1"/>
          <w:sz w:val="24"/>
          <w:szCs w:val="24"/>
          <w:lang w:val="en-GB"/>
        </w:rPr>
        <w:t>Instruction</w:t>
      </w:r>
    </w:p>
    <w:p w:rsidR="0028060B" w:rsidRDefault="0028060B" w:rsidP="00F01974">
      <w:pPr>
        <w:pStyle w:val="CommentText"/>
        <w:numPr>
          <w:ilvl w:val="0"/>
          <w:numId w:val="7"/>
        </w:numPr>
        <w:shd w:val="clear" w:color="auto" w:fill="BFBFBF" w:themeFill="background1" w:themeFillShade="BF"/>
        <w:tabs>
          <w:tab w:val="left" w:pos="372"/>
        </w:tabs>
        <w:spacing w:line="276" w:lineRule="auto"/>
        <w:ind w:left="426" w:hanging="426"/>
        <w:rPr>
          <w:bCs/>
          <w:i/>
          <w:color w:val="000000" w:themeColor="text1"/>
          <w:sz w:val="24"/>
          <w:szCs w:val="24"/>
          <w:lang w:val="en-GB"/>
        </w:rPr>
      </w:pPr>
      <w:r>
        <w:rPr>
          <w:bCs/>
          <w:i/>
          <w:color w:val="000000" w:themeColor="text1"/>
          <w:sz w:val="24"/>
          <w:szCs w:val="24"/>
          <w:lang w:val="en-GB"/>
        </w:rPr>
        <w:t>Be in a group of five</w:t>
      </w:r>
    </w:p>
    <w:p w:rsidR="0028060B" w:rsidRPr="004F773B" w:rsidRDefault="0028060B" w:rsidP="00F01974">
      <w:pPr>
        <w:pStyle w:val="CommentText"/>
        <w:numPr>
          <w:ilvl w:val="0"/>
          <w:numId w:val="7"/>
        </w:numPr>
        <w:shd w:val="clear" w:color="auto" w:fill="BFBFBF" w:themeFill="background1" w:themeFillShade="BF"/>
        <w:tabs>
          <w:tab w:val="left" w:pos="372"/>
        </w:tabs>
        <w:spacing w:line="276" w:lineRule="auto"/>
        <w:ind w:left="426" w:hanging="426"/>
        <w:rPr>
          <w:bCs/>
          <w:i/>
          <w:color w:val="000000" w:themeColor="text1"/>
          <w:sz w:val="24"/>
          <w:szCs w:val="24"/>
          <w:lang w:val="en-GB"/>
        </w:rPr>
      </w:pPr>
      <w:r w:rsidRPr="004F773B">
        <w:rPr>
          <w:bCs/>
          <w:i/>
          <w:color w:val="000000" w:themeColor="text1"/>
          <w:sz w:val="24"/>
          <w:szCs w:val="24"/>
          <w:lang w:val="en-GB"/>
        </w:rPr>
        <w:t>Read the scenario carefully</w:t>
      </w:r>
      <w:r>
        <w:rPr>
          <w:bCs/>
          <w:i/>
          <w:color w:val="000000" w:themeColor="text1"/>
          <w:sz w:val="24"/>
          <w:szCs w:val="24"/>
          <w:lang w:val="en-GB"/>
        </w:rPr>
        <w:t xml:space="preserve"> and discuss the question</w:t>
      </w:r>
    </w:p>
    <w:p w:rsidR="0028060B" w:rsidRPr="004F773B" w:rsidRDefault="0028060B" w:rsidP="00F01974">
      <w:pPr>
        <w:pStyle w:val="CommentText"/>
        <w:numPr>
          <w:ilvl w:val="0"/>
          <w:numId w:val="7"/>
        </w:numPr>
        <w:shd w:val="clear" w:color="auto" w:fill="BFBFBF" w:themeFill="background1" w:themeFillShade="BF"/>
        <w:tabs>
          <w:tab w:val="left" w:pos="372"/>
        </w:tabs>
        <w:spacing w:line="276" w:lineRule="auto"/>
        <w:ind w:left="426" w:hanging="426"/>
        <w:rPr>
          <w:bCs/>
          <w:i/>
          <w:color w:val="000000" w:themeColor="text1"/>
          <w:sz w:val="24"/>
          <w:szCs w:val="24"/>
          <w:lang w:val="en-GB"/>
        </w:rPr>
      </w:pPr>
      <w:r w:rsidRPr="004F773B">
        <w:rPr>
          <w:bCs/>
          <w:i/>
          <w:color w:val="000000" w:themeColor="text1"/>
          <w:sz w:val="24"/>
          <w:szCs w:val="24"/>
          <w:lang w:val="en-GB"/>
        </w:rPr>
        <w:t>Each group will submit written dietary diversity strategies for the household</w:t>
      </w:r>
    </w:p>
    <w:p w:rsidR="0028060B" w:rsidRPr="0028060B" w:rsidRDefault="0028060B" w:rsidP="00F01974">
      <w:pPr>
        <w:pStyle w:val="CommentText"/>
        <w:numPr>
          <w:ilvl w:val="0"/>
          <w:numId w:val="7"/>
        </w:numPr>
        <w:shd w:val="clear" w:color="auto" w:fill="BFBFBF" w:themeFill="background1" w:themeFillShade="BF"/>
        <w:tabs>
          <w:tab w:val="left" w:pos="372"/>
        </w:tabs>
        <w:spacing w:line="276" w:lineRule="auto"/>
        <w:ind w:left="426" w:hanging="426"/>
        <w:rPr>
          <w:bCs/>
          <w:i/>
          <w:color w:val="000000" w:themeColor="text1"/>
          <w:sz w:val="24"/>
          <w:szCs w:val="24"/>
          <w:lang w:val="en-GB"/>
        </w:rPr>
      </w:pPr>
      <w:r w:rsidRPr="004F773B">
        <w:rPr>
          <w:bCs/>
          <w:i/>
          <w:color w:val="000000" w:themeColor="text1"/>
          <w:sz w:val="24"/>
          <w:szCs w:val="24"/>
          <w:lang w:val="en-GB"/>
        </w:rPr>
        <w:t xml:space="preserve">Time allotted is 30min. </w:t>
      </w:r>
    </w:p>
    <w:p w:rsidR="00233AB7" w:rsidRPr="004F773B" w:rsidRDefault="00233AB7" w:rsidP="00233AB7">
      <w:pPr>
        <w:pStyle w:val="CommentText"/>
        <w:shd w:val="clear" w:color="auto" w:fill="BFBFBF" w:themeFill="background1" w:themeFillShade="BF"/>
        <w:tabs>
          <w:tab w:val="left" w:pos="372"/>
        </w:tabs>
        <w:jc w:val="both"/>
        <w:rPr>
          <w:b/>
          <w:bCs/>
          <w:i/>
          <w:iCs/>
          <w:color w:val="000000" w:themeColor="text1"/>
          <w:sz w:val="24"/>
          <w:szCs w:val="24"/>
        </w:rPr>
      </w:pPr>
      <w:r w:rsidRPr="004F773B">
        <w:rPr>
          <w:b/>
          <w:bCs/>
          <w:i/>
          <w:iCs/>
          <w:color w:val="000000" w:themeColor="text1"/>
          <w:sz w:val="24"/>
          <w:szCs w:val="24"/>
        </w:rPr>
        <w:t xml:space="preserve">Case scenario </w:t>
      </w:r>
    </w:p>
    <w:p w:rsidR="00233AB7" w:rsidRPr="004F773B" w:rsidRDefault="00233AB7" w:rsidP="00233AB7">
      <w:pPr>
        <w:pStyle w:val="CommentText"/>
        <w:shd w:val="clear" w:color="auto" w:fill="BFBFBF" w:themeFill="background1" w:themeFillShade="BF"/>
        <w:tabs>
          <w:tab w:val="left" w:pos="372"/>
        </w:tabs>
        <w:spacing w:line="360" w:lineRule="auto"/>
        <w:jc w:val="both"/>
        <w:rPr>
          <w:bCs/>
          <w:color w:val="000000" w:themeColor="text1"/>
          <w:sz w:val="24"/>
          <w:szCs w:val="24"/>
          <w:lang w:val="en-GB"/>
        </w:rPr>
      </w:pPr>
      <w:r w:rsidRPr="004F773B">
        <w:rPr>
          <w:bCs/>
          <w:i/>
          <w:iCs/>
          <w:color w:val="000000" w:themeColor="text1"/>
          <w:sz w:val="24"/>
          <w:szCs w:val="24"/>
        </w:rPr>
        <w:t xml:space="preserve"> Ato Hailu and W/ro Yenatfanta are smallholder farmers with 4 children living in one of the </w:t>
      </w:r>
      <w:r w:rsidR="0028060B">
        <w:rPr>
          <w:bCs/>
          <w:i/>
          <w:iCs/>
          <w:color w:val="000000" w:themeColor="text1"/>
          <w:sz w:val="24"/>
          <w:szCs w:val="24"/>
        </w:rPr>
        <w:t>indigenous root crop rich highland area of Ethiopia</w:t>
      </w:r>
      <w:r w:rsidRPr="004F773B">
        <w:rPr>
          <w:bCs/>
          <w:i/>
          <w:iCs/>
          <w:color w:val="000000" w:themeColor="text1"/>
          <w:sz w:val="24"/>
          <w:szCs w:val="24"/>
        </w:rPr>
        <w:t xml:space="preserve">. </w:t>
      </w:r>
      <w:r w:rsidR="0028060B">
        <w:rPr>
          <w:bCs/>
          <w:i/>
          <w:iCs/>
          <w:color w:val="000000" w:themeColor="text1"/>
          <w:sz w:val="24"/>
          <w:szCs w:val="24"/>
        </w:rPr>
        <w:t xml:space="preserve">Two of their children suffer night blindness </w:t>
      </w:r>
      <w:r w:rsidRPr="004F773B">
        <w:rPr>
          <w:bCs/>
          <w:i/>
          <w:iCs/>
          <w:color w:val="000000" w:themeColor="text1"/>
          <w:sz w:val="24"/>
          <w:szCs w:val="24"/>
        </w:rPr>
        <w:t xml:space="preserve">They used to grow wheat and barley on their 1.5 hectares of land, and get 13 quintals of the crop every year. They also have two lactating cows. They usually sell milk and rarely butter. They send their children to school. The common household food is </w:t>
      </w:r>
      <w:r w:rsidRPr="004F773B">
        <w:rPr>
          <w:b/>
          <w:bCs/>
          <w:i/>
          <w:iCs/>
          <w:color w:val="000000" w:themeColor="text1"/>
          <w:sz w:val="24"/>
          <w:szCs w:val="24"/>
        </w:rPr>
        <w:t>‘Enjera’</w:t>
      </w:r>
      <w:r w:rsidRPr="004F773B">
        <w:rPr>
          <w:bCs/>
          <w:i/>
          <w:iCs/>
          <w:color w:val="000000" w:themeColor="text1"/>
          <w:sz w:val="24"/>
          <w:szCs w:val="24"/>
        </w:rPr>
        <w:t xml:space="preserve"> and </w:t>
      </w:r>
      <w:r w:rsidRPr="004F773B">
        <w:rPr>
          <w:b/>
          <w:bCs/>
          <w:i/>
          <w:iCs/>
          <w:color w:val="000000" w:themeColor="text1"/>
          <w:sz w:val="24"/>
          <w:szCs w:val="24"/>
        </w:rPr>
        <w:t>bread</w:t>
      </w:r>
      <w:r w:rsidRPr="004F773B">
        <w:rPr>
          <w:bCs/>
          <w:i/>
          <w:iCs/>
          <w:color w:val="000000" w:themeColor="text1"/>
          <w:sz w:val="24"/>
          <w:szCs w:val="24"/>
        </w:rPr>
        <w:t xml:space="preserve"> made of these </w:t>
      </w:r>
      <w:r w:rsidRPr="004F773B">
        <w:rPr>
          <w:bCs/>
          <w:i/>
          <w:iCs/>
          <w:color w:val="000000" w:themeColor="text1"/>
          <w:sz w:val="24"/>
          <w:szCs w:val="24"/>
        </w:rPr>
        <w:lastRenderedPageBreak/>
        <w:t xml:space="preserve">cereals. Recently, they have shifted to grow eucalyptus tree and ‘khat’ on half of their land, and increase their household income. </w:t>
      </w:r>
    </w:p>
    <w:p w:rsidR="00233AB7" w:rsidRPr="004F773B" w:rsidRDefault="00233AB7" w:rsidP="00233AB7">
      <w:pPr>
        <w:pStyle w:val="CommentText"/>
        <w:shd w:val="clear" w:color="auto" w:fill="BFBFBF" w:themeFill="background1" w:themeFillShade="BF"/>
        <w:tabs>
          <w:tab w:val="left" w:pos="372"/>
        </w:tabs>
        <w:rPr>
          <w:b/>
          <w:bCs/>
          <w:i/>
          <w:color w:val="000000" w:themeColor="text1"/>
          <w:sz w:val="24"/>
          <w:szCs w:val="24"/>
          <w:lang w:val="en-GB"/>
        </w:rPr>
      </w:pPr>
      <w:r w:rsidRPr="004F773B">
        <w:rPr>
          <w:b/>
          <w:bCs/>
          <w:i/>
          <w:color w:val="000000" w:themeColor="text1"/>
          <w:sz w:val="24"/>
          <w:szCs w:val="24"/>
          <w:lang w:val="en-GB"/>
        </w:rPr>
        <w:t xml:space="preserve">Discussions question </w:t>
      </w:r>
    </w:p>
    <w:p w:rsidR="0028060B" w:rsidRDefault="00233AB7" w:rsidP="00F01974">
      <w:pPr>
        <w:pStyle w:val="CommentText"/>
        <w:numPr>
          <w:ilvl w:val="0"/>
          <w:numId w:val="101"/>
        </w:numPr>
        <w:shd w:val="clear" w:color="auto" w:fill="BFBFBF" w:themeFill="background1" w:themeFillShade="BF"/>
        <w:tabs>
          <w:tab w:val="left" w:pos="372"/>
        </w:tabs>
        <w:spacing w:line="276" w:lineRule="auto"/>
        <w:rPr>
          <w:bCs/>
          <w:i/>
          <w:color w:val="000000" w:themeColor="text1"/>
          <w:sz w:val="24"/>
          <w:szCs w:val="24"/>
        </w:rPr>
      </w:pPr>
      <w:r w:rsidRPr="004F773B">
        <w:rPr>
          <w:bCs/>
          <w:i/>
          <w:color w:val="000000" w:themeColor="text1"/>
          <w:sz w:val="24"/>
          <w:szCs w:val="24"/>
        </w:rPr>
        <w:t>Is this something that is common in your locality?</w:t>
      </w:r>
    </w:p>
    <w:p w:rsidR="0028060B" w:rsidRPr="0028060B" w:rsidRDefault="0028060B" w:rsidP="00F01974">
      <w:pPr>
        <w:pStyle w:val="CommentText"/>
        <w:numPr>
          <w:ilvl w:val="0"/>
          <w:numId w:val="101"/>
        </w:numPr>
        <w:shd w:val="clear" w:color="auto" w:fill="BFBFBF" w:themeFill="background1" w:themeFillShade="BF"/>
        <w:tabs>
          <w:tab w:val="left" w:pos="372"/>
        </w:tabs>
        <w:spacing w:line="276" w:lineRule="auto"/>
        <w:rPr>
          <w:bCs/>
          <w:i/>
          <w:color w:val="000000" w:themeColor="text1"/>
          <w:sz w:val="24"/>
          <w:szCs w:val="24"/>
        </w:rPr>
      </w:pPr>
      <w:r w:rsidRPr="0028060B">
        <w:rPr>
          <w:bCs/>
          <w:i/>
          <w:color w:val="000000" w:themeColor="text1"/>
          <w:sz w:val="24"/>
          <w:szCs w:val="24"/>
        </w:rPr>
        <w:t xml:space="preserve">How do you evaluate the dietary diversity of this family? </w:t>
      </w:r>
    </w:p>
    <w:p w:rsidR="00135242" w:rsidRPr="001E78AE" w:rsidRDefault="00233AB7" w:rsidP="00F01974">
      <w:pPr>
        <w:pStyle w:val="CommentText"/>
        <w:numPr>
          <w:ilvl w:val="0"/>
          <w:numId w:val="101"/>
        </w:numPr>
        <w:shd w:val="clear" w:color="auto" w:fill="BFBFBF" w:themeFill="background1" w:themeFillShade="BF"/>
        <w:tabs>
          <w:tab w:val="left" w:pos="372"/>
        </w:tabs>
        <w:spacing w:line="276" w:lineRule="auto"/>
        <w:rPr>
          <w:bCs/>
          <w:i/>
          <w:color w:val="000000" w:themeColor="text1"/>
          <w:sz w:val="24"/>
          <w:szCs w:val="24"/>
          <w:lang w:val="en-GB"/>
        </w:rPr>
      </w:pPr>
      <w:r w:rsidRPr="0028060B">
        <w:rPr>
          <w:bCs/>
          <w:i/>
          <w:color w:val="000000" w:themeColor="text1"/>
          <w:sz w:val="24"/>
          <w:szCs w:val="24"/>
        </w:rPr>
        <w:t>How can this family improve production and consumption of diversified food?</w:t>
      </w:r>
    </w:p>
    <w:p w:rsidR="00EB0161" w:rsidRDefault="00EB0161" w:rsidP="00EB0161">
      <w:pPr>
        <w:pStyle w:val="Heading1"/>
        <w:jc w:val="center"/>
        <w:rPr>
          <w:rFonts w:ascii="Times New Roman" w:hAnsi="Times New Roman" w:cs="Times New Roman"/>
          <w:color w:val="auto"/>
          <w:sz w:val="24"/>
          <w:szCs w:val="24"/>
        </w:rPr>
      </w:pPr>
      <w:bookmarkStart w:id="101" w:name="_Toc499360929"/>
      <w:bookmarkStart w:id="102" w:name="_Toc499371027"/>
    </w:p>
    <w:p w:rsidR="00135242" w:rsidRPr="00EB0161" w:rsidRDefault="00135242" w:rsidP="00EB0161">
      <w:pPr>
        <w:pStyle w:val="Heading1"/>
        <w:jc w:val="center"/>
        <w:rPr>
          <w:rFonts w:ascii="Times New Roman" w:hAnsi="Times New Roman" w:cs="Times New Roman"/>
          <w:color w:val="auto"/>
          <w:sz w:val="24"/>
          <w:szCs w:val="24"/>
        </w:rPr>
      </w:pPr>
      <w:bookmarkStart w:id="103" w:name="_Toc503429031"/>
      <w:r w:rsidRPr="00EB0161">
        <w:rPr>
          <w:rFonts w:ascii="Times New Roman" w:hAnsi="Times New Roman" w:cs="Times New Roman"/>
          <w:color w:val="auto"/>
          <w:sz w:val="24"/>
          <w:szCs w:val="24"/>
        </w:rPr>
        <w:t xml:space="preserve">Chapter </w:t>
      </w:r>
      <w:bookmarkEnd w:id="101"/>
      <w:bookmarkEnd w:id="102"/>
      <w:r w:rsidR="00EB0161" w:rsidRPr="00EB0161">
        <w:rPr>
          <w:rFonts w:ascii="Times New Roman" w:hAnsi="Times New Roman" w:cs="Times New Roman"/>
          <w:color w:val="auto"/>
          <w:sz w:val="24"/>
          <w:szCs w:val="24"/>
        </w:rPr>
        <w:t xml:space="preserve">3: </w:t>
      </w:r>
      <w:r w:rsidRPr="00EB0161">
        <w:rPr>
          <w:rFonts w:ascii="Times New Roman" w:hAnsi="Times New Roman" w:cs="Times New Roman"/>
          <w:color w:val="auto"/>
          <w:sz w:val="24"/>
          <w:szCs w:val="24"/>
        </w:rPr>
        <w:t>Basic Principles and Techniques of Safe Handling of Plant Products</w:t>
      </w:r>
      <w:bookmarkEnd w:id="103"/>
    </w:p>
    <w:p w:rsidR="00135242" w:rsidRPr="00BD3405" w:rsidRDefault="00135242" w:rsidP="001E78AE">
      <w:pPr>
        <w:spacing w:after="0"/>
      </w:pPr>
    </w:p>
    <w:p w:rsidR="00135242" w:rsidRPr="00233AB7" w:rsidRDefault="00135242" w:rsidP="00135242">
      <w:pPr>
        <w:pStyle w:val="Heading2"/>
        <w:rPr>
          <w:rFonts w:ascii="Times New Roman" w:hAnsi="Times New Roman" w:cs="Times New Roman"/>
          <w:color w:val="auto"/>
          <w:sz w:val="24"/>
          <w:szCs w:val="24"/>
        </w:rPr>
      </w:pPr>
      <w:bookmarkStart w:id="104" w:name="_Toc499336697"/>
      <w:bookmarkStart w:id="105" w:name="_Toc503429032"/>
      <w:r w:rsidRPr="00233AB7">
        <w:rPr>
          <w:rFonts w:ascii="Times New Roman" w:hAnsi="Times New Roman" w:cs="Times New Roman"/>
          <w:color w:val="auto"/>
          <w:sz w:val="24"/>
          <w:szCs w:val="24"/>
        </w:rPr>
        <w:t>3.1 Introduction</w:t>
      </w:r>
      <w:bookmarkEnd w:id="104"/>
      <w:bookmarkEnd w:id="105"/>
    </w:p>
    <w:p w:rsidR="00135242" w:rsidRPr="00BD3405" w:rsidRDefault="00135242" w:rsidP="00135242">
      <w:pPr>
        <w:spacing w:after="0" w:line="360" w:lineRule="auto"/>
      </w:pPr>
    </w:p>
    <w:p w:rsidR="00135242" w:rsidRPr="004F773B" w:rsidRDefault="00135242" w:rsidP="00135242">
      <w:pPr>
        <w:spacing w:after="0" w:line="360" w:lineRule="auto"/>
        <w:jc w:val="both"/>
        <w:rPr>
          <w:rStyle w:val="fontstyle01"/>
          <w:rFonts w:ascii="Times New Roman" w:hAnsi="Times New Roman" w:cs="Times New Roman"/>
          <w:color w:val="000000" w:themeColor="text1"/>
        </w:rPr>
      </w:pPr>
      <w:r w:rsidRPr="004F773B">
        <w:rPr>
          <w:rStyle w:val="tgc"/>
          <w:rFonts w:ascii="Times New Roman" w:hAnsi="Times New Roman" w:cs="Times New Roman"/>
          <w:color w:val="000000" w:themeColor="text1"/>
          <w:sz w:val="24"/>
          <w:szCs w:val="24"/>
        </w:rPr>
        <w:t xml:space="preserve">It is important for people to understand how their behavior and activities contribute to the </w:t>
      </w:r>
      <w:r w:rsidRPr="004F773B">
        <w:rPr>
          <w:rStyle w:val="tgc"/>
          <w:rFonts w:ascii="Times New Roman" w:hAnsi="Times New Roman" w:cs="Times New Roman"/>
          <w:b/>
          <w:bCs/>
          <w:color w:val="000000" w:themeColor="text1"/>
          <w:sz w:val="24"/>
          <w:szCs w:val="24"/>
        </w:rPr>
        <w:t>safety</w:t>
      </w:r>
      <w:r w:rsidRPr="004F773B">
        <w:rPr>
          <w:rStyle w:val="tgc"/>
          <w:rFonts w:ascii="Times New Roman" w:hAnsi="Times New Roman" w:cs="Times New Roman"/>
          <w:color w:val="000000" w:themeColor="text1"/>
          <w:sz w:val="24"/>
          <w:szCs w:val="24"/>
        </w:rPr>
        <w:t xml:space="preserve"> of </w:t>
      </w:r>
      <w:r w:rsidRPr="004F773B">
        <w:rPr>
          <w:rStyle w:val="tgc"/>
          <w:rFonts w:ascii="Times New Roman" w:hAnsi="Times New Roman" w:cs="Times New Roman"/>
          <w:b/>
          <w:bCs/>
          <w:color w:val="000000" w:themeColor="text1"/>
          <w:sz w:val="24"/>
          <w:szCs w:val="24"/>
        </w:rPr>
        <w:t>food</w:t>
      </w:r>
      <w:r w:rsidRPr="004F773B">
        <w:rPr>
          <w:rStyle w:val="tgc"/>
          <w:rFonts w:ascii="Times New Roman" w:hAnsi="Times New Roman" w:cs="Times New Roman"/>
          <w:color w:val="000000" w:themeColor="text1"/>
          <w:sz w:val="24"/>
          <w:szCs w:val="24"/>
        </w:rPr>
        <w:t xml:space="preserve"> and how they can decrease the risk of foodborne illness. From processes on the farm to practices in the kitchen, human activities play an important role in </w:t>
      </w:r>
      <w:r w:rsidRPr="004F773B">
        <w:rPr>
          <w:rStyle w:val="tgc"/>
          <w:rFonts w:ascii="Times New Roman" w:hAnsi="Times New Roman" w:cs="Times New Roman"/>
          <w:b/>
          <w:bCs/>
          <w:color w:val="000000" w:themeColor="text1"/>
          <w:sz w:val="24"/>
          <w:szCs w:val="24"/>
        </w:rPr>
        <w:t>food safety</w:t>
      </w:r>
      <w:r w:rsidRPr="004F773B">
        <w:rPr>
          <w:rStyle w:val="tgc"/>
          <w:rFonts w:ascii="Times New Roman" w:hAnsi="Times New Roman" w:cs="Times New Roman"/>
          <w:color w:val="000000" w:themeColor="text1"/>
          <w:sz w:val="24"/>
          <w:szCs w:val="24"/>
        </w:rPr>
        <w:t>.</w:t>
      </w:r>
      <w:r w:rsidRPr="004F773B">
        <w:rPr>
          <w:rStyle w:val="tgc"/>
          <w:rFonts w:ascii="Times New Roman" w:hAnsi="Times New Roman" w:cs="Times New Roman"/>
          <w:b/>
          <w:bCs/>
          <w:color w:val="000000" w:themeColor="text1"/>
          <w:sz w:val="24"/>
          <w:szCs w:val="24"/>
        </w:rPr>
        <w:t>Food safety</w:t>
      </w:r>
      <w:r w:rsidRPr="004F773B">
        <w:rPr>
          <w:rStyle w:val="tgc"/>
          <w:rFonts w:ascii="Times New Roman" w:hAnsi="Times New Roman" w:cs="Times New Roman"/>
          <w:color w:val="000000" w:themeColor="text1"/>
          <w:sz w:val="24"/>
          <w:szCs w:val="24"/>
        </w:rPr>
        <w:t xml:space="preserve"> as an </w:t>
      </w:r>
      <w:r w:rsidRPr="004F773B">
        <w:rPr>
          <w:rStyle w:val="tgc"/>
          <w:rFonts w:ascii="Times New Roman" w:hAnsi="Times New Roman" w:cs="Times New Roman"/>
          <w:b/>
          <w:bCs/>
          <w:color w:val="000000" w:themeColor="text1"/>
          <w:sz w:val="24"/>
          <w:szCs w:val="24"/>
        </w:rPr>
        <w:t>important global</w:t>
      </w:r>
      <w:r w:rsidRPr="004F773B">
        <w:rPr>
          <w:rStyle w:val="tgc"/>
          <w:rFonts w:ascii="Times New Roman" w:hAnsi="Times New Roman" w:cs="Times New Roman"/>
          <w:color w:val="000000" w:themeColor="text1"/>
          <w:sz w:val="24"/>
          <w:szCs w:val="24"/>
        </w:rPr>
        <w:t xml:space="preserve"> public health and economic concern. Our people are consequently exposed to significant risk of </w:t>
      </w:r>
      <w:r w:rsidRPr="004F773B">
        <w:rPr>
          <w:rStyle w:val="tgc"/>
          <w:rFonts w:ascii="Times New Roman" w:hAnsi="Times New Roman" w:cs="Times New Roman"/>
          <w:b/>
          <w:bCs/>
          <w:color w:val="000000" w:themeColor="text1"/>
          <w:sz w:val="24"/>
          <w:szCs w:val="24"/>
        </w:rPr>
        <w:t>food</w:t>
      </w:r>
      <w:r w:rsidRPr="004F773B">
        <w:rPr>
          <w:rStyle w:val="tgc"/>
          <w:rFonts w:ascii="Times New Roman" w:hAnsi="Times New Roman" w:cs="Times New Roman"/>
          <w:color w:val="000000" w:themeColor="text1"/>
          <w:sz w:val="24"/>
          <w:szCs w:val="24"/>
        </w:rPr>
        <w:t xml:space="preserve"> contamination with harmful bacteria, viruses, parasites or chemical substances. </w:t>
      </w:r>
      <w:r w:rsidRPr="004F773B">
        <w:rPr>
          <w:rStyle w:val="fontstyle01"/>
          <w:rFonts w:ascii="Times New Roman" w:hAnsi="Times New Roman" w:cs="Times New Roman"/>
          <w:color w:val="000000" w:themeColor="text1"/>
        </w:rPr>
        <w:t xml:space="preserve">Hence in this chapter, students will get acquainted with food safety hazards, their source of contamination, health risks and management options. </w:t>
      </w:r>
    </w:p>
    <w:p w:rsidR="001E78AE" w:rsidRDefault="001E78AE" w:rsidP="00135242">
      <w:pPr>
        <w:spacing w:after="0" w:line="360" w:lineRule="auto"/>
        <w:jc w:val="both"/>
        <w:rPr>
          <w:rFonts w:ascii="Times New Roman" w:hAnsi="Times New Roman" w:cs="Times New Roman"/>
          <w:b/>
          <w:color w:val="000000" w:themeColor="text1"/>
          <w:sz w:val="24"/>
          <w:szCs w:val="24"/>
        </w:rPr>
      </w:pPr>
    </w:p>
    <w:p w:rsidR="00135242" w:rsidRPr="004F773B" w:rsidRDefault="00EB0161" w:rsidP="00135242">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O</w:t>
      </w:r>
      <w:r w:rsidR="00135242" w:rsidRPr="004F773B">
        <w:rPr>
          <w:rFonts w:ascii="Times New Roman" w:hAnsi="Times New Roman" w:cs="Times New Roman"/>
          <w:b/>
          <w:color w:val="000000" w:themeColor="text1"/>
          <w:sz w:val="24"/>
          <w:szCs w:val="24"/>
        </w:rPr>
        <w:t xml:space="preserve">bjectives: </w:t>
      </w:r>
      <w:r w:rsidR="00135242" w:rsidRPr="004F773B">
        <w:rPr>
          <w:rFonts w:ascii="Times New Roman" w:hAnsi="Times New Roman" w:cs="Times New Roman"/>
          <w:color w:val="000000" w:themeColor="text1"/>
          <w:sz w:val="24"/>
          <w:szCs w:val="24"/>
        </w:rPr>
        <w:t xml:space="preserve">At the </w:t>
      </w:r>
      <w:r>
        <w:rPr>
          <w:rFonts w:ascii="Times New Roman" w:hAnsi="Times New Roman" w:cs="Times New Roman"/>
          <w:color w:val="000000" w:themeColor="text1"/>
          <w:sz w:val="24"/>
          <w:szCs w:val="24"/>
        </w:rPr>
        <w:t>end</w:t>
      </w:r>
      <w:r w:rsidR="00135242" w:rsidRPr="004F773B">
        <w:rPr>
          <w:rFonts w:ascii="Times New Roman" w:hAnsi="Times New Roman" w:cs="Times New Roman"/>
          <w:color w:val="000000" w:themeColor="text1"/>
          <w:sz w:val="24"/>
          <w:szCs w:val="24"/>
        </w:rPr>
        <w:t xml:space="preserve"> of this chapter students will be able to:</w:t>
      </w:r>
    </w:p>
    <w:p w:rsidR="00135242" w:rsidRPr="00EB0161" w:rsidRDefault="00135242" w:rsidP="00F01974">
      <w:pPr>
        <w:pStyle w:val="ListParagraph"/>
        <w:numPr>
          <w:ilvl w:val="0"/>
          <w:numId w:val="109"/>
        </w:numPr>
        <w:spacing w:line="360" w:lineRule="auto"/>
        <w:rPr>
          <w:rFonts w:ascii="Times New Roman" w:hAnsi="Times New Roman" w:cs="Times New Roman"/>
          <w:color w:val="000000" w:themeColor="text1"/>
          <w:sz w:val="24"/>
          <w:szCs w:val="24"/>
        </w:rPr>
      </w:pPr>
      <w:r w:rsidRPr="00EB0161">
        <w:rPr>
          <w:rFonts w:ascii="Times New Roman" w:hAnsi="Times New Roman" w:cs="Times New Roman"/>
          <w:color w:val="000000" w:themeColor="text1"/>
          <w:sz w:val="24"/>
          <w:szCs w:val="24"/>
        </w:rPr>
        <w:t xml:space="preserve">Explain food safety hazards and associated health risks </w:t>
      </w:r>
    </w:p>
    <w:p w:rsidR="00135242" w:rsidRPr="00EB0161" w:rsidRDefault="00135242" w:rsidP="00F01974">
      <w:pPr>
        <w:pStyle w:val="ListParagraph"/>
        <w:numPr>
          <w:ilvl w:val="0"/>
          <w:numId w:val="109"/>
        </w:numPr>
        <w:spacing w:line="360" w:lineRule="auto"/>
        <w:rPr>
          <w:rFonts w:ascii="Times New Roman" w:hAnsi="Times New Roman" w:cs="Times New Roman"/>
          <w:color w:val="000000" w:themeColor="text1"/>
          <w:sz w:val="24"/>
          <w:szCs w:val="24"/>
        </w:rPr>
      </w:pPr>
      <w:r w:rsidRPr="00EB0161">
        <w:rPr>
          <w:rFonts w:ascii="Times New Roman" w:hAnsi="Times New Roman" w:cs="Times New Roman"/>
          <w:color w:val="000000" w:themeColor="text1"/>
          <w:sz w:val="24"/>
          <w:szCs w:val="24"/>
        </w:rPr>
        <w:t xml:space="preserve">Distinguish between source of food contaminants </w:t>
      </w:r>
    </w:p>
    <w:p w:rsidR="00135242" w:rsidRPr="00EB0161" w:rsidRDefault="00135242" w:rsidP="00F01974">
      <w:pPr>
        <w:pStyle w:val="ListParagraph"/>
        <w:numPr>
          <w:ilvl w:val="0"/>
          <w:numId w:val="109"/>
        </w:numPr>
        <w:spacing w:line="360" w:lineRule="auto"/>
        <w:rPr>
          <w:rFonts w:ascii="Times New Roman" w:hAnsi="Times New Roman" w:cs="Times New Roman"/>
          <w:color w:val="000000" w:themeColor="text1"/>
          <w:sz w:val="24"/>
          <w:szCs w:val="24"/>
        </w:rPr>
      </w:pPr>
      <w:r w:rsidRPr="00EB0161">
        <w:rPr>
          <w:rFonts w:ascii="Times New Roman" w:hAnsi="Times New Roman" w:cs="Times New Roman"/>
          <w:color w:val="000000" w:themeColor="text1"/>
          <w:sz w:val="24"/>
          <w:szCs w:val="24"/>
        </w:rPr>
        <w:t>Describe safe food handling techniques in the food value chain</w:t>
      </w:r>
    </w:p>
    <w:p w:rsidR="00135242" w:rsidRPr="00EB0161" w:rsidRDefault="00135242" w:rsidP="00F01974">
      <w:pPr>
        <w:pStyle w:val="ListParagraph"/>
        <w:numPr>
          <w:ilvl w:val="0"/>
          <w:numId w:val="109"/>
        </w:numPr>
        <w:shd w:val="clear" w:color="auto" w:fill="FFFFFF" w:themeFill="background1"/>
        <w:autoSpaceDE w:val="0"/>
        <w:autoSpaceDN w:val="0"/>
        <w:adjustRightInd w:val="0"/>
        <w:spacing w:after="0" w:line="360" w:lineRule="auto"/>
        <w:jc w:val="both"/>
        <w:rPr>
          <w:rFonts w:ascii="Times New Roman" w:hAnsi="Times New Roman" w:cs="Times New Roman"/>
          <w:color w:val="000000" w:themeColor="text1"/>
          <w:sz w:val="24"/>
          <w:szCs w:val="24"/>
        </w:rPr>
      </w:pPr>
      <w:r w:rsidRPr="00EB0161">
        <w:rPr>
          <w:rFonts w:ascii="Times New Roman" w:hAnsi="Times New Roman" w:cs="Times New Roman"/>
          <w:color w:val="000000" w:themeColor="text1"/>
          <w:lang w:val="en-CA"/>
        </w:rPr>
        <w:t>Describe</w:t>
      </w:r>
      <w:r w:rsidRPr="00EB0161">
        <w:rPr>
          <w:rFonts w:ascii="Times New Roman" w:hAnsi="Times New Roman" w:cs="Times New Roman"/>
          <w:color w:val="000000" w:themeColor="text1"/>
          <w:sz w:val="24"/>
          <w:szCs w:val="24"/>
        </w:rPr>
        <w:t xml:space="preserve"> good agricultural, manufacturing and hygiene practice as a food safety management strategy </w:t>
      </w:r>
    </w:p>
    <w:p w:rsidR="00135242" w:rsidRPr="00BD3405" w:rsidRDefault="00135242" w:rsidP="00135242">
      <w:pPr>
        <w:pStyle w:val="Heading2"/>
        <w:rPr>
          <w:rFonts w:ascii="Times New Roman" w:hAnsi="Times New Roman" w:cs="Times New Roman"/>
          <w:color w:val="auto"/>
          <w:sz w:val="24"/>
          <w:szCs w:val="24"/>
        </w:rPr>
      </w:pPr>
      <w:bookmarkStart w:id="106" w:name="_Toc499336698"/>
      <w:bookmarkStart w:id="107" w:name="_Toc503429033"/>
      <w:r w:rsidRPr="00BD3405">
        <w:rPr>
          <w:rFonts w:ascii="Times New Roman" w:hAnsi="Times New Roman" w:cs="Times New Roman"/>
          <w:color w:val="auto"/>
          <w:sz w:val="24"/>
          <w:szCs w:val="24"/>
        </w:rPr>
        <w:t>3</w:t>
      </w:r>
      <w:r w:rsidR="00EB0161">
        <w:rPr>
          <w:rFonts w:ascii="Times New Roman" w:hAnsi="Times New Roman" w:cs="Times New Roman"/>
          <w:color w:val="auto"/>
          <w:sz w:val="24"/>
          <w:szCs w:val="24"/>
        </w:rPr>
        <w:t>.2 Food safety hazards and health r</w:t>
      </w:r>
      <w:r w:rsidRPr="00BD3405">
        <w:rPr>
          <w:rFonts w:ascii="Times New Roman" w:hAnsi="Times New Roman" w:cs="Times New Roman"/>
          <w:color w:val="auto"/>
          <w:sz w:val="24"/>
          <w:szCs w:val="24"/>
        </w:rPr>
        <w:t>isks</w:t>
      </w:r>
      <w:bookmarkEnd w:id="106"/>
      <w:bookmarkEnd w:id="107"/>
    </w:p>
    <w:p w:rsidR="00135242" w:rsidRDefault="00135242" w:rsidP="00135242">
      <w:pPr>
        <w:pStyle w:val="Heading3"/>
        <w:spacing w:before="0" w:line="360" w:lineRule="auto"/>
        <w:rPr>
          <w:rFonts w:ascii="Times New Roman" w:hAnsi="Times New Roman" w:cs="Times New Roman"/>
          <w:color w:val="000000" w:themeColor="text1"/>
          <w:sz w:val="24"/>
          <w:szCs w:val="24"/>
        </w:rPr>
      </w:pPr>
    </w:p>
    <w:p w:rsidR="00135242" w:rsidRPr="002B4729" w:rsidRDefault="00135242" w:rsidP="002B4729">
      <w:pPr>
        <w:rPr>
          <w:rFonts w:ascii="Times New Roman" w:hAnsi="Times New Roman" w:cs="Times New Roman"/>
          <w:sz w:val="24"/>
          <w:szCs w:val="24"/>
        </w:rPr>
      </w:pPr>
      <w:bookmarkStart w:id="108" w:name="_Toc499307075"/>
      <w:bookmarkStart w:id="109" w:name="_Toc499336699"/>
      <w:bookmarkStart w:id="110" w:name="_Toc499360933"/>
      <w:bookmarkStart w:id="111" w:name="_Toc499371031"/>
      <w:r w:rsidRPr="002B4729">
        <w:rPr>
          <w:rFonts w:ascii="Times New Roman" w:hAnsi="Times New Roman" w:cs="Times New Roman"/>
          <w:sz w:val="24"/>
          <w:szCs w:val="24"/>
        </w:rPr>
        <w:t>Definition of food safety and related terms</w:t>
      </w:r>
      <w:bookmarkEnd w:id="108"/>
      <w:bookmarkEnd w:id="109"/>
      <w:bookmarkEnd w:id="110"/>
      <w:bookmarkEnd w:id="111"/>
    </w:p>
    <w:p w:rsidR="00135242" w:rsidRPr="007C1E81" w:rsidRDefault="00135242" w:rsidP="00F01974">
      <w:pPr>
        <w:pStyle w:val="ListParagraph"/>
        <w:numPr>
          <w:ilvl w:val="0"/>
          <w:numId w:val="88"/>
        </w:numPr>
        <w:spacing w:after="0" w:line="360" w:lineRule="auto"/>
        <w:jc w:val="both"/>
        <w:rPr>
          <w:rFonts w:ascii="Times New Roman" w:hAnsi="Times New Roman" w:cs="Times New Roman"/>
          <w:color w:val="000000" w:themeColor="text1"/>
          <w:sz w:val="24"/>
          <w:szCs w:val="24"/>
        </w:rPr>
      </w:pPr>
      <w:r w:rsidRPr="007C1E81">
        <w:rPr>
          <w:rFonts w:ascii="Times New Roman" w:hAnsi="Times New Roman" w:cs="Times New Roman"/>
          <w:color w:val="000000" w:themeColor="text1"/>
          <w:sz w:val="24"/>
          <w:szCs w:val="24"/>
        </w:rPr>
        <w:lastRenderedPageBreak/>
        <w:t xml:space="preserve">Food: Any substance, consisting essentially protein, carbohydrate, and fat used in the body of an organism to sustain growth, repair, and vital process and to furnish energy; also together with supplementary substances (as minerals, vitamins and condiments). </w:t>
      </w:r>
    </w:p>
    <w:p w:rsidR="00135242" w:rsidRPr="007C1E81" w:rsidRDefault="00135242" w:rsidP="00F01974">
      <w:pPr>
        <w:pStyle w:val="ListParagraph"/>
        <w:numPr>
          <w:ilvl w:val="0"/>
          <w:numId w:val="88"/>
        </w:numPr>
        <w:spacing w:after="0" w:line="360" w:lineRule="auto"/>
        <w:jc w:val="both"/>
        <w:rPr>
          <w:rFonts w:ascii="Times New Roman" w:hAnsi="Times New Roman" w:cs="Times New Roman"/>
          <w:color w:val="000000" w:themeColor="text1"/>
          <w:sz w:val="24"/>
          <w:szCs w:val="24"/>
        </w:rPr>
      </w:pPr>
      <w:r w:rsidRPr="007C1E81">
        <w:rPr>
          <w:rFonts w:ascii="Times New Roman" w:hAnsi="Times New Roman" w:cs="Times New Roman"/>
          <w:color w:val="000000" w:themeColor="text1"/>
          <w:sz w:val="24"/>
          <w:szCs w:val="24"/>
        </w:rPr>
        <w:t>Food Hygiene: All measures necessary to guarantee the safety of food at all stages of the food chain.</w:t>
      </w:r>
    </w:p>
    <w:p w:rsidR="00135242" w:rsidRPr="007C1E81" w:rsidRDefault="00135242" w:rsidP="00F01974">
      <w:pPr>
        <w:pStyle w:val="ListParagraph"/>
        <w:numPr>
          <w:ilvl w:val="0"/>
          <w:numId w:val="88"/>
        </w:numPr>
        <w:spacing w:after="0" w:line="360" w:lineRule="auto"/>
        <w:jc w:val="both"/>
        <w:rPr>
          <w:rFonts w:ascii="Times New Roman" w:hAnsi="Times New Roman" w:cs="Times New Roman"/>
          <w:color w:val="000000" w:themeColor="text1"/>
          <w:sz w:val="24"/>
          <w:szCs w:val="24"/>
        </w:rPr>
      </w:pPr>
      <w:r w:rsidRPr="007C1E81">
        <w:rPr>
          <w:rFonts w:ascii="Times New Roman" w:hAnsi="Times New Roman" w:cs="Times New Roman"/>
          <w:color w:val="000000" w:themeColor="text1"/>
          <w:sz w:val="24"/>
          <w:szCs w:val="24"/>
        </w:rPr>
        <w:t>Foodborne Illness: Sickness or injury caused by eating food containing a microbiological, chemical or physical hazard(s). Foreign Material: Any substance or object that does not naturally or normally belong in a food product.</w:t>
      </w:r>
    </w:p>
    <w:p w:rsidR="00135242" w:rsidRPr="007C1E81" w:rsidRDefault="00135242" w:rsidP="00F01974">
      <w:pPr>
        <w:pStyle w:val="ListParagraph"/>
        <w:numPr>
          <w:ilvl w:val="0"/>
          <w:numId w:val="88"/>
        </w:numPr>
        <w:spacing w:after="0" w:line="360" w:lineRule="auto"/>
        <w:jc w:val="both"/>
        <w:rPr>
          <w:rFonts w:ascii="Times New Roman" w:hAnsi="Times New Roman" w:cs="Times New Roman"/>
          <w:color w:val="000000" w:themeColor="text1"/>
          <w:sz w:val="24"/>
          <w:szCs w:val="24"/>
        </w:rPr>
      </w:pPr>
      <w:r w:rsidRPr="007C1E81">
        <w:rPr>
          <w:rFonts w:ascii="Times New Roman" w:hAnsi="Times New Roman" w:cs="Times New Roman"/>
          <w:color w:val="000000" w:themeColor="text1"/>
          <w:sz w:val="24"/>
          <w:szCs w:val="24"/>
        </w:rPr>
        <w:t xml:space="preserve">Good Agricultural Practices (GAP’s): This refers to an integrated management system and the resulting ‘best-practices’ designed to ensure the efficient production of safe agricultural products. </w:t>
      </w:r>
    </w:p>
    <w:p w:rsidR="00135242" w:rsidRPr="007C1E81" w:rsidRDefault="00135242" w:rsidP="00F01974">
      <w:pPr>
        <w:pStyle w:val="ListParagraph"/>
        <w:numPr>
          <w:ilvl w:val="0"/>
          <w:numId w:val="88"/>
        </w:numPr>
        <w:spacing w:after="0" w:line="360" w:lineRule="auto"/>
        <w:jc w:val="both"/>
        <w:rPr>
          <w:rFonts w:ascii="Times New Roman" w:hAnsi="Times New Roman" w:cs="Times New Roman"/>
          <w:color w:val="000000" w:themeColor="text1"/>
          <w:sz w:val="24"/>
          <w:szCs w:val="24"/>
        </w:rPr>
      </w:pPr>
      <w:r w:rsidRPr="007C1E81">
        <w:rPr>
          <w:rFonts w:ascii="Times New Roman" w:hAnsi="Times New Roman" w:cs="Times New Roman"/>
          <w:color w:val="000000" w:themeColor="text1"/>
          <w:sz w:val="24"/>
          <w:szCs w:val="24"/>
        </w:rPr>
        <w:t xml:space="preserve">Good Manufacturing Practices (GMP’s): General procedures to reduce food safety hazards. </w:t>
      </w:r>
    </w:p>
    <w:p w:rsidR="00135242" w:rsidRPr="007C1E81" w:rsidRDefault="00135242" w:rsidP="00F01974">
      <w:pPr>
        <w:pStyle w:val="ListParagraph"/>
        <w:numPr>
          <w:ilvl w:val="0"/>
          <w:numId w:val="88"/>
        </w:numPr>
        <w:spacing w:after="0" w:line="360" w:lineRule="auto"/>
        <w:jc w:val="both"/>
        <w:rPr>
          <w:rFonts w:ascii="Times New Roman" w:hAnsi="Times New Roman" w:cs="Times New Roman"/>
          <w:color w:val="000000" w:themeColor="text1"/>
          <w:sz w:val="24"/>
          <w:szCs w:val="24"/>
        </w:rPr>
      </w:pPr>
      <w:r w:rsidRPr="007C1E81">
        <w:rPr>
          <w:rFonts w:ascii="Times New Roman" w:hAnsi="Times New Roman" w:cs="Times New Roman"/>
          <w:color w:val="000000" w:themeColor="text1"/>
          <w:sz w:val="24"/>
          <w:szCs w:val="24"/>
        </w:rPr>
        <w:t>Good Hygienic Practices (GHP): The basic rules for the clean and healthy handling, storage, processing, distribution and final preparation of all food along the food production chain.</w:t>
      </w:r>
    </w:p>
    <w:p w:rsidR="00135242" w:rsidRPr="007C1E81" w:rsidRDefault="00135242" w:rsidP="00F01974">
      <w:pPr>
        <w:pStyle w:val="ListParagraph"/>
        <w:numPr>
          <w:ilvl w:val="0"/>
          <w:numId w:val="88"/>
        </w:numPr>
        <w:spacing w:after="0" w:line="360" w:lineRule="auto"/>
        <w:jc w:val="both"/>
        <w:rPr>
          <w:rFonts w:ascii="Times New Roman" w:hAnsi="Times New Roman" w:cs="Times New Roman"/>
          <w:color w:val="000000" w:themeColor="text1"/>
          <w:sz w:val="24"/>
          <w:szCs w:val="24"/>
        </w:rPr>
      </w:pPr>
      <w:r w:rsidRPr="007C1E81">
        <w:rPr>
          <w:rFonts w:ascii="Times New Roman" w:hAnsi="Times New Roman" w:cs="Times New Roman"/>
          <w:color w:val="000000" w:themeColor="text1"/>
          <w:sz w:val="24"/>
          <w:szCs w:val="24"/>
        </w:rPr>
        <w:t>Hygiene: Conditions and practices followed to maintain health including sanitation and personal cleanliness.</w:t>
      </w:r>
    </w:p>
    <w:p w:rsidR="00135242" w:rsidRPr="007C1E81" w:rsidRDefault="00135242" w:rsidP="00F01974">
      <w:pPr>
        <w:pStyle w:val="ListParagraph"/>
        <w:numPr>
          <w:ilvl w:val="0"/>
          <w:numId w:val="88"/>
        </w:numPr>
        <w:spacing w:after="0" w:line="360" w:lineRule="auto"/>
        <w:jc w:val="both"/>
        <w:rPr>
          <w:rFonts w:ascii="Times New Roman" w:hAnsi="Times New Roman" w:cs="Times New Roman"/>
          <w:color w:val="000000" w:themeColor="text1"/>
          <w:sz w:val="24"/>
          <w:szCs w:val="24"/>
        </w:rPr>
      </w:pPr>
      <w:r w:rsidRPr="007C1E81">
        <w:rPr>
          <w:rFonts w:ascii="Times New Roman" w:hAnsi="Times New Roman" w:cs="Times New Roman"/>
          <w:color w:val="000000" w:themeColor="text1"/>
          <w:sz w:val="24"/>
          <w:szCs w:val="24"/>
        </w:rPr>
        <w:t>Pesticide: A substance used to prevent, destroy or repel any insect, nematode, rodent, predatory animal, parasite, bacteria, fungus, weed or other form of plant or animal life.</w:t>
      </w:r>
    </w:p>
    <w:p w:rsidR="00135242" w:rsidRDefault="00135242" w:rsidP="00135242">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val="en-GB" w:eastAsia="en-GB"/>
        </w:rPr>
      </w:pPr>
    </w:p>
    <w:p w:rsidR="00135242" w:rsidRPr="004F773B" w:rsidRDefault="00135242" w:rsidP="00135242">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val="en-GB" w:eastAsia="en-GB"/>
        </w:rPr>
      </w:pPr>
      <w:r w:rsidRPr="004F773B">
        <w:rPr>
          <w:rFonts w:ascii="Times New Roman" w:eastAsia="Times New Roman" w:hAnsi="Times New Roman" w:cs="Times New Roman"/>
          <w:color w:val="000000" w:themeColor="text1"/>
          <w:sz w:val="24"/>
          <w:szCs w:val="24"/>
          <w:lang w:val="en-GB" w:eastAsia="en-GB"/>
        </w:rPr>
        <w:t xml:space="preserve">Unsafe food containing harmful bacteria, viruses, parasites or chemical substances, causes more than 200 diseases – ranging from diarrhoea to cancers.An estimated 600 million – almost 1 in 10 people in the world – fall ill after eating contaminated food and 420 000 die every year, resulting in the loss of 33 million healthy life years. Children under 5 years of age carry 40% of the foodborne disease burden, with 125 000 deaths every year. Unsafe food creates a vicious cycle of disease and malnutrition, particularly affecting infants, young children, elderly and the sick. Foodborne diseases impede socioeconomic development by straining health care systems, and harming national economies, tourism and trade. </w:t>
      </w:r>
      <w:r w:rsidRPr="004F773B">
        <w:rPr>
          <w:rFonts w:ascii="Times New Roman" w:hAnsi="Times New Roman" w:cs="Times New Roman"/>
          <w:color w:val="000000" w:themeColor="text1"/>
          <w:sz w:val="24"/>
          <w:szCs w:val="24"/>
        </w:rPr>
        <w:t xml:space="preserve">Thus, in order to reduce this risk and to increase produce safety, it is necessary to first assess the potential hazards in the production environment. </w:t>
      </w:r>
      <w:r w:rsidRPr="004F773B">
        <w:rPr>
          <w:rFonts w:ascii="Times New Roman" w:hAnsi="Times New Roman" w:cs="Times New Roman"/>
          <w:color w:val="000000" w:themeColor="text1"/>
          <w:sz w:val="24"/>
          <w:szCs w:val="24"/>
        </w:rPr>
        <w:lastRenderedPageBreak/>
        <w:t xml:space="preserve">Once the potential sources of produce contamination or other hazards have been identified, practices can be implemented to control, reduce or eliminate them. </w:t>
      </w:r>
    </w:p>
    <w:p w:rsidR="00135242" w:rsidRDefault="005B0091" w:rsidP="00F01974">
      <w:pPr>
        <w:pStyle w:val="Heading3"/>
        <w:numPr>
          <w:ilvl w:val="2"/>
          <w:numId w:val="96"/>
        </w:numPr>
        <w:spacing w:line="360" w:lineRule="auto"/>
        <w:rPr>
          <w:rFonts w:ascii="Times New Roman" w:hAnsi="Times New Roman" w:cs="Times New Roman"/>
          <w:color w:val="000000" w:themeColor="text1"/>
          <w:sz w:val="24"/>
          <w:szCs w:val="24"/>
        </w:rPr>
      </w:pPr>
      <w:bookmarkStart w:id="112" w:name="_Toc499307076"/>
      <w:bookmarkStart w:id="113" w:name="_Toc499336700"/>
      <w:bookmarkStart w:id="114" w:name="_Toc499360934"/>
      <w:bookmarkStart w:id="115" w:name="_Toc499371032"/>
      <w:bookmarkStart w:id="116" w:name="_Toc503429034"/>
      <w:r>
        <w:rPr>
          <w:rFonts w:ascii="Times New Roman" w:hAnsi="Times New Roman" w:cs="Times New Roman"/>
          <w:color w:val="000000" w:themeColor="text1"/>
          <w:sz w:val="24"/>
          <w:szCs w:val="24"/>
        </w:rPr>
        <w:t>Biological h</w:t>
      </w:r>
      <w:r w:rsidR="00135242" w:rsidRPr="00BD3405">
        <w:rPr>
          <w:rFonts w:ascii="Times New Roman" w:hAnsi="Times New Roman" w:cs="Times New Roman"/>
          <w:color w:val="000000" w:themeColor="text1"/>
          <w:sz w:val="24"/>
          <w:szCs w:val="24"/>
        </w:rPr>
        <w:t>azards</w:t>
      </w:r>
      <w:bookmarkEnd w:id="112"/>
      <w:bookmarkEnd w:id="113"/>
      <w:bookmarkEnd w:id="114"/>
      <w:bookmarkEnd w:id="115"/>
      <w:bookmarkEnd w:id="116"/>
    </w:p>
    <w:p w:rsidR="00135242" w:rsidRPr="00BD3405" w:rsidRDefault="00135242" w:rsidP="00135242">
      <w:pPr>
        <w:spacing w:after="0"/>
      </w:pPr>
    </w:p>
    <w:p w:rsidR="00135242" w:rsidRPr="00E2212B" w:rsidRDefault="00135242" w:rsidP="00135242">
      <w:pPr>
        <w:spacing w:line="360" w:lineRule="auto"/>
        <w:jc w:val="both"/>
      </w:pPr>
      <w:r w:rsidRPr="004F773B">
        <w:rPr>
          <w:rFonts w:ascii="Times New Roman" w:hAnsi="Times New Roman" w:cs="Times New Roman"/>
          <w:color w:val="000000" w:themeColor="text1"/>
          <w:sz w:val="24"/>
          <w:szCs w:val="24"/>
        </w:rPr>
        <w:t xml:space="preserve">Biological hazards a hazard caused by micro or microorganisms. </w:t>
      </w:r>
      <w:r w:rsidRPr="004F773B">
        <w:rPr>
          <w:rStyle w:val="tgc"/>
          <w:rFonts w:ascii="Times New Roman" w:hAnsi="Times New Roman" w:cs="Times New Roman"/>
          <w:color w:val="000000" w:themeColor="text1"/>
          <w:sz w:val="24"/>
          <w:szCs w:val="24"/>
        </w:rPr>
        <w:t xml:space="preserve">Biological hazards include </w:t>
      </w:r>
      <w:r w:rsidRPr="004F773B">
        <w:rPr>
          <w:rStyle w:val="tgc"/>
          <w:rFonts w:ascii="Times New Roman" w:hAnsi="Times New Roman" w:cs="Times New Roman"/>
          <w:bCs/>
          <w:color w:val="000000" w:themeColor="text1"/>
          <w:sz w:val="24"/>
          <w:szCs w:val="24"/>
        </w:rPr>
        <w:t>microorganisms</w:t>
      </w:r>
      <w:r w:rsidRPr="004F773B">
        <w:rPr>
          <w:rStyle w:val="tgc"/>
          <w:rFonts w:ascii="Times New Roman" w:hAnsi="Times New Roman" w:cs="Times New Roman"/>
          <w:color w:val="000000" w:themeColor="text1"/>
          <w:sz w:val="24"/>
          <w:szCs w:val="24"/>
        </w:rPr>
        <w:t xml:space="preserve"> such as </w:t>
      </w:r>
      <w:r w:rsidRPr="004F773B">
        <w:rPr>
          <w:rStyle w:val="tgc"/>
          <w:rFonts w:ascii="Times New Roman" w:hAnsi="Times New Roman" w:cs="Times New Roman"/>
          <w:bCs/>
          <w:color w:val="000000" w:themeColor="text1"/>
          <w:sz w:val="24"/>
          <w:szCs w:val="24"/>
        </w:rPr>
        <w:t>bacteria</w:t>
      </w:r>
      <w:r w:rsidRPr="004F773B">
        <w:rPr>
          <w:rStyle w:val="tgc"/>
          <w:rFonts w:ascii="Times New Roman" w:hAnsi="Times New Roman" w:cs="Times New Roman"/>
          <w:color w:val="000000" w:themeColor="text1"/>
          <w:sz w:val="24"/>
          <w:szCs w:val="24"/>
        </w:rPr>
        <w:t xml:space="preserve">, </w:t>
      </w:r>
      <w:r w:rsidRPr="004F773B">
        <w:rPr>
          <w:rStyle w:val="tgc"/>
          <w:rFonts w:ascii="Times New Roman" w:hAnsi="Times New Roman" w:cs="Times New Roman"/>
          <w:bCs/>
          <w:color w:val="000000" w:themeColor="text1"/>
          <w:sz w:val="24"/>
          <w:szCs w:val="24"/>
        </w:rPr>
        <w:t>viruses</w:t>
      </w:r>
      <w:r w:rsidRPr="004F773B">
        <w:rPr>
          <w:rStyle w:val="tgc"/>
          <w:rFonts w:ascii="Times New Roman" w:hAnsi="Times New Roman" w:cs="Times New Roman"/>
          <w:color w:val="000000" w:themeColor="text1"/>
          <w:sz w:val="24"/>
          <w:szCs w:val="24"/>
        </w:rPr>
        <w:t xml:space="preserve">, </w:t>
      </w:r>
      <w:r w:rsidRPr="004F773B">
        <w:rPr>
          <w:rStyle w:val="tgc"/>
          <w:rFonts w:ascii="Times New Roman" w:hAnsi="Times New Roman" w:cs="Times New Roman"/>
          <w:bCs/>
          <w:color w:val="000000" w:themeColor="text1"/>
          <w:sz w:val="24"/>
          <w:szCs w:val="24"/>
        </w:rPr>
        <w:t>yeasts</w:t>
      </w:r>
      <w:r w:rsidRPr="004F773B">
        <w:rPr>
          <w:rStyle w:val="tgc"/>
          <w:rFonts w:ascii="Times New Roman" w:hAnsi="Times New Roman" w:cs="Times New Roman"/>
          <w:color w:val="000000" w:themeColor="text1"/>
          <w:sz w:val="24"/>
          <w:szCs w:val="24"/>
        </w:rPr>
        <w:t xml:space="preserve">, molds and </w:t>
      </w:r>
      <w:r w:rsidRPr="004F773B">
        <w:rPr>
          <w:rStyle w:val="tgc"/>
          <w:rFonts w:ascii="Times New Roman" w:hAnsi="Times New Roman" w:cs="Times New Roman"/>
          <w:bCs/>
          <w:color w:val="000000" w:themeColor="text1"/>
          <w:sz w:val="24"/>
          <w:szCs w:val="24"/>
        </w:rPr>
        <w:t>parasites</w:t>
      </w:r>
      <w:r w:rsidRPr="004F773B">
        <w:rPr>
          <w:rFonts w:ascii="Times New Roman" w:hAnsi="Times New Roman" w:cs="Times New Roman"/>
          <w:color w:val="000000" w:themeColor="text1"/>
          <w:sz w:val="24"/>
          <w:szCs w:val="24"/>
        </w:rPr>
        <w:t xml:space="preserve"> and macro-organisms like flies, worms, cockroach, weevils, caterpillars and others as indicated on graph below. Food-borne pathogenic bacteria are responsible for a large proportion of food poisoning incidents. Therefore, the importance of this group of hazards must be emphasized. </w:t>
      </w:r>
    </w:p>
    <w:p w:rsidR="00135242" w:rsidRPr="004F773B" w:rsidRDefault="00135242" w:rsidP="002E1C51">
      <w:pPr>
        <w:keepNext/>
        <w:shd w:val="clear" w:color="auto" w:fill="FFFFFF" w:themeFill="background1"/>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noProof/>
          <w:color w:val="000000" w:themeColor="text1"/>
          <w:sz w:val="24"/>
          <w:szCs w:val="24"/>
        </w:rPr>
        <w:drawing>
          <wp:anchor distT="0" distB="0" distL="114300" distR="114300" simplePos="0" relativeHeight="251663872" behindDoc="0" locked="0" layoutInCell="1" allowOverlap="1">
            <wp:simplePos x="0" y="0"/>
            <wp:positionH relativeFrom="column">
              <wp:posOffset>59055</wp:posOffset>
            </wp:positionH>
            <wp:positionV relativeFrom="paragraph">
              <wp:posOffset>-171450</wp:posOffset>
            </wp:positionV>
            <wp:extent cx="5734050" cy="3038475"/>
            <wp:effectExtent l="0" t="0" r="0" b="0"/>
            <wp:wrapSquare wrapText="bothSides"/>
            <wp:docPr id="12291" name="Picture 2" descr="Haza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2" descr="Hazards.png"/>
                    <pic:cNvPicPr>
                      <a:picLocks noChangeAspect="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34050" cy="3038475"/>
                    </a:xfrm>
                    <a:prstGeom prst="rect">
                      <a:avLst/>
                    </a:prstGeom>
                    <a:noFill/>
                    <a:ln>
                      <a:noFill/>
                    </a:ln>
                    <a:extLst/>
                  </pic:spPr>
                </pic:pic>
              </a:graphicData>
            </a:graphic>
          </wp:anchor>
        </w:drawing>
      </w:r>
      <w:r w:rsidR="005B0091">
        <w:rPr>
          <w:rFonts w:ascii="Times New Roman" w:hAnsi="Times New Roman" w:cs="Times New Roman"/>
          <w:color w:val="000000" w:themeColor="text1"/>
          <w:sz w:val="24"/>
          <w:szCs w:val="24"/>
        </w:rPr>
        <w:t>Figure 3.</w:t>
      </w:r>
      <w:r>
        <w:rPr>
          <w:rFonts w:ascii="Times New Roman" w:hAnsi="Times New Roman" w:cs="Times New Roman"/>
          <w:color w:val="000000" w:themeColor="text1"/>
          <w:sz w:val="24"/>
          <w:szCs w:val="24"/>
        </w:rPr>
        <w:t xml:space="preserve">1. </w:t>
      </w:r>
      <w:r w:rsidRPr="004F773B">
        <w:rPr>
          <w:rFonts w:ascii="Times New Roman" w:hAnsi="Times New Roman" w:cs="Times New Roman"/>
          <w:color w:val="000000" w:themeColor="text1"/>
          <w:sz w:val="24"/>
          <w:szCs w:val="24"/>
        </w:rPr>
        <w:t xml:space="preserve">Classification of micro (invisible) and micro (visible to naked eye) biological hazard </w:t>
      </w:r>
    </w:p>
    <w:p w:rsidR="00135242" w:rsidRPr="004F773B" w:rsidRDefault="00135242" w:rsidP="002E1C51">
      <w:pPr>
        <w:pStyle w:val="Caption"/>
        <w:jc w:val="both"/>
        <w:rPr>
          <w:rFonts w:ascii="Times New Roman" w:hAnsi="Times New Roman" w:cs="Times New Roman"/>
          <w:color w:val="000000" w:themeColor="text1"/>
          <w:sz w:val="12"/>
          <w:szCs w:val="24"/>
        </w:rPr>
      </w:pPr>
    </w:p>
    <w:p w:rsidR="00135242" w:rsidRPr="004F773B" w:rsidRDefault="00135242" w:rsidP="00F01974">
      <w:pPr>
        <w:pStyle w:val="ListParagraph"/>
        <w:numPr>
          <w:ilvl w:val="0"/>
          <w:numId w:val="11"/>
        </w:numPr>
        <w:autoSpaceDE w:val="0"/>
        <w:autoSpaceDN w:val="0"/>
        <w:adjustRightInd w:val="0"/>
        <w:spacing w:after="0" w:line="360" w:lineRule="auto"/>
        <w:jc w:val="both"/>
        <w:rPr>
          <w:rFonts w:ascii="Times New Roman" w:hAnsi="Times New Roman" w:cs="Times New Roman"/>
          <w:b/>
          <w:color w:val="000000" w:themeColor="text1"/>
          <w:sz w:val="24"/>
          <w:szCs w:val="24"/>
        </w:rPr>
      </w:pPr>
      <w:r w:rsidRPr="004F773B">
        <w:rPr>
          <w:rFonts w:ascii="Times New Roman" w:hAnsi="Times New Roman" w:cs="Times New Roman"/>
          <w:b/>
          <w:color w:val="000000" w:themeColor="text1"/>
          <w:sz w:val="24"/>
          <w:szCs w:val="24"/>
        </w:rPr>
        <w:t xml:space="preserve">Bacteria  </w:t>
      </w:r>
    </w:p>
    <w:p w:rsidR="00135242" w:rsidRPr="004F773B" w:rsidRDefault="00135242" w:rsidP="00135242">
      <w:pPr>
        <w:spacing w:after="0" w:line="360" w:lineRule="auto"/>
        <w:jc w:val="both"/>
        <w:rPr>
          <w:rFonts w:ascii="Times New Roman" w:hAnsi="Times New Roman" w:cs="Times New Roman"/>
          <w:color w:val="000000" w:themeColor="text1"/>
          <w:sz w:val="24"/>
          <w:szCs w:val="24"/>
        </w:rPr>
      </w:pPr>
      <w:r w:rsidRPr="004F773B">
        <w:rPr>
          <w:rFonts w:ascii="Times New Roman" w:eastAsia="Times New Roman" w:hAnsi="Times New Roman" w:cs="Times New Roman"/>
          <w:color w:val="000000" w:themeColor="text1"/>
          <w:sz w:val="24"/>
          <w:szCs w:val="24"/>
          <w:lang w:val="en-GB" w:eastAsia="en-GB"/>
        </w:rPr>
        <w:t xml:space="preserve">Bacterial hazards are defined as those bacteria that, if they occur in food, may cause illness in humans, either by infection or intoxication. </w:t>
      </w:r>
      <w:r w:rsidRPr="004F773B">
        <w:rPr>
          <w:rFonts w:ascii="Times New Roman" w:hAnsi="Times New Roman" w:cs="Times New Roman"/>
          <w:color w:val="000000" w:themeColor="text1"/>
          <w:sz w:val="24"/>
          <w:szCs w:val="24"/>
        </w:rPr>
        <w:t xml:space="preserve">More than forty different pathogenic bacteria are known; however, a large proportion of the reported cases of food poisoning can be attributed to the following pathogenic bacteria: </w:t>
      </w:r>
      <w:r w:rsidRPr="004F773B">
        <w:rPr>
          <w:rFonts w:ascii="Times New Roman" w:hAnsi="Times New Roman" w:cs="Times New Roman"/>
          <w:i/>
          <w:iCs/>
          <w:color w:val="000000" w:themeColor="text1"/>
          <w:sz w:val="24"/>
          <w:szCs w:val="24"/>
        </w:rPr>
        <w:t>Salmonella</w:t>
      </w:r>
      <w:r w:rsidRPr="004F773B">
        <w:rPr>
          <w:rFonts w:ascii="Times New Roman" w:hAnsi="Times New Roman" w:cs="Times New Roman"/>
          <w:color w:val="000000" w:themeColor="text1"/>
          <w:sz w:val="24"/>
          <w:szCs w:val="24"/>
        </w:rPr>
        <w:t xml:space="preserve"> spp., </w:t>
      </w:r>
      <w:r w:rsidRPr="004F773B">
        <w:rPr>
          <w:rFonts w:ascii="Times New Roman" w:hAnsi="Times New Roman" w:cs="Times New Roman"/>
          <w:i/>
          <w:iCs/>
          <w:color w:val="000000" w:themeColor="text1"/>
          <w:sz w:val="24"/>
          <w:szCs w:val="24"/>
        </w:rPr>
        <w:t>Eschericha coli 0157:H7</w:t>
      </w:r>
      <w:r w:rsidRPr="004F773B">
        <w:rPr>
          <w:rFonts w:ascii="Times New Roman" w:hAnsi="Times New Roman" w:cs="Times New Roman"/>
          <w:color w:val="000000" w:themeColor="text1"/>
          <w:sz w:val="24"/>
          <w:szCs w:val="24"/>
        </w:rPr>
        <w:t xml:space="preserve">, </w:t>
      </w:r>
      <w:r w:rsidRPr="004F773B">
        <w:rPr>
          <w:rFonts w:ascii="Times New Roman" w:hAnsi="Times New Roman" w:cs="Times New Roman"/>
          <w:i/>
          <w:iCs/>
          <w:color w:val="000000" w:themeColor="text1"/>
          <w:sz w:val="24"/>
          <w:szCs w:val="24"/>
        </w:rPr>
        <w:t>Lysteria monocytogenes</w:t>
      </w:r>
      <w:r w:rsidRPr="004F773B">
        <w:rPr>
          <w:rFonts w:ascii="Times New Roman" w:hAnsi="Times New Roman" w:cs="Times New Roman"/>
          <w:color w:val="000000" w:themeColor="text1"/>
          <w:sz w:val="24"/>
          <w:szCs w:val="24"/>
        </w:rPr>
        <w:t xml:space="preserve">, </w:t>
      </w:r>
      <w:r w:rsidRPr="004F773B">
        <w:rPr>
          <w:rFonts w:ascii="Times New Roman" w:hAnsi="Times New Roman" w:cs="Times New Roman"/>
          <w:i/>
          <w:iCs/>
          <w:color w:val="000000" w:themeColor="text1"/>
          <w:sz w:val="24"/>
          <w:szCs w:val="24"/>
        </w:rPr>
        <w:t>Clostridium perfringens,Clostridium botulinum, Staphylococcus aureus</w:t>
      </w:r>
      <w:r w:rsidRPr="004F773B">
        <w:rPr>
          <w:rFonts w:ascii="Times New Roman" w:hAnsi="Times New Roman" w:cs="Times New Roman"/>
          <w:color w:val="000000" w:themeColor="text1"/>
          <w:sz w:val="24"/>
          <w:szCs w:val="24"/>
        </w:rPr>
        <w:t xml:space="preserve"> and </w:t>
      </w:r>
      <w:r w:rsidRPr="004F773B">
        <w:rPr>
          <w:rFonts w:ascii="Times New Roman" w:hAnsi="Times New Roman" w:cs="Times New Roman"/>
          <w:i/>
          <w:iCs/>
          <w:color w:val="000000" w:themeColor="text1"/>
          <w:sz w:val="24"/>
          <w:szCs w:val="24"/>
        </w:rPr>
        <w:t>Campylobacter jejeuni</w:t>
      </w:r>
      <w:r w:rsidRPr="004F773B">
        <w:rPr>
          <w:rFonts w:ascii="Times New Roman" w:hAnsi="Times New Roman" w:cs="Times New Roman"/>
          <w:color w:val="000000" w:themeColor="text1"/>
          <w:sz w:val="24"/>
          <w:szCs w:val="24"/>
        </w:rPr>
        <w:t>.</w:t>
      </w:r>
    </w:p>
    <w:p w:rsidR="00135242" w:rsidRPr="004F773B" w:rsidRDefault="00135242" w:rsidP="00135242">
      <w:pPr>
        <w:autoSpaceDE w:val="0"/>
        <w:autoSpaceDN w:val="0"/>
        <w:adjustRightInd w:val="0"/>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lastRenderedPageBreak/>
        <w:t xml:space="preserve">Food poisoning from these organisms occur frequently, with symptoms that include </w:t>
      </w:r>
      <w:r w:rsidRPr="004F773B">
        <w:rPr>
          <w:rFonts w:ascii="Times New Roman" w:hAnsi="Times New Roman" w:cs="Times New Roman"/>
          <w:b/>
          <w:color w:val="000000" w:themeColor="text1"/>
          <w:sz w:val="24"/>
          <w:szCs w:val="24"/>
        </w:rPr>
        <w:t>headache</w:t>
      </w:r>
      <w:r w:rsidRPr="004F773B">
        <w:rPr>
          <w:rFonts w:ascii="Times New Roman" w:hAnsi="Times New Roman" w:cs="Times New Roman"/>
          <w:color w:val="000000" w:themeColor="text1"/>
          <w:sz w:val="24"/>
          <w:szCs w:val="24"/>
        </w:rPr>
        <w:t xml:space="preserve">, </w:t>
      </w:r>
      <w:r w:rsidRPr="004F773B">
        <w:rPr>
          <w:rFonts w:ascii="Times New Roman" w:hAnsi="Times New Roman" w:cs="Times New Roman"/>
          <w:b/>
          <w:color w:val="000000" w:themeColor="text1"/>
          <w:sz w:val="24"/>
          <w:szCs w:val="24"/>
        </w:rPr>
        <w:t>muscle pain</w:t>
      </w:r>
      <w:r w:rsidRPr="004F773B">
        <w:rPr>
          <w:rFonts w:ascii="Times New Roman" w:hAnsi="Times New Roman" w:cs="Times New Roman"/>
          <w:color w:val="000000" w:themeColor="text1"/>
          <w:sz w:val="24"/>
          <w:szCs w:val="24"/>
        </w:rPr>
        <w:t xml:space="preserve">, </w:t>
      </w:r>
      <w:r w:rsidRPr="004F773B">
        <w:rPr>
          <w:rFonts w:ascii="Times New Roman" w:hAnsi="Times New Roman" w:cs="Times New Roman"/>
          <w:b/>
          <w:color w:val="000000" w:themeColor="text1"/>
          <w:sz w:val="24"/>
          <w:szCs w:val="24"/>
        </w:rPr>
        <w:t>nausea</w:t>
      </w:r>
      <w:r w:rsidRPr="004F773B">
        <w:rPr>
          <w:rFonts w:ascii="Times New Roman" w:hAnsi="Times New Roman" w:cs="Times New Roman"/>
          <w:color w:val="000000" w:themeColor="text1"/>
          <w:sz w:val="24"/>
          <w:szCs w:val="24"/>
        </w:rPr>
        <w:t xml:space="preserve">, </w:t>
      </w:r>
      <w:r w:rsidRPr="004F773B">
        <w:rPr>
          <w:rFonts w:ascii="Times New Roman" w:hAnsi="Times New Roman" w:cs="Times New Roman"/>
          <w:b/>
          <w:color w:val="000000" w:themeColor="text1"/>
          <w:sz w:val="24"/>
          <w:szCs w:val="24"/>
        </w:rPr>
        <w:t>fatigue</w:t>
      </w:r>
      <w:r w:rsidRPr="004F773B">
        <w:rPr>
          <w:rFonts w:ascii="Times New Roman" w:hAnsi="Times New Roman" w:cs="Times New Roman"/>
          <w:color w:val="000000" w:themeColor="text1"/>
          <w:sz w:val="24"/>
          <w:szCs w:val="24"/>
        </w:rPr>
        <w:t xml:space="preserve">, chills or </w:t>
      </w:r>
      <w:r w:rsidRPr="004F773B">
        <w:rPr>
          <w:rFonts w:ascii="Times New Roman" w:hAnsi="Times New Roman" w:cs="Times New Roman"/>
          <w:b/>
          <w:color w:val="000000" w:themeColor="text1"/>
          <w:sz w:val="24"/>
          <w:szCs w:val="24"/>
        </w:rPr>
        <w:t>fever</w:t>
      </w:r>
      <w:r w:rsidRPr="004F773B">
        <w:rPr>
          <w:rFonts w:ascii="Times New Roman" w:hAnsi="Times New Roman" w:cs="Times New Roman"/>
          <w:color w:val="000000" w:themeColor="text1"/>
          <w:sz w:val="24"/>
          <w:szCs w:val="24"/>
        </w:rPr>
        <w:t xml:space="preserve">, </w:t>
      </w:r>
      <w:r w:rsidRPr="004F773B">
        <w:rPr>
          <w:rFonts w:ascii="Times New Roman" w:hAnsi="Times New Roman" w:cs="Times New Roman"/>
          <w:b/>
          <w:color w:val="000000" w:themeColor="text1"/>
          <w:sz w:val="24"/>
          <w:szCs w:val="24"/>
        </w:rPr>
        <w:t>stomach</w:t>
      </w:r>
      <w:r w:rsidRPr="004F773B">
        <w:rPr>
          <w:rFonts w:ascii="Times New Roman" w:hAnsi="Times New Roman" w:cs="Times New Roman"/>
          <w:color w:val="000000" w:themeColor="text1"/>
          <w:sz w:val="24"/>
          <w:szCs w:val="24"/>
        </w:rPr>
        <w:t xml:space="preserve"> or </w:t>
      </w:r>
      <w:r w:rsidRPr="004F773B">
        <w:rPr>
          <w:rFonts w:ascii="Times New Roman" w:hAnsi="Times New Roman" w:cs="Times New Roman"/>
          <w:b/>
          <w:color w:val="000000" w:themeColor="text1"/>
          <w:sz w:val="24"/>
          <w:szCs w:val="24"/>
        </w:rPr>
        <w:t>abdominal pain</w:t>
      </w:r>
      <w:r w:rsidRPr="004F773B">
        <w:rPr>
          <w:rFonts w:ascii="Times New Roman" w:hAnsi="Times New Roman" w:cs="Times New Roman"/>
          <w:color w:val="000000" w:themeColor="text1"/>
          <w:sz w:val="24"/>
          <w:szCs w:val="24"/>
        </w:rPr>
        <w:t xml:space="preserve">, </w:t>
      </w:r>
      <w:r w:rsidRPr="004F773B">
        <w:rPr>
          <w:rFonts w:ascii="Times New Roman" w:hAnsi="Times New Roman" w:cs="Times New Roman"/>
          <w:b/>
          <w:color w:val="000000" w:themeColor="text1"/>
          <w:sz w:val="24"/>
          <w:szCs w:val="24"/>
        </w:rPr>
        <w:t>vomiting</w:t>
      </w:r>
      <w:r w:rsidRPr="004F773B">
        <w:rPr>
          <w:rFonts w:ascii="Times New Roman" w:hAnsi="Times New Roman" w:cs="Times New Roman"/>
          <w:color w:val="000000" w:themeColor="text1"/>
          <w:sz w:val="24"/>
          <w:szCs w:val="24"/>
        </w:rPr>
        <w:t xml:space="preserve">, and </w:t>
      </w:r>
      <w:r w:rsidRPr="004F773B">
        <w:rPr>
          <w:rFonts w:ascii="Times New Roman" w:hAnsi="Times New Roman" w:cs="Times New Roman"/>
          <w:b/>
          <w:color w:val="000000" w:themeColor="text1"/>
          <w:sz w:val="24"/>
          <w:szCs w:val="24"/>
        </w:rPr>
        <w:t>diarrhea</w:t>
      </w:r>
      <w:r w:rsidRPr="004F773B">
        <w:rPr>
          <w:rFonts w:ascii="Times New Roman" w:hAnsi="Times New Roman" w:cs="Times New Roman"/>
          <w:color w:val="000000" w:themeColor="text1"/>
          <w:sz w:val="24"/>
          <w:szCs w:val="24"/>
        </w:rPr>
        <w:t xml:space="preserve">. Numerous severe and fatal illnesses occur as a result of food poisoning from pathogenic bacteria; infants and the elderly are particularly vulnerable. </w:t>
      </w:r>
    </w:p>
    <w:p w:rsidR="00135242" w:rsidRPr="004F773B" w:rsidRDefault="00135242" w:rsidP="00135242">
      <w:pPr>
        <w:autoSpaceDE w:val="0"/>
        <w:autoSpaceDN w:val="0"/>
        <w:adjustRightInd w:val="0"/>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xml:space="preserve">The foods that are commonly involved in these food poisoning incidents include meat and poultry and their products, seafood and seafood products, egg and egg products, milk and dairy products, fruits and vegetables and their products, </w:t>
      </w:r>
      <w:r w:rsidRPr="004F773B">
        <w:rPr>
          <w:rFonts w:ascii="Times New Roman" w:hAnsi="Times New Roman" w:cs="Times New Roman"/>
          <w:b/>
          <w:color w:val="000000" w:themeColor="text1"/>
          <w:sz w:val="24"/>
          <w:szCs w:val="24"/>
        </w:rPr>
        <w:t>low-acid</w:t>
      </w:r>
      <w:r w:rsidRPr="004F773B">
        <w:rPr>
          <w:rFonts w:ascii="Times New Roman" w:hAnsi="Times New Roman" w:cs="Times New Roman"/>
          <w:color w:val="000000" w:themeColor="text1"/>
          <w:sz w:val="24"/>
          <w:szCs w:val="24"/>
        </w:rPr>
        <w:t xml:space="preserve"> canned foods, and water.</w:t>
      </w:r>
    </w:p>
    <w:p w:rsidR="00135242" w:rsidRPr="00BD3405" w:rsidRDefault="00135242" w:rsidP="00F01974">
      <w:pPr>
        <w:pStyle w:val="ListParagraph"/>
        <w:numPr>
          <w:ilvl w:val="0"/>
          <w:numId w:val="11"/>
        </w:numPr>
        <w:autoSpaceDE w:val="0"/>
        <w:autoSpaceDN w:val="0"/>
        <w:adjustRightInd w:val="0"/>
        <w:spacing w:after="0" w:line="360" w:lineRule="auto"/>
        <w:jc w:val="both"/>
        <w:rPr>
          <w:rFonts w:ascii="Times New Roman" w:hAnsi="Times New Roman" w:cs="Times New Roman"/>
          <w:b/>
          <w:iCs/>
          <w:color w:val="000000" w:themeColor="text1"/>
          <w:sz w:val="24"/>
          <w:szCs w:val="24"/>
        </w:rPr>
      </w:pPr>
      <w:r w:rsidRPr="00BD3405">
        <w:rPr>
          <w:rFonts w:ascii="Times New Roman" w:hAnsi="Times New Roman" w:cs="Times New Roman"/>
          <w:b/>
          <w:iCs/>
          <w:color w:val="000000" w:themeColor="text1"/>
          <w:sz w:val="24"/>
          <w:szCs w:val="24"/>
        </w:rPr>
        <w:t>Viruses</w:t>
      </w:r>
    </w:p>
    <w:p w:rsidR="00135242" w:rsidRPr="004F773B" w:rsidRDefault="00135242" w:rsidP="00135242">
      <w:pPr>
        <w:autoSpaceDE w:val="0"/>
        <w:autoSpaceDN w:val="0"/>
        <w:adjustRightInd w:val="0"/>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xml:space="preserve">Foods can be the medium for transmission of certain viruses. Examples of viruses that are known to be food safety hazards are the </w:t>
      </w:r>
      <w:r w:rsidRPr="004F773B">
        <w:rPr>
          <w:rFonts w:ascii="Times New Roman" w:hAnsi="Times New Roman" w:cs="Times New Roman"/>
          <w:b/>
          <w:color w:val="000000" w:themeColor="text1"/>
          <w:sz w:val="24"/>
          <w:szCs w:val="24"/>
        </w:rPr>
        <w:t>hepatitis A</w:t>
      </w:r>
      <w:r w:rsidRPr="004F773B">
        <w:rPr>
          <w:rFonts w:ascii="Times New Roman" w:hAnsi="Times New Roman" w:cs="Times New Roman"/>
          <w:color w:val="000000" w:themeColor="text1"/>
          <w:sz w:val="24"/>
          <w:szCs w:val="24"/>
        </w:rPr>
        <w:t xml:space="preserve"> and </w:t>
      </w:r>
      <w:r w:rsidRPr="004F773B">
        <w:rPr>
          <w:rFonts w:ascii="Times New Roman" w:hAnsi="Times New Roman" w:cs="Times New Roman"/>
          <w:b/>
          <w:color w:val="000000" w:themeColor="text1"/>
          <w:sz w:val="24"/>
          <w:szCs w:val="24"/>
        </w:rPr>
        <w:t>E</w:t>
      </w:r>
      <w:r w:rsidRPr="004F773B">
        <w:rPr>
          <w:rFonts w:ascii="Times New Roman" w:hAnsi="Times New Roman" w:cs="Times New Roman"/>
          <w:color w:val="000000" w:themeColor="text1"/>
          <w:sz w:val="24"/>
          <w:szCs w:val="24"/>
        </w:rPr>
        <w:t xml:space="preserve"> viruses, the </w:t>
      </w:r>
      <w:r w:rsidRPr="004F773B">
        <w:rPr>
          <w:rFonts w:ascii="Times New Roman" w:hAnsi="Times New Roman" w:cs="Times New Roman"/>
          <w:b/>
          <w:color w:val="000000" w:themeColor="text1"/>
          <w:sz w:val="24"/>
          <w:szCs w:val="24"/>
        </w:rPr>
        <w:t>Norwalk group</w:t>
      </w:r>
      <w:r w:rsidRPr="004F773B">
        <w:rPr>
          <w:rFonts w:ascii="Times New Roman" w:hAnsi="Times New Roman" w:cs="Times New Roman"/>
          <w:color w:val="000000" w:themeColor="text1"/>
          <w:sz w:val="24"/>
          <w:szCs w:val="24"/>
        </w:rPr>
        <w:t xml:space="preserve"> of viruses, and </w:t>
      </w:r>
      <w:r w:rsidRPr="004F773B">
        <w:rPr>
          <w:rFonts w:ascii="Times New Roman" w:hAnsi="Times New Roman" w:cs="Times New Roman"/>
          <w:b/>
          <w:color w:val="000000" w:themeColor="text1"/>
          <w:sz w:val="24"/>
          <w:szCs w:val="24"/>
        </w:rPr>
        <w:t>rotavirus</w:t>
      </w:r>
      <w:r w:rsidRPr="004F773B">
        <w:rPr>
          <w:rFonts w:ascii="Times New Roman" w:hAnsi="Times New Roman" w:cs="Times New Roman"/>
          <w:color w:val="000000" w:themeColor="text1"/>
          <w:sz w:val="24"/>
          <w:szCs w:val="24"/>
        </w:rPr>
        <w:t xml:space="preserve">. These viruses can causes fever, abdominal discomfort,followed by jaundice, nausea, vomiting, diarrhea and headache. </w:t>
      </w:r>
    </w:p>
    <w:p w:rsidR="00135242" w:rsidRPr="00BD3405" w:rsidRDefault="00135242" w:rsidP="00F01974">
      <w:pPr>
        <w:numPr>
          <w:ilvl w:val="0"/>
          <w:numId w:val="11"/>
        </w:numPr>
        <w:autoSpaceDE w:val="0"/>
        <w:autoSpaceDN w:val="0"/>
        <w:adjustRightInd w:val="0"/>
        <w:spacing w:after="0" w:line="360" w:lineRule="auto"/>
        <w:ind w:left="360"/>
        <w:rPr>
          <w:rFonts w:ascii="Times New Roman" w:hAnsi="Times New Roman" w:cs="Times New Roman"/>
          <w:b/>
          <w:iCs/>
          <w:color w:val="000000" w:themeColor="text1"/>
          <w:sz w:val="24"/>
          <w:szCs w:val="24"/>
        </w:rPr>
      </w:pPr>
      <w:r w:rsidRPr="00BD3405">
        <w:rPr>
          <w:rFonts w:ascii="Times New Roman" w:hAnsi="Times New Roman" w:cs="Times New Roman"/>
          <w:b/>
          <w:iCs/>
          <w:color w:val="000000" w:themeColor="text1"/>
          <w:sz w:val="24"/>
          <w:szCs w:val="24"/>
        </w:rPr>
        <w:t xml:space="preserve">Parasites worms and protozoa </w:t>
      </w:r>
    </w:p>
    <w:p w:rsidR="00135242" w:rsidRDefault="00135242" w:rsidP="00135242">
      <w:pPr>
        <w:autoSpaceDE w:val="0"/>
        <w:autoSpaceDN w:val="0"/>
        <w:adjustRightInd w:val="0"/>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xml:space="preserve">Several human parasites can be transmitted by foods. The most common human parasites include parasitic protozoan species (e.g., </w:t>
      </w:r>
      <w:r w:rsidRPr="004F773B">
        <w:rPr>
          <w:rFonts w:ascii="Times New Roman" w:hAnsi="Times New Roman" w:cs="Times New Roman"/>
          <w:b/>
          <w:i/>
          <w:iCs/>
          <w:color w:val="000000" w:themeColor="text1"/>
          <w:sz w:val="24"/>
          <w:szCs w:val="24"/>
        </w:rPr>
        <w:t>Entamoeba histolytica</w:t>
      </w:r>
      <w:r w:rsidRPr="004F773B">
        <w:rPr>
          <w:rFonts w:ascii="Times New Roman" w:hAnsi="Times New Roman" w:cs="Times New Roman"/>
          <w:i/>
          <w:iCs/>
          <w:color w:val="000000" w:themeColor="text1"/>
          <w:sz w:val="24"/>
          <w:szCs w:val="24"/>
        </w:rPr>
        <w:t>,</w:t>
      </w:r>
      <w:r w:rsidRPr="004F773B">
        <w:rPr>
          <w:rFonts w:ascii="Times New Roman" w:hAnsi="Times New Roman" w:cs="Times New Roman"/>
          <w:b/>
          <w:i/>
          <w:iCs/>
          <w:color w:val="000000" w:themeColor="text1"/>
          <w:sz w:val="24"/>
          <w:szCs w:val="24"/>
        </w:rPr>
        <w:t>Giardia lambia</w:t>
      </w:r>
      <w:r w:rsidRPr="004F773B">
        <w:rPr>
          <w:rFonts w:ascii="Times New Roman" w:hAnsi="Times New Roman" w:cs="Times New Roman"/>
          <w:i/>
          <w:iCs/>
          <w:color w:val="000000" w:themeColor="text1"/>
          <w:sz w:val="24"/>
          <w:szCs w:val="24"/>
        </w:rPr>
        <w:t xml:space="preserve">, </w:t>
      </w:r>
      <w:r w:rsidRPr="004F773B">
        <w:rPr>
          <w:rFonts w:ascii="Times New Roman" w:hAnsi="Times New Roman" w:cs="Times New Roman"/>
          <w:b/>
          <w:i/>
          <w:iCs/>
          <w:color w:val="000000" w:themeColor="text1"/>
          <w:sz w:val="24"/>
          <w:szCs w:val="24"/>
        </w:rPr>
        <w:t>Cryptosporidium parvum</w:t>
      </w:r>
      <w:r w:rsidRPr="004F773B">
        <w:rPr>
          <w:rFonts w:ascii="Times New Roman" w:hAnsi="Times New Roman" w:cs="Times New Roman"/>
          <w:color w:val="000000" w:themeColor="text1"/>
          <w:sz w:val="24"/>
          <w:szCs w:val="24"/>
        </w:rPr>
        <w:t>), and parasitic worms (</w:t>
      </w:r>
      <w:r w:rsidRPr="004F773B">
        <w:rPr>
          <w:rFonts w:ascii="Times New Roman" w:hAnsi="Times New Roman" w:cs="Times New Roman"/>
          <w:b/>
          <w:i/>
          <w:iCs/>
          <w:color w:val="000000" w:themeColor="text1"/>
          <w:sz w:val="24"/>
          <w:szCs w:val="24"/>
        </w:rPr>
        <w:t>Ascarislumbricoides</w:t>
      </w:r>
      <w:r w:rsidRPr="004F773B">
        <w:rPr>
          <w:rFonts w:ascii="Times New Roman" w:hAnsi="Times New Roman" w:cs="Times New Roman"/>
          <w:i/>
          <w:iCs/>
          <w:color w:val="000000" w:themeColor="text1"/>
          <w:sz w:val="24"/>
          <w:szCs w:val="24"/>
        </w:rPr>
        <w:t xml:space="preserve">, </w:t>
      </w:r>
      <w:r w:rsidRPr="004F773B">
        <w:rPr>
          <w:rFonts w:ascii="Times New Roman" w:hAnsi="Times New Roman" w:cs="Times New Roman"/>
          <w:b/>
          <w:i/>
          <w:iCs/>
          <w:color w:val="000000" w:themeColor="text1"/>
          <w:sz w:val="24"/>
          <w:szCs w:val="24"/>
        </w:rPr>
        <w:t>Taenia solium</w:t>
      </w:r>
      <w:r w:rsidRPr="004F773B">
        <w:rPr>
          <w:rFonts w:ascii="Times New Roman" w:hAnsi="Times New Roman" w:cs="Times New Roman"/>
          <w:i/>
          <w:iCs/>
          <w:color w:val="000000" w:themeColor="text1"/>
          <w:sz w:val="24"/>
          <w:szCs w:val="24"/>
        </w:rPr>
        <w:t xml:space="preserve">, </w:t>
      </w:r>
      <w:r w:rsidRPr="004F773B">
        <w:rPr>
          <w:rFonts w:ascii="Times New Roman" w:hAnsi="Times New Roman" w:cs="Times New Roman"/>
          <w:b/>
          <w:i/>
          <w:iCs/>
          <w:color w:val="000000" w:themeColor="text1"/>
          <w:sz w:val="24"/>
          <w:szCs w:val="24"/>
        </w:rPr>
        <w:t>Trichinella spiralis</w:t>
      </w:r>
      <w:r w:rsidRPr="004F773B">
        <w:rPr>
          <w:rFonts w:ascii="Times New Roman" w:hAnsi="Times New Roman" w:cs="Times New Roman"/>
          <w:color w:val="000000" w:themeColor="text1"/>
          <w:sz w:val="24"/>
          <w:szCs w:val="24"/>
        </w:rPr>
        <w:t>).</w:t>
      </w:r>
    </w:p>
    <w:p w:rsidR="00233AB7" w:rsidRPr="00BD3405" w:rsidRDefault="00233AB7" w:rsidP="00135242">
      <w:pPr>
        <w:autoSpaceDE w:val="0"/>
        <w:autoSpaceDN w:val="0"/>
        <w:adjustRightInd w:val="0"/>
        <w:spacing w:after="0" w:line="360" w:lineRule="auto"/>
        <w:jc w:val="both"/>
        <w:rPr>
          <w:rFonts w:ascii="Times New Roman" w:hAnsi="Times New Roman" w:cs="Times New Roman"/>
          <w:color w:val="000000" w:themeColor="text1"/>
          <w:sz w:val="24"/>
          <w:szCs w:val="24"/>
        </w:rPr>
      </w:pPr>
    </w:p>
    <w:p w:rsidR="00135242" w:rsidRPr="009D56E1" w:rsidRDefault="009D56E1" w:rsidP="009D56E1">
      <w:pPr>
        <w:pStyle w:val="Heading3"/>
        <w:rPr>
          <w:rFonts w:ascii="Times New Roman" w:hAnsi="Times New Roman" w:cs="Times New Roman"/>
          <w:color w:val="auto"/>
          <w:sz w:val="24"/>
          <w:szCs w:val="24"/>
        </w:rPr>
      </w:pPr>
      <w:bookmarkStart w:id="117" w:name="_Toc499307077"/>
      <w:bookmarkStart w:id="118" w:name="_Toc499336701"/>
      <w:bookmarkStart w:id="119" w:name="_Toc499360935"/>
      <w:bookmarkStart w:id="120" w:name="_Toc499371033"/>
      <w:bookmarkStart w:id="121" w:name="_Toc503429035"/>
      <w:r w:rsidRPr="009D56E1">
        <w:rPr>
          <w:rFonts w:ascii="Times New Roman" w:hAnsi="Times New Roman" w:cs="Times New Roman"/>
          <w:color w:val="auto"/>
          <w:sz w:val="24"/>
          <w:szCs w:val="24"/>
        </w:rPr>
        <w:t xml:space="preserve">3.2.2. </w:t>
      </w:r>
      <w:r w:rsidR="005B0091" w:rsidRPr="009D56E1">
        <w:rPr>
          <w:rFonts w:ascii="Times New Roman" w:hAnsi="Times New Roman" w:cs="Times New Roman"/>
          <w:color w:val="auto"/>
          <w:sz w:val="24"/>
          <w:szCs w:val="24"/>
        </w:rPr>
        <w:t>Chemical h</w:t>
      </w:r>
      <w:r w:rsidR="00135242" w:rsidRPr="009D56E1">
        <w:rPr>
          <w:rFonts w:ascii="Times New Roman" w:hAnsi="Times New Roman" w:cs="Times New Roman"/>
          <w:color w:val="auto"/>
          <w:sz w:val="24"/>
          <w:szCs w:val="24"/>
        </w:rPr>
        <w:t>azards</w:t>
      </w:r>
      <w:bookmarkEnd w:id="117"/>
      <w:bookmarkEnd w:id="118"/>
      <w:bookmarkEnd w:id="119"/>
      <w:bookmarkEnd w:id="120"/>
      <w:bookmarkEnd w:id="121"/>
    </w:p>
    <w:p w:rsidR="00135242" w:rsidRPr="00BD3405" w:rsidRDefault="00135242" w:rsidP="00135242">
      <w:pPr>
        <w:spacing w:after="0"/>
      </w:pPr>
    </w:p>
    <w:p w:rsidR="00135242" w:rsidRPr="004F773B" w:rsidRDefault="00135242" w:rsidP="00135242">
      <w:pPr>
        <w:autoSpaceDE w:val="0"/>
        <w:autoSpaceDN w:val="0"/>
        <w:adjustRightInd w:val="0"/>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xml:space="preserve">Chemical hazards include agricultural chemicals that can enter the food chain directly during processing or indirectly through plants and animals. </w:t>
      </w:r>
    </w:p>
    <w:p w:rsidR="00135242" w:rsidRPr="004F773B" w:rsidRDefault="00135242" w:rsidP="00135242">
      <w:pPr>
        <w:autoSpaceDE w:val="0"/>
        <w:autoSpaceDN w:val="0"/>
        <w:adjustRightInd w:val="0"/>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xml:space="preserve">Common chemical hazards are: </w:t>
      </w:r>
    </w:p>
    <w:tbl>
      <w:tblPr>
        <w:tblW w:w="9322" w:type="dxa"/>
        <w:tblLook w:val="04A0"/>
      </w:tblPr>
      <w:tblGrid>
        <w:gridCol w:w="2802"/>
        <w:gridCol w:w="3081"/>
        <w:gridCol w:w="3439"/>
      </w:tblGrid>
      <w:tr w:rsidR="00135242" w:rsidRPr="004F773B" w:rsidTr="00135242">
        <w:tc>
          <w:tcPr>
            <w:tcW w:w="2802" w:type="dxa"/>
          </w:tcPr>
          <w:p w:rsidR="00135242" w:rsidRPr="004F773B" w:rsidRDefault="00135242" w:rsidP="00135242">
            <w:pPr>
              <w:shd w:val="clear" w:color="auto" w:fill="FFFFFF" w:themeFill="background1"/>
              <w:spacing w:after="0" w:line="360" w:lineRule="auto"/>
              <w:ind w:left="284"/>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Pesticides</w:t>
            </w:r>
          </w:p>
        </w:tc>
        <w:tc>
          <w:tcPr>
            <w:tcW w:w="3081" w:type="dxa"/>
          </w:tcPr>
          <w:p w:rsidR="00135242" w:rsidRPr="004F773B" w:rsidRDefault="00135242" w:rsidP="00135242">
            <w:pPr>
              <w:shd w:val="clear" w:color="auto" w:fill="FFFFFF" w:themeFill="background1"/>
              <w:spacing w:after="0" w:line="360" w:lineRule="auto"/>
              <w:ind w:left="181"/>
              <w:rPr>
                <w:rFonts w:ascii="Times New Roman" w:hAnsi="Times New Roman" w:cs="Times New Roman"/>
                <w:color w:val="000000" w:themeColor="text1"/>
                <w:sz w:val="24"/>
                <w:szCs w:val="24"/>
                <w:lang w:val="en-GB"/>
              </w:rPr>
            </w:pPr>
            <w:r w:rsidRPr="004F773B">
              <w:rPr>
                <w:rFonts w:ascii="Times New Roman" w:hAnsi="Times New Roman" w:cs="Times New Roman"/>
                <w:color w:val="000000" w:themeColor="text1"/>
                <w:sz w:val="24"/>
                <w:szCs w:val="24"/>
              </w:rPr>
              <w:t>Animal drugs</w:t>
            </w:r>
          </w:p>
        </w:tc>
        <w:tc>
          <w:tcPr>
            <w:tcW w:w="3439" w:type="dxa"/>
          </w:tcPr>
          <w:p w:rsidR="00135242" w:rsidRPr="004F773B" w:rsidRDefault="00135242" w:rsidP="00F01974">
            <w:pPr>
              <w:numPr>
                <w:ilvl w:val="0"/>
                <w:numId w:val="10"/>
              </w:numPr>
              <w:shd w:val="clear" w:color="auto" w:fill="FFFFFF" w:themeFill="background1"/>
              <w:spacing w:after="0" w:line="360" w:lineRule="auto"/>
              <w:jc w:val="both"/>
              <w:rPr>
                <w:rFonts w:ascii="Times New Roman" w:hAnsi="Times New Roman" w:cs="Times New Roman"/>
                <w:color w:val="000000" w:themeColor="text1"/>
                <w:sz w:val="24"/>
                <w:szCs w:val="24"/>
                <w:lang w:val="en-GB"/>
              </w:rPr>
            </w:pPr>
            <w:r w:rsidRPr="004F773B">
              <w:rPr>
                <w:rFonts w:ascii="Times New Roman" w:hAnsi="Times New Roman" w:cs="Times New Roman"/>
                <w:color w:val="000000" w:themeColor="text1"/>
                <w:sz w:val="24"/>
                <w:szCs w:val="24"/>
              </w:rPr>
              <w:t xml:space="preserve">Industrial toxic chemicals </w:t>
            </w:r>
          </w:p>
        </w:tc>
      </w:tr>
      <w:tr w:rsidR="00135242" w:rsidRPr="004F773B" w:rsidTr="00135242">
        <w:tc>
          <w:tcPr>
            <w:tcW w:w="2802" w:type="dxa"/>
          </w:tcPr>
          <w:p w:rsidR="00135242" w:rsidRPr="004F773B" w:rsidRDefault="00135242" w:rsidP="00135242">
            <w:pPr>
              <w:shd w:val="clear" w:color="auto" w:fill="FFFFFF" w:themeFill="background1"/>
              <w:spacing w:after="0" w:line="360" w:lineRule="auto"/>
              <w:ind w:left="284"/>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Herbicides</w:t>
            </w:r>
          </w:p>
        </w:tc>
        <w:tc>
          <w:tcPr>
            <w:tcW w:w="3081" w:type="dxa"/>
          </w:tcPr>
          <w:p w:rsidR="00135242" w:rsidRPr="004F773B" w:rsidRDefault="00135242" w:rsidP="00135242">
            <w:pPr>
              <w:shd w:val="clear" w:color="auto" w:fill="FFFFFF" w:themeFill="background1"/>
              <w:spacing w:after="0" w:line="360" w:lineRule="auto"/>
              <w:ind w:left="181"/>
              <w:rPr>
                <w:rFonts w:ascii="Times New Roman" w:hAnsi="Times New Roman" w:cs="Times New Roman"/>
                <w:color w:val="000000" w:themeColor="text1"/>
                <w:sz w:val="24"/>
                <w:szCs w:val="24"/>
                <w:lang w:val="en-GB"/>
              </w:rPr>
            </w:pPr>
            <w:r w:rsidRPr="004F773B">
              <w:rPr>
                <w:rFonts w:ascii="Times New Roman" w:hAnsi="Times New Roman" w:cs="Times New Roman"/>
                <w:color w:val="000000" w:themeColor="text1"/>
                <w:sz w:val="24"/>
                <w:szCs w:val="24"/>
              </w:rPr>
              <w:t>Cleaning residues</w:t>
            </w:r>
          </w:p>
        </w:tc>
        <w:tc>
          <w:tcPr>
            <w:tcW w:w="3439" w:type="dxa"/>
          </w:tcPr>
          <w:p w:rsidR="00135242" w:rsidRPr="004F773B" w:rsidRDefault="00135242" w:rsidP="00F01974">
            <w:pPr>
              <w:numPr>
                <w:ilvl w:val="0"/>
                <w:numId w:val="10"/>
              </w:numPr>
              <w:shd w:val="clear" w:color="auto" w:fill="FFFFFF" w:themeFill="background1"/>
              <w:spacing w:after="0" w:line="360" w:lineRule="auto"/>
              <w:jc w:val="both"/>
              <w:rPr>
                <w:rFonts w:ascii="Times New Roman" w:hAnsi="Times New Roman" w:cs="Times New Roman"/>
                <w:color w:val="000000" w:themeColor="text1"/>
                <w:sz w:val="24"/>
                <w:szCs w:val="24"/>
                <w:lang w:val="en-GB"/>
              </w:rPr>
            </w:pPr>
            <w:r w:rsidRPr="004F773B">
              <w:rPr>
                <w:rFonts w:ascii="Times New Roman" w:hAnsi="Times New Roman" w:cs="Times New Roman"/>
                <w:color w:val="000000" w:themeColor="text1"/>
                <w:sz w:val="24"/>
                <w:szCs w:val="24"/>
              </w:rPr>
              <w:t xml:space="preserve">Heavy metals  </w:t>
            </w:r>
          </w:p>
        </w:tc>
      </w:tr>
      <w:tr w:rsidR="00135242" w:rsidRPr="004F773B" w:rsidTr="00135242">
        <w:tc>
          <w:tcPr>
            <w:tcW w:w="2802" w:type="dxa"/>
          </w:tcPr>
          <w:p w:rsidR="00135242" w:rsidRPr="004F773B" w:rsidRDefault="00135242" w:rsidP="00135242">
            <w:pPr>
              <w:shd w:val="clear" w:color="auto" w:fill="FFFFFF" w:themeFill="background1"/>
              <w:spacing w:after="0" w:line="360" w:lineRule="auto"/>
              <w:ind w:left="284"/>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Rodenticides</w:t>
            </w:r>
          </w:p>
        </w:tc>
        <w:tc>
          <w:tcPr>
            <w:tcW w:w="3081" w:type="dxa"/>
          </w:tcPr>
          <w:p w:rsidR="00135242" w:rsidRPr="004F773B" w:rsidRDefault="00135242" w:rsidP="00135242">
            <w:pPr>
              <w:shd w:val="clear" w:color="auto" w:fill="FFFFFF" w:themeFill="background1"/>
              <w:spacing w:after="0" w:line="360" w:lineRule="auto"/>
              <w:ind w:left="181"/>
              <w:rPr>
                <w:rFonts w:ascii="Times New Roman" w:hAnsi="Times New Roman" w:cs="Times New Roman"/>
                <w:color w:val="000000" w:themeColor="text1"/>
                <w:sz w:val="24"/>
                <w:szCs w:val="24"/>
                <w:lang w:val="en-GB"/>
              </w:rPr>
            </w:pPr>
            <w:r w:rsidRPr="004F773B">
              <w:rPr>
                <w:rFonts w:ascii="Times New Roman" w:hAnsi="Times New Roman" w:cs="Times New Roman"/>
                <w:color w:val="000000" w:themeColor="text1"/>
                <w:sz w:val="24"/>
                <w:szCs w:val="24"/>
              </w:rPr>
              <w:t>Naturally occurring toxins</w:t>
            </w:r>
          </w:p>
        </w:tc>
        <w:tc>
          <w:tcPr>
            <w:tcW w:w="3439" w:type="dxa"/>
            <w:vMerge w:val="restart"/>
          </w:tcPr>
          <w:p w:rsidR="00135242" w:rsidRPr="004F773B" w:rsidRDefault="00135242" w:rsidP="00F01974">
            <w:pPr>
              <w:numPr>
                <w:ilvl w:val="0"/>
                <w:numId w:val="10"/>
              </w:numPr>
              <w:shd w:val="clear" w:color="auto" w:fill="FFFFFF" w:themeFill="background1"/>
              <w:spacing w:after="0" w:line="360" w:lineRule="auto"/>
              <w:jc w:val="both"/>
              <w:rPr>
                <w:rFonts w:ascii="Times New Roman" w:hAnsi="Times New Roman" w:cs="Times New Roman"/>
                <w:color w:val="000000" w:themeColor="text1"/>
                <w:sz w:val="24"/>
                <w:szCs w:val="24"/>
                <w:lang w:val="en-GB"/>
              </w:rPr>
            </w:pPr>
            <w:r w:rsidRPr="004F773B">
              <w:rPr>
                <w:rFonts w:ascii="Times New Roman" w:hAnsi="Times New Roman" w:cs="Times New Roman"/>
                <w:color w:val="000000" w:themeColor="text1"/>
                <w:sz w:val="24"/>
                <w:szCs w:val="24"/>
              </w:rPr>
              <w:t>Mycotoxins (Aflatoxin, Ocratoxin &amp; Patulin)</w:t>
            </w:r>
          </w:p>
        </w:tc>
      </w:tr>
      <w:tr w:rsidR="00135242" w:rsidRPr="004F773B" w:rsidTr="00135242">
        <w:tc>
          <w:tcPr>
            <w:tcW w:w="2802" w:type="dxa"/>
          </w:tcPr>
          <w:p w:rsidR="00135242" w:rsidRPr="004F773B" w:rsidRDefault="00135242" w:rsidP="00135242">
            <w:pPr>
              <w:shd w:val="clear" w:color="auto" w:fill="FFFFFF" w:themeFill="background1"/>
              <w:spacing w:after="0" w:line="360" w:lineRule="auto"/>
              <w:ind w:left="284"/>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Insecticides</w:t>
            </w:r>
          </w:p>
        </w:tc>
        <w:tc>
          <w:tcPr>
            <w:tcW w:w="3081" w:type="dxa"/>
          </w:tcPr>
          <w:p w:rsidR="00135242" w:rsidRPr="004F773B" w:rsidRDefault="00135242" w:rsidP="00135242">
            <w:pPr>
              <w:shd w:val="clear" w:color="auto" w:fill="FFFFFF" w:themeFill="background1"/>
              <w:spacing w:after="0" w:line="360" w:lineRule="auto"/>
              <w:ind w:left="181"/>
              <w:rPr>
                <w:rFonts w:ascii="Times New Roman" w:hAnsi="Times New Roman" w:cs="Times New Roman"/>
                <w:color w:val="000000" w:themeColor="text1"/>
                <w:sz w:val="24"/>
                <w:szCs w:val="24"/>
                <w:lang w:val="en-GB"/>
              </w:rPr>
            </w:pPr>
            <w:r w:rsidRPr="004F773B">
              <w:rPr>
                <w:rFonts w:ascii="Times New Roman" w:hAnsi="Times New Roman" w:cs="Times New Roman"/>
                <w:color w:val="000000" w:themeColor="text1"/>
                <w:sz w:val="24"/>
                <w:szCs w:val="24"/>
              </w:rPr>
              <w:t>Food additives</w:t>
            </w:r>
          </w:p>
        </w:tc>
        <w:tc>
          <w:tcPr>
            <w:tcW w:w="3439" w:type="dxa"/>
            <w:vMerge/>
          </w:tcPr>
          <w:p w:rsidR="00135242" w:rsidRPr="004F773B" w:rsidRDefault="00135242" w:rsidP="00135242">
            <w:pPr>
              <w:autoSpaceDE w:val="0"/>
              <w:autoSpaceDN w:val="0"/>
              <w:adjustRightInd w:val="0"/>
              <w:spacing w:after="0" w:line="360" w:lineRule="auto"/>
              <w:jc w:val="both"/>
              <w:rPr>
                <w:rFonts w:ascii="Times New Roman" w:hAnsi="Times New Roman" w:cs="Times New Roman"/>
                <w:color w:val="000000" w:themeColor="text1"/>
                <w:sz w:val="24"/>
                <w:szCs w:val="24"/>
              </w:rPr>
            </w:pPr>
          </w:p>
        </w:tc>
      </w:tr>
      <w:tr w:rsidR="00135242" w:rsidRPr="004F773B" w:rsidTr="00135242">
        <w:tc>
          <w:tcPr>
            <w:tcW w:w="2802" w:type="dxa"/>
          </w:tcPr>
          <w:p w:rsidR="00135242" w:rsidRPr="004F773B" w:rsidRDefault="00135242" w:rsidP="00135242">
            <w:pPr>
              <w:autoSpaceDE w:val="0"/>
              <w:autoSpaceDN w:val="0"/>
              <w:adjustRightInd w:val="0"/>
              <w:spacing w:after="0" w:line="360" w:lineRule="auto"/>
              <w:ind w:left="284"/>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Antibiotics</w:t>
            </w:r>
          </w:p>
        </w:tc>
        <w:tc>
          <w:tcPr>
            <w:tcW w:w="3081" w:type="dxa"/>
          </w:tcPr>
          <w:p w:rsidR="00135242" w:rsidRPr="004F773B" w:rsidRDefault="00135242" w:rsidP="00135242">
            <w:pPr>
              <w:shd w:val="clear" w:color="auto" w:fill="FFFFFF" w:themeFill="background1"/>
              <w:spacing w:after="0" w:line="360" w:lineRule="auto"/>
              <w:ind w:left="181"/>
              <w:rPr>
                <w:rFonts w:ascii="Times New Roman" w:hAnsi="Times New Roman" w:cs="Times New Roman"/>
                <w:color w:val="000000" w:themeColor="text1"/>
                <w:sz w:val="24"/>
                <w:szCs w:val="24"/>
                <w:lang w:val="en-GB"/>
              </w:rPr>
            </w:pPr>
            <w:r w:rsidRPr="004F773B">
              <w:rPr>
                <w:rFonts w:ascii="Times New Roman" w:hAnsi="Times New Roman" w:cs="Times New Roman"/>
                <w:color w:val="000000" w:themeColor="text1"/>
                <w:sz w:val="24"/>
                <w:szCs w:val="24"/>
              </w:rPr>
              <w:t>Allergens</w:t>
            </w:r>
          </w:p>
        </w:tc>
        <w:tc>
          <w:tcPr>
            <w:tcW w:w="3439" w:type="dxa"/>
            <w:vMerge/>
          </w:tcPr>
          <w:p w:rsidR="00135242" w:rsidRPr="004F773B" w:rsidRDefault="00135242" w:rsidP="00135242">
            <w:pPr>
              <w:autoSpaceDE w:val="0"/>
              <w:autoSpaceDN w:val="0"/>
              <w:adjustRightInd w:val="0"/>
              <w:spacing w:after="0" w:line="360" w:lineRule="auto"/>
              <w:jc w:val="both"/>
              <w:rPr>
                <w:rFonts w:ascii="Times New Roman" w:hAnsi="Times New Roman" w:cs="Times New Roman"/>
                <w:color w:val="000000" w:themeColor="text1"/>
                <w:sz w:val="24"/>
                <w:szCs w:val="24"/>
              </w:rPr>
            </w:pPr>
          </w:p>
        </w:tc>
      </w:tr>
    </w:tbl>
    <w:p w:rsidR="00135242" w:rsidRDefault="00135242" w:rsidP="00135242">
      <w:pPr>
        <w:shd w:val="clear" w:color="auto" w:fill="FFFFFF" w:themeFill="background1"/>
        <w:spacing w:after="0" w:line="360" w:lineRule="auto"/>
        <w:jc w:val="both"/>
        <w:rPr>
          <w:rFonts w:ascii="Times New Roman" w:hAnsi="Times New Roman" w:cs="Times New Roman"/>
          <w:color w:val="000000" w:themeColor="text1"/>
          <w:sz w:val="24"/>
          <w:szCs w:val="24"/>
        </w:rPr>
      </w:pPr>
    </w:p>
    <w:p w:rsidR="00834293" w:rsidRPr="004F773B" w:rsidRDefault="00135242" w:rsidP="00135242">
      <w:pPr>
        <w:shd w:val="clear" w:color="auto" w:fill="FFFFFF" w:themeFill="background1"/>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xml:space="preserve">There are many compounds in nature that cause harm to people if inhaled, ingested, or by contact with the skin, eyes or mucous membranes. Allergens can cause rapid and acute chemical toxicity. Among plant foods, peanuts are one of the more common foods that cause allergies. </w:t>
      </w:r>
      <w:r w:rsidRPr="004F773B">
        <w:rPr>
          <w:rFonts w:ascii="Times New Roman" w:hAnsi="Times New Roman" w:cs="Times New Roman"/>
          <w:color w:val="000000" w:themeColor="text1"/>
          <w:sz w:val="24"/>
          <w:szCs w:val="24"/>
        </w:rPr>
        <w:lastRenderedPageBreak/>
        <w:t>Mycotoxins (i.e., aﬂatoxin), mushroom toxins, phytohemoglutinin and some alkaloids all are naturally occurring substances that can be toxic to people. The injury caused by some natural plant-associated toxins is triggered on skin by exposure to sunlight.</w:t>
      </w:r>
      <w:r w:rsidRPr="004F773B">
        <w:rPr>
          <w:rStyle w:val="tgc"/>
          <w:rFonts w:ascii="Times New Roman" w:hAnsi="Times New Roman" w:cs="Times New Roman"/>
          <w:color w:val="000000" w:themeColor="text1"/>
          <w:sz w:val="24"/>
          <w:szCs w:val="24"/>
        </w:rPr>
        <w:t xml:space="preserve">Chronic, low-level exposure to various </w:t>
      </w:r>
      <w:r w:rsidRPr="004F773B">
        <w:rPr>
          <w:rStyle w:val="tgc"/>
          <w:rFonts w:ascii="Times New Roman" w:hAnsi="Times New Roman" w:cs="Times New Roman"/>
          <w:b/>
          <w:bCs/>
          <w:color w:val="000000" w:themeColor="text1"/>
          <w:sz w:val="24"/>
          <w:szCs w:val="24"/>
        </w:rPr>
        <w:t>chemicals</w:t>
      </w:r>
      <w:r w:rsidRPr="004F773B">
        <w:rPr>
          <w:rStyle w:val="tgc"/>
          <w:rFonts w:ascii="Times New Roman" w:hAnsi="Times New Roman" w:cs="Times New Roman"/>
          <w:color w:val="000000" w:themeColor="text1"/>
          <w:sz w:val="24"/>
          <w:szCs w:val="24"/>
        </w:rPr>
        <w:t xml:space="preserve"> may result in a number of adverse </w:t>
      </w:r>
      <w:r w:rsidRPr="004F773B">
        <w:rPr>
          <w:rStyle w:val="tgc"/>
          <w:rFonts w:ascii="Times New Roman" w:hAnsi="Times New Roman" w:cs="Times New Roman"/>
          <w:b/>
          <w:bCs/>
          <w:color w:val="000000" w:themeColor="text1"/>
          <w:sz w:val="24"/>
          <w:szCs w:val="24"/>
        </w:rPr>
        <w:t>health</w:t>
      </w:r>
      <w:r w:rsidRPr="004F773B">
        <w:rPr>
          <w:rStyle w:val="tgc"/>
          <w:rFonts w:ascii="Times New Roman" w:hAnsi="Times New Roman" w:cs="Times New Roman"/>
          <w:color w:val="000000" w:themeColor="text1"/>
          <w:sz w:val="24"/>
          <w:szCs w:val="24"/>
        </w:rPr>
        <w:t xml:space="preserve"> outcomes, including damage to the nervous and immune systems, impairment of reproductive function and development, cancer and organ-specific damage.</w:t>
      </w:r>
    </w:p>
    <w:p w:rsidR="00135242" w:rsidRPr="00054D7A" w:rsidRDefault="00054D7A" w:rsidP="00054D7A">
      <w:pPr>
        <w:pStyle w:val="Heading3"/>
        <w:rPr>
          <w:rFonts w:ascii="Times New Roman" w:hAnsi="Times New Roman" w:cs="Times New Roman"/>
          <w:color w:val="auto"/>
          <w:sz w:val="24"/>
          <w:szCs w:val="24"/>
        </w:rPr>
      </w:pPr>
      <w:bookmarkStart w:id="122" w:name="_Toc499307078"/>
      <w:bookmarkStart w:id="123" w:name="_Toc499336702"/>
      <w:bookmarkStart w:id="124" w:name="_Toc499360936"/>
      <w:bookmarkStart w:id="125" w:name="_Toc499371034"/>
      <w:bookmarkStart w:id="126" w:name="_Toc503429036"/>
      <w:r w:rsidRPr="00054D7A">
        <w:rPr>
          <w:rFonts w:ascii="Times New Roman" w:hAnsi="Times New Roman" w:cs="Times New Roman"/>
          <w:color w:val="auto"/>
          <w:sz w:val="24"/>
          <w:szCs w:val="24"/>
        </w:rPr>
        <w:t xml:space="preserve">3.2.3. </w:t>
      </w:r>
      <w:r w:rsidR="00135242" w:rsidRPr="00054D7A">
        <w:rPr>
          <w:rFonts w:ascii="Times New Roman" w:hAnsi="Times New Roman" w:cs="Times New Roman"/>
          <w:color w:val="auto"/>
          <w:sz w:val="24"/>
          <w:szCs w:val="24"/>
        </w:rPr>
        <w:t>Physical Hazards</w:t>
      </w:r>
      <w:bookmarkEnd w:id="122"/>
      <w:bookmarkEnd w:id="123"/>
      <w:bookmarkEnd w:id="124"/>
      <w:bookmarkEnd w:id="125"/>
      <w:bookmarkEnd w:id="126"/>
    </w:p>
    <w:p w:rsidR="00135242" w:rsidRPr="004F773B" w:rsidRDefault="00135242" w:rsidP="00233AB7">
      <w:pPr>
        <w:autoSpaceDE w:val="0"/>
        <w:autoSpaceDN w:val="0"/>
        <w:adjustRightInd w:val="0"/>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Physical hazards are foreign objects or foreign matter, or extraneous materials such as insects, dirt, jewelry, and pieces of metal, wood, plastic, glass, etc. that inadvertently get into a food and could cause harm to someone eating that food.  Hard and sharp physical hazards are of particular concern. Physical hazards in foods can be particularly harmful to infants. Physical hazards affect digestive tract</w:t>
      </w:r>
      <w:r w:rsidRPr="004F773B">
        <w:rPr>
          <w:rFonts w:ascii="Times New Roman" w:hAnsi="Times New Roman" w:cs="Times New Roman"/>
          <w:color w:val="000000" w:themeColor="text1"/>
          <w:sz w:val="24"/>
          <w:szCs w:val="24"/>
          <w:lang w:val="en-GB"/>
        </w:rPr>
        <w:t>, r</w:t>
      </w:r>
      <w:r w:rsidRPr="004F773B">
        <w:rPr>
          <w:rFonts w:ascii="Times New Roman" w:hAnsi="Times New Roman" w:cs="Times New Roman"/>
          <w:color w:val="000000" w:themeColor="text1"/>
          <w:sz w:val="24"/>
          <w:szCs w:val="24"/>
        </w:rPr>
        <w:t>respiratory tract</w:t>
      </w:r>
      <w:r w:rsidRPr="004F773B">
        <w:rPr>
          <w:rFonts w:ascii="Times New Roman" w:hAnsi="Times New Roman" w:cs="Times New Roman"/>
          <w:color w:val="000000" w:themeColor="text1"/>
          <w:sz w:val="24"/>
          <w:szCs w:val="24"/>
          <w:lang w:val="en-GB"/>
        </w:rPr>
        <w:t xml:space="preserve">, </w:t>
      </w:r>
      <w:r w:rsidRPr="004F773B">
        <w:rPr>
          <w:rFonts w:ascii="Times New Roman" w:hAnsi="Times New Roman" w:cs="Times New Roman"/>
          <w:color w:val="000000" w:themeColor="text1"/>
          <w:sz w:val="24"/>
          <w:szCs w:val="24"/>
        </w:rPr>
        <w:t>mouth and teeth</w:t>
      </w:r>
      <w:r w:rsidRPr="004F773B">
        <w:rPr>
          <w:rFonts w:ascii="Times New Roman" w:hAnsi="Times New Roman" w:cs="Times New Roman"/>
          <w:color w:val="000000" w:themeColor="text1"/>
          <w:sz w:val="24"/>
          <w:szCs w:val="24"/>
          <w:lang w:val="en-GB"/>
        </w:rPr>
        <w:t xml:space="preserve"> and </w:t>
      </w:r>
      <w:r w:rsidRPr="004F773B">
        <w:rPr>
          <w:rFonts w:ascii="Times New Roman" w:hAnsi="Times New Roman" w:cs="Times New Roman"/>
          <w:color w:val="000000" w:themeColor="text1"/>
          <w:sz w:val="24"/>
          <w:szCs w:val="24"/>
        </w:rPr>
        <w:t xml:space="preserve">extremities (Hands). </w:t>
      </w:r>
    </w:p>
    <w:p w:rsidR="00135242" w:rsidRPr="00BD3405" w:rsidRDefault="00135242" w:rsidP="00F01974">
      <w:pPr>
        <w:pStyle w:val="Heading2"/>
        <w:numPr>
          <w:ilvl w:val="1"/>
          <w:numId w:val="93"/>
        </w:numPr>
        <w:rPr>
          <w:rFonts w:ascii="Times New Roman" w:hAnsi="Times New Roman" w:cs="Times New Roman"/>
          <w:color w:val="auto"/>
          <w:sz w:val="24"/>
          <w:szCs w:val="24"/>
        </w:rPr>
      </w:pPr>
      <w:bookmarkStart w:id="127" w:name="_Toc499336703"/>
      <w:bookmarkStart w:id="128" w:name="_Toc503429037"/>
      <w:r w:rsidRPr="00BD3405">
        <w:rPr>
          <w:rFonts w:ascii="Times New Roman" w:hAnsi="Times New Roman" w:cs="Times New Roman"/>
          <w:color w:val="auto"/>
          <w:sz w:val="24"/>
          <w:szCs w:val="24"/>
        </w:rPr>
        <w:t>Source of Food Contaminants</w:t>
      </w:r>
      <w:bookmarkEnd w:id="127"/>
      <w:bookmarkEnd w:id="128"/>
    </w:p>
    <w:p w:rsidR="00135242" w:rsidRPr="00BD3405" w:rsidRDefault="00135242" w:rsidP="00135242">
      <w:pPr>
        <w:spacing w:after="0"/>
      </w:pPr>
    </w:p>
    <w:p w:rsidR="00135242" w:rsidRPr="00683982" w:rsidRDefault="00135242" w:rsidP="00135242">
      <w:pPr>
        <w:pStyle w:val="Heading3"/>
        <w:spacing w:before="0"/>
        <w:ind w:left="1440"/>
        <w:rPr>
          <w:rFonts w:ascii="Times New Roman" w:hAnsi="Times New Roman" w:cs="Times New Roman"/>
          <w:color w:val="000000" w:themeColor="text1"/>
          <w:sz w:val="24"/>
          <w:szCs w:val="24"/>
        </w:rPr>
      </w:pPr>
      <w:bookmarkStart w:id="129" w:name="_Toc499307080"/>
      <w:bookmarkStart w:id="130" w:name="_Toc499336704"/>
      <w:bookmarkStart w:id="131" w:name="_Toc499360938"/>
      <w:bookmarkStart w:id="132" w:name="_Toc499371036"/>
      <w:bookmarkStart w:id="133" w:name="_Toc503429038"/>
      <w:r w:rsidRPr="00683982">
        <w:rPr>
          <w:rFonts w:ascii="Times New Roman" w:hAnsi="Times New Roman" w:cs="Times New Roman"/>
          <w:color w:val="000000" w:themeColor="text1"/>
          <w:sz w:val="24"/>
          <w:szCs w:val="24"/>
        </w:rPr>
        <w:t>3.3.1 Soil and Water</w:t>
      </w:r>
      <w:bookmarkEnd w:id="129"/>
      <w:bookmarkEnd w:id="130"/>
      <w:bookmarkEnd w:id="131"/>
      <w:bookmarkEnd w:id="132"/>
      <w:bookmarkEnd w:id="133"/>
    </w:p>
    <w:p w:rsidR="00135242" w:rsidRPr="004F773B" w:rsidRDefault="00135242" w:rsidP="00F01974">
      <w:pPr>
        <w:pStyle w:val="ListParagraph"/>
        <w:numPr>
          <w:ilvl w:val="0"/>
          <w:numId w:val="20"/>
        </w:numPr>
        <w:autoSpaceDE w:val="0"/>
        <w:autoSpaceDN w:val="0"/>
        <w:adjustRightInd w:val="0"/>
        <w:spacing w:after="0" w:line="360" w:lineRule="auto"/>
        <w:rPr>
          <w:rFonts w:ascii="Times New Roman" w:hAnsi="Times New Roman" w:cs="Times New Roman"/>
          <w:b/>
          <w:bCs/>
          <w:color w:val="000000" w:themeColor="text1"/>
          <w:sz w:val="24"/>
          <w:szCs w:val="24"/>
        </w:rPr>
      </w:pPr>
      <w:r w:rsidRPr="004F773B">
        <w:rPr>
          <w:rFonts w:ascii="Times New Roman" w:hAnsi="Times New Roman" w:cs="Times New Roman"/>
          <w:b/>
          <w:bCs/>
          <w:color w:val="000000" w:themeColor="text1"/>
          <w:sz w:val="24"/>
          <w:szCs w:val="24"/>
        </w:rPr>
        <w:t xml:space="preserve">Soil </w:t>
      </w:r>
    </w:p>
    <w:p w:rsidR="00135242" w:rsidRPr="004F773B" w:rsidRDefault="00135242" w:rsidP="00135242">
      <w:pPr>
        <w:autoSpaceDE w:val="0"/>
        <w:autoSpaceDN w:val="0"/>
        <w:adjustRightInd w:val="0"/>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xml:space="preserve">Agricultural land and land that has been used for activities other than agriculture can be contaminated by pathogenic organisms or toxic chemical substances. Studying the prior use of land is important in order to identify potential hazards for future horticulture activities. </w:t>
      </w:r>
    </w:p>
    <w:p w:rsidR="00135242" w:rsidRPr="00B44619" w:rsidRDefault="00135242" w:rsidP="00135242">
      <w:pPr>
        <w:shd w:val="clear" w:color="auto" w:fill="BFBFBF"/>
        <w:autoSpaceDE w:val="0"/>
        <w:autoSpaceDN w:val="0"/>
        <w:adjustRightInd w:val="0"/>
        <w:spacing w:after="0" w:line="360" w:lineRule="auto"/>
        <w:jc w:val="both"/>
        <w:rPr>
          <w:rFonts w:ascii="Times New Roman" w:hAnsi="Times New Roman" w:cs="Times New Roman"/>
          <w:b/>
          <w:bCs/>
          <w:i/>
          <w:color w:val="000000" w:themeColor="text1"/>
          <w:sz w:val="24"/>
          <w:szCs w:val="24"/>
        </w:rPr>
      </w:pPr>
      <w:r w:rsidRPr="004F773B">
        <w:rPr>
          <w:rFonts w:ascii="Times New Roman" w:hAnsi="Times New Roman" w:cs="Times New Roman"/>
          <w:b/>
          <w:bCs/>
          <w:i/>
          <w:color w:val="000000" w:themeColor="text1"/>
          <w:sz w:val="24"/>
          <w:szCs w:val="24"/>
        </w:rPr>
        <w:t>Prior use of cultivated</w:t>
      </w:r>
      <w:r>
        <w:rPr>
          <w:rFonts w:ascii="Times New Roman" w:hAnsi="Times New Roman" w:cs="Times New Roman"/>
          <w:b/>
          <w:bCs/>
          <w:i/>
          <w:color w:val="000000" w:themeColor="text1"/>
          <w:sz w:val="24"/>
          <w:szCs w:val="24"/>
        </w:rPr>
        <w:t xml:space="preserve"> land:- </w:t>
      </w:r>
      <w:r w:rsidRPr="004F773B">
        <w:rPr>
          <w:rFonts w:ascii="Times New Roman" w:hAnsi="Times New Roman" w:cs="Times New Roman"/>
          <w:i/>
          <w:color w:val="000000" w:themeColor="text1"/>
          <w:sz w:val="24"/>
          <w:szCs w:val="24"/>
        </w:rPr>
        <w:t xml:space="preserve">Identify possible sources of microbial and chemical contamination associated with prior use of land: </w:t>
      </w:r>
    </w:p>
    <w:p w:rsidR="00135242" w:rsidRPr="004F773B" w:rsidRDefault="00135242" w:rsidP="00135242">
      <w:pPr>
        <w:shd w:val="clear" w:color="auto" w:fill="BFBFBF"/>
        <w:autoSpaceDE w:val="0"/>
        <w:autoSpaceDN w:val="0"/>
        <w:adjustRightInd w:val="0"/>
        <w:spacing w:after="0" w:line="360" w:lineRule="auto"/>
        <w:jc w:val="both"/>
        <w:rPr>
          <w:rFonts w:ascii="Times New Roman" w:hAnsi="Times New Roman" w:cs="Times New Roman"/>
          <w:i/>
          <w:color w:val="000000" w:themeColor="text1"/>
          <w:sz w:val="24"/>
          <w:szCs w:val="24"/>
        </w:rPr>
      </w:pPr>
      <w:r w:rsidRPr="004F773B">
        <w:rPr>
          <w:rFonts w:ascii="Times New Roman" w:hAnsi="Times New Roman" w:cs="Times New Roman"/>
          <w:i/>
          <w:color w:val="000000" w:themeColor="text1"/>
          <w:sz w:val="24"/>
          <w:szCs w:val="24"/>
        </w:rPr>
        <w:t>• For animal feeding or domestic animal production;</w:t>
      </w:r>
    </w:p>
    <w:p w:rsidR="00135242" w:rsidRPr="004F773B" w:rsidRDefault="00135242" w:rsidP="00135242">
      <w:pPr>
        <w:shd w:val="clear" w:color="auto" w:fill="BFBFBF"/>
        <w:autoSpaceDE w:val="0"/>
        <w:autoSpaceDN w:val="0"/>
        <w:adjustRightInd w:val="0"/>
        <w:spacing w:after="0" w:line="360" w:lineRule="auto"/>
        <w:jc w:val="both"/>
        <w:rPr>
          <w:rFonts w:ascii="Times New Roman" w:hAnsi="Times New Roman" w:cs="Times New Roman"/>
          <w:i/>
          <w:color w:val="000000" w:themeColor="text1"/>
          <w:sz w:val="24"/>
          <w:szCs w:val="24"/>
        </w:rPr>
      </w:pPr>
      <w:r w:rsidRPr="004F773B">
        <w:rPr>
          <w:rFonts w:ascii="Times New Roman" w:hAnsi="Times New Roman" w:cs="Times New Roman"/>
          <w:i/>
          <w:color w:val="000000" w:themeColor="text1"/>
          <w:sz w:val="24"/>
          <w:szCs w:val="24"/>
        </w:rPr>
        <w:t>• As a waste disposal site (garbage or toxic industrial waste);</w:t>
      </w:r>
    </w:p>
    <w:p w:rsidR="00135242" w:rsidRPr="004F773B" w:rsidRDefault="00135242" w:rsidP="00135242">
      <w:pPr>
        <w:shd w:val="clear" w:color="auto" w:fill="BFBFBF"/>
        <w:autoSpaceDE w:val="0"/>
        <w:autoSpaceDN w:val="0"/>
        <w:adjustRightInd w:val="0"/>
        <w:spacing w:after="0" w:line="360" w:lineRule="auto"/>
        <w:jc w:val="both"/>
        <w:rPr>
          <w:rFonts w:ascii="Times New Roman" w:hAnsi="Times New Roman" w:cs="Times New Roman"/>
          <w:i/>
          <w:color w:val="000000" w:themeColor="text1"/>
          <w:sz w:val="24"/>
          <w:szCs w:val="24"/>
        </w:rPr>
      </w:pPr>
      <w:r w:rsidRPr="004F773B">
        <w:rPr>
          <w:rFonts w:ascii="Times New Roman" w:hAnsi="Times New Roman" w:cs="Times New Roman"/>
          <w:i/>
          <w:color w:val="000000" w:themeColor="text1"/>
          <w:sz w:val="24"/>
          <w:szCs w:val="24"/>
        </w:rPr>
        <w:t>• As a sanitary waste management site;</w:t>
      </w:r>
    </w:p>
    <w:p w:rsidR="00135242" w:rsidRPr="004F773B" w:rsidRDefault="00135242" w:rsidP="00135242">
      <w:pPr>
        <w:shd w:val="clear" w:color="auto" w:fill="BFBFBF"/>
        <w:autoSpaceDE w:val="0"/>
        <w:autoSpaceDN w:val="0"/>
        <w:adjustRightInd w:val="0"/>
        <w:spacing w:after="0" w:line="360" w:lineRule="auto"/>
        <w:jc w:val="both"/>
        <w:rPr>
          <w:rFonts w:ascii="Times New Roman" w:hAnsi="Times New Roman" w:cs="Times New Roman"/>
          <w:i/>
          <w:color w:val="000000" w:themeColor="text1"/>
          <w:sz w:val="24"/>
          <w:szCs w:val="24"/>
        </w:rPr>
      </w:pPr>
      <w:r w:rsidRPr="004F773B">
        <w:rPr>
          <w:rFonts w:ascii="Times New Roman" w:hAnsi="Times New Roman" w:cs="Times New Roman"/>
          <w:i/>
          <w:color w:val="000000" w:themeColor="text1"/>
          <w:sz w:val="24"/>
          <w:szCs w:val="24"/>
        </w:rPr>
        <w:t>• For mining activities, oil or gas extraction;</w:t>
      </w:r>
    </w:p>
    <w:p w:rsidR="00135242" w:rsidRPr="004F773B" w:rsidRDefault="00135242" w:rsidP="00135242">
      <w:pPr>
        <w:shd w:val="clear" w:color="auto" w:fill="BFBFBF"/>
        <w:autoSpaceDE w:val="0"/>
        <w:autoSpaceDN w:val="0"/>
        <w:adjustRightInd w:val="0"/>
        <w:spacing w:after="0" w:line="360" w:lineRule="auto"/>
        <w:jc w:val="both"/>
        <w:rPr>
          <w:rFonts w:ascii="Times New Roman" w:hAnsi="Times New Roman" w:cs="Times New Roman"/>
          <w:i/>
          <w:color w:val="000000" w:themeColor="text1"/>
          <w:sz w:val="24"/>
          <w:szCs w:val="24"/>
        </w:rPr>
      </w:pPr>
      <w:r w:rsidRPr="004F773B">
        <w:rPr>
          <w:rFonts w:ascii="Times New Roman" w:hAnsi="Times New Roman" w:cs="Times New Roman"/>
          <w:i/>
          <w:color w:val="000000" w:themeColor="text1"/>
          <w:sz w:val="24"/>
          <w:szCs w:val="24"/>
        </w:rPr>
        <w:t>• For former agricultural activities;</w:t>
      </w:r>
    </w:p>
    <w:p w:rsidR="00135242" w:rsidRPr="004F773B" w:rsidRDefault="00135242" w:rsidP="00135242">
      <w:pPr>
        <w:shd w:val="clear" w:color="auto" w:fill="BFBFBF"/>
        <w:autoSpaceDE w:val="0"/>
        <w:autoSpaceDN w:val="0"/>
        <w:adjustRightInd w:val="0"/>
        <w:spacing w:after="0" w:line="360" w:lineRule="auto"/>
        <w:jc w:val="both"/>
        <w:rPr>
          <w:rFonts w:ascii="Times New Roman" w:hAnsi="Times New Roman" w:cs="Times New Roman"/>
          <w:i/>
          <w:color w:val="000000" w:themeColor="text1"/>
          <w:sz w:val="24"/>
          <w:szCs w:val="24"/>
        </w:rPr>
      </w:pPr>
      <w:r w:rsidRPr="004F773B">
        <w:rPr>
          <w:rFonts w:ascii="Times New Roman" w:hAnsi="Times New Roman" w:cs="Times New Roman"/>
          <w:i/>
          <w:color w:val="000000" w:themeColor="text1"/>
          <w:sz w:val="24"/>
          <w:szCs w:val="24"/>
        </w:rPr>
        <w:t>• Prior use of adjacent land and neighbouring areas (risk of cross contamination);</w:t>
      </w:r>
    </w:p>
    <w:p w:rsidR="00135242" w:rsidRPr="004F773B" w:rsidRDefault="00135242" w:rsidP="00135242">
      <w:pPr>
        <w:shd w:val="clear" w:color="auto" w:fill="BFBFBF"/>
        <w:autoSpaceDE w:val="0"/>
        <w:autoSpaceDN w:val="0"/>
        <w:adjustRightInd w:val="0"/>
        <w:spacing w:after="0" w:line="360" w:lineRule="auto"/>
        <w:jc w:val="both"/>
        <w:rPr>
          <w:rFonts w:ascii="Times New Roman" w:hAnsi="Times New Roman" w:cs="Times New Roman"/>
          <w:i/>
          <w:color w:val="000000" w:themeColor="text1"/>
          <w:sz w:val="24"/>
          <w:szCs w:val="24"/>
        </w:rPr>
      </w:pPr>
      <w:r w:rsidRPr="004F773B">
        <w:rPr>
          <w:rFonts w:ascii="Times New Roman" w:hAnsi="Times New Roman" w:cs="Times New Roman"/>
          <w:i/>
          <w:color w:val="000000" w:themeColor="text1"/>
          <w:sz w:val="24"/>
          <w:szCs w:val="24"/>
        </w:rPr>
        <w:t>• History of flooding in area of concern.</w:t>
      </w:r>
    </w:p>
    <w:p w:rsidR="00135242" w:rsidRPr="004F773B" w:rsidRDefault="00135242" w:rsidP="00135242">
      <w:pPr>
        <w:autoSpaceDE w:val="0"/>
        <w:autoSpaceDN w:val="0"/>
        <w:adjustRightInd w:val="0"/>
        <w:spacing w:after="0" w:line="240" w:lineRule="auto"/>
        <w:rPr>
          <w:rFonts w:ascii="Times New Roman" w:hAnsi="Times New Roman" w:cs="Times New Roman"/>
          <w:b/>
          <w:bCs/>
          <w:color w:val="000000" w:themeColor="text1"/>
        </w:rPr>
      </w:pPr>
    </w:p>
    <w:p w:rsidR="00135242" w:rsidRPr="00B44619" w:rsidRDefault="00135242" w:rsidP="00F01974">
      <w:pPr>
        <w:pStyle w:val="ListParagraph"/>
        <w:numPr>
          <w:ilvl w:val="0"/>
          <w:numId w:val="20"/>
        </w:numPr>
        <w:autoSpaceDE w:val="0"/>
        <w:autoSpaceDN w:val="0"/>
        <w:adjustRightInd w:val="0"/>
        <w:spacing w:after="0" w:line="360" w:lineRule="auto"/>
        <w:rPr>
          <w:rFonts w:ascii="Times New Roman" w:hAnsi="Times New Roman" w:cs="Times New Roman"/>
          <w:b/>
          <w:bCs/>
          <w:color w:val="000000" w:themeColor="text1"/>
        </w:rPr>
      </w:pPr>
      <w:r w:rsidRPr="00B44619">
        <w:rPr>
          <w:rFonts w:ascii="Times New Roman" w:hAnsi="Times New Roman" w:cs="Times New Roman"/>
          <w:b/>
          <w:bCs/>
          <w:color w:val="000000" w:themeColor="text1"/>
        </w:rPr>
        <w:t xml:space="preserve"> Water</w:t>
      </w:r>
    </w:p>
    <w:p w:rsidR="00135242" w:rsidRPr="004F773B" w:rsidRDefault="00135242" w:rsidP="00135242">
      <w:pPr>
        <w:autoSpaceDE w:val="0"/>
        <w:autoSpaceDN w:val="0"/>
        <w:adjustRightInd w:val="0"/>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xml:space="preserve">Water as a carrier or living environment for a number of pathogenic micro-organisms, such as bacteria, viruses and parasites, poses one of the greatest threats to food safety. </w:t>
      </w:r>
    </w:p>
    <w:p w:rsidR="00135242" w:rsidRDefault="00135242" w:rsidP="00135242">
      <w:pPr>
        <w:autoSpaceDE w:val="0"/>
        <w:autoSpaceDN w:val="0"/>
        <w:adjustRightInd w:val="0"/>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lastRenderedPageBreak/>
        <w:t xml:space="preserve">Water use in crop production involves numerous field operations, including irrigation and application of pesticides and fertilizers. </w:t>
      </w:r>
    </w:p>
    <w:p w:rsidR="00135242" w:rsidRPr="004F773B" w:rsidRDefault="00135242" w:rsidP="00135242">
      <w:pPr>
        <w:autoSpaceDE w:val="0"/>
        <w:autoSpaceDN w:val="0"/>
        <w:adjustRightInd w:val="0"/>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Water of inadequate quality has the potential to be a direct source of contamination as well as a vehicle for spreading localized contamination in the field and in facilities used for postharvest processes. The severity of the hazard resulting from poor water quality will depend on the type and amount of micro-organisms in the water, their capability to reproduce and survive on the produce, the degree of contact between the water and the produce, and the characteristics of the produce itself.</w:t>
      </w:r>
    </w:p>
    <w:p w:rsidR="00135242" w:rsidRDefault="005B0091" w:rsidP="00F01974">
      <w:pPr>
        <w:pStyle w:val="Heading3"/>
        <w:numPr>
          <w:ilvl w:val="2"/>
          <w:numId w:val="94"/>
        </w:numPr>
        <w:spacing w:line="360" w:lineRule="auto"/>
        <w:rPr>
          <w:rFonts w:ascii="Times New Roman" w:hAnsi="Times New Roman" w:cs="Times New Roman"/>
          <w:color w:val="000000" w:themeColor="text1"/>
          <w:sz w:val="24"/>
          <w:szCs w:val="24"/>
        </w:rPr>
      </w:pPr>
      <w:bookmarkStart w:id="134" w:name="_Toc499307081"/>
      <w:bookmarkStart w:id="135" w:name="_Toc499336705"/>
      <w:bookmarkStart w:id="136" w:name="_Toc499360939"/>
      <w:bookmarkStart w:id="137" w:name="_Toc499371037"/>
      <w:bookmarkStart w:id="138" w:name="_Toc503429039"/>
      <w:r>
        <w:rPr>
          <w:rFonts w:ascii="Times New Roman" w:hAnsi="Times New Roman" w:cs="Times New Roman"/>
          <w:color w:val="000000" w:themeColor="text1"/>
          <w:sz w:val="24"/>
          <w:szCs w:val="24"/>
        </w:rPr>
        <w:t>Organic and inorganic f</w:t>
      </w:r>
      <w:r w:rsidR="00135242" w:rsidRPr="00683982">
        <w:rPr>
          <w:rFonts w:ascii="Times New Roman" w:hAnsi="Times New Roman" w:cs="Times New Roman"/>
          <w:color w:val="000000" w:themeColor="text1"/>
          <w:sz w:val="24"/>
          <w:szCs w:val="24"/>
        </w:rPr>
        <w:t>ertilizers</w:t>
      </w:r>
      <w:bookmarkEnd w:id="134"/>
      <w:bookmarkEnd w:id="135"/>
      <w:bookmarkEnd w:id="136"/>
      <w:bookmarkEnd w:id="137"/>
      <w:bookmarkEnd w:id="138"/>
    </w:p>
    <w:p w:rsidR="00135242" w:rsidRPr="00683982" w:rsidRDefault="00135242" w:rsidP="00135242">
      <w:pPr>
        <w:spacing w:after="0"/>
      </w:pPr>
    </w:p>
    <w:p w:rsidR="00135242" w:rsidRPr="00B07DA7" w:rsidRDefault="00135242" w:rsidP="00F01974">
      <w:pPr>
        <w:pStyle w:val="ListParagraph"/>
        <w:numPr>
          <w:ilvl w:val="0"/>
          <w:numId w:val="89"/>
        </w:numPr>
        <w:autoSpaceDE w:val="0"/>
        <w:autoSpaceDN w:val="0"/>
        <w:adjustRightInd w:val="0"/>
        <w:spacing w:after="0" w:line="360" w:lineRule="auto"/>
        <w:ind w:left="142" w:hanging="76"/>
        <w:jc w:val="both"/>
        <w:rPr>
          <w:rFonts w:ascii="Times New Roman" w:hAnsi="Times New Roman" w:cs="Times New Roman"/>
          <w:color w:val="000000" w:themeColor="text1"/>
          <w:sz w:val="24"/>
          <w:szCs w:val="24"/>
        </w:rPr>
      </w:pPr>
      <w:r w:rsidRPr="00B07DA7">
        <w:rPr>
          <w:rFonts w:ascii="Times New Roman" w:hAnsi="Times New Roman" w:cs="Times New Roman"/>
          <w:b/>
          <w:bCs/>
          <w:color w:val="000000" w:themeColor="text1"/>
          <w:sz w:val="24"/>
          <w:szCs w:val="24"/>
        </w:rPr>
        <w:t>Organic fertilizers</w:t>
      </w:r>
      <w:r w:rsidRPr="00B07DA7">
        <w:rPr>
          <w:rFonts w:ascii="Times New Roman" w:hAnsi="Times New Roman" w:cs="Times New Roman"/>
          <w:color w:val="000000" w:themeColor="text1"/>
          <w:sz w:val="24"/>
          <w:szCs w:val="24"/>
        </w:rPr>
        <w:t xml:space="preserve">: Organic fertilizers are derived from plant material, animal manure or human organic waste. Properly treated, such material can provide an effective and safe fertilizer for agriculture operations. </w:t>
      </w:r>
    </w:p>
    <w:p w:rsidR="00135242" w:rsidRPr="004F773B" w:rsidRDefault="00135242" w:rsidP="00135242">
      <w:pPr>
        <w:autoSpaceDE w:val="0"/>
        <w:autoSpaceDN w:val="0"/>
        <w:adjustRightInd w:val="0"/>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Untreated, improperly treated or re-contaminated manure or bio-solids used as fertilizers pose multiple risks for contamination of fresh produce:</w:t>
      </w:r>
    </w:p>
    <w:p w:rsidR="00135242" w:rsidRPr="004F773B" w:rsidRDefault="00135242" w:rsidP="00F01974">
      <w:pPr>
        <w:numPr>
          <w:ilvl w:val="0"/>
          <w:numId w:val="1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Contamination by pathogenic micro-organisms derived from animal/human faecal material;</w:t>
      </w:r>
    </w:p>
    <w:p w:rsidR="00135242" w:rsidRPr="004F773B" w:rsidRDefault="00135242" w:rsidP="00F01974">
      <w:pPr>
        <w:numPr>
          <w:ilvl w:val="0"/>
          <w:numId w:val="1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Chemical hazards posed by heavy metals or toxic organic compounds that may be part of input materials.</w:t>
      </w:r>
    </w:p>
    <w:p w:rsidR="00135242" w:rsidRPr="004F773B" w:rsidRDefault="00135242" w:rsidP="00135242">
      <w:pPr>
        <w:autoSpaceDE w:val="0"/>
        <w:autoSpaceDN w:val="0"/>
        <w:adjustRightInd w:val="0"/>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If animal manure and human biological waste intended for use as fertilizers are not treated appropriately, the risk of serious microbial produce contamination can be extremely high.</w:t>
      </w:r>
    </w:p>
    <w:p w:rsidR="00135242" w:rsidRPr="004F773B" w:rsidRDefault="00135242" w:rsidP="00135242">
      <w:pPr>
        <w:autoSpaceDE w:val="0"/>
        <w:autoSpaceDN w:val="0"/>
        <w:adjustRightInd w:val="0"/>
        <w:spacing w:after="0" w:line="360" w:lineRule="auto"/>
        <w:jc w:val="both"/>
        <w:rPr>
          <w:rFonts w:ascii="Times New Roman" w:hAnsi="Times New Roman" w:cs="Times New Roman"/>
          <w:color w:val="000000" w:themeColor="text1"/>
          <w:sz w:val="14"/>
          <w:szCs w:val="24"/>
        </w:rPr>
      </w:pPr>
    </w:p>
    <w:p w:rsidR="00135242" w:rsidRPr="004F773B" w:rsidRDefault="00135242" w:rsidP="00135242">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4F773B">
        <w:rPr>
          <w:rFonts w:ascii="Times New Roman" w:hAnsi="Times New Roman" w:cs="Times New Roman"/>
          <w:b/>
          <w:bCs/>
          <w:color w:val="000000" w:themeColor="text1"/>
          <w:sz w:val="24"/>
          <w:szCs w:val="24"/>
        </w:rPr>
        <w:t>B. Inorganic fertilizers</w:t>
      </w:r>
    </w:p>
    <w:p w:rsidR="00135242" w:rsidRPr="004F773B" w:rsidRDefault="00135242" w:rsidP="00135242">
      <w:pPr>
        <w:autoSpaceDE w:val="0"/>
        <w:autoSpaceDN w:val="0"/>
        <w:adjustRightInd w:val="0"/>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Due to the chemical process of synthesis, some inorganic fertilizers may contain heavy metals as by-products that can negatively affect soil fecundity and result in long-term accumulation, eventually also leading to uptake by plants. When applying inorganic fertilizers in the field, it is therefore important to correctly follow the given instructions.</w:t>
      </w:r>
    </w:p>
    <w:p w:rsidR="00135242" w:rsidRDefault="005B0091" w:rsidP="00F01974">
      <w:pPr>
        <w:pStyle w:val="Heading3"/>
        <w:numPr>
          <w:ilvl w:val="2"/>
          <w:numId w:val="94"/>
        </w:numPr>
        <w:spacing w:line="360" w:lineRule="auto"/>
        <w:rPr>
          <w:rFonts w:ascii="Times New Roman" w:hAnsi="Times New Roman" w:cs="Times New Roman"/>
          <w:color w:val="000000" w:themeColor="text1"/>
          <w:sz w:val="24"/>
          <w:szCs w:val="24"/>
        </w:rPr>
      </w:pPr>
      <w:bookmarkStart w:id="139" w:name="_Toc499307082"/>
      <w:bookmarkStart w:id="140" w:name="_Toc499336706"/>
      <w:bookmarkStart w:id="141" w:name="_Toc499360940"/>
      <w:bookmarkStart w:id="142" w:name="_Toc499371038"/>
      <w:bookmarkStart w:id="143" w:name="_Toc503429040"/>
      <w:r>
        <w:rPr>
          <w:rFonts w:ascii="Times New Roman" w:hAnsi="Times New Roman" w:cs="Times New Roman"/>
          <w:color w:val="000000" w:themeColor="text1"/>
          <w:sz w:val="24"/>
          <w:szCs w:val="24"/>
        </w:rPr>
        <w:t>Animal exclusion and pest c</w:t>
      </w:r>
      <w:r w:rsidR="00135242" w:rsidRPr="00683982">
        <w:rPr>
          <w:rFonts w:ascii="Times New Roman" w:hAnsi="Times New Roman" w:cs="Times New Roman"/>
          <w:color w:val="000000" w:themeColor="text1"/>
          <w:sz w:val="24"/>
          <w:szCs w:val="24"/>
        </w:rPr>
        <w:t>ontrol</w:t>
      </w:r>
      <w:bookmarkEnd w:id="139"/>
      <w:bookmarkEnd w:id="140"/>
      <w:bookmarkEnd w:id="141"/>
      <w:bookmarkEnd w:id="142"/>
      <w:bookmarkEnd w:id="143"/>
    </w:p>
    <w:p w:rsidR="00135242" w:rsidRPr="00683982" w:rsidRDefault="00135242" w:rsidP="00135242">
      <w:pPr>
        <w:spacing w:after="0"/>
      </w:pPr>
    </w:p>
    <w:p w:rsidR="00135242" w:rsidRDefault="00135242" w:rsidP="00135242">
      <w:pPr>
        <w:autoSpaceDE w:val="0"/>
        <w:autoSpaceDN w:val="0"/>
        <w:adjustRightInd w:val="0"/>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xml:space="preserve">All animals, including vertebrates such as mammals, birds, reptiles, amphibians, as well as arthropods such as insects and spiders, can be considered as vehicles for contamination with </w:t>
      </w:r>
      <w:r w:rsidRPr="004F773B">
        <w:rPr>
          <w:rFonts w:ascii="Times New Roman" w:hAnsi="Times New Roman" w:cs="Times New Roman"/>
          <w:color w:val="000000" w:themeColor="text1"/>
          <w:sz w:val="24"/>
          <w:szCs w:val="24"/>
        </w:rPr>
        <w:lastRenderedPageBreak/>
        <w:t xml:space="preserve">pathogenic microbes and thus pose a biological threat to fresh produce. Pathogenic microorganisms are found in animal skin, hair and feathers or live within animals' respiratory and gastrointestinal systems. Faeces are the leading animal source of pathogens. </w:t>
      </w:r>
    </w:p>
    <w:p w:rsidR="00135242" w:rsidRPr="004F773B" w:rsidRDefault="00135242" w:rsidP="00135242">
      <w:pPr>
        <w:autoSpaceDE w:val="0"/>
        <w:autoSpaceDN w:val="0"/>
        <w:adjustRightInd w:val="0"/>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However, since animals are in close contact with soil, excrements and water, they can also easily pick up microbial contaminants on their body surface (e.g. hide, paws, and hair).</w:t>
      </w:r>
    </w:p>
    <w:p w:rsidR="00135242" w:rsidRPr="004F773B" w:rsidRDefault="00135242" w:rsidP="00135242">
      <w:pPr>
        <w:shd w:val="clear" w:color="auto" w:fill="BFBFBF"/>
        <w:autoSpaceDE w:val="0"/>
        <w:autoSpaceDN w:val="0"/>
        <w:adjustRightInd w:val="0"/>
        <w:spacing w:after="0"/>
        <w:jc w:val="both"/>
        <w:rPr>
          <w:rFonts w:ascii="Times New Roman" w:hAnsi="Times New Roman" w:cs="Times New Roman"/>
          <w:i/>
          <w:color w:val="000000" w:themeColor="text1"/>
          <w:sz w:val="24"/>
          <w:szCs w:val="24"/>
        </w:rPr>
      </w:pPr>
      <w:r w:rsidRPr="004F773B">
        <w:rPr>
          <w:rFonts w:ascii="Times New Roman" w:hAnsi="Times New Roman" w:cs="Times New Roman"/>
          <w:i/>
          <w:color w:val="000000" w:themeColor="text1"/>
          <w:sz w:val="24"/>
          <w:szCs w:val="24"/>
        </w:rPr>
        <w:t>All animals are a potential source of produce contamination or spoilage. They should therefore be excluded from access to crop fields and kept away from post-harvest processing and packing areas. Domestic and farm animals pose as great a threat as wild animal and thus need to be dealt with similarly. The main sources of contamination by animals are faecal matter containing pathogenic microbes as well as pathogenic micro-organisms that are harbored by animal skin, fur and feathers</w:t>
      </w:r>
    </w:p>
    <w:p w:rsidR="00135242" w:rsidRPr="004F773B" w:rsidRDefault="00135242" w:rsidP="00135242">
      <w:pPr>
        <w:autoSpaceDE w:val="0"/>
        <w:autoSpaceDN w:val="0"/>
        <w:adjustRightInd w:val="0"/>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xml:space="preserve">Whereas inappropriate use pesticide and herbicide has a pronounced effect the quality of foods. Thus, Producers should critically evaluate the need for any pesticide application and whenever possible use alternative methods of safe pest control. </w:t>
      </w:r>
    </w:p>
    <w:p w:rsidR="00135242" w:rsidRPr="00233AB7" w:rsidRDefault="005B0091" w:rsidP="00F01974">
      <w:pPr>
        <w:pStyle w:val="Heading3"/>
        <w:numPr>
          <w:ilvl w:val="2"/>
          <w:numId w:val="94"/>
        </w:numPr>
        <w:rPr>
          <w:rFonts w:ascii="Times New Roman" w:hAnsi="Times New Roman" w:cs="Times New Roman"/>
          <w:color w:val="000000" w:themeColor="text1"/>
          <w:sz w:val="24"/>
          <w:szCs w:val="24"/>
        </w:rPr>
      </w:pPr>
      <w:bookmarkStart w:id="144" w:name="_Toc499307083"/>
      <w:bookmarkStart w:id="145" w:name="_Toc499336707"/>
      <w:bookmarkStart w:id="146" w:name="_Toc499360941"/>
      <w:bookmarkStart w:id="147" w:name="_Toc499371039"/>
      <w:bookmarkStart w:id="148" w:name="_Toc503429041"/>
      <w:r>
        <w:rPr>
          <w:rFonts w:ascii="Times New Roman" w:hAnsi="Times New Roman" w:cs="Times New Roman"/>
          <w:color w:val="000000" w:themeColor="text1"/>
          <w:sz w:val="24"/>
          <w:szCs w:val="24"/>
        </w:rPr>
        <w:t>Worker Health and h</w:t>
      </w:r>
      <w:r w:rsidR="00135242" w:rsidRPr="00233AB7">
        <w:rPr>
          <w:rFonts w:ascii="Times New Roman" w:hAnsi="Times New Roman" w:cs="Times New Roman"/>
          <w:color w:val="000000" w:themeColor="text1"/>
          <w:sz w:val="24"/>
          <w:szCs w:val="24"/>
        </w:rPr>
        <w:t>ygiene</w:t>
      </w:r>
      <w:bookmarkEnd w:id="144"/>
      <w:bookmarkEnd w:id="145"/>
      <w:bookmarkEnd w:id="146"/>
      <w:bookmarkEnd w:id="147"/>
      <w:bookmarkEnd w:id="148"/>
    </w:p>
    <w:p w:rsidR="00135242" w:rsidRPr="00683982" w:rsidRDefault="00135242" w:rsidP="00135242">
      <w:pPr>
        <w:spacing w:after="0" w:line="360" w:lineRule="auto"/>
      </w:pPr>
    </w:p>
    <w:p w:rsidR="00135242" w:rsidRPr="004F773B" w:rsidRDefault="00135242" w:rsidP="00135242">
      <w:pPr>
        <w:autoSpaceDE w:val="0"/>
        <w:autoSpaceDN w:val="0"/>
        <w:adjustRightInd w:val="0"/>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Ensuring workers' health increases employee productivity and supports the prevention of produce contamination by microbial pathogens transmitted by sick or injured persons. Thus, preserving good and stable worker health is a key element for food safety and the long-term economic success of operations.</w:t>
      </w:r>
    </w:p>
    <w:p w:rsidR="00135242" w:rsidRPr="004F773B" w:rsidRDefault="00135242" w:rsidP="00135242">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4F773B">
        <w:rPr>
          <w:rFonts w:ascii="Times New Roman" w:hAnsi="Times New Roman" w:cs="Times New Roman"/>
          <w:color w:val="000000" w:themeColor="text1"/>
          <w:sz w:val="24"/>
          <w:szCs w:val="24"/>
        </w:rPr>
        <w:t>Proper hygiene procedures are a crucial element of food safety in every fresh produce production operation. Therefore, proper practices need to be established and included in hygiene and health training programmes for all employees.</w:t>
      </w:r>
    </w:p>
    <w:p w:rsidR="00135242" w:rsidRPr="004F773B" w:rsidRDefault="00135242" w:rsidP="00135242">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135242" w:rsidRPr="004F773B" w:rsidRDefault="00135242" w:rsidP="00135242">
      <w:pPr>
        <w:autoSpaceDE w:val="0"/>
        <w:autoSpaceDN w:val="0"/>
        <w:adjustRightInd w:val="0"/>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xml:space="preserve">Workers in the field should have access to proper sanitary facilities in order to prevent risks of serious microbial produce contamination. Any inadequate or improper accessible facility poses a threat to contamination of soil, water, crops and the workers themselves. </w:t>
      </w:r>
    </w:p>
    <w:p w:rsidR="00135242" w:rsidRPr="00233AB7" w:rsidRDefault="00135242" w:rsidP="00F01974">
      <w:pPr>
        <w:pStyle w:val="Heading3"/>
        <w:numPr>
          <w:ilvl w:val="2"/>
          <w:numId w:val="94"/>
        </w:numPr>
        <w:spacing w:line="360" w:lineRule="auto"/>
        <w:rPr>
          <w:rFonts w:ascii="Times New Roman" w:hAnsi="Times New Roman" w:cs="Times New Roman"/>
          <w:color w:val="000000" w:themeColor="text1"/>
          <w:sz w:val="24"/>
          <w:szCs w:val="24"/>
        </w:rPr>
      </w:pPr>
      <w:bookmarkStart w:id="149" w:name="_Toc499307084"/>
      <w:bookmarkStart w:id="150" w:name="_Toc499336708"/>
      <w:bookmarkStart w:id="151" w:name="_Toc499360942"/>
      <w:bookmarkStart w:id="152" w:name="_Toc499371040"/>
      <w:bookmarkStart w:id="153" w:name="_Toc503429042"/>
      <w:r w:rsidRPr="00233AB7">
        <w:rPr>
          <w:rFonts w:ascii="Times New Roman" w:hAnsi="Times New Roman" w:cs="Times New Roman"/>
          <w:color w:val="000000" w:themeColor="text1"/>
          <w:sz w:val="24"/>
          <w:szCs w:val="24"/>
        </w:rPr>
        <w:t>Fie</w:t>
      </w:r>
      <w:r w:rsidR="005B0091">
        <w:rPr>
          <w:rFonts w:ascii="Times New Roman" w:hAnsi="Times New Roman" w:cs="Times New Roman"/>
          <w:color w:val="000000" w:themeColor="text1"/>
          <w:sz w:val="24"/>
          <w:szCs w:val="24"/>
        </w:rPr>
        <w:t>ld and harvest s</w:t>
      </w:r>
      <w:r w:rsidRPr="00233AB7">
        <w:rPr>
          <w:rFonts w:ascii="Times New Roman" w:hAnsi="Times New Roman" w:cs="Times New Roman"/>
          <w:color w:val="000000" w:themeColor="text1"/>
          <w:sz w:val="24"/>
          <w:szCs w:val="24"/>
        </w:rPr>
        <w:t>anitation</w:t>
      </w:r>
      <w:bookmarkEnd w:id="149"/>
      <w:bookmarkEnd w:id="150"/>
      <w:bookmarkEnd w:id="151"/>
      <w:bookmarkEnd w:id="152"/>
      <w:bookmarkEnd w:id="153"/>
    </w:p>
    <w:p w:rsidR="00135242" w:rsidRPr="00683982" w:rsidRDefault="00135242" w:rsidP="00135242">
      <w:pPr>
        <w:spacing w:after="0" w:line="360" w:lineRule="auto"/>
      </w:pPr>
    </w:p>
    <w:p w:rsidR="00135242" w:rsidRPr="004F773B" w:rsidRDefault="00135242" w:rsidP="00135242">
      <w:pPr>
        <w:autoSpaceDE w:val="0"/>
        <w:autoSpaceDN w:val="0"/>
        <w:adjustRightInd w:val="0"/>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xml:space="preserve">Water is used in a number of post-harvest activities, e.g. in dump tanks and hydro-coolers, as a mixing agent for post-harvest treatment with waxes or fungicides or simply as a washing and rinsing agent. In order to reduce the risk of produce contamination, proper water quality is </w:t>
      </w:r>
      <w:r w:rsidRPr="004F773B">
        <w:rPr>
          <w:rFonts w:ascii="Times New Roman" w:hAnsi="Times New Roman" w:cs="Times New Roman"/>
          <w:color w:val="000000" w:themeColor="text1"/>
          <w:sz w:val="24"/>
          <w:szCs w:val="24"/>
        </w:rPr>
        <w:lastRenderedPageBreak/>
        <w:t>essential in all post-harvest activities. Maintaining safe, high-quality produce with an adequate shelf life depends on both the pre-harvest and post-harvest factors and quality of will be reduced during harvesting through contamination of produce by soil, water, workers and harvesting equipment or through physical damage to the products by handling equipment.</w:t>
      </w:r>
    </w:p>
    <w:p w:rsidR="00135242" w:rsidRDefault="00135242" w:rsidP="00135242">
      <w:pPr>
        <w:autoSpaceDE w:val="0"/>
        <w:autoSpaceDN w:val="0"/>
        <w:adjustRightInd w:val="0"/>
        <w:spacing w:after="0" w:line="360" w:lineRule="auto"/>
        <w:jc w:val="both"/>
        <w:rPr>
          <w:rFonts w:ascii="Times New Roman" w:hAnsi="Times New Roman" w:cs="Times New Roman"/>
          <w:color w:val="000000" w:themeColor="text1"/>
          <w:sz w:val="24"/>
          <w:szCs w:val="24"/>
        </w:rPr>
      </w:pPr>
    </w:p>
    <w:p w:rsidR="00135242" w:rsidRPr="004F773B" w:rsidRDefault="00135242" w:rsidP="00135242">
      <w:pPr>
        <w:autoSpaceDE w:val="0"/>
        <w:autoSpaceDN w:val="0"/>
        <w:adjustRightInd w:val="0"/>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As highly perishable commodities, fruits and vegetables are extremely sensitive to deterioration throughout the pre-postharvest chain. Therefore, care has to be taken to minimize the contamination.</w:t>
      </w:r>
    </w:p>
    <w:p w:rsidR="00135242" w:rsidRPr="00233AB7" w:rsidRDefault="005B0091" w:rsidP="00F01974">
      <w:pPr>
        <w:pStyle w:val="Heading3"/>
        <w:numPr>
          <w:ilvl w:val="2"/>
          <w:numId w:val="94"/>
        </w:numPr>
        <w:spacing w:line="360" w:lineRule="auto"/>
        <w:rPr>
          <w:rFonts w:ascii="Times New Roman" w:hAnsi="Times New Roman" w:cs="Times New Roman"/>
          <w:color w:val="000000" w:themeColor="text1"/>
          <w:sz w:val="24"/>
          <w:szCs w:val="24"/>
        </w:rPr>
      </w:pPr>
      <w:bookmarkStart w:id="154" w:name="_Toc499307085"/>
      <w:bookmarkStart w:id="155" w:name="_Toc499336709"/>
      <w:bookmarkStart w:id="156" w:name="_Toc499360943"/>
      <w:bookmarkStart w:id="157" w:name="_Toc499371041"/>
      <w:bookmarkStart w:id="158" w:name="_Toc503429043"/>
      <w:r>
        <w:rPr>
          <w:rFonts w:ascii="Times New Roman" w:hAnsi="Times New Roman" w:cs="Times New Roman"/>
          <w:color w:val="000000" w:themeColor="text1"/>
          <w:sz w:val="24"/>
          <w:szCs w:val="24"/>
        </w:rPr>
        <w:t>Equipment’s and t</w:t>
      </w:r>
      <w:r w:rsidR="00135242" w:rsidRPr="00233AB7">
        <w:rPr>
          <w:rFonts w:ascii="Times New Roman" w:hAnsi="Times New Roman" w:cs="Times New Roman"/>
          <w:color w:val="000000" w:themeColor="text1"/>
          <w:sz w:val="24"/>
          <w:szCs w:val="24"/>
        </w:rPr>
        <w:t>ools</w:t>
      </w:r>
      <w:bookmarkEnd w:id="154"/>
      <w:bookmarkEnd w:id="155"/>
      <w:bookmarkEnd w:id="156"/>
      <w:bookmarkEnd w:id="157"/>
      <w:bookmarkEnd w:id="158"/>
    </w:p>
    <w:p w:rsidR="00135242" w:rsidRPr="00683982" w:rsidRDefault="00135242" w:rsidP="00135242"/>
    <w:p w:rsidR="00135242" w:rsidRPr="004F773B" w:rsidRDefault="00135242" w:rsidP="00135242">
      <w:pPr>
        <w:spacing w:after="0" w:line="360" w:lineRule="auto"/>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xml:space="preserve">Inappropriate equipment and tool has a direct impact on the nutritional quality of the produce. The material that used for harvesting, packaging, transporting and consumption should be free from any contaminants. Thus, for all agricultural product the equipment and tools have to be sterilized before and after every usage to minimize contamination. </w:t>
      </w:r>
    </w:p>
    <w:p w:rsidR="00135242" w:rsidRPr="00683982" w:rsidRDefault="00135242" w:rsidP="00135242">
      <w:pPr>
        <w:pStyle w:val="Heading2"/>
        <w:rPr>
          <w:rFonts w:ascii="Times New Roman" w:hAnsi="Times New Roman" w:cs="Times New Roman"/>
          <w:color w:val="auto"/>
          <w:sz w:val="24"/>
          <w:szCs w:val="24"/>
        </w:rPr>
      </w:pPr>
      <w:bookmarkStart w:id="159" w:name="_Toc499336710"/>
      <w:bookmarkStart w:id="160" w:name="_Toc503429044"/>
      <w:r w:rsidRPr="00683982">
        <w:rPr>
          <w:rFonts w:ascii="Times New Roman" w:hAnsi="Times New Roman" w:cs="Times New Roman"/>
          <w:color w:val="auto"/>
          <w:sz w:val="24"/>
          <w:szCs w:val="24"/>
        </w:rPr>
        <w:t xml:space="preserve">3.4 </w:t>
      </w:r>
      <w:bookmarkEnd w:id="159"/>
      <w:r w:rsidR="005B0091">
        <w:rPr>
          <w:color w:val="000000" w:themeColor="text1"/>
        </w:rPr>
        <w:t>Food safety and nutrition l</w:t>
      </w:r>
      <w:r w:rsidR="001E78AE" w:rsidRPr="007C1E81">
        <w:rPr>
          <w:color w:val="000000" w:themeColor="text1"/>
        </w:rPr>
        <w:t>inkage</w:t>
      </w:r>
      <w:bookmarkEnd w:id="160"/>
    </w:p>
    <w:p w:rsidR="00135242" w:rsidRPr="00683982" w:rsidRDefault="00135242" w:rsidP="00135242">
      <w:pPr>
        <w:spacing w:after="0" w:line="360" w:lineRule="auto"/>
      </w:pPr>
    </w:p>
    <w:p w:rsidR="001E78AE" w:rsidRPr="007C1E81" w:rsidRDefault="001E78AE" w:rsidP="001E78AE">
      <w:pPr>
        <w:spacing w:after="0" w:line="360" w:lineRule="auto"/>
        <w:jc w:val="both"/>
        <w:rPr>
          <w:rFonts w:ascii="Times New Roman" w:hAnsi="Times New Roman" w:cs="Times New Roman"/>
          <w:color w:val="000000" w:themeColor="text1"/>
          <w:sz w:val="24"/>
          <w:szCs w:val="24"/>
        </w:rPr>
      </w:pPr>
      <w:r w:rsidRPr="007C1E81">
        <w:rPr>
          <w:rFonts w:ascii="Times New Roman" w:hAnsi="Times New Roman" w:cs="Times New Roman"/>
          <w:color w:val="000000" w:themeColor="text1"/>
          <w:sz w:val="24"/>
          <w:szCs w:val="24"/>
        </w:rPr>
        <w:t xml:space="preserve">Access to safe and adequate food is a basic human need. Food safety is the assurance that food will not cause harm to the end user. Food can be unsafe at different points from farm to plate: production, distribution, retail/sale, preparation and consumption. Unsafe food is not food because contaminated food could cause disease, immune suppression and stunting. When contaminated agricultural produce is withdrawn from the supply chain the quantum of food is directly impacted and affects access to markets and rural incomes, access to food and economic well-being. </w:t>
      </w:r>
    </w:p>
    <w:p w:rsidR="001E78AE" w:rsidRPr="007C1E81" w:rsidRDefault="001E78AE" w:rsidP="001E78AE">
      <w:pPr>
        <w:spacing w:after="0" w:line="360" w:lineRule="auto"/>
        <w:jc w:val="both"/>
        <w:rPr>
          <w:rFonts w:ascii="Times New Roman" w:hAnsi="Times New Roman" w:cs="Times New Roman"/>
          <w:color w:val="000000" w:themeColor="text1"/>
          <w:sz w:val="24"/>
          <w:szCs w:val="24"/>
        </w:rPr>
      </w:pPr>
    </w:p>
    <w:p w:rsidR="001E78AE" w:rsidRPr="007C1E81" w:rsidRDefault="001E78AE" w:rsidP="001E78AE">
      <w:pPr>
        <w:spacing w:after="0" w:line="360" w:lineRule="auto"/>
        <w:jc w:val="both"/>
        <w:rPr>
          <w:rFonts w:ascii="Times New Roman" w:hAnsi="Times New Roman" w:cs="Times New Roman"/>
          <w:color w:val="000000" w:themeColor="text1"/>
          <w:sz w:val="24"/>
          <w:szCs w:val="24"/>
        </w:rPr>
      </w:pPr>
      <w:r w:rsidRPr="007C1E81">
        <w:rPr>
          <w:rFonts w:ascii="Times New Roman" w:hAnsi="Times New Roman" w:cs="Times New Roman"/>
          <w:color w:val="000000" w:themeColor="text1"/>
          <w:sz w:val="24"/>
          <w:szCs w:val="24"/>
        </w:rPr>
        <w:t xml:space="preserve">Foodborne and waterborne diarrhoeal illnesses murder an estimated 2.2 million people yearly, mostly children are affected. Diarrhoeal is the most common foodborne illness caused by pathogens. The Vicious cycle of disease and malnutrition, particularly affecting most vulnerable groups affects productivity.  </w:t>
      </w:r>
    </w:p>
    <w:p w:rsidR="001E78AE" w:rsidRPr="007C1E81" w:rsidRDefault="001E78AE" w:rsidP="001E78AE">
      <w:pPr>
        <w:spacing w:after="0" w:line="360" w:lineRule="auto"/>
        <w:jc w:val="center"/>
        <w:rPr>
          <w:rFonts w:ascii="Times New Roman" w:hAnsi="Times New Roman" w:cs="Times New Roman"/>
          <w:color w:val="000000" w:themeColor="text1"/>
          <w:sz w:val="24"/>
          <w:szCs w:val="24"/>
        </w:rPr>
      </w:pPr>
      <w:r w:rsidRPr="007C1E81">
        <w:rPr>
          <w:rFonts w:ascii="Times New Roman" w:hAnsi="Times New Roman" w:cs="Times New Roman"/>
          <w:noProof/>
          <w:color w:val="000000" w:themeColor="text1"/>
          <w:sz w:val="24"/>
          <w:szCs w:val="24"/>
        </w:rPr>
        <w:lastRenderedPageBreak/>
        <w:drawing>
          <wp:inline distT="0" distB="0" distL="0" distR="0">
            <wp:extent cx="4103274" cy="2153781"/>
            <wp:effectExtent l="0" t="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09039" cy="2156807"/>
                    </a:xfrm>
                    <a:prstGeom prst="rect">
                      <a:avLst/>
                    </a:prstGeom>
                    <a:noFill/>
                    <a:ln>
                      <a:noFill/>
                    </a:ln>
                    <a:effectLst/>
                    <a:extLst/>
                  </pic:spPr>
                </pic:pic>
              </a:graphicData>
            </a:graphic>
          </wp:inline>
        </w:drawing>
      </w:r>
    </w:p>
    <w:p w:rsidR="001E78AE" w:rsidRPr="007C1E81" w:rsidRDefault="001E78AE" w:rsidP="001E78AE">
      <w:pPr>
        <w:spacing w:after="0" w:line="360" w:lineRule="auto"/>
        <w:jc w:val="both"/>
        <w:rPr>
          <w:rFonts w:ascii="Times New Roman" w:hAnsi="Times New Roman" w:cs="Times New Roman"/>
          <w:b/>
          <w:color w:val="000000" w:themeColor="text1"/>
          <w:sz w:val="24"/>
          <w:szCs w:val="24"/>
        </w:rPr>
      </w:pPr>
      <w:r w:rsidRPr="007C1E81">
        <w:rPr>
          <w:rFonts w:ascii="Times New Roman" w:hAnsi="Times New Roman" w:cs="Times New Roman"/>
          <w:b/>
          <w:color w:val="000000" w:themeColor="text1"/>
          <w:sz w:val="24"/>
          <w:szCs w:val="24"/>
        </w:rPr>
        <w:t xml:space="preserve"> Fig. </w:t>
      </w:r>
      <w:r w:rsidR="005B0091">
        <w:rPr>
          <w:rFonts w:ascii="Times New Roman" w:hAnsi="Times New Roman" w:cs="Times New Roman"/>
          <w:b/>
          <w:color w:val="000000" w:themeColor="text1"/>
          <w:sz w:val="24"/>
          <w:szCs w:val="24"/>
        </w:rPr>
        <w:t>3.2</w:t>
      </w:r>
      <w:r w:rsidRPr="007C1E81">
        <w:rPr>
          <w:rFonts w:ascii="Times New Roman" w:hAnsi="Times New Roman" w:cs="Times New Roman"/>
          <w:b/>
          <w:color w:val="000000" w:themeColor="text1"/>
          <w:sz w:val="24"/>
          <w:szCs w:val="24"/>
        </w:rPr>
        <w:t xml:space="preserve">. </w:t>
      </w:r>
      <w:r w:rsidRPr="005B0091">
        <w:rPr>
          <w:rFonts w:ascii="Times New Roman" w:hAnsi="Times New Roman" w:cs="Times New Roman"/>
          <w:color w:val="000000" w:themeColor="text1"/>
          <w:sz w:val="24"/>
          <w:szCs w:val="24"/>
        </w:rPr>
        <w:t>Diarrhoea malnutrition cycle</w:t>
      </w:r>
    </w:p>
    <w:p w:rsidR="001E78AE" w:rsidRPr="007C1E81" w:rsidRDefault="001E78AE" w:rsidP="001E78AE">
      <w:pPr>
        <w:spacing w:after="0" w:line="360" w:lineRule="auto"/>
        <w:jc w:val="both"/>
        <w:rPr>
          <w:rFonts w:ascii="Times New Roman" w:hAnsi="Times New Roman" w:cs="Times New Roman"/>
          <w:color w:val="000000" w:themeColor="text1"/>
          <w:sz w:val="24"/>
          <w:szCs w:val="24"/>
        </w:rPr>
      </w:pPr>
      <w:r w:rsidRPr="007C1E81">
        <w:rPr>
          <w:rFonts w:ascii="Times New Roman" w:hAnsi="Times New Roman" w:cs="Times New Roman"/>
          <w:color w:val="000000" w:themeColor="text1"/>
          <w:sz w:val="24"/>
          <w:szCs w:val="24"/>
        </w:rPr>
        <w:t>Chemical or toxin contamination cause acute poisoning or chronic diseases, cancer. Foods rich in trans-fats, saturated fats, sugars and salt/sodium - increased risk of non-communicable diseases, e.g. diabetes and high blood pressure. Food safety, nutrition and food security are inseparably linked.</w:t>
      </w:r>
    </w:p>
    <w:p w:rsidR="001E78AE" w:rsidRPr="007C1E81" w:rsidRDefault="001E78AE" w:rsidP="001E78AE">
      <w:pPr>
        <w:spacing w:after="0" w:line="360" w:lineRule="auto"/>
        <w:jc w:val="center"/>
        <w:rPr>
          <w:rFonts w:ascii="Times New Roman" w:hAnsi="Times New Roman" w:cs="Times New Roman"/>
          <w:b/>
          <w:bCs/>
          <w:color w:val="000000" w:themeColor="text1"/>
          <w:sz w:val="24"/>
          <w:szCs w:val="24"/>
          <w:lang w:val="it-IT"/>
        </w:rPr>
      </w:pPr>
      <w:r w:rsidRPr="007C1E81">
        <w:rPr>
          <w:rFonts w:ascii="Times New Roman" w:hAnsi="Times New Roman" w:cs="Times New Roman"/>
          <w:b/>
          <w:bCs/>
          <w:color w:val="000000" w:themeColor="text1"/>
          <w:sz w:val="24"/>
          <w:szCs w:val="24"/>
          <w:lang w:val="it-IT"/>
        </w:rPr>
        <w:t>Food safety affects food security pillars</w:t>
      </w:r>
    </w:p>
    <w:p w:rsidR="001E78AE" w:rsidRPr="007C1E81" w:rsidRDefault="001E78AE" w:rsidP="001E78AE">
      <w:pPr>
        <w:spacing w:after="0" w:line="360" w:lineRule="auto"/>
        <w:jc w:val="center"/>
        <w:rPr>
          <w:rFonts w:ascii="Times New Roman" w:hAnsi="Times New Roman" w:cs="Times New Roman"/>
          <w:b/>
          <w:bCs/>
          <w:color w:val="000000" w:themeColor="text1"/>
          <w:sz w:val="24"/>
          <w:szCs w:val="24"/>
          <w:lang w:val="it-IT"/>
        </w:rPr>
      </w:pPr>
      <w:r w:rsidRPr="007C1E81">
        <w:rPr>
          <w:rFonts w:ascii="Times New Roman" w:hAnsi="Times New Roman" w:cs="Times New Roman"/>
          <w:noProof/>
          <w:color w:val="000000" w:themeColor="text1"/>
          <w:sz w:val="24"/>
          <w:szCs w:val="24"/>
        </w:rPr>
        <w:drawing>
          <wp:inline distT="0" distB="0" distL="0" distR="0">
            <wp:extent cx="5494084" cy="1805748"/>
            <wp:effectExtent l="0" t="0" r="0" b="4445"/>
            <wp:docPr id="21534" name="Content Placeholder 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pic:cNvPicPr>
                  </pic:nvPicPr>
                  <pic:blipFill>
                    <a:blip r:embed="rId39"/>
                    <a:stretch>
                      <a:fillRect/>
                    </a:stretch>
                  </pic:blipFill>
                  <pic:spPr>
                    <a:xfrm>
                      <a:off x="0" y="0"/>
                      <a:ext cx="5494084" cy="1805748"/>
                    </a:xfrm>
                    <a:prstGeom prst="rect">
                      <a:avLst/>
                    </a:prstGeom>
                  </pic:spPr>
                </pic:pic>
              </a:graphicData>
            </a:graphic>
          </wp:inline>
        </w:drawing>
      </w:r>
    </w:p>
    <w:p w:rsidR="001E78AE" w:rsidRPr="007C1E81" w:rsidRDefault="005B0091" w:rsidP="001E78AE">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 3.3</w:t>
      </w:r>
      <w:r w:rsidR="001E78AE" w:rsidRPr="007C1E81">
        <w:rPr>
          <w:rFonts w:ascii="Times New Roman" w:hAnsi="Times New Roman" w:cs="Times New Roman"/>
          <w:color w:val="000000" w:themeColor="text1"/>
          <w:sz w:val="24"/>
          <w:szCs w:val="24"/>
        </w:rPr>
        <w:t>. Food safety and food nutrition security linkage</w:t>
      </w:r>
    </w:p>
    <w:p w:rsidR="001E78AE" w:rsidRPr="007C1E81" w:rsidRDefault="001E78AE" w:rsidP="001E78AE">
      <w:pPr>
        <w:spacing w:after="0" w:line="360" w:lineRule="auto"/>
        <w:jc w:val="both"/>
        <w:rPr>
          <w:rFonts w:ascii="Times New Roman" w:hAnsi="Times New Roman" w:cs="Times New Roman"/>
          <w:color w:val="000000" w:themeColor="text1"/>
          <w:sz w:val="24"/>
          <w:szCs w:val="24"/>
        </w:rPr>
      </w:pPr>
    </w:p>
    <w:p w:rsidR="001E78AE" w:rsidRPr="007C1E81" w:rsidRDefault="001E78AE" w:rsidP="001E78AE">
      <w:pPr>
        <w:pStyle w:val="BodyText"/>
        <w:autoSpaceDE/>
        <w:autoSpaceDN/>
        <w:adjustRightInd/>
        <w:spacing w:line="360" w:lineRule="auto"/>
        <w:rPr>
          <w:color w:val="000000" w:themeColor="text1"/>
          <w:szCs w:val="24"/>
        </w:rPr>
      </w:pPr>
      <w:r w:rsidRPr="007C1E81">
        <w:rPr>
          <w:color w:val="000000" w:themeColor="text1"/>
          <w:szCs w:val="24"/>
        </w:rPr>
        <w:t>Foodborne diseases have negative economic consequences for individuals, families, communities, businesses and countries by imposing substantial burden on health-care systems, trade and tourism, reduce economic productivity and threaten livelihood. Full spectrum of burden of foodborne diseases is challenging to quantify because they are underreported. Thus Policy makers at all levels need science-based, reliable estimates on burden of foodborne disease to make informed decisions and mobilize resources.</w:t>
      </w:r>
    </w:p>
    <w:p w:rsidR="001E78AE" w:rsidRPr="007C1E81" w:rsidRDefault="00363886" w:rsidP="001E78AE">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ect id="Rectangle 21533" o:spid="_x0000_s1030" style="position:absolute;left:0;text-align:left;margin-left:10.9pt;margin-top:3.05pt;width:448.35pt;height:52.65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" fillcolor="white [3212]" strokecolor="#4f81bd [3204]" strokeweight="2pt">
            <v:textbox>
              <w:txbxContent>
                <w:p w:rsidR="001D434B" w:rsidRPr="00DD441C" w:rsidRDefault="001D434B" w:rsidP="001E78AE">
                  <w:pPr>
                    <w:shd w:val="clear" w:color="auto" w:fill="FFFFFF" w:themeFill="background1"/>
                    <w:autoSpaceDE w:val="0"/>
                    <w:autoSpaceDN w:val="0"/>
                    <w:adjustRightInd w:val="0"/>
                    <w:spacing w:after="0" w:line="360" w:lineRule="auto"/>
                    <w:jc w:val="both"/>
                    <w:rPr>
                      <w:rFonts w:ascii="Times New Roman" w:hAnsi="Times New Roman" w:cs="Times New Roman"/>
                      <w:b/>
                      <w:i/>
                      <w:color w:val="000000" w:themeColor="text1"/>
                      <w:spacing w:val="1"/>
                      <w:sz w:val="28"/>
                      <w:szCs w:val="24"/>
                    </w:rPr>
                  </w:pPr>
                  <w:r w:rsidRPr="00DD441C">
                    <w:rPr>
                      <w:rFonts w:ascii="Times New Roman" w:hAnsi="Times New Roman" w:cs="Times New Roman"/>
                      <w:b/>
                      <w:i/>
                      <w:color w:val="000000" w:themeColor="text1"/>
                      <w:sz w:val="28"/>
                      <w:szCs w:val="24"/>
                    </w:rPr>
                    <w:t>Food safety is not negotiable. All requirements relating to the safety characteristics of a food must be met; there must be no unacceptable health risk associated with a food.</w:t>
                  </w:r>
                </w:p>
                <w:p w:rsidR="001D434B" w:rsidRPr="00DD441C" w:rsidRDefault="001D434B" w:rsidP="001E78AE">
                  <w:pPr>
                    <w:shd w:val="clear" w:color="auto" w:fill="FFFFFF" w:themeFill="background1"/>
                    <w:jc w:val="center"/>
                    <w:rPr>
                      <w:color w:val="000000" w:themeColor="text1"/>
                      <w:sz w:val="24"/>
                    </w:rPr>
                  </w:pPr>
                </w:p>
              </w:txbxContent>
            </v:textbox>
          </v:rect>
        </w:pict>
      </w:r>
    </w:p>
    <w:p w:rsidR="001E78AE" w:rsidRPr="007C1E81" w:rsidRDefault="001E78AE" w:rsidP="001E78AE">
      <w:pPr>
        <w:spacing w:after="0" w:line="360" w:lineRule="auto"/>
        <w:jc w:val="both"/>
        <w:rPr>
          <w:rFonts w:ascii="Times New Roman" w:hAnsi="Times New Roman" w:cs="Times New Roman"/>
          <w:color w:val="000000" w:themeColor="text1"/>
          <w:sz w:val="24"/>
          <w:szCs w:val="24"/>
        </w:rPr>
      </w:pPr>
    </w:p>
    <w:p w:rsidR="001E78AE" w:rsidRPr="007C1E81" w:rsidRDefault="001E78AE" w:rsidP="001E78AE">
      <w:pPr>
        <w:pStyle w:val="Heading2"/>
        <w:spacing w:before="0"/>
        <w:ind w:left="1353"/>
        <w:rPr>
          <w:rFonts w:ascii="Times New Roman" w:hAnsi="Times New Roman" w:cs="Times New Roman"/>
          <w:color w:val="000000" w:themeColor="text1"/>
          <w:sz w:val="24"/>
          <w:szCs w:val="24"/>
        </w:rPr>
      </w:pPr>
    </w:p>
    <w:p w:rsidR="001E78AE" w:rsidRPr="007C1E81" w:rsidRDefault="001E78AE" w:rsidP="001E78AE">
      <w:pPr>
        <w:pStyle w:val="Footer"/>
        <w:spacing w:after="200" w:line="276" w:lineRule="auto"/>
        <w:rPr>
          <w:rFonts w:ascii="Times New Roman" w:hAnsi="Times New Roman" w:cs="Times New Roman"/>
          <w:color w:val="000000" w:themeColor="text1"/>
          <w:sz w:val="24"/>
          <w:szCs w:val="24"/>
          <w:lang w:val="en-CA"/>
        </w:rPr>
      </w:pPr>
    </w:p>
    <w:p w:rsidR="001E78AE" w:rsidRPr="007C1E81" w:rsidRDefault="001E78AE" w:rsidP="00157FD8">
      <w:pPr>
        <w:pStyle w:val="Heading2"/>
        <w:numPr>
          <w:ilvl w:val="1"/>
          <w:numId w:val="101"/>
        </w:numPr>
        <w:spacing w:before="0"/>
        <w:rPr>
          <w:rFonts w:ascii="Times New Roman" w:hAnsi="Times New Roman" w:cs="Times New Roman"/>
          <w:color w:val="000000" w:themeColor="text1"/>
          <w:sz w:val="24"/>
          <w:szCs w:val="24"/>
        </w:rPr>
      </w:pPr>
      <w:bookmarkStart w:id="161" w:name="_Toc499289781"/>
      <w:bookmarkStart w:id="162" w:name="_Toc503429045"/>
      <w:r>
        <w:rPr>
          <w:rFonts w:ascii="Times New Roman" w:hAnsi="Times New Roman" w:cs="Times New Roman"/>
          <w:color w:val="000000" w:themeColor="text1"/>
          <w:sz w:val="24"/>
          <w:szCs w:val="24"/>
        </w:rPr>
        <w:t xml:space="preserve">Nutrition Sensitive </w:t>
      </w:r>
      <w:r w:rsidRPr="007C1E81">
        <w:rPr>
          <w:rFonts w:ascii="Times New Roman" w:hAnsi="Times New Roman" w:cs="Times New Roman"/>
          <w:color w:val="000000" w:themeColor="text1"/>
          <w:sz w:val="24"/>
          <w:szCs w:val="24"/>
        </w:rPr>
        <w:t>Postharvest Handling</w:t>
      </w:r>
      <w:bookmarkEnd w:id="161"/>
      <w:bookmarkEnd w:id="162"/>
    </w:p>
    <w:p w:rsidR="001E78AE" w:rsidRPr="007C1E81" w:rsidRDefault="001E78AE" w:rsidP="001E78AE">
      <w:pPr>
        <w:autoSpaceDE w:val="0"/>
        <w:autoSpaceDN w:val="0"/>
        <w:adjustRightInd w:val="0"/>
        <w:spacing w:after="0" w:line="360" w:lineRule="auto"/>
        <w:jc w:val="both"/>
        <w:rPr>
          <w:rFonts w:ascii="Times New Roman" w:hAnsi="Times New Roman" w:cs="Times New Roman"/>
          <w:color w:val="000000" w:themeColor="text1"/>
          <w:sz w:val="24"/>
          <w:szCs w:val="24"/>
        </w:rPr>
      </w:pPr>
    </w:p>
    <w:p w:rsidR="001E78AE" w:rsidRPr="007C1E81" w:rsidRDefault="001E78AE" w:rsidP="001E78AE">
      <w:pPr>
        <w:autoSpaceDE w:val="0"/>
        <w:autoSpaceDN w:val="0"/>
        <w:adjustRightInd w:val="0"/>
        <w:spacing w:after="0" w:line="360" w:lineRule="auto"/>
        <w:jc w:val="both"/>
        <w:rPr>
          <w:rFonts w:ascii="Times New Roman" w:hAnsi="Times New Roman" w:cs="Times New Roman"/>
          <w:color w:val="000000" w:themeColor="text1"/>
          <w:sz w:val="24"/>
          <w:szCs w:val="24"/>
        </w:rPr>
      </w:pPr>
      <w:r w:rsidRPr="007C1E81">
        <w:rPr>
          <w:rFonts w:ascii="Times New Roman" w:hAnsi="Times New Roman" w:cs="Times New Roman"/>
          <w:color w:val="000000" w:themeColor="text1"/>
          <w:sz w:val="24"/>
          <w:szCs w:val="24"/>
        </w:rPr>
        <w:t>The post-harvest or post-production operations of agricultural and horticultural products include a wide range of functions between production and consumption. These functions have to be carried out efficiently by different agencies/ individuals in the post-harvest chain in order to supply food of good quality to keep transaction costs low and to deliver high quality and safe raw material for further processing and value addition. Post-harvest operations deserve high priority since they contribute in several ways to the overall goal of sustainable development in agriculture and impact on its profitability. A substantial part of the consumer price for agricultural products, depending on the commodity, the type of post-harvest operation and the organizational structure, is attributable to processing, marketing, transport, storage and handling of the raw product. Therefore, efficient post-harvest handling, storage and marketing can tremendously contribute to social andeconomic aspects of rural communities.</w:t>
      </w:r>
    </w:p>
    <w:p w:rsidR="001E78AE" w:rsidRPr="007C1E81" w:rsidRDefault="001E78AE" w:rsidP="001E78AE">
      <w:pPr>
        <w:pStyle w:val="NormalWeb"/>
        <w:autoSpaceDE w:val="0"/>
        <w:autoSpaceDN w:val="0"/>
        <w:adjustRightInd w:val="0"/>
        <w:spacing w:before="0" w:beforeAutospacing="0" w:after="0" w:afterAutospacing="0" w:line="360" w:lineRule="auto"/>
        <w:rPr>
          <w:rFonts w:eastAsiaTheme="minorHAnsi"/>
          <w:color w:val="000000" w:themeColor="text1"/>
        </w:rPr>
      </w:pPr>
    </w:p>
    <w:p w:rsidR="001E78AE" w:rsidRPr="007C1E81" w:rsidRDefault="001E78AE" w:rsidP="001E78AE">
      <w:pPr>
        <w:autoSpaceDE w:val="0"/>
        <w:autoSpaceDN w:val="0"/>
        <w:adjustRightInd w:val="0"/>
        <w:spacing w:after="0" w:line="360" w:lineRule="auto"/>
        <w:jc w:val="both"/>
        <w:rPr>
          <w:rFonts w:ascii="Times New Roman" w:hAnsi="Times New Roman" w:cs="Times New Roman"/>
          <w:color w:val="000000" w:themeColor="text1"/>
          <w:sz w:val="24"/>
          <w:szCs w:val="24"/>
        </w:rPr>
      </w:pPr>
      <w:r w:rsidRPr="007C1E81">
        <w:rPr>
          <w:rFonts w:ascii="Times New Roman" w:hAnsi="Times New Roman" w:cs="Times New Roman"/>
          <w:color w:val="000000" w:themeColor="text1"/>
          <w:sz w:val="24"/>
          <w:szCs w:val="24"/>
        </w:rPr>
        <w:t xml:space="preserve">A considerable part of post-production activities is actually or may be potentially fulfilled on-farm by members of farm households. This adds to the value of the farm product and therefore the income of the household. Women and weaker sections with little access to resources can find income opportunities in handling, processing and trading agricultural products. Especially in rural areas, post-harvest operations contribute to employment, income generation and alleviation of poverty for these groups. Minimal processing has opened new avenues for handsome returns in the production catchments. </w:t>
      </w:r>
    </w:p>
    <w:p w:rsidR="00135242" w:rsidRPr="00683982" w:rsidRDefault="001E78AE" w:rsidP="00E00ABA">
      <w:pPr>
        <w:autoSpaceDE w:val="0"/>
        <w:autoSpaceDN w:val="0"/>
        <w:adjustRightInd w:val="0"/>
        <w:spacing w:after="0" w:line="360" w:lineRule="auto"/>
        <w:jc w:val="both"/>
        <w:rPr>
          <w:rFonts w:ascii="Times New Roman" w:hAnsi="Times New Roman" w:cs="Times New Roman"/>
          <w:color w:val="000000" w:themeColor="text1"/>
          <w:sz w:val="24"/>
          <w:szCs w:val="24"/>
        </w:rPr>
      </w:pPr>
      <w:r w:rsidRPr="007C1E81">
        <w:rPr>
          <w:rFonts w:ascii="Times New Roman" w:hAnsi="Times New Roman" w:cs="Times New Roman"/>
          <w:color w:val="000000" w:themeColor="text1"/>
          <w:sz w:val="24"/>
          <w:szCs w:val="24"/>
        </w:rPr>
        <w:t xml:space="preserve">There is a pressing need to establish efficient, time-cost-energy saving post-harvest technology systems, which reduce losses and optimize produce suitability and quality for market requirements. Among the critical areas that urgently require attention are: loss minimization, handling production surpluses, safe transport, transit or longer time storage, market access and creating favourable conditions for higher acceptance of high quality and competitively priced processed food. </w:t>
      </w:r>
    </w:p>
    <w:p w:rsidR="00135242" w:rsidRDefault="00135242" w:rsidP="00157FD8">
      <w:pPr>
        <w:pStyle w:val="Heading2"/>
        <w:numPr>
          <w:ilvl w:val="1"/>
          <w:numId w:val="101"/>
        </w:numPr>
        <w:rPr>
          <w:rFonts w:ascii="Times New Roman" w:hAnsi="Times New Roman" w:cs="Times New Roman"/>
          <w:color w:val="auto"/>
        </w:rPr>
      </w:pPr>
      <w:bookmarkStart w:id="163" w:name="_Toc499336711"/>
      <w:bookmarkStart w:id="164" w:name="_Toc503429046"/>
      <w:r w:rsidRPr="00683982">
        <w:rPr>
          <w:rFonts w:ascii="Times New Roman" w:hAnsi="Times New Roman" w:cs="Times New Roman"/>
          <w:color w:val="auto"/>
        </w:rPr>
        <w:lastRenderedPageBreak/>
        <w:t>Food Safety Standards</w:t>
      </w:r>
      <w:bookmarkEnd w:id="163"/>
      <w:bookmarkEnd w:id="164"/>
    </w:p>
    <w:p w:rsidR="00135242" w:rsidRPr="00683982" w:rsidRDefault="00135242" w:rsidP="00135242">
      <w:pPr>
        <w:pStyle w:val="ListParagraph"/>
        <w:spacing w:after="0" w:line="360" w:lineRule="auto"/>
        <w:ind w:left="1164"/>
      </w:pPr>
    </w:p>
    <w:p w:rsidR="00135242" w:rsidRDefault="00135242" w:rsidP="00135242">
      <w:pPr>
        <w:pStyle w:val="CommentText"/>
        <w:shd w:val="clear" w:color="auto" w:fill="FFFFFF" w:themeFill="background1"/>
        <w:spacing w:line="360" w:lineRule="auto"/>
        <w:jc w:val="both"/>
        <w:rPr>
          <w:rStyle w:val="Hyperlink"/>
          <w:color w:val="000000" w:themeColor="text1"/>
          <w:sz w:val="24"/>
          <w:szCs w:val="24"/>
          <w:u w:val="none"/>
        </w:rPr>
      </w:pPr>
      <w:r w:rsidRPr="009351DD">
        <w:rPr>
          <w:bCs/>
          <w:color w:val="000000" w:themeColor="text1"/>
          <w:sz w:val="24"/>
          <w:szCs w:val="24"/>
        </w:rPr>
        <w:t>Food safety</w:t>
      </w:r>
      <w:r w:rsidRPr="009351DD">
        <w:rPr>
          <w:color w:val="000000" w:themeColor="text1"/>
          <w:sz w:val="24"/>
          <w:szCs w:val="24"/>
        </w:rPr>
        <w:t xml:space="preserve"> is a scientific discipline describing handling, </w:t>
      </w:r>
      <w:hyperlink r:id="rId40" w:tooltip="Food processing" w:history="1">
        <w:r w:rsidRPr="009351DD">
          <w:rPr>
            <w:rStyle w:val="Hyperlink"/>
            <w:color w:val="000000" w:themeColor="text1"/>
            <w:sz w:val="24"/>
            <w:szCs w:val="24"/>
            <w:u w:val="none"/>
          </w:rPr>
          <w:t>preparation</w:t>
        </w:r>
      </w:hyperlink>
      <w:r w:rsidRPr="009351DD">
        <w:rPr>
          <w:color w:val="000000" w:themeColor="text1"/>
          <w:sz w:val="24"/>
          <w:szCs w:val="24"/>
        </w:rPr>
        <w:t xml:space="preserve">, and </w:t>
      </w:r>
      <w:hyperlink r:id="rId41" w:tooltip="Food storage" w:history="1">
        <w:r w:rsidRPr="009351DD">
          <w:rPr>
            <w:rStyle w:val="Hyperlink"/>
            <w:color w:val="000000" w:themeColor="text1"/>
            <w:sz w:val="24"/>
            <w:szCs w:val="24"/>
            <w:u w:val="none"/>
          </w:rPr>
          <w:t>storage of food</w:t>
        </w:r>
      </w:hyperlink>
      <w:r w:rsidRPr="009351DD">
        <w:rPr>
          <w:color w:val="000000" w:themeColor="text1"/>
          <w:sz w:val="24"/>
          <w:szCs w:val="24"/>
        </w:rPr>
        <w:t xml:space="preserve"> in ways that prevent </w:t>
      </w:r>
      <w:hyperlink r:id="rId42" w:tooltip="Foodborne illness" w:history="1">
        <w:r w:rsidRPr="009351DD">
          <w:rPr>
            <w:rStyle w:val="Hyperlink"/>
            <w:color w:val="000000" w:themeColor="text1"/>
            <w:sz w:val="24"/>
            <w:szCs w:val="24"/>
            <w:u w:val="none"/>
          </w:rPr>
          <w:t>foodborne illness</w:t>
        </w:r>
      </w:hyperlink>
      <w:r w:rsidRPr="009351DD">
        <w:rPr>
          <w:color w:val="000000" w:themeColor="text1"/>
          <w:sz w:val="24"/>
          <w:szCs w:val="24"/>
        </w:rPr>
        <w:t xml:space="preserve">. Identification and reduction of these food-borne risks is complex and challenging; as international connectivity of food markets increases; supply chains lengthen and the number of actors in the food system grows. So, food safety standards aim to protect public health and improve accessibility of nutritious and safe foods in ways that address modern food environments. Food safety standards do have a number of procedures that should be followed to avoid potential </w:t>
      </w:r>
      <w:hyperlink r:id="rId43" w:tooltip="Health" w:history="1">
        <w:r w:rsidRPr="009351DD">
          <w:rPr>
            <w:rStyle w:val="Hyperlink"/>
            <w:color w:val="000000" w:themeColor="text1"/>
            <w:sz w:val="24"/>
            <w:szCs w:val="24"/>
            <w:u w:val="none"/>
          </w:rPr>
          <w:t>health hazards</w:t>
        </w:r>
      </w:hyperlink>
      <w:r w:rsidRPr="009351DD">
        <w:rPr>
          <w:rStyle w:val="Hyperlink"/>
          <w:color w:val="000000" w:themeColor="text1"/>
          <w:sz w:val="24"/>
          <w:szCs w:val="24"/>
          <w:u w:val="none"/>
        </w:rPr>
        <w:t xml:space="preserve"> to consumers. </w:t>
      </w:r>
    </w:p>
    <w:p w:rsidR="00233AB7" w:rsidRPr="009351DD" w:rsidRDefault="00233AB7" w:rsidP="00135242">
      <w:pPr>
        <w:pStyle w:val="CommentText"/>
        <w:shd w:val="clear" w:color="auto" w:fill="FFFFFF" w:themeFill="background1"/>
        <w:spacing w:line="360" w:lineRule="auto"/>
        <w:jc w:val="both"/>
        <w:rPr>
          <w:rStyle w:val="Hyperlink"/>
          <w:color w:val="000000" w:themeColor="text1"/>
          <w:sz w:val="24"/>
          <w:szCs w:val="24"/>
          <w:u w:val="none"/>
        </w:rPr>
      </w:pPr>
    </w:p>
    <w:p w:rsidR="00135242" w:rsidRDefault="00135242" w:rsidP="00135242">
      <w:pPr>
        <w:spacing w:after="0" w:line="360" w:lineRule="auto"/>
        <w:jc w:val="both"/>
        <w:rPr>
          <w:rFonts w:ascii="Times New Roman" w:hAnsi="Times New Roman" w:cs="Times New Roman"/>
          <w:color w:val="000000" w:themeColor="text1"/>
          <w:sz w:val="24"/>
          <w:szCs w:val="24"/>
        </w:rPr>
      </w:pPr>
      <w:r w:rsidRPr="009351DD">
        <w:rPr>
          <w:rFonts w:ascii="Times New Roman" w:hAnsi="Times New Roman" w:cs="Times New Roman"/>
          <w:color w:val="000000" w:themeColor="text1"/>
          <w:sz w:val="24"/>
          <w:szCs w:val="24"/>
        </w:rPr>
        <w:t>Food safety standards do have several obligations to actors involved in food chain to supply food items that are safe and suitable to eat. </w:t>
      </w:r>
      <w:r w:rsidRPr="009351DD">
        <w:rPr>
          <w:rFonts w:ascii="Times New Roman" w:hAnsi="Times New Roman" w:cs="Times New Roman"/>
          <w:bCs/>
          <w:color w:val="000000" w:themeColor="text1"/>
          <w:sz w:val="24"/>
          <w:szCs w:val="24"/>
        </w:rPr>
        <w:t>Food safety</w:t>
      </w:r>
      <w:r w:rsidRPr="009351DD">
        <w:rPr>
          <w:rFonts w:ascii="Times New Roman" w:hAnsi="Times New Roman" w:cs="Times New Roman"/>
          <w:color w:val="000000" w:themeColor="text1"/>
          <w:sz w:val="24"/>
          <w:szCs w:val="24"/>
        </w:rPr>
        <w:t xml:space="preserve"> standards attempt to track safety issues in relation to industry and the market and then between the market and the consumer. Food safety standards and requirements are expected to be set out based on several acts and regulations. Legislation means that people responsible for selling or serving unsafe food may be liable for heavy fines. </w:t>
      </w:r>
      <w:r w:rsidRPr="009351DD">
        <w:rPr>
          <w:rFonts w:ascii="Times New Roman" w:eastAsia="Times New Roman" w:hAnsi="Times New Roman" w:cs="Times New Roman"/>
          <w:color w:val="000000" w:themeColor="text1"/>
          <w:sz w:val="24"/>
          <w:szCs w:val="24"/>
        </w:rPr>
        <w:t xml:space="preserve">Third-party verification and certification to food safety standards is a wide and growing trend in the food industry. </w:t>
      </w:r>
      <w:r w:rsidRPr="009351DD">
        <w:rPr>
          <w:rFonts w:ascii="Times New Roman" w:hAnsi="Times New Roman" w:cs="Times New Roman"/>
          <w:color w:val="000000" w:themeColor="text1"/>
          <w:sz w:val="24"/>
          <w:szCs w:val="24"/>
        </w:rPr>
        <w:t xml:space="preserve">However, in most developing nations the food safety standards and requirements do not provide the level of protection necessary to ensure food safety for consumers as well as for the competitive export market. Awareness and skills that address the needs of improving production practices that incorporate good agriculture practices (GAP), good manufacturing practices (GMP) and </w:t>
      </w:r>
      <w:r w:rsidRPr="009351DD">
        <w:rPr>
          <w:rFonts w:ascii="Times New Roman" w:hAnsi="Times New Roman" w:cs="Times New Roman"/>
          <w:bCs/>
          <w:color w:val="000000" w:themeColor="text1"/>
          <w:sz w:val="24"/>
          <w:szCs w:val="24"/>
        </w:rPr>
        <w:t xml:space="preserve">good hygienic practices (GHP) </w:t>
      </w:r>
      <w:r w:rsidRPr="009351DD">
        <w:rPr>
          <w:rFonts w:ascii="Times New Roman" w:hAnsi="Times New Roman" w:cs="Times New Roman"/>
          <w:color w:val="000000" w:themeColor="text1"/>
          <w:sz w:val="24"/>
          <w:szCs w:val="24"/>
        </w:rPr>
        <w:t>are essential to help producers, market outlets and consumers to present food on table that is safe and healthy to eat.</w:t>
      </w:r>
    </w:p>
    <w:p w:rsidR="00135242" w:rsidRPr="00AD6F22" w:rsidRDefault="00135242" w:rsidP="00135242">
      <w:pPr>
        <w:spacing w:after="0"/>
        <w:jc w:val="both"/>
        <w:rPr>
          <w:rFonts w:ascii="Times New Roman" w:hAnsi="Times New Roman" w:cs="Times New Roman"/>
          <w:color w:val="000000" w:themeColor="text1"/>
          <w:sz w:val="24"/>
          <w:szCs w:val="24"/>
        </w:rPr>
      </w:pPr>
    </w:p>
    <w:p w:rsidR="00135242" w:rsidRPr="00233AB7" w:rsidRDefault="00135242" w:rsidP="00157FD8">
      <w:pPr>
        <w:pStyle w:val="Heading3"/>
        <w:numPr>
          <w:ilvl w:val="2"/>
          <w:numId w:val="101"/>
        </w:numPr>
        <w:spacing w:before="0" w:line="360" w:lineRule="auto"/>
        <w:rPr>
          <w:rFonts w:ascii="Times New Roman" w:hAnsi="Times New Roman" w:cs="Times New Roman"/>
          <w:color w:val="000000" w:themeColor="text1"/>
          <w:sz w:val="24"/>
          <w:szCs w:val="24"/>
        </w:rPr>
      </w:pPr>
      <w:bookmarkStart w:id="165" w:name="_Toc499307088"/>
      <w:bookmarkStart w:id="166" w:name="_Toc499336712"/>
      <w:bookmarkStart w:id="167" w:name="_Toc499360946"/>
      <w:bookmarkStart w:id="168" w:name="_Toc499371044"/>
      <w:bookmarkStart w:id="169" w:name="_Toc503429047"/>
      <w:r w:rsidRPr="00233AB7">
        <w:rPr>
          <w:rFonts w:ascii="Times New Roman" w:hAnsi="Times New Roman" w:cs="Times New Roman"/>
          <w:color w:val="000000" w:themeColor="text1"/>
          <w:sz w:val="24"/>
          <w:szCs w:val="24"/>
        </w:rPr>
        <w:t>Good Agricultural practice (GAP)</w:t>
      </w:r>
      <w:bookmarkEnd w:id="165"/>
      <w:bookmarkEnd w:id="166"/>
      <w:bookmarkEnd w:id="167"/>
      <w:bookmarkEnd w:id="168"/>
      <w:bookmarkEnd w:id="169"/>
    </w:p>
    <w:p w:rsidR="00135242" w:rsidRPr="00AD6F22" w:rsidRDefault="00135242" w:rsidP="00135242">
      <w:pPr>
        <w:spacing w:after="0"/>
      </w:pPr>
    </w:p>
    <w:p w:rsidR="00135242" w:rsidRPr="009351DD" w:rsidRDefault="00135242" w:rsidP="00135242">
      <w:pPr>
        <w:spacing w:after="0" w:line="360" w:lineRule="auto"/>
        <w:jc w:val="both"/>
        <w:rPr>
          <w:rFonts w:ascii="Arial" w:eastAsia="Times New Roman" w:hAnsi="Arial" w:cs="Arial"/>
          <w:sz w:val="35"/>
          <w:szCs w:val="35"/>
        </w:rPr>
      </w:pPr>
      <w:r w:rsidRPr="009351DD">
        <w:rPr>
          <w:rFonts w:ascii="Times New Roman" w:hAnsi="Times New Roman" w:cs="Times New Roman"/>
          <w:color w:val="000000" w:themeColor="text1"/>
          <w:sz w:val="24"/>
          <w:szCs w:val="24"/>
        </w:rPr>
        <w:t xml:space="preserve">Good Agricultural Practices (GAP) are </w:t>
      </w:r>
      <w:r w:rsidRPr="009351DD">
        <w:rPr>
          <w:rFonts w:ascii="Times New Roman" w:hAnsi="Times New Roman" w:cs="Times New Roman"/>
          <w:iCs/>
          <w:color w:val="000000" w:themeColor="text1"/>
          <w:sz w:val="24"/>
          <w:szCs w:val="24"/>
        </w:rPr>
        <w:t xml:space="preserve">practices that address environmental, economic and social sustainability for on-farm processes and result in safe and quality food and non-food agricultural products. </w:t>
      </w:r>
      <w:r w:rsidRPr="009351DD">
        <w:rPr>
          <w:rFonts w:ascii="Times New Roman" w:hAnsi="Times New Roman" w:cs="Times New Roman"/>
          <w:color w:val="000000" w:themeColor="text1"/>
          <w:sz w:val="24"/>
          <w:szCs w:val="24"/>
        </w:rPr>
        <w:t>In simple language,GAP stands on four pillars (economic viability, environmental sustainability, socialacceptability and food safety and quality). The concept of GAP evolved recently as a result of the big concern about food safety and quality, and the environmental sustainability of agriculture.</w:t>
      </w:r>
    </w:p>
    <w:p w:rsidR="00135242" w:rsidRPr="004F773B" w:rsidRDefault="00135242" w:rsidP="00135242">
      <w:pPr>
        <w:autoSpaceDE w:val="0"/>
        <w:autoSpaceDN w:val="0"/>
        <w:adjustRightInd w:val="0"/>
        <w:spacing w:after="0" w:line="360" w:lineRule="auto"/>
        <w:jc w:val="both"/>
        <w:rPr>
          <w:rFonts w:ascii="Times New Roman" w:hAnsi="Times New Roman" w:cs="Times New Roman"/>
          <w:color w:val="000000" w:themeColor="text1"/>
          <w:sz w:val="10"/>
          <w:szCs w:val="24"/>
        </w:rPr>
      </w:pPr>
      <w:r w:rsidRPr="004F773B">
        <w:rPr>
          <w:rFonts w:ascii="Times New Roman" w:hAnsi="Times New Roman" w:cs="Times New Roman"/>
          <w:noProof/>
          <w:color w:val="000000" w:themeColor="text1"/>
          <w:sz w:val="10"/>
          <w:szCs w:val="24"/>
        </w:rPr>
        <w:lastRenderedPageBreak/>
        <w:drawing>
          <wp:anchor distT="0" distB="0" distL="114300" distR="114300" simplePos="0" relativeHeight="251666944" behindDoc="0" locked="0" layoutInCell="1" allowOverlap="1">
            <wp:simplePos x="0" y="0"/>
            <wp:positionH relativeFrom="column">
              <wp:posOffset>104775</wp:posOffset>
            </wp:positionH>
            <wp:positionV relativeFrom="paragraph">
              <wp:posOffset>114300</wp:posOffset>
            </wp:positionV>
            <wp:extent cx="5734050" cy="2876550"/>
            <wp:effectExtent l="0" t="0" r="0" b="0"/>
            <wp:wrapSquare wrapText="bothSides"/>
            <wp:docPr id="102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2"/>
                    <pic:cNvPicPr>
                      <a:picLocks noChangeAspect="1" noChangeArrowheads="1"/>
                    </pic:cNvPicPr>
                  </pic:nvPicPr>
                  <pic:blipFill rotWithShape="1">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7586"/>
                    <a:stretch/>
                  </pic:blipFill>
                  <pic:spPr bwMode="auto">
                    <a:xfrm>
                      <a:off x="0" y="0"/>
                      <a:ext cx="5734050" cy="2876550"/>
                    </a:xfrm>
                    <a:prstGeom prst="rect">
                      <a:avLst/>
                    </a:prstGeom>
                    <a:noFill/>
                    <a:ln>
                      <a:noFill/>
                    </a:ln>
                    <a:extLst/>
                  </pic:spPr>
                </pic:pic>
              </a:graphicData>
            </a:graphic>
          </wp:anchor>
        </w:drawing>
      </w:r>
    </w:p>
    <w:p w:rsidR="00135242" w:rsidRDefault="005B0091" w:rsidP="002E1C51">
      <w:pPr>
        <w:keepNext/>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Figure 3.4</w:t>
      </w:r>
      <w:r w:rsidR="00135242">
        <w:rPr>
          <w:rFonts w:ascii="Times New Roman" w:hAnsi="Times New Roman" w:cs="Times New Roman"/>
          <w:color w:val="000000" w:themeColor="text1"/>
          <w:sz w:val="24"/>
          <w:szCs w:val="24"/>
        </w:rPr>
        <w:t>. Four Pillars of good agricultural practices (GAP)</w:t>
      </w:r>
    </w:p>
    <w:p w:rsidR="002E1C51" w:rsidRDefault="002E1C51" w:rsidP="002E1C51">
      <w:pPr>
        <w:pStyle w:val="Caption"/>
        <w:jc w:val="both"/>
      </w:pPr>
    </w:p>
    <w:p w:rsidR="00135242" w:rsidRPr="00B96ADB" w:rsidRDefault="00135242" w:rsidP="00135242">
      <w:pPr>
        <w:autoSpaceDE w:val="0"/>
        <w:autoSpaceDN w:val="0"/>
        <w:adjustRightInd w:val="0"/>
        <w:spacing w:after="0" w:line="360" w:lineRule="auto"/>
        <w:jc w:val="both"/>
        <w:rPr>
          <w:rFonts w:ascii="Times New Roman" w:hAnsi="Times New Roman" w:cs="Times New Roman"/>
          <w:color w:val="000000" w:themeColor="text1"/>
          <w:sz w:val="12"/>
          <w:szCs w:val="24"/>
        </w:rPr>
      </w:pPr>
      <w:r w:rsidRPr="00A839BC">
        <w:rPr>
          <w:rFonts w:ascii="Times New Roman" w:hAnsi="Times New Roman" w:cs="Times New Roman"/>
          <w:color w:val="000000" w:themeColor="text1"/>
          <w:sz w:val="24"/>
          <w:szCs w:val="24"/>
        </w:rPr>
        <w:t>GAP focuses on the best practices to be used for producing agricultural products to ensure the quality and safety of the final product. GAP is guidelines, which ensure that all agricultural practices, in particular pest and disease control are in accordance with Integrated Crop Management (ICM) and Integrated Pest Management (IPM) practices.</w:t>
      </w:r>
      <w:r w:rsidRPr="00C2483C">
        <w:rPr>
          <w:rFonts w:ascii="Times New Roman" w:hAnsi="Times New Roman" w:cs="Times New Roman"/>
          <w:sz w:val="24"/>
          <w:szCs w:val="24"/>
        </w:rPr>
        <w:t>Where necessary, this will include:</w:t>
      </w:r>
    </w:p>
    <w:p w:rsidR="00135242" w:rsidRPr="00C2483C" w:rsidRDefault="00135242" w:rsidP="00F01974">
      <w:pPr>
        <w:pStyle w:val="ListParagraph"/>
        <w:numPr>
          <w:ilvl w:val="0"/>
          <w:numId w:val="18"/>
        </w:numPr>
        <w:autoSpaceDE w:val="0"/>
        <w:autoSpaceDN w:val="0"/>
        <w:adjustRightInd w:val="0"/>
        <w:spacing w:after="0" w:line="360" w:lineRule="auto"/>
        <w:jc w:val="both"/>
        <w:rPr>
          <w:rFonts w:ascii="Times New Roman" w:hAnsi="Times New Roman" w:cs="Times New Roman"/>
          <w:sz w:val="24"/>
          <w:szCs w:val="24"/>
        </w:rPr>
      </w:pPr>
      <w:r w:rsidRPr="00C2483C">
        <w:rPr>
          <w:rFonts w:ascii="Times New Roman" w:hAnsi="Times New Roman" w:cs="Times New Roman"/>
          <w:sz w:val="24"/>
          <w:szCs w:val="24"/>
        </w:rPr>
        <w:t>avoiding the use of areas where the environment poses a threat to the safety of food;</w:t>
      </w:r>
    </w:p>
    <w:p w:rsidR="00135242" w:rsidRPr="00C2483C" w:rsidRDefault="00135242" w:rsidP="00F01974">
      <w:pPr>
        <w:pStyle w:val="ListParagraph"/>
        <w:numPr>
          <w:ilvl w:val="0"/>
          <w:numId w:val="18"/>
        </w:numPr>
        <w:autoSpaceDE w:val="0"/>
        <w:autoSpaceDN w:val="0"/>
        <w:adjustRightInd w:val="0"/>
        <w:spacing w:after="0" w:line="360" w:lineRule="auto"/>
        <w:jc w:val="both"/>
        <w:rPr>
          <w:rFonts w:ascii="Times New Roman" w:hAnsi="Times New Roman" w:cs="Times New Roman"/>
          <w:sz w:val="24"/>
          <w:szCs w:val="24"/>
        </w:rPr>
      </w:pPr>
      <w:r w:rsidRPr="00C2483C">
        <w:rPr>
          <w:rFonts w:ascii="Times New Roman" w:eastAsia="Wingdings#203" w:hAnsi="Times New Roman" w:cs="Times New Roman"/>
          <w:sz w:val="24"/>
          <w:szCs w:val="24"/>
        </w:rPr>
        <w:t>C</w:t>
      </w:r>
      <w:r w:rsidRPr="00C2483C">
        <w:rPr>
          <w:rFonts w:ascii="Times New Roman" w:hAnsi="Times New Roman" w:cs="Times New Roman"/>
          <w:sz w:val="24"/>
          <w:szCs w:val="24"/>
        </w:rPr>
        <w:t>ontrolling contaminants, pests and diseases of animals;</w:t>
      </w:r>
    </w:p>
    <w:p w:rsidR="00135242" w:rsidRPr="00C2483C" w:rsidRDefault="00135242" w:rsidP="00F01974">
      <w:pPr>
        <w:pStyle w:val="ListParagraph"/>
        <w:numPr>
          <w:ilvl w:val="0"/>
          <w:numId w:val="18"/>
        </w:numPr>
        <w:autoSpaceDE w:val="0"/>
        <w:autoSpaceDN w:val="0"/>
        <w:adjustRightInd w:val="0"/>
        <w:spacing w:after="0" w:line="360" w:lineRule="auto"/>
        <w:jc w:val="both"/>
        <w:rPr>
          <w:rFonts w:ascii="Times New Roman" w:hAnsi="Times New Roman" w:cs="Times New Roman"/>
          <w:sz w:val="24"/>
          <w:szCs w:val="24"/>
        </w:rPr>
      </w:pPr>
      <w:r w:rsidRPr="00C2483C">
        <w:rPr>
          <w:rFonts w:ascii="Times New Roman" w:hAnsi="Times New Roman" w:cs="Times New Roman"/>
          <w:sz w:val="24"/>
          <w:szCs w:val="24"/>
        </w:rPr>
        <w:t>adopting practices and measures to ensure that food is produced under appropriately hygienic conditions;</w:t>
      </w:r>
    </w:p>
    <w:p w:rsidR="00135242" w:rsidRDefault="00135242" w:rsidP="00F01974">
      <w:pPr>
        <w:pStyle w:val="ListParagraph"/>
        <w:numPr>
          <w:ilvl w:val="0"/>
          <w:numId w:val="18"/>
        </w:numPr>
        <w:autoSpaceDE w:val="0"/>
        <w:autoSpaceDN w:val="0"/>
        <w:adjustRightInd w:val="0"/>
        <w:spacing w:after="0" w:line="360" w:lineRule="auto"/>
        <w:jc w:val="both"/>
        <w:rPr>
          <w:rFonts w:ascii="Times New Roman" w:hAnsi="Times New Roman" w:cs="Times New Roman"/>
          <w:sz w:val="24"/>
          <w:szCs w:val="24"/>
        </w:rPr>
      </w:pPr>
      <w:r w:rsidRPr="00C2483C">
        <w:rPr>
          <w:rFonts w:ascii="Times New Roman" w:hAnsi="Times New Roman" w:cs="Times New Roman"/>
          <w:sz w:val="24"/>
          <w:szCs w:val="24"/>
        </w:rPr>
        <w:t>Satisfying conditions for the use of plant protection products, in particular: dose, maximum number of applications, pre-harvest interval (PHI) and volume of mixture recommended per hectare.</w:t>
      </w:r>
    </w:p>
    <w:p w:rsidR="00135242" w:rsidRPr="00AD6F22" w:rsidRDefault="00135242" w:rsidP="00135242">
      <w:pPr>
        <w:autoSpaceDE w:val="0"/>
        <w:autoSpaceDN w:val="0"/>
        <w:adjustRightInd w:val="0"/>
        <w:spacing w:after="0" w:line="360" w:lineRule="auto"/>
        <w:ind w:left="360"/>
        <w:jc w:val="both"/>
        <w:rPr>
          <w:rFonts w:ascii="Times New Roman" w:hAnsi="Times New Roman" w:cs="Times New Roman"/>
          <w:sz w:val="24"/>
          <w:szCs w:val="24"/>
        </w:rPr>
      </w:pPr>
    </w:p>
    <w:p w:rsidR="00135242" w:rsidRPr="00233AB7" w:rsidRDefault="00135242" w:rsidP="00157FD8">
      <w:pPr>
        <w:pStyle w:val="Heading3"/>
        <w:numPr>
          <w:ilvl w:val="2"/>
          <w:numId w:val="101"/>
        </w:numPr>
        <w:spacing w:before="0" w:line="360" w:lineRule="auto"/>
        <w:rPr>
          <w:rFonts w:ascii="Times New Roman" w:hAnsi="Times New Roman" w:cs="Times New Roman"/>
          <w:color w:val="000000" w:themeColor="text1"/>
          <w:sz w:val="24"/>
          <w:szCs w:val="24"/>
        </w:rPr>
      </w:pPr>
      <w:bookmarkStart w:id="170" w:name="_Toc499307089"/>
      <w:bookmarkStart w:id="171" w:name="_Toc499336713"/>
      <w:bookmarkStart w:id="172" w:name="_Toc499360947"/>
      <w:bookmarkStart w:id="173" w:name="_Toc499371045"/>
      <w:bookmarkStart w:id="174" w:name="_Toc503429048"/>
      <w:r w:rsidRPr="00233AB7">
        <w:rPr>
          <w:rFonts w:ascii="Times New Roman" w:hAnsi="Times New Roman" w:cs="Times New Roman"/>
          <w:color w:val="000000" w:themeColor="text1"/>
          <w:sz w:val="24"/>
          <w:szCs w:val="24"/>
        </w:rPr>
        <w:t>Good Manufacturing Practice (GMP)</w:t>
      </w:r>
      <w:bookmarkEnd w:id="170"/>
      <w:bookmarkEnd w:id="171"/>
      <w:bookmarkEnd w:id="172"/>
      <w:bookmarkEnd w:id="173"/>
      <w:bookmarkEnd w:id="174"/>
    </w:p>
    <w:p w:rsidR="00135242" w:rsidRPr="00AD6F22" w:rsidRDefault="00135242" w:rsidP="00135242">
      <w:pPr>
        <w:spacing w:after="0"/>
      </w:pPr>
    </w:p>
    <w:p w:rsidR="00135242" w:rsidRPr="00233AB7" w:rsidRDefault="00135242" w:rsidP="00135242">
      <w:pPr>
        <w:spacing w:after="0" w:line="360" w:lineRule="auto"/>
        <w:jc w:val="both"/>
        <w:rPr>
          <w:rFonts w:ascii="Times New Roman" w:hAnsi="Times New Roman" w:cs="Times New Roman"/>
          <w:color w:val="000000" w:themeColor="text1"/>
          <w:sz w:val="24"/>
          <w:szCs w:val="24"/>
        </w:rPr>
      </w:pPr>
      <w:r w:rsidRPr="00C41E06">
        <w:rPr>
          <w:rFonts w:ascii="Times New Roman" w:eastAsia="Times New Roman" w:hAnsi="Times New Roman" w:cs="Times New Roman"/>
          <w:bCs/>
          <w:color w:val="000000" w:themeColor="text1"/>
          <w:sz w:val="24"/>
          <w:szCs w:val="24"/>
        </w:rPr>
        <w:t>Good Manufacturing Practices</w:t>
      </w:r>
      <w:r w:rsidRPr="00C41E06">
        <w:rPr>
          <w:rFonts w:ascii="Times New Roman" w:eastAsia="Times New Roman" w:hAnsi="Times New Roman" w:cs="Times New Roman"/>
          <w:color w:val="000000" w:themeColor="text1"/>
          <w:sz w:val="24"/>
          <w:szCs w:val="24"/>
        </w:rPr>
        <w:t xml:space="preserve"> (</w:t>
      </w:r>
      <w:r w:rsidRPr="00C41E06">
        <w:rPr>
          <w:rFonts w:ascii="Times New Roman" w:eastAsia="Times New Roman" w:hAnsi="Times New Roman" w:cs="Times New Roman"/>
          <w:bCs/>
          <w:color w:val="000000" w:themeColor="text1"/>
          <w:sz w:val="24"/>
          <w:szCs w:val="24"/>
        </w:rPr>
        <w:t>GMP</w:t>
      </w:r>
      <w:r w:rsidRPr="00C41E06">
        <w:rPr>
          <w:rFonts w:ascii="Times New Roman" w:eastAsia="Times New Roman" w:hAnsi="Times New Roman" w:cs="Times New Roman"/>
          <w:color w:val="000000" w:themeColor="text1"/>
          <w:sz w:val="24"/>
          <w:szCs w:val="24"/>
        </w:rPr>
        <w:t xml:space="preserve">) is the practices required in order to conform to the guidelines recommended by agencies that control authorization and licensing for manufacture and sale of food. These guidelines provide minimum requirements that a food product </w:t>
      </w:r>
      <w:r w:rsidRPr="00C41E06">
        <w:rPr>
          <w:rFonts w:ascii="Times New Roman" w:eastAsia="Times New Roman" w:hAnsi="Times New Roman" w:cs="Times New Roman"/>
          <w:color w:val="000000" w:themeColor="text1"/>
          <w:sz w:val="24"/>
          <w:szCs w:val="24"/>
        </w:rPr>
        <w:lastRenderedPageBreak/>
        <w:t xml:space="preserve">manufacturer must meet to assure that the products are of high quality and do not pose any risk to the consumer or public. Good manufacturing practices, along with </w:t>
      </w:r>
      <w:hyperlink r:id="rId45" w:tooltip="Good agricultural practice" w:history="1">
        <w:r w:rsidRPr="00C41E06">
          <w:rPr>
            <w:rFonts w:ascii="Times New Roman" w:eastAsia="Times New Roman" w:hAnsi="Times New Roman" w:cs="Times New Roman"/>
            <w:color w:val="000000" w:themeColor="text1"/>
            <w:sz w:val="24"/>
            <w:szCs w:val="24"/>
          </w:rPr>
          <w:t>good agricultural practices</w:t>
        </w:r>
      </w:hyperlink>
      <w:r w:rsidRPr="00C41E06">
        <w:rPr>
          <w:rFonts w:ascii="Times New Roman" w:eastAsia="Times New Roman" w:hAnsi="Times New Roman" w:cs="Times New Roman"/>
          <w:color w:val="000000" w:themeColor="text1"/>
          <w:sz w:val="24"/>
          <w:szCs w:val="24"/>
        </w:rPr>
        <w:t xml:space="preserve"> and good hygiene practices help growers, food supplier and industries to provide safe and healthy food to end users. </w:t>
      </w:r>
      <w:r w:rsidRPr="00233AB7">
        <w:rPr>
          <w:rFonts w:ascii="Times New Roman" w:hAnsi="Times New Roman" w:cs="Times New Roman"/>
          <w:color w:val="000000" w:themeColor="text1"/>
          <w:sz w:val="24"/>
          <w:szCs w:val="24"/>
        </w:rPr>
        <w:t>There are many reactions occurring during processing and manufacturing of raw materials that cause changes in composition, nutritional value, physical structure and sensory properties. The objectives of GMP are to control these changes so as to develop the desired qualities in the product, to ensure food safety and to stop or slow down any deterioration in the food. Good Manufacturing Practices means understanding, analyzing and controlling the manufacturing process.</w:t>
      </w:r>
    </w:p>
    <w:p w:rsidR="00135242" w:rsidRPr="00C41E06" w:rsidRDefault="00135242" w:rsidP="00135242">
      <w:pPr>
        <w:spacing w:after="0" w:line="360" w:lineRule="auto"/>
        <w:jc w:val="both"/>
        <w:rPr>
          <w:rFonts w:ascii="Times New Roman" w:eastAsia="Times New Roman" w:hAnsi="Times New Roman" w:cs="Times New Roman"/>
          <w:color w:val="000000" w:themeColor="text1"/>
          <w:sz w:val="24"/>
          <w:szCs w:val="24"/>
        </w:rPr>
      </w:pPr>
    </w:p>
    <w:p w:rsidR="00135242" w:rsidRPr="00233AB7" w:rsidRDefault="00135242" w:rsidP="00157FD8">
      <w:pPr>
        <w:pStyle w:val="Heading3"/>
        <w:numPr>
          <w:ilvl w:val="2"/>
          <w:numId w:val="101"/>
        </w:numPr>
        <w:spacing w:before="0" w:line="360" w:lineRule="auto"/>
        <w:rPr>
          <w:rFonts w:ascii="Times New Roman" w:hAnsi="Times New Roman" w:cs="Times New Roman"/>
          <w:color w:val="000000" w:themeColor="text1"/>
          <w:sz w:val="24"/>
          <w:szCs w:val="24"/>
        </w:rPr>
      </w:pPr>
      <w:bookmarkStart w:id="175" w:name="_Toc499307090"/>
      <w:bookmarkStart w:id="176" w:name="_Toc499336714"/>
      <w:bookmarkStart w:id="177" w:name="_Toc499360948"/>
      <w:bookmarkStart w:id="178" w:name="_Toc499371046"/>
      <w:bookmarkStart w:id="179" w:name="_Toc503429049"/>
      <w:r w:rsidRPr="00233AB7">
        <w:rPr>
          <w:rFonts w:ascii="Times New Roman" w:hAnsi="Times New Roman" w:cs="Times New Roman"/>
          <w:color w:val="000000" w:themeColor="text1"/>
          <w:sz w:val="24"/>
          <w:szCs w:val="24"/>
        </w:rPr>
        <w:t>Good Hygiene Practice (GHP)</w:t>
      </w:r>
      <w:bookmarkEnd w:id="175"/>
      <w:bookmarkEnd w:id="176"/>
      <w:bookmarkEnd w:id="177"/>
      <w:bookmarkEnd w:id="178"/>
      <w:bookmarkEnd w:id="179"/>
    </w:p>
    <w:p w:rsidR="00135242" w:rsidRPr="00AD6F22" w:rsidRDefault="00135242" w:rsidP="00135242">
      <w:pPr>
        <w:spacing w:after="0"/>
      </w:pPr>
    </w:p>
    <w:p w:rsidR="00135242" w:rsidRDefault="00135242" w:rsidP="00135242">
      <w:pPr>
        <w:pStyle w:val="BodyText"/>
        <w:autoSpaceDE/>
        <w:autoSpaceDN/>
        <w:adjustRightInd/>
        <w:spacing w:line="360" w:lineRule="auto"/>
        <w:rPr>
          <w:szCs w:val="18"/>
        </w:rPr>
      </w:pPr>
      <w:r w:rsidRPr="006665AF">
        <w:rPr>
          <w:bCs/>
          <w:color w:val="000000" w:themeColor="text1"/>
        </w:rPr>
        <w:t>Good Hygienic Practices</w:t>
      </w:r>
      <w:r>
        <w:rPr>
          <w:bCs/>
          <w:color w:val="000000" w:themeColor="text1"/>
        </w:rPr>
        <w:t xml:space="preserve"> (GHP)</w:t>
      </w:r>
      <w:r w:rsidRPr="006665AF">
        <w:rPr>
          <w:bCs/>
          <w:color w:val="000000" w:themeColor="text1"/>
        </w:rPr>
        <w:t xml:space="preserve"> deal with safety and suitability requirements </w:t>
      </w:r>
      <w:r>
        <w:rPr>
          <w:bCs/>
          <w:color w:val="000000" w:themeColor="text1"/>
        </w:rPr>
        <w:t>along the food value chain.</w:t>
      </w:r>
      <w:r w:rsidRPr="006665AF">
        <w:rPr>
          <w:szCs w:val="18"/>
        </w:rPr>
        <w:t>Risks related to food hygiene need to be controlled all along the food supply chain, from production to processing, trade, preparation and consumption. A risk-based rather than a hazard-based approach allows for better resource allocation, which is particularly important in poorer countries</w:t>
      </w:r>
      <w:r>
        <w:rPr>
          <w:szCs w:val="18"/>
        </w:rPr>
        <w:t xml:space="preserve"> like Ethiopia.</w:t>
      </w:r>
    </w:p>
    <w:p w:rsidR="00135242" w:rsidRDefault="00135242" w:rsidP="00135242">
      <w:pPr>
        <w:pStyle w:val="Default"/>
        <w:spacing w:line="360" w:lineRule="auto"/>
        <w:jc w:val="both"/>
        <w:rPr>
          <w:rFonts w:ascii="Times New Roman" w:eastAsia="Times New Roman" w:hAnsi="Times New Roman" w:cs="Times New Roman"/>
          <w:color w:val="000000" w:themeColor="text1"/>
        </w:rPr>
      </w:pPr>
    </w:p>
    <w:p w:rsidR="00135242" w:rsidRPr="007C1E81" w:rsidRDefault="00135242" w:rsidP="00135242">
      <w:pPr>
        <w:spacing w:after="0" w:line="360" w:lineRule="auto"/>
        <w:jc w:val="both"/>
        <w:rPr>
          <w:rFonts w:ascii="Times New Roman" w:hAnsi="Times New Roman" w:cs="Times New Roman"/>
          <w:color w:val="000000" w:themeColor="text1"/>
          <w:sz w:val="24"/>
          <w:szCs w:val="24"/>
        </w:rPr>
      </w:pPr>
      <w:r w:rsidRPr="007C1E81">
        <w:rPr>
          <w:rFonts w:ascii="Times New Roman" w:hAnsi="Times New Roman" w:cs="Times New Roman"/>
          <w:color w:val="000000" w:themeColor="text1"/>
          <w:sz w:val="24"/>
          <w:szCs w:val="24"/>
        </w:rPr>
        <w:t>Guidelines for GHP aim at establishing processing, handling, transport and distribution procedures that are appropriate to prevent perishing due to micro-organisms, growth of pathogens on food stuff, contamination with chemical residues or contaminants (e.g. mycotoxins). Basic rules are set out in the</w:t>
      </w:r>
      <w:r w:rsidRPr="007C1E81">
        <w:rPr>
          <w:rFonts w:ascii="Times New Roman" w:hAnsi="Times New Roman" w:cs="Times New Roman"/>
          <w:noProof/>
          <w:color w:val="000000" w:themeColor="text1"/>
          <w:w w:val="96"/>
          <w:sz w:val="24"/>
          <w:szCs w:val="24"/>
        </w:rPr>
        <w:t> ‘</w:t>
      </w:r>
      <w:r w:rsidRPr="007C1E81">
        <w:rPr>
          <w:rFonts w:ascii="Times New Roman" w:hAnsi="Times New Roman" w:cs="Times New Roman"/>
          <w:color w:val="000000" w:themeColor="text1"/>
          <w:sz w:val="24"/>
          <w:szCs w:val="24"/>
        </w:rPr>
        <w:t>Codex General Principles of Food hygiene. They include requirements for the design of facilities, control of operations (including temperature, raw materials, water supply, documentation, and recall procedures), maintenance and sanitation, personal hygiene and training of personnel. Hygienic practices form an integral part of all food safety management systems, as for example within the HACCP system.</w:t>
      </w:r>
    </w:p>
    <w:p w:rsidR="00135242" w:rsidRDefault="00135242" w:rsidP="00135242">
      <w:pPr>
        <w:pStyle w:val="Default"/>
        <w:spacing w:line="360" w:lineRule="auto"/>
        <w:jc w:val="both"/>
        <w:rPr>
          <w:rFonts w:ascii="Times New Roman" w:eastAsia="Times New Roman" w:hAnsi="Times New Roman" w:cs="Times New Roman"/>
          <w:color w:val="000000" w:themeColor="text1"/>
        </w:rPr>
      </w:pPr>
    </w:p>
    <w:p w:rsidR="00135242" w:rsidRPr="00B96ADB" w:rsidRDefault="00135242" w:rsidP="00135242">
      <w:pPr>
        <w:pStyle w:val="Default"/>
        <w:spacing w:line="360" w:lineRule="auto"/>
        <w:jc w:val="both"/>
        <w:rPr>
          <w:rFonts w:ascii="Times New Roman" w:eastAsia="Times New Roman" w:hAnsi="Times New Roman" w:cs="Times New Roman"/>
          <w:color w:val="000000" w:themeColor="text1"/>
        </w:rPr>
      </w:pPr>
      <w:r w:rsidRPr="00F10A10">
        <w:rPr>
          <w:rFonts w:ascii="Times New Roman" w:eastAsia="Times New Roman" w:hAnsi="Times New Roman" w:cs="Times New Roman"/>
          <w:color w:val="000000" w:themeColor="text1"/>
        </w:rPr>
        <w:t>The five key prin</w:t>
      </w:r>
      <w:r>
        <w:rPr>
          <w:rFonts w:ascii="Times New Roman" w:eastAsia="Times New Roman" w:hAnsi="Times New Roman" w:cs="Times New Roman"/>
          <w:color w:val="000000" w:themeColor="text1"/>
        </w:rPr>
        <w:t xml:space="preserve">ciples of food hygiene </w:t>
      </w:r>
      <w:r w:rsidRPr="00730F60">
        <w:rPr>
          <w:rFonts w:ascii="Times New Roman" w:eastAsia="Times New Roman" w:hAnsi="Times New Roman" w:cs="Times New Roman"/>
          <w:color w:val="000000" w:themeColor="text1"/>
        </w:rPr>
        <w:t>are</w:t>
      </w:r>
      <w:r>
        <w:rPr>
          <w:rFonts w:ascii="Times New Roman" w:eastAsia="Times New Roman" w:hAnsi="Times New Roman" w:cs="Times New Roman"/>
          <w:color w:val="000000" w:themeColor="text1"/>
        </w:rPr>
        <w:t>:</w:t>
      </w:r>
    </w:p>
    <w:p w:rsidR="00135242" w:rsidRPr="00F10A10" w:rsidRDefault="00135242" w:rsidP="00F01974">
      <w:pPr>
        <w:numPr>
          <w:ilvl w:val="0"/>
          <w:numId w:val="19"/>
        </w:numPr>
        <w:spacing w:after="100" w:afterAutospacing="1" w:line="360" w:lineRule="auto"/>
        <w:rPr>
          <w:rFonts w:ascii="Times New Roman" w:eastAsia="Times New Roman" w:hAnsi="Times New Roman" w:cs="Times New Roman"/>
          <w:color w:val="000000" w:themeColor="text1"/>
          <w:sz w:val="24"/>
          <w:szCs w:val="24"/>
        </w:rPr>
      </w:pPr>
      <w:r w:rsidRPr="00F10A10">
        <w:rPr>
          <w:rFonts w:ascii="Times New Roman" w:eastAsia="Times New Roman" w:hAnsi="Times New Roman" w:cs="Times New Roman"/>
          <w:color w:val="000000" w:themeColor="text1"/>
          <w:sz w:val="24"/>
          <w:szCs w:val="24"/>
        </w:rPr>
        <w:t xml:space="preserve">Prevent contaminating food with </w:t>
      </w:r>
      <w:hyperlink r:id="rId46" w:tooltip="Pathogen" w:history="1">
        <w:r w:rsidRPr="00730F60">
          <w:rPr>
            <w:rFonts w:ascii="Times New Roman" w:eastAsia="Times New Roman" w:hAnsi="Times New Roman" w:cs="Times New Roman"/>
            <w:color w:val="000000" w:themeColor="text1"/>
            <w:sz w:val="24"/>
            <w:szCs w:val="24"/>
          </w:rPr>
          <w:t>pathogens</w:t>
        </w:r>
      </w:hyperlink>
      <w:r w:rsidRPr="00F10A10">
        <w:rPr>
          <w:rFonts w:ascii="Times New Roman" w:eastAsia="Times New Roman" w:hAnsi="Times New Roman" w:cs="Times New Roman"/>
          <w:color w:val="000000" w:themeColor="text1"/>
          <w:sz w:val="24"/>
          <w:szCs w:val="24"/>
        </w:rPr>
        <w:t xml:space="preserve"> spreading from people, pets, and pests.</w:t>
      </w:r>
    </w:p>
    <w:p w:rsidR="00135242" w:rsidRPr="00F10A10" w:rsidRDefault="00135242" w:rsidP="00F01974">
      <w:pPr>
        <w:numPr>
          <w:ilvl w:val="0"/>
          <w:numId w:val="19"/>
        </w:numPr>
        <w:spacing w:before="100" w:beforeAutospacing="1" w:after="100" w:afterAutospacing="1" w:line="360" w:lineRule="auto"/>
        <w:rPr>
          <w:rFonts w:ascii="Times New Roman" w:eastAsia="Times New Roman" w:hAnsi="Times New Roman" w:cs="Times New Roman"/>
          <w:color w:val="000000" w:themeColor="text1"/>
          <w:sz w:val="24"/>
          <w:szCs w:val="24"/>
        </w:rPr>
      </w:pPr>
      <w:r w:rsidRPr="00F10A10">
        <w:rPr>
          <w:rFonts w:ascii="Times New Roman" w:eastAsia="Times New Roman" w:hAnsi="Times New Roman" w:cs="Times New Roman"/>
          <w:color w:val="000000" w:themeColor="text1"/>
          <w:sz w:val="24"/>
          <w:szCs w:val="24"/>
        </w:rPr>
        <w:t>Separate raw and cooked foods to prevent contaminating the cooked foods.</w:t>
      </w:r>
    </w:p>
    <w:p w:rsidR="00135242" w:rsidRPr="00F10A10" w:rsidRDefault="00135242" w:rsidP="00F01974">
      <w:pPr>
        <w:numPr>
          <w:ilvl w:val="0"/>
          <w:numId w:val="19"/>
        </w:numPr>
        <w:spacing w:before="100" w:beforeAutospacing="1" w:after="100" w:afterAutospacing="1" w:line="360" w:lineRule="auto"/>
        <w:rPr>
          <w:rFonts w:ascii="Times New Roman" w:eastAsia="Times New Roman" w:hAnsi="Times New Roman" w:cs="Times New Roman"/>
          <w:color w:val="000000" w:themeColor="text1"/>
          <w:sz w:val="24"/>
          <w:szCs w:val="24"/>
        </w:rPr>
      </w:pPr>
      <w:r w:rsidRPr="00F10A10">
        <w:rPr>
          <w:rFonts w:ascii="Times New Roman" w:eastAsia="Times New Roman" w:hAnsi="Times New Roman" w:cs="Times New Roman"/>
          <w:color w:val="000000" w:themeColor="text1"/>
          <w:sz w:val="24"/>
          <w:szCs w:val="24"/>
        </w:rPr>
        <w:lastRenderedPageBreak/>
        <w:t>Cook foods for the appropriate length of time and at the appropriate temperature to kill pathogens.</w:t>
      </w:r>
    </w:p>
    <w:p w:rsidR="00135242" w:rsidRPr="00F10A10" w:rsidRDefault="00135242" w:rsidP="00F01974">
      <w:pPr>
        <w:numPr>
          <w:ilvl w:val="0"/>
          <w:numId w:val="19"/>
        </w:numPr>
        <w:spacing w:before="100" w:beforeAutospacing="1" w:after="100" w:afterAutospacing="1" w:line="360" w:lineRule="auto"/>
        <w:rPr>
          <w:rFonts w:ascii="Times New Roman" w:eastAsia="Times New Roman" w:hAnsi="Times New Roman" w:cs="Times New Roman"/>
          <w:color w:val="000000" w:themeColor="text1"/>
          <w:sz w:val="24"/>
          <w:szCs w:val="24"/>
        </w:rPr>
      </w:pPr>
      <w:r w:rsidRPr="00F10A10">
        <w:rPr>
          <w:rFonts w:ascii="Times New Roman" w:eastAsia="Times New Roman" w:hAnsi="Times New Roman" w:cs="Times New Roman"/>
          <w:color w:val="000000" w:themeColor="text1"/>
          <w:sz w:val="24"/>
          <w:szCs w:val="24"/>
        </w:rPr>
        <w:t>Store food at the proper temperature.</w:t>
      </w:r>
    </w:p>
    <w:p w:rsidR="00135242" w:rsidRPr="00233AB7" w:rsidRDefault="00135242" w:rsidP="00F01974">
      <w:pPr>
        <w:numPr>
          <w:ilvl w:val="0"/>
          <w:numId w:val="19"/>
        </w:numPr>
        <w:spacing w:before="100" w:beforeAutospacing="1" w:after="100" w:afterAutospacing="1" w:line="360" w:lineRule="auto"/>
        <w:rPr>
          <w:rFonts w:ascii="Times New Roman" w:eastAsia="Times New Roman" w:hAnsi="Times New Roman" w:cs="Times New Roman"/>
          <w:color w:val="000000" w:themeColor="text1"/>
          <w:sz w:val="24"/>
          <w:szCs w:val="24"/>
        </w:rPr>
      </w:pPr>
      <w:r w:rsidRPr="00F10A10">
        <w:rPr>
          <w:rFonts w:ascii="Times New Roman" w:eastAsia="Times New Roman" w:hAnsi="Times New Roman" w:cs="Times New Roman"/>
          <w:color w:val="000000" w:themeColor="text1"/>
          <w:sz w:val="24"/>
          <w:szCs w:val="24"/>
        </w:rPr>
        <w:t xml:space="preserve">Do use </w:t>
      </w:r>
      <w:hyperlink r:id="rId47" w:tooltip="Water quality" w:history="1">
        <w:r w:rsidRPr="00730F60">
          <w:rPr>
            <w:rFonts w:ascii="Times New Roman" w:eastAsia="Times New Roman" w:hAnsi="Times New Roman" w:cs="Times New Roman"/>
            <w:color w:val="000000" w:themeColor="text1"/>
            <w:sz w:val="24"/>
            <w:szCs w:val="24"/>
          </w:rPr>
          <w:t>safe water</w:t>
        </w:r>
      </w:hyperlink>
      <w:r w:rsidRPr="00F10A10">
        <w:rPr>
          <w:rFonts w:ascii="Times New Roman" w:eastAsia="Times New Roman" w:hAnsi="Times New Roman" w:cs="Times New Roman"/>
          <w:color w:val="000000" w:themeColor="text1"/>
          <w:sz w:val="24"/>
          <w:szCs w:val="24"/>
        </w:rPr>
        <w:t xml:space="preserve"> and safe </w:t>
      </w:r>
      <w:hyperlink r:id="rId48" w:tooltip="Raw material" w:history="1">
        <w:r w:rsidRPr="00730F60">
          <w:rPr>
            <w:rFonts w:ascii="Times New Roman" w:eastAsia="Times New Roman" w:hAnsi="Times New Roman" w:cs="Times New Roman"/>
            <w:color w:val="000000" w:themeColor="text1"/>
            <w:sz w:val="24"/>
            <w:szCs w:val="24"/>
          </w:rPr>
          <w:t>raw materials</w:t>
        </w:r>
      </w:hyperlink>
      <w:r w:rsidRPr="00F10A10">
        <w:rPr>
          <w:rFonts w:ascii="Times New Roman" w:eastAsia="Times New Roman" w:hAnsi="Times New Roman" w:cs="Times New Roman"/>
          <w:color w:val="000000" w:themeColor="text1"/>
          <w:sz w:val="24"/>
          <w:szCs w:val="24"/>
        </w:rPr>
        <w:t>.</w:t>
      </w:r>
    </w:p>
    <w:p w:rsidR="00135242" w:rsidRPr="00C71588" w:rsidRDefault="00135242" w:rsidP="00C71588">
      <w:pPr>
        <w:rPr>
          <w:rFonts w:ascii="Times New Roman" w:hAnsi="Times New Roman" w:cs="Times New Roman"/>
          <w:b/>
          <w:sz w:val="24"/>
          <w:szCs w:val="24"/>
        </w:rPr>
      </w:pPr>
      <w:bookmarkStart w:id="180" w:name="_Toc499336715"/>
      <w:bookmarkStart w:id="181" w:name="_Toc499371047"/>
      <w:r w:rsidRPr="00C71588">
        <w:rPr>
          <w:rFonts w:ascii="Times New Roman" w:hAnsi="Times New Roman" w:cs="Times New Roman"/>
          <w:b/>
          <w:sz w:val="24"/>
          <w:szCs w:val="24"/>
        </w:rPr>
        <w:t>Summary</w:t>
      </w:r>
      <w:bookmarkEnd w:id="180"/>
      <w:bookmarkEnd w:id="181"/>
    </w:p>
    <w:p w:rsidR="00233AB7" w:rsidRDefault="00233AB7" w:rsidP="00135242">
      <w:pPr>
        <w:pStyle w:val="CommentText"/>
        <w:shd w:val="clear" w:color="auto" w:fill="FFFFFF" w:themeFill="background1"/>
        <w:spacing w:line="360" w:lineRule="auto"/>
        <w:jc w:val="both"/>
        <w:rPr>
          <w:rFonts w:eastAsiaTheme="minorHAnsi"/>
          <w:color w:val="000000" w:themeColor="text1"/>
          <w:sz w:val="24"/>
          <w:szCs w:val="24"/>
        </w:rPr>
      </w:pPr>
    </w:p>
    <w:p w:rsidR="00135242" w:rsidRPr="004F773B" w:rsidRDefault="00135242" w:rsidP="00135242">
      <w:pPr>
        <w:pStyle w:val="CommentText"/>
        <w:shd w:val="clear" w:color="auto" w:fill="FFFFFF" w:themeFill="background1"/>
        <w:spacing w:line="360" w:lineRule="auto"/>
        <w:jc w:val="both"/>
        <w:rPr>
          <w:rFonts w:eastAsiaTheme="minorHAnsi"/>
          <w:color w:val="000000" w:themeColor="text1"/>
          <w:sz w:val="24"/>
          <w:szCs w:val="24"/>
        </w:rPr>
      </w:pPr>
      <w:r w:rsidRPr="004F773B">
        <w:rPr>
          <w:rFonts w:eastAsiaTheme="minorHAnsi"/>
          <w:color w:val="000000" w:themeColor="text1"/>
          <w:sz w:val="24"/>
          <w:szCs w:val="24"/>
        </w:rPr>
        <w:t>A food safety hazard, in simplest terms, is something that could cause harm to the consumer. There are three generally recognized categories of hazards that are associated with all foods, including fresh produce: biological, chemical and physical.</w:t>
      </w:r>
    </w:p>
    <w:p w:rsidR="00C71588" w:rsidRPr="00C71588" w:rsidRDefault="00135242" w:rsidP="00C71588">
      <w:pPr>
        <w:pStyle w:val="CommentText"/>
        <w:shd w:val="clear" w:color="auto" w:fill="FFFFFF" w:themeFill="background1"/>
        <w:tabs>
          <w:tab w:val="left" w:pos="709"/>
        </w:tabs>
        <w:spacing w:line="360" w:lineRule="auto"/>
        <w:jc w:val="both"/>
        <w:rPr>
          <w:color w:val="000000" w:themeColor="text1"/>
          <w:sz w:val="24"/>
          <w:szCs w:val="24"/>
        </w:rPr>
      </w:pPr>
      <w:r w:rsidRPr="004F773B">
        <w:rPr>
          <w:color w:val="000000" w:themeColor="text1"/>
          <w:spacing w:val="2"/>
          <w:sz w:val="24"/>
          <w:szCs w:val="24"/>
        </w:rPr>
        <w:t xml:space="preserve">Major contamination sources are </w:t>
      </w:r>
      <w:r w:rsidRPr="004F773B">
        <w:rPr>
          <w:color w:val="000000" w:themeColor="text1"/>
          <w:sz w:val="24"/>
          <w:szCs w:val="24"/>
        </w:rPr>
        <w:t>Soil and water, Organic and Inorganic Fertilizers, Animal Exclusion and Pest Control, Worker Health and Hygiene, Field and Harvest Sanitation and Equipment’s and tools. Contamination can be reduced through effective sanitation and post-harvest handling techniques during storage, transportation, consumption and pr</w:t>
      </w:r>
      <w:r>
        <w:rPr>
          <w:color w:val="000000" w:themeColor="text1"/>
          <w:sz w:val="24"/>
          <w:szCs w:val="24"/>
        </w:rPr>
        <w:t xml:space="preserve">oper disposal of byproducts. </w:t>
      </w:r>
      <w:r w:rsidRPr="004F773B">
        <w:rPr>
          <w:color w:val="000000" w:themeColor="text1"/>
          <w:sz w:val="24"/>
          <w:szCs w:val="24"/>
        </w:rPr>
        <w:t xml:space="preserve">Food safety standards are systematic preventive approaches to food safety that aim to protect public health and improve accessibility of nutritious and safe foods in ways that address modern food environments. </w:t>
      </w:r>
      <w:r w:rsidRPr="004F773B">
        <w:rPr>
          <w:rFonts w:eastAsiaTheme="minorHAnsi"/>
          <w:color w:val="000000" w:themeColor="text1"/>
          <w:sz w:val="24"/>
          <w:szCs w:val="24"/>
        </w:rPr>
        <w:t xml:space="preserve">Good agriculture practices, good manufacturing practices  and </w:t>
      </w:r>
      <w:r>
        <w:rPr>
          <w:bCs/>
          <w:color w:val="000000" w:themeColor="text1"/>
          <w:sz w:val="24"/>
          <w:szCs w:val="24"/>
        </w:rPr>
        <w:t xml:space="preserve">good hygienic practices </w:t>
      </w:r>
      <w:r w:rsidRPr="004F773B">
        <w:rPr>
          <w:rFonts w:eastAsiaTheme="minorHAnsi"/>
          <w:color w:val="000000" w:themeColor="text1"/>
          <w:sz w:val="24"/>
          <w:szCs w:val="24"/>
        </w:rPr>
        <w:t>are part of food safety standards essential to help producers, market outlets and consumers to present food on table that is safe and healthy to eat.</w:t>
      </w:r>
      <w:bookmarkStart w:id="182" w:name="_Toc499336716"/>
      <w:bookmarkStart w:id="183" w:name="_Toc499371048"/>
    </w:p>
    <w:p w:rsidR="00135242" w:rsidRPr="00C71588" w:rsidRDefault="00135242" w:rsidP="00135242">
      <w:pPr>
        <w:rPr>
          <w:rFonts w:ascii="Times New Roman" w:hAnsi="Times New Roman" w:cs="Times New Roman"/>
          <w:b/>
          <w:sz w:val="24"/>
          <w:szCs w:val="24"/>
        </w:rPr>
      </w:pPr>
      <w:r w:rsidRPr="00C71588">
        <w:rPr>
          <w:rFonts w:ascii="Times New Roman" w:hAnsi="Times New Roman" w:cs="Times New Roman"/>
          <w:b/>
          <w:sz w:val="24"/>
          <w:szCs w:val="24"/>
        </w:rPr>
        <w:t>Self-Assessment Questions</w:t>
      </w:r>
      <w:bookmarkEnd w:id="182"/>
      <w:bookmarkEnd w:id="183"/>
    </w:p>
    <w:p w:rsidR="00135242" w:rsidRPr="004F773B" w:rsidRDefault="00135242" w:rsidP="00F01974">
      <w:pPr>
        <w:pStyle w:val="CommentText"/>
        <w:numPr>
          <w:ilvl w:val="0"/>
          <w:numId w:val="12"/>
        </w:numPr>
        <w:shd w:val="clear" w:color="auto" w:fill="D9D9D9" w:themeFill="background1" w:themeFillShade="D9"/>
        <w:spacing w:line="276" w:lineRule="auto"/>
        <w:ind w:left="426"/>
        <w:jc w:val="both"/>
        <w:rPr>
          <w:color w:val="000000" w:themeColor="text1"/>
          <w:sz w:val="24"/>
          <w:szCs w:val="24"/>
          <w:lang w:val="en-GB"/>
        </w:rPr>
      </w:pPr>
      <w:r w:rsidRPr="004F773B">
        <w:rPr>
          <w:color w:val="000000" w:themeColor="text1"/>
          <w:sz w:val="24"/>
          <w:szCs w:val="24"/>
        </w:rPr>
        <w:t>Why biological hazard is more serious and called acute while chemical hazards is chronic?</w:t>
      </w:r>
    </w:p>
    <w:p w:rsidR="00135242" w:rsidRPr="004F773B" w:rsidRDefault="00135242" w:rsidP="00F01974">
      <w:pPr>
        <w:pStyle w:val="CommentText"/>
        <w:numPr>
          <w:ilvl w:val="0"/>
          <w:numId w:val="12"/>
        </w:numPr>
        <w:shd w:val="clear" w:color="auto" w:fill="D9D9D9" w:themeFill="background1" w:themeFillShade="D9"/>
        <w:spacing w:line="276" w:lineRule="auto"/>
        <w:ind w:left="426"/>
        <w:jc w:val="both"/>
        <w:rPr>
          <w:color w:val="000000" w:themeColor="text1"/>
          <w:sz w:val="24"/>
          <w:szCs w:val="24"/>
          <w:lang w:val="en-GB"/>
        </w:rPr>
      </w:pPr>
      <w:r w:rsidRPr="004F773B">
        <w:rPr>
          <w:color w:val="000000" w:themeColor="text1"/>
          <w:sz w:val="24"/>
          <w:szCs w:val="24"/>
        </w:rPr>
        <w:t>What are the health effects of biological, chemical and physical hazards?</w:t>
      </w:r>
    </w:p>
    <w:p w:rsidR="00135242" w:rsidRPr="004F773B" w:rsidRDefault="00135242" w:rsidP="00F01974">
      <w:pPr>
        <w:pStyle w:val="ListParagraph"/>
        <w:numPr>
          <w:ilvl w:val="0"/>
          <w:numId w:val="12"/>
        </w:numPr>
        <w:shd w:val="clear" w:color="auto" w:fill="D9D9D9" w:themeFill="background1" w:themeFillShade="D9"/>
        <w:spacing w:line="300" w:lineRule="auto"/>
        <w:ind w:left="426"/>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xml:space="preserve">Discuss the main contaminants of food nutrients? </w:t>
      </w:r>
    </w:p>
    <w:p w:rsidR="00135242" w:rsidRPr="004F773B" w:rsidRDefault="00135242" w:rsidP="00F01974">
      <w:pPr>
        <w:pStyle w:val="ListParagraph"/>
        <w:numPr>
          <w:ilvl w:val="0"/>
          <w:numId w:val="12"/>
        </w:numPr>
        <w:shd w:val="clear" w:color="auto" w:fill="D9D9D9" w:themeFill="background1" w:themeFillShade="D9"/>
        <w:spacing w:after="0" w:line="300" w:lineRule="auto"/>
        <w:ind w:left="426"/>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How inappropriate post-harvest handling affect food nutrient?</w:t>
      </w:r>
    </w:p>
    <w:p w:rsidR="00135242" w:rsidRPr="004F773B" w:rsidRDefault="00135242" w:rsidP="00F01974">
      <w:pPr>
        <w:pStyle w:val="ListParagraph"/>
        <w:numPr>
          <w:ilvl w:val="0"/>
          <w:numId w:val="12"/>
        </w:numPr>
        <w:shd w:val="clear" w:color="auto" w:fill="D9D9D9" w:themeFill="background1" w:themeFillShade="D9"/>
        <w:spacing w:line="360" w:lineRule="auto"/>
        <w:ind w:left="426"/>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 xml:space="preserve">Briefly describe the importance of food safety standards in relation to nutrition quality </w:t>
      </w:r>
    </w:p>
    <w:p w:rsidR="00135242" w:rsidRPr="004F773B" w:rsidRDefault="00135242" w:rsidP="00F01974">
      <w:pPr>
        <w:pStyle w:val="ListParagraph"/>
        <w:numPr>
          <w:ilvl w:val="0"/>
          <w:numId w:val="12"/>
        </w:numPr>
        <w:shd w:val="clear" w:color="auto" w:fill="D9D9D9" w:themeFill="background1" w:themeFillShade="D9"/>
        <w:spacing w:line="360" w:lineRule="auto"/>
        <w:ind w:left="426"/>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Mention the basic principles of Good agriculture practices (GAP)</w:t>
      </w:r>
    </w:p>
    <w:p w:rsidR="00E00ABA" w:rsidRPr="00C71588" w:rsidRDefault="00135242" w:rsidP="00F01974">
      <w:pPr>
        <w:pStyle w:val="ListParagraph"/>
        <w:numPr>
          <w:ilvl w:val="0"/>
          <w:numId w:val="12"/>
        </w:numPr>
        <w:shd w:val="clear" w:color="auto" w:fill="D9D9D9" w:themeFill="background1" w:themeFillShade="D9"/>
        <w:spacing w:after="0" w:line="360" w:lineRule="auto"/>
        <w:ind w:left="426"/>
        <w:jc w:val="both"/>
        <w:rPr>
          <w:rFonts w:ascii="Times New Roman" w:hAnsi="Times New Roman" w:cs="Times New Roman"/>
          <w:color w:val="000000" w:themeColor="text1"/>
          <w:sz w:val="24"/>
          <w:szCs w:val="24"/>
        </w:rPr>
      </w:pPr>
      <w:r w:rsidRPr="004F773B">
        <w:rPr>
          <w:rFonts w:ascii="Times New Roman" w:hAnsi="Times New Roman" w:cs="Times New Roman"/>
          <w:color w:val="000000" w:themeColor="text1"/>
          <w:sz w:val="24"/>
          <w:szCs w:val="24"/>
        </w:rPr>
        <w:t>Discuss the role of good manufacturing practices (GMP) in health and nutritional status of the consumers.</w:t>
      </w:r>
    </w:p>
    <w:p w:rsidR="00E00ABA" w:rsidRPr="00AD6F22" w:rsidRDefault="00E00ABA" w:rsidP="00E00ABA">
      <w:pPr>
        <w:pStyle w:val="CommentText"/>
        <w:shd w:val="clear" w:color="auto" w:fill="D9D9D9" w:themeFill="background1" w:themeFillShade="D9"/>
        <w:tabs>
          <w:tab w:val="left" w:pos="709"/>
        </w:tabs>
        <w:spacing w:line="276" w:lineRule="auto"/>
        <w:jc w:val="both"/>
        <w:rPr>
          <w:b/>
          <w:color w:val="000000" w:themeColor="text1"/>
          <w:sz w:val="24"/>
          <w:szCs w:val="24"/>
        </w:rPr>
      </w:pPr>
      <w:r w:rsidRPr="00AD6F22">
        <w:rPr>
          <w:b/>
          <w:color w:val="000000" w:themeColor="text1"/>
          <w:sz w:val="24"/>
          <w:szCs w:val="24"/>
        </w:rPr>
        <w:t>Group assignment on impact of unsafe food: A global scenario</w:t>
      </w:r>
      <w:r>
        <w:rPr>
          <w:b/>
          <w:color w:val="000000" w:themeColor="text1"/>
          <w:sz w:val="24"/>
          <w:szCs w:val="24"/>
        </w:rPr>
        <w:t xml:space="preserve"> ( 3.1 and 3.2)</w:t>
      </w:r>
    </w:p>
    <w:p w:rsidR="00E00ABA" w:rsidRPr="00AD6F22" w:rsidRDefault="00E00ABA" w:rsidP="00E00ABA">
      <w:pPr>
        <w:pStyle w:val="CommentText"/>
        <w:shd w:val="clear" w:color="auto" w:fill="D9D9D9" w:themeFill="background1" w:themeFillShade="D9"/>
        <w:tabs>
          <w:tab w:val="left" w:pos="709"/>
        </w:tabs>
        <w:spacing w:line="276" w:lineRule="auto"/>
        <w:jc w:val="both"/>
        <w:rPr>
          <w:b/>
          <w:color w:val="000000" w:themeColor="text1"/>
          <w:sz w:val="24"/>
          <w:szCs w:val="24"/>
        </w:rPr>
      </w:pPr>
      <w:r w:rsidRPr="00AD6F22">
        <w:rPr>
          <w:b/>
          <w:color w:val="000000" w:themeColor="text1"/>
          <w:sz w:val="24"/>
          <w:szCs w:val="24"/>
        </w:rPr>
        <w:t xml:space="preserve">Objectives </w:t>
      </w:r>
    </w:p>
    <w:p w:rsidR="00E00ABA" w:rsidRPr="00AD6F22" w:rsidRDefault="00E00ABA" w:rsidP="00E00ABA">
      <w:pPr>
        <w:pStyle w:val="CommentText"/>
        <w:shd w:val="clear" w:color="auto" w:fill="D9D9D9" w:themeFill="background1" w:themeFillShade="D9"/>
        <w:tabs>
          <w:tab w:val="left" w:pos="709"/>
        </w:tabs>
        <w:spacing w:line="276" w:lineRule="auto"/>
        <w:jc w:val="both"/>
        <w:rPr>
          <w:color w:val="000000" w:themeColor="text1"/>
          <w:sz w:val="24"/>
          <w:szCs w:val="24"/>
        </w:rPr>
      </w:pPr>
      <w:r w:rsidRPr="00AD6F22">
        <w:rPr>
          <w:color w:val="000000" w:themeColor="text1"/>
          <w:sz w:val="24"/>
          <w:szCs w:val="24"/>
        </w:rPr>
        <w:t xml:space="preserve">At the end of this case students will be able to recognize the impact of food safety on human health, economy and environment. </w:t>
      </w:r>
    </w:p>
    <w:p w:rsidR="00E00ABA" w:rsidRPr="00AD6F22" w:rsidRDefault="00E00ABA" w:rsidP="00E00ABA">
      <w:pPr>
        <w:pStyle w:val="CommentText"/>
        <w:shd w:val="clear" w:color="auto" w:fill="D9D9D9" w:themeFill="background1" w:themeFillShade="D9"/>
        <w:tabs>
          <w:tab w:val="left" w:pos="709"/>
        </w:tabs>
        <w:spacing w:line="276" w:lineRule="auto"/>
        <w:jc w:val="both"/>
        <w:rPr>
          <w:b/>
          <w:color w:val="000000" w:themeColor="text1"/>
          <w:sz w:val="24"/>
          <w:szCs w:val="24"/>
        </w:rPr>
      </w:pPr>
      <w:r w:rsidRPr="00AD6F22">
        <w:rPr>
          <w:b/>
          <w:color w:val="000000" w:themeColor="text1"/>
          <w:sz w:val="24"/>
          <w:szCs w:val="24"/>
        </w:rPr>
        <w:lastRenderedPageBreak/>
        <w:t>Instruction</w:t>
      </w:r>
    </w:p>
    <w:p w:rsidR="00E00ABA" w:rsidRPr="00AD6F22" w:rsidRDefault="00E00ABA" w:rsidP="00F01974">
      <w:pPr>
        <w:pStyle w:val="CommentText"/>
        <w:numPr>
          <w:ilvl w:val="0"/>
          <w:numId w:val="14"/>
        </w:numPr>
        <w:shd w:val="clear" w:color="auto" w:fill="D9D9D9" w:themeFill="background1" w:themeFillShade="D9"/>
        <w:tabs>
          <w:tab w:val="left" w:pos="709"/>
        </w:tabs>
        <w:spacing w:line="276" w:lineRule="auto"/>
        <w:ind w:hanging="720"/>
        <w:jc w:val="both"/>
        <w:rPr>
          <w:color w:val="000000" w:themeColor="text1"/>
          <w:sz w:val="24"/>
          <w:szCs w:val="24"/>
        </w:rPr>
      </w:pPr>
      <w:r w:rsidRPr="00AD6F22">
        <w:rPr>
          <w:color w:val="000000" w:themeColor="text1"/>
          <w:sz w:val="24"/>
          <w:szCs w:val="24"/>
        </w:rPr>
        <w:t>The instructor will provide review article on:</w:t>
      </w:r>
    </w:p>
    <w:p w:rsidR="00E00ABA" w:rsidRPr="00AD6F22" w:rsidRDefault="00E00ABA" w:rsidP="00F01974">
      <w:pPr>
        <w:pStyle w:val="CommentText"/>
        <w:numPr>
          <w:ilvl w:val="0"/>
          <w:numId w:val="15"/>
        </w:numPr>
        <w:shd w:val="clear" w:color="auto" w:fill="D9D9D9" w:themeFill="background1" w:themeFillShade="D9"/>
        <w:tabs>
          <w:tab w:val="left" w:pos="0"/>
          <w:tab w:val="left" w:pos="1134"/>
          <w:tab w:val="left" w:pos="1276"/>
          <w:tab w:val="left" w:pos="1418"/>
        </w:tabs>
        <w:spacing w:line="276" w:lineRule="auto"/>
        <w:ind w:hanging="1080"/>
        <w:jc w:val="both"/>
        <w:rPr>
          <w:color w:val="000000" w:themeColor="text1"/>
          <w:sz w:val="24"/>
          <w:szCs w:val="24"/>
        </w:rPr>
      </w:pPr>
      <w:r w:rsidRPr="00AD6F22">
        <w:rPr>
          <w:color w:val="000000" w:themeColor="text1"/>
          <w:sz w:val="24"/>
          <w:szCs w:val="24"/>
        </w:rPr>
        <w:t xml:space="preserve">Health impact of unsafe food </w:t>
      </w:r>
    </w:p>
    <w:p w:rsidR="00E00ABA" w:rsidRPr="00AD6F22" w:rsidRDefault="00E00ABA" w:rsidP="00F01974">
      <w:pPr>
        <w:pStyle w:val="CommentText"/>
        <w:numPr>
          <w:ilvl w:val="0"/>
          <w:numId w:val="15"/>
        </w:numPr>
        <w:shd w:val="clear" w:color="auto" w:fill="D9D9D9" w:themeFill="background1" w:themeFillShade="D9"/>
        <w:tabs>
          <w:tab w:val="left" w:pos="0"/>
          <w:tab w:val="left" w:pos="1134"/>
          <w:tab w:val="left" w:pos="1276"/>
          <w:tab w:val="left" w:pos="1418"/>
        </w:tabs>
        <w:spacing w:line="276" w:lineRule="auto"/>
        <w:ind w:hanging="1080"/>
        <w:jc w:val="both"/>
        <w:rPr>
          <w:color w:val="000000" w:themeColor="text1"/>
          <w:sz w:val="24"/>
          <w:szCs w:val="24"/>
        </w:rPr>
      </w:pPr>
      <w:r w:rsidRPr="00AD6F22">
        <w:rPr>
          <w:color w:val="000000" w:themeColor="text1"/>
          <w:sz w:val="24"/>
          <w:szCs w:val="24"/>
        </w:rPr>
        <w:t xml:space="preserve">Economic impact of unsafe food </w:t>
      </w:r>
    </w:p>
    <w:p w:rsidR="00E00ABA" w:rsidRPr="00AD6F22" w:rsidRDefault="00E00ABA" w:rsidP="00F01974">
      <w:pPr>
        <w:pStyle w:val="CommentText"/>
        <w:numPr>
          <w:ilvl w:val="0"/>
          <w:numId w:val="15"/>
        </w:numPr>
        <w:shd w:val="clear" w:color="auto" w:fill="D9D9D9" w:themeFill="background1" w:themeFillShade="D9"/>
        <w:tabs>
          <w:tab w:val="left" w:pos="0"/>
          <w:tab w:val="left" w:pos="1134"/>
          <w:tab w:val="left" w:pos="1276"/>
          <w:tab w:val="left" w:pos="1418"/>
        </w:tabs>
        <w:spacing w:line="276" w:lineRule="auto"/>
        <w:ind w:hanging="1080"/>
        <w:jc w:val="both"/>
        <w:rPr>
          <w:color w:val="000000" w:themeColor="text1"/>
          <w:sz w:val="24"/>
          <w:szCs w:val="24"/>
        </w:rPr>
      </w:pPr>
      <w:r w:rsidRPr="00AD6F22">
        <w:rPr>
          <w:color w:val="000000" w:themeColor="text1"/>
          <w:sz w:val="24"/>
          <w:szCs w:val="24"/>
        </w:rPr>
        <w:t>Environmental impact of food safety</w:t>
      </w:r>
    </w:p>
    <w:p w:rsidR="00E00ABA" w:rsidRPr="00AD6F22" w:rsidRDefault="00E00ABA" w:rsidP="00F01974">
      <w:pPr>
        <w:pStyle w:val="CommentText"/>
        <w:numPr>
          <w:ilvl w:val="0"/>
          <w:numId w:val="14"/>
        </w:numPr>
        <w:shd w:val="clear" w:color="auto" w:fill="D9D9D9" w:themeFill="background1" w:themeFillShade="D9"/>
        <w:tabs>
          <w:tab w:val="left" w:pos="709"/>
        </w:tabs>
        <w:spacing w:line="276" w:lineRule="auto"/>
        <w:ind w:hanging="720"/>
        <w:jc w:val="both"/>
        <w:rPr>
          <w:color w:val="000000" w:themeColor="text1"/>
          <w:sz w:val="24"/>
          <w:szCs w:val="24"/>
        </w:rPr>
      </w:pPr>
      <w:r w:rsidRPr="00AD6F22">
        <w:rPr>
          <w:color w:val="000000" w:themeColor="text1"/>
          <w:sz w:val="24"/>
          <w:szCs w:val="24"/>
        </w:rPr>
        <w:t>Students will be divided into three major groups</w:t>
      </w:r>
    </w:p>
    <w:p w:rsidR="00E00ABA" w:rsidRPr="00AD6F22" w:rsidRDefault="00E00ABA" w:rsidP="00F01974">
      <w:pPr>
        <w:pStyle w:val="CommentText"/>
        <w:numPr>
          <w:ilvl w:val="0"/>
          <w:numId w:val="14"/>
        </w:numPr>
        <w:shd w:val="clear" w:color="auto" w:fill="D9D9D9" w:themeFill="background1" w:themeFillShade="D9"/>
        <w:tabs>
          <w:tab w:val="left" w:pos="709"/>
        </w:tabs>
        <w:spacing w:line="276" w:lineRule="auto"/>
        <w:ind w:hanging="720"/>
        <w:jc w:val="both"/>
        <w:rPr>
          <w:color w:val="000000" w:themeColor="text1"/>
          <w:sz w:val="24"/>
          <w:szCs w:val="24"/>
        </w:rPr>
      </w:pPr>
      <w:r w:rsidRPr="00AD6F22">
        <w:rPr>
          <w:color w:val="000000" w:themeColor="text1"/>
          <w:sz w:val="24"/>
          <w:szCs w:val="24"/>
        </w:rPr>
        <w:t xml:space="preserve">Each group will receive one topic (review article) </w:t>
      </w:r>
    </w:p>
    <w:p w:rsidR="00E00ABA" w:rsidRPr="00AD6F22" w:rsidRDefault="00E00ABA" w:rsidP="00F01974">
      <w:pPr>
        <w:pStyle w:val="CommentText"/>
        <w:numPr>
          <w:ilvl w:val="0"/>
          <w:numId w:val="14"/>
        </w:numPr>
        <w:shd w:val="clear" w:color="auto" w:fill="D9D9D9" w:themeFill="background1" w:themeFillShade="D9"/>
        <w:tabs>
          <w:tab w:val="left" w:pos="709"/>
        </w:tabs>
        <w:spacing w:line="276" w:lineRule="auto"/>
        <w:ind w:hanging="720"/>
        <w:jc w:val="both"/>
        <w:rPr>
          <w:color w:val="000000" w:themeColor="text1"/>
          <w:sz w:val="24"/>
          <w:szCs w:val="24"/>
        </w:rPr>
      </w:pPr>
      <w:r w:rsidRPr="00AD6F22">
        <w:rPr>
          <w:color w:val="000000" w:themeColor="text1"/>
          <w:sz w:val="24"/>
          <w:szCs w:val="24"/>
        </w:rPr>
        <w:t>Group members will discuss on the following topic and report back to whole class</w:t>
      </w:r>
    </w:p>
    <w:p w:rsidR="00E00ABA" w:rsidRPr="00AD6F22" w:rsidRDefault="00E00ABA" w:rsidP="00F01974">
      <w:pPr>
        <w:pStyle w:val="CommentText"/>
        <w:numPr>
          <w:ilvl w:val="0"/>
          <w:numId w:val="16"/>
        </w:numPr>
        <w:shd w:val="clear" w:color="auto" w:fill="D9D9D9" w:themeFill="background1" w:themeFillShade="D9"/>
        <w:tabs>
          <w:tab w:val="left" w:pos="709"/>
        </w:tabs>
        <w:spacing w:line="276" w:lineRule="auto"/>
        <w:jc w:val="both"/>
        <w:rPr>
          <w:color w:val="000000" w:themeColor="text1"/>
          <w:sz w:val="24"/>
          <w:szCs w:val="24"/>
        </w:rPr>
      </w:pPr>
      <w:r w:rsidRPr="00AD6F22">
        <w:rPr>
          <w:color w:val="000000" w:themeColor="text1"/>
          <w:sz w:val="24"/>
          <w:szCs w:val="24"/>
        </w:rPr>
        <w:t>Explain the major hazards for the crises.</w:t>
      </w:r>
    </w:p>
    <w:p w:rsidR="00E00ABA" w:rsidRPr="00AD6F22" w:rsidRDefault="00E00ABA" w:rsidP="00F01974">
      <w:pPr>
        <w:pStyle w:val="CommentText"/>
        <w:numPr>
          <w:ilvl w:val="0"/>
          <w:numId w:val="16"/>
        </w:numPr>
        <w:shd w:val="clear" w:color="auto" w:fill="D9D9D9" w:themeFill="background1" w:themeFillShade="D9"/>
        <w:tabs>
          <w:tab w:val="left" w:pos="709"/>
        </w:tabs>
        <w:spacing w:line="276" w:lineRule="auto"/>
        <w:jc w:val="both"/>
        <w:rPr>
          <w:color w:val="000000" w:themeColor="text1"/>
          <w:sz w:val="24"/>
          <w:szCs w:val="24"/>
        </w:rPr>
      </w:pPr>
      <w:r w:rsidRPr="00AD6F22">
        <w:rPr>
          <w:color w:val="000000" w:themeColor="text1"/>
          <w:sz w:val="24"/>
          <w:szCs w:val="24"/>
        </w:rPr>
        <w:t>Discuss the cost of unsafe food production and consumption.</w:t>
      </w:r>
    </w:p>
    <w:p w:rsidR="00E00ABA" w:rsidRPr="00AD6F22" w:rsidRDefault="00E00ABA" w:rsidP="00F01974">
      <w:pPr>
        <w:pStyle w:val="CommentText"/>
        <w:numPr>
          <w:ilvl w:val="0"/>
          <w:numId w:val="16"/>
        </w:numPr>
        <w:shd w:val="clear" w:color="auto" w:fill="D9D9D9" w:themeFill="background1" w:themeFillShade="D9"/>
        <w:tabs>
          <w:tab w:val="left" w:pos="709"/>
        </w:tabs>
        <w:spacing w:line="276" w:lineRule="auto"/>
        <w:jc w:val="both"/>
        <w:rPr>
          <w:color w:val="000000" w:themeColor="text1"/>
          <w:sz w:val="24"/>
          <w:szCs w:val="24"/>
        </w:rPr>
      </w:pPr>
      <w:r w:rsidRPr="00AD6F22">
        <w:rPr>
          <w:color w:val="000000" w:themeColor="text1"/>
          <w:sz w:val="24"/>
          <w:szCs w:val="24"/>
        </w:rPr>
        <w:t>Suggest a possible corrective action across the chain.</w:t>
      </w:r>
    </w:p>
    <w:p w:rsidR="00E00ABA" w:rsidRPr="00AD6F22" w:rsidRDefault="00E00ABA" w:rsidP="00F01974">
      <w:pPr>
        <w:pStyle w:val="CommentText"/>
        <w:numPr>
          <w:ilvl w:val="0"/>
          <w:numId w:val="14"/>
        </w:numPr>
        <w:shd w:val="clear" w:color="auto" w:fill="D9D9D9" w:themeFill="background1" w:themeFillShade="D9"/>
        <w:tabs>
          <w:tab w:val="left" w:pos="709"/>
        </w:tabs>
        <w:spacing w:line="276" w:lineRule="auto"/>
        <w:ind w:hanging="720"/>
        <w:jc w:val="both"/>
        <w:rPr>
          <w:color w:val="000000" w:themeColor="text1"/>
          <w:sz w:val="24"/>
          <w:szCs w:val="24"/>
        </w:rPr>
      </w:pPr>
      <w:r w:rsidRPr="00AD6F22">
        <w:rPr>
          <w:color w:val="000000" w:themeColor="text1"/>
          <w:sz w:val="24"/>
          <w:szCs w:val="24"/>
        </w:rPr>
        <w:t>Time allotted 60 minute</w:t>
      </w:r>
    </w:p>
    <w:p w:rsidR="00E00ABA" w:rsidRPr="00181AE4" w:rsidRDefault="00E00ABA" w:rsidP="00E00ABA">
      <w:pPr>
        <w:shd w:val="clear" w:color="auto" w:fill="BFBFBF" w:themeFill="background1" w:themeFillShade="BF"/>
        <w:spacing w:after="0"/>
        <w:jc w:val="center"/>
        <w:rPr>
          <w:rFonts w:ascii="Times New Roman" w:hAnsi="Times New Roman" w:cs="Times New Roman"/>
          <w:b/>
          <w:sz w:val="26"/>
        </w:rPr>
      </w:pPr>
      <w:r>
        <w:rPr>
          <w:rFonts w:ascii="Times New Roman" w:hAnsi="Times New Roman" w:cs="Times New Roman"/>
          <w:b/>
          <w:sz w:val="26"/>
        </w:rPr>
        <w:t>Study trip on f</w:t>
      </w:r>
      <w:r w:rsidRPr="00181AE4">
        <w:rPr>
          <w:rFonts w:ascii="Times New Roman" w:hAnsi="Times New Roman" w:cs="Times New Roman"/>
          <w:b/>
          <w:sz w:val="26"/>
        </w:rPr>
        <w:t>ood safety assessment across the chain</w:t>
      </w:r>
      <w:r>
        <w:rPr>
          <w:rFonts w:ascii="Times New Roman" w:hAnsi="Times New Roman" w:cs="Times New Roman"/>
          <w:b/>
          <w:sz w:val="26"/>
        </w:rPr>
        <w:t xml:space="preserve"> ( 3.1 &amp;3.3)</w:t>
      </w:r>
    </w:p>
    <w:p w:rsidR="00E00ABA" w:rsidRPr="00017CCD" w:rsidRDefault="00E00ABA" w:rsidP="00E00ABA">
      <w:pPr>
        <w:shd w:val="clear" w:color="auto" w:fill="BFBFBF" w:themeFill="background1" w:themeFillShade="BF"/>
        <w:spacing w:after="0"/>
        <w:rPr>
          <w:rFonts w:ascii="Times New Roman" w:hAnsi="Times New Roman" w:cs="Times New Roman"/>
          <w:b/>
          <w:sz w:val="24"/>
          <w:szCs w:val="24"/>
        </w:rPr>
      </w:pPr>
      <w:r w:rsidRPr="00017CCD">
        <w:rPr>
          <w:rFonts w:ascii="Times New Roman" w:hAnsi="Times New Roman" w:cs="Times New Roman"/>
          <w:b/>
          <w:sz w:val="24"/>
          <w:szCs w:val="24"/>
        </w:rPr>
        <w:t>Objectives</w:t>
      </w:r>
    </w:p>
    <w:p w:rsidR="00E00ABA" w:rsidRPr="00181AE4" w:rsidRDefault="00E00ABA" w:rsidP="00E00ABA">
      <w:pPr>
        <w:shd w:val="clear" w:color="auto" w:fill="BFBFBF" w:themeFill="background1" w:themeFillShade="BF"/>
        <w:spacing w:after="0"/>
        <w:rPr>
          <w:rFonts w:ascii="Times New Roman" w:hAnsi="Times New Roman" w:cs="Times New Roman"/>
        </w:rPr>
      </w:pPr>
      <w:r w:rsidRPr="00181AE4">
        <w:rPr>
          <w:rFonts w:ascii="Times New Roman" w:hAnsi="Times New Roman" w:cs="Times New Roman"/>
        </w:rPr>
        <w:t xml:space="preserve">At the end of </w:t>
      </w:r>
      <w:r>
        <w:rPr>
          <w:rFonts w:ascii="Times New Roman" w:hAnsi="Times New Roman" w:cs="Times New Roman"/>
        </w:rPr>
        <w:t xml:space="preserve">the study trip on </w:t>
      </w:r>
      <w:r w:rsidRPr="00181AE4">
        <w:rPr>
          <w:rFonts w:ascii="Times New Roman" w:hAnsi="Times New Roman" w:cs="Times New Roman"/>
        </w:rPr>
        <w:t>food safety assessment students will be able to:</w:t>
      </w:r>
    </w:p>
    <w:p w:rsidR="00E00ABA" w:rsidRPr="00181AE4" w:rsidRDefault="00E00ABA" w:rsidP="00F01974">
      <w:pPr>
        <w:pStyle w:val="ListParagraph"/>
        <w:numPr>
          <w:ilvl w:val="0"/>
          <w:numId w:val="102"/>
        </w:numPr>
        <w:shd w:val="clear" w:color="auto" w:fill="BFBFBF" w:themeFill="background1" w:themeFillShade="BF"/>
        <w:spacing w:after="0"/>
        <w:rPr>
          <w:rFonts w:ascii="Times New Roman" w:hAnsi="Times New Roman" w:cs="Times New Roman"/>
        </w:rPr>
      </w:pPr>
      <w:r>
        <w:rPr>
          <w:rFonts w:ascii="Times New Roman" w:hAnsi="Times New Roman" w:cs="Times New Roman"/>
        </w:rPr>
        <w:t xml:space="preserve">Assess food safety issues at farmers filed, local market, juice house and restaurants </w:t>
      </w:r>
    </w:p>
    <w:p w:rsidR="00E00ABA" w:rsidRPr="00E11A62" w:rsidRDefault="00E00ABA" w:rsidP="00E00ABA">
      <w:pPr>
        <w:shd w:val="clear" w:color="auto" w:fill="BFBFBF" w:themeFill="background1" w:themeFillShade="BF"/>
        <w:spacing w:after="0"/>
        <w:rPr>
          <w:rFonts w:ascii="Times New Roman" w:hAnsi="Times New Roman" w:cs="Times New Roman"/>
          <w:b/>
          <w:sz w:val="24"/>
          <w:szCs w:val="24"/>
        </w:rPr>
      </w:pPr>
      <w:r w:rsidRPr="00E11A62">
        <w:rPr>
          <w:rFonts w:ascii="Times New Roman" w:hAnsi="Times New Roman" w:cs="Times New Roman"/>
          <w:b/>
          <w:sz w:val="24"/>
          <w:szCs w:val="24"/>
        </w:rPr>
        <w:t xml:space="preserve">Instruction </w:t>
      </w:r>
    </w:p>
    <w:p w:rsidR="00E00ABA" w:rsidRPr="00E11A62" w:rsidRDefault="00E00ABA" w:rsidP="00F01974">
      <w:pPr>
        <w:pStyle w:val="ListParagraph"/>
        <w:numPr>
          <w:ilvl w:val="0"/>
          <w:numId w:val="104"/>
        </w:numPr>
        <w:shd w:val="clear" w:color="auto" w:fill="BFBFBF" w:themeFill="background1" w:themeFillShade="BF"/>
        <w:spacing w:after="0" w:line="360" w:lineRule="auto"/>
        <w:rPr>
          <w:rFonts w:ascii="Times New Roman" w:hAnsi="Times New Roman" w:cs="Times New Roman"/>
          <w:sz w:val="24"/>
          <w:szCs w:val="24"/>
        </w:rPr>
      </w:pPr>
      <w:r w:rsidRPr="00E11A62">
        <w:rPr>
          <w:rFonts w:ascii="Times New Roman" w:hAnsi="Times New Roman" w:cs="Times New Roman"/>
          <w:sz w:val="24"/>
          <w:szCs w:val="24"/>
        </w:rPr>
        <w:t>Be in a group of five</w:t>
      </w:r>
    </w:p>
    <w:p w:rsidR="00E00ABA" w:rsidRPr="00E11A62" w:rsidRDefault="00E00ABA" w:rsidP="00F01974">
      <w:pPr>
        <w:pStyle w:val="ListParagraph"/>
        <w:numPr>
          <w:ilvl w:val="0"/>
          <w:numId w:val="104"/>
        </w:numPr>
        <w:shd w:val="clear" w:color="auto" w:fill="BFBFBF" w:themeFill="background1" w:themeFillShade="BF"/>
        <w:spacing w:after="0" w:line="360" w:lineRule="auto"/>
        <w:rPr>
          <w:rFonts w:ascii="Times New Roman" w:hAnsi="Times New Roman" w:cs="Times New Roman"/>
          <w:sz w:val="24"/>
          <w:szCs w:val="24"/>
        </w:rPr>
      </w:pPr>
      <w:r w:rsidRPr="00E11A62">
        <w:rPr>
          <w:rFonts w:ascii="Times New Roman" w:hAnsi="Times New Roman" w:cs="Times New Roman"/>
          <w:sz w:val="24"/>
          <w:szCs w:val="24"/>
        </w:rPr>
        <w:t>Each group will visit a nearby farmer, local market, juice house and restaurants</w:t>
      </w:r>
    </w:p>
    <w:p w:rsidR="00E00ABA" w:rsidRDefault="00E00ABA" w:rsidP="00F01974">
      <w:pPr>
        <w:pStyle w:val="ListParagraph"/>
        <w:numPr>
          <w:ilvl w:val="0"/>
          <w:numId w:val="104"/>
        </w:numPr>
        <w:shd w:val="clear" w:color="auto" w:fill="BFBFBF" w:themeFill="background1" w:themeFillShade="BF"/>
        <w:spacing w:after="0" w:line="360" w:lineRule="auto"/>
        <w:rPr>
          <w:rFonts w:ascii="Times New Roman" w:hAnsi="Times New Roman" w:cs="Times New Roman"/>
          <w:sz w:val="24"/>
          <w:szCs w:val="24"/>
        </w:rPr>
      </w:pPr>
      <w:r>
        <w:rPr>
          <w:rFonts w:ascii="Times New Roman" w:hAnsi="Times New Roman" w:cs="Times New Roman"/>
          <w:sz w:val="24"/>
          <w:szCs w:val="24"/>
        </w:rPr>
        <w:t xml:space="preserve">During observation focus on the major points listed below at different level. </w:t>
      </w:r>
    </w:p>
    <w:p w:rsidR="00E00ABA" w:rsidRDefault="00E00ABA" w:rsidP="00F01974">
      <w:pPr>
        <w:pStyle w:val="ListParagraph"/>
        <w:numPr>
          <w:ilvl w:val="0"/>
          <w:numId w:val="104"/>
        </w:numPr>
        <w:shd w:val="clear" w:color="auto" w:fill="BFBFBF" w:themeFill="background1" w:themeFillShade="BF"/>
        <w:spacing w:after="0" w:line="360" w:lineRule="auto"/>
        <w:rPr>
          <w:rFonts w:ascii="Times New Roman" w:hAnsi="Times New Roman" w:cs="Times New Roman"/>
          <w:sz w:val="24"/>
          <w:szCs w:val="24"/>
        </w:rPr>
      </w:pPr>
      <w:r>
        <w:rPr>
          <w:rFonts w:ascii="Times New Roman" w:hAnsi="Times New Roman" w:cs="Times New Roman"/>
          <w:sz w:val="24"/>
          <w:szCs w:val="24"/>
        </w:rPr>
        <w:t>Each group will submit an assessment report based on the question.</w:t>
      </w:r>
    </w:p>
    <w:p w:rsidR="00E00ABA" w:rsidRPr="00E11A62" w:rsidRDefault="00E00ABA" w:rsidP="00F01974">
      <w:pPr>
        <w:pStyle w:val="ListParagraph"/>
        <w:numPr>
          <w:ilvl w:val="0"/>
          <w:numId w:val="104"/>
        </w:numPr>
        <w:shd w:val="clear" w:color="auto" w:fill="BFBFBF" w:themeFill="background1" w:themeFillShade="BF"/>
        <w:spacing w:after="0" w:line="360" w:lineRule="auto"/>
        <w:rPr>
          <w:rFonts w:ascii="Times New Roman" w:hAnsi="Times New Roman" w:cs="Times New Roman"/>
          <w:sz w:val="24"/>
          <w:szCs w:val="24"/>
        </w:rPr>
      </w:pPr>
      <w:r>
        <w:rPr>
          <w:rFonts w:ascii="Times New Roman" w:hAnsi="Times New Roman" w:cs="Times New Roman"/>
          <w:sz w:val="24"/>
          <w:szCs w:val="24"/>
        </w:rPr>
        <w:t xml:space="preserve">Time: - </w:t>
      </w:r>
    </w:p>
    <w:p w:rsidR="00E00ABA" w:rsidRPr="00181AE4" w:rsidRDefault="00E00ABA" w:rsidP="00E00ABA">
      <w:pPr>
        <w:shd w:val="clear" w:color="auto" w:fill="BFBFBF" w:themeFill="background1" w:themeFillShade="BF"/>
        <w:spacing w:after="0"/>
        <w:rPr>
          <w:rFonts w:ascii="Times New Roman" w:hAnsi="Times New Roman" w:cs="Times New Roman"/>
        </w:rPr>
      </w:pPr>
      <w:r w:rsidRPr="00181AE4">
        <w:rPr>
          <w:rFonts w:ascii="Times New Roman" w:hAnsi="Times New Roman" w:cs="Times New Roman"/>
        </w:rPr>
        <w:t xml:space="preserve">During their visit students should focus safety and nutrition perspectives </w:t>
      </w:r>
    </w:p>
    <w:p w:rsidR="00E00ABA" w:rsidRPr="00181AE4" w:rsidRDefault="00E00ABA" w:rsidP="00E00ABA">
      <w:pPr>
        <w:shd w:val="clear" w:color="auto" w:fill="BFBFBF" w:themeFill="background1" w:themeFillShade="BF"/>
        <w:spacing w:after="0" w:line="360" w:lineRule="auto"/>
        <w:rPr>
          <w:rFonts w:ascii="Times New Roman" w:hAnsi="Times New Roman" w:cs="Times New Roman"/>
          <w:b/>
        </w:rPr>
      </w:pPr>
      <w:r w:rsidRPr="00181AE4">
        <w:rPr>
          <w:rFonts w:ascii="Times New Roman" w:hAnsi="Times New Roman" w:cs="Times New Roman"/>
          <w:b/>
        </w:rPr>
        <w:t xml:space="preserve">Farmer’s field </w:t>
      </w:r>
    </w:p>
    <w:p w:rsidR="00E00ABA" w:rsidRDefault="00E00ABA" w:rsidP="00F01974">
      <w:pPr>
        <w:pStyle w:val="ListParagraph"/>
        <w:numPr>
          <w:ilvl w:val="0"/>
          <w:numId w:val="102"/>
        </w:numPr>
        <w:shd w:val="clear" w:color="auto" w:fill="BFBFBF" w:themeFill="background1" w:themeFillShade="BF"/>
        <w:spacing w:after="0" w:line="360" w:lineRule="auto"/>
        <w:rPr>
          <w:rFonts w:ascii="Times New Roman" w:hAnsi="Times New Roman" w:cs="Times New Roman"/>
        </w:rPr>
      </w:pPr>
      <w:r>
        <w:rPr>
          <w:rFonts w:ascii="Times New Roman" w:hAnsi="Times New Roman" w:cs="Times New Roman"/>
        </w:rPr>
        <w:t xml:space="preserve">Availability of services </w:t>
      </w:r>
    </w:p>
    <w:p w:rsidR="00E00ABA" w:rsidRDefault="00E00ABA" w:rsidP="00F01974">
      <w:pPr>
        <w:pStyle w:val="ListParagraph"/>
        <w:numPr>
          <w:ilvl w:val="0"/>
          <w:numId w:val="102"/>
        </w:numPr>
        <w:shd w:val="clear" w:color="auto" w:fill="BFBFBF" w:themeFill="background1" w:themeFillShade="BF"/>
        <w:spacing w:after="0" w:line="360" w:lineRule="auto"/>
        <w:rPr>
          <w:rFonts w:ascii="Times New Roman" w:hAnsi="Times New Roman" w:cs="Times New Roman"/>
        </w:rPr>
      </w:pPr>
      <w:r>
        <w:rPr>
          <w:rFonts w:ascii="Times New Roman" w:hAnsi="Times New Roman" w:cs="Times New Roman"/>
        </w:rPr>
        <w:t xml:space="preserve">Working conditions and food safety </w:t>
      </w:r>
    </w:p>
    <w:p w:rsidR="00E00ABA" w:rsidRDefault="00E00ABA" w:rsidP="00F01974">
      <w:pPr>
        <w:pStyle w:val="ListParagraph"/>
        <w:numPr>
          <w:ilvl w:val="0"/>
          <w:numId w:val="102"/>
        </w:numPr>
        <w:shd w:val="clear" w:color="auto" w:fill="BFBFBF" w:themeFill="background1" w:themeFillShade="BF"/>
        <w:spacing w:after="0" w:line="360" w:lineRule="auto"/>
        <w:rPr>
          <w:rFonts w:ascii="Times New Roman" w:hAnsi="Times New Roman" w:cs="Times New Roman"/>
        </w:rPr>
      </w:pPr>
      <w:r>
        <w:rPr>
          <w:rFonts w:ascii="Times New Roman" w:hAnsi="Times New Roman" w:cs="Times New Roman"/>
        </w:rPr>
        <w:t>Clean water availability</w:t>
      </w:r>
    </w:p>
    <w:p w:rsidR="00E00ABA" w:rsidRPr="00181AE4" w:rsidRDefault="00E00ABA" w:rsidP="00F01974">
      <w:pPr>
        <w:pStyle w:val="ListParagraph"/>
        <w:numPr>
          <w:ilvl w:val="0"/>
          <w:numId w:val="102"/>
        </w:numPr>
        <w:shd w:val="clear" w:color="auto" w:fill="BFBFBF" w:themeFill="background1" w:themeFillShade="BF"/>
        <w:spacing w:after="0" w:line="360" w:lineRule="auto"/>
        <w:rPr>
          <w:rFonts w:ascii="Times New Roman" w:hAnsi="Times New Roman" w:cs="Times New Roman"/>
        </w:rPr>
      </w:pPr>
      <w:r>
        <w:rPr>
          <w:rFonts w:ascii="Times New Roman" w:hAnsi="Times New Roman" w:cs="Times New Roman"/>
        </w:rPr>
        <w:t xml:space="preserve">Animal manure utilization </w:t>
      </w:r>
    </w:p>
    <w:p w:rsidR="00E00ABA" w:rsidRDefault="00E00ABA" w:rsidP="00F01974">
      <w:pPr>
        <w:pStyle w:val="ListParagraph"/>
        <w:numPr>
          <w:ilvl w:val="0"/>
          <w:numId w:val="102"/>
        </w:numPr>
        <w:shd w:val="clear" w:color="auto" w:fill="BFBFBF" w:themeFill="background1" w:themeFillShade="BF"/>
        <w:spacing w:after="0" w:line="360" w:lineRule="auto"/>
        <w:rPr>
          <w:rFonts w:ascii="Times New Roman" w:hAnsi="Times New Roman" w:cs="Times New Roman"/>
        </w:rPr>
      </w:pPr>
      <w:r w:rsidRPr="00181AE4">
        <w:rPr>
          <w:rFonts w:ascii="Times New Roman" w:hAnsi="Times New Roman" w:cs="Times New Roman"/>
        </w:rPr>
        <w:t xml:space="preserve">Agro-chemical handling </w:t>
      </w:r>
    </w:p>
    <w:p w:rsidR="00E00ABA" w:rsidRPr="00181AE4" w:rsidRDefault="00E00ABA" w:rsidP="00F01974">
      <w:pPr>
        <w:pStyle w:val="ListParagraph"/>
        <w:numPr>
          <w:ilvl w:val="0"/>
          <w:numId w:val="102"/>
        </w:numPr>
        <w:shd w:val="clear" w:color="auto" w:fill="BFBFBF" w:themeFill="background1" w:themeFillShade="BF"/>
        <w:spacing w:after="0" w:line="360" w:lineRule="auto"/>
        <w:rPr>
          <w:rFonts w:ascii="Times New Roman" w:hAnsi="Times New Roman" w:cs="Times New Roman"/>
        </w:rPr>
      </w:pPr>
      <w:r>
        <w:rPr>
          <w:rFonts w:ascii="Times New Roman" w:hAnsi="Times New Roman" w:cs="Times New Roman"/>
        </w:rPr>
        <w:t xml:space="preserve">Harvesting  </w:t>
      </w:r>
    </w:p>
    <w:p w:rsidR="00E00ABA" w:rsidRPr="00181AE4" w:rsidRDefault="00E00ABA" w:rsidP="00E00ABA">
      <w:pPr>
        <w:shd w:val="clear" w:color="auto" w:fill="BFBFBF" w:themeFill="background1" w:themeFillShade="BF"/>
        <w:spacing w:after="0"/>
        <w:rPr>
          <w:rFonts w:ascii="Times New Roman" w:hAnsi="Times New Roman" w:cs="Times New Roman"/>
          <w:b/>
        </w:rPr>
      </w:pPr>
      <w:r w:rsidRPr="00181AE4">
        <w:rPr>
          <w:rFonts w:ascii="Times New Roman" w:hAnsi="Times New Roman" w:cs="Times New Roman"/>
          <w:b/>
        </w:rPr>
        <w:t xml:space="preserve">Local Market  </w:t>
      </w:r>
    </w:p>
    <w:p w:rsidR="00E00ABA" w:rsidRPr="00181AE4" w:rsidRDefault="00E00ABA" w:rsidP="00F01974">
      <w:pPr>
        <w:pStyle w:val="ListParagraph"/>
        <w:numPr>
          <w:ilvl w:val="0"/>
          <w:numId w:val="102"/>
        </w:numPr>
        <w:shd w:val="clear" w:color="auto" w:fill="BFBFBF" w:themeFill="background1" w:themeFillShade="BF"/>
        <w:spacing w:after="0" w:line="360" w:lineRule="auto"/>
        <w:rPr>
          <w:rFonts w:ascii="Times New Roman" w:hAnsi="Times New Roman" w:cs="Times New Roman"/>
          <w:sz w:val="24"/>
          <w:szCs w:val="24"/>
        </w:rPr>
      </w:pPr>
      <w:r w:rsidRPr="00181AE4">
        <w:rPr>
          <w:rFonts w:ascii="Times New Roman" w:hAnsi="Times New Roman" w:cs="Times New Roman"/>
          <w:sz w:val="24"/>
          <w:szCs w:val="24"/>
        </w:rPr>
        <w:t>Product quality (defects, decay, maturity</w:t>
      </w:r>
      <w:r>
        <w:rPr>
          <w:rFonts w:ascii="Times New Roman" w:hAnsi="Times New Roman" w:cs="Times New Roman"/>
          <w:sz w:val="24"/>
          <w:szCs w:val="24"/>
        </w:rPr>
        <w:t>)</w:t>
      </w:r>
    </w:p>
    <w:p w:rsidR="00E00ABA" w:rsidRPr="00181AE4" w:rsidRDefault="00E00ABA" w:rsidP="00F01974">
      <w:pPr>
        <w:pStyle w:val="ListParagraph"/>
        <w:numPr>
          <w:ilvl w:val="0"/>
          <w:numId w:val="102"/>
        </w:numPr>
        <w:shd w:val="clear" w:color="auto" w:fill="BFBFBF" w:themeFill="background1" w:themeFillShade="BF"/>
        <w:spacing w:after="0" w:line="360" w:lineRule="auto"/>
        <w:rPr>
          <w:rFonts w:ascii="Times New Roman" w:hAnsi="Times New Roman" w:cs="Times New Roman"/>
          <w:sz w:val="24"/>
          <w:szCs w:val="24"/>
        </w:rPr>
      </w:pPr>
      <w:r w:rsidRPr="00181AE4">
        <w:rPr>
          <w:rFonts w:ascii="Times New Roman" w:hAnsi="Times New Roman" w:cs="Times New Roman"/>
          <w:sz w:val="24"/>
          <w:szCs w:val="24"/>
        </w:rPr>
        <w:t xml:space="preserve">Handling and Storage </w:t>
      </w:r>
    </w:p>
    <w:p w:rsidR="00E00ABA" w:rsidRPr="00181AE4" w:rsidRDefault="00E00ABA" w:rsidP="00F01974">
      <w:pPr>
        <w:pStyle w:val="ListParagraph"/>
        <w:numPr>
          <w:ilvl w:val="0"/>
          <w:numId w:val="102"/>
        </w:numPr>
        <w:shd w:val="clear" w:color="auto" w:fill="BFBFBF" w:themeFill="background1" w:themeFillShade="BF"/>
        <w:spacing w:after="0" w:line="360" w:lineRule="auto"/>
        <w:rPr>
          <w:rFonts w:ascii="Times New Roman" w:hAnsi="Times New Roman" w:cs="Times New Roman"/>
          <w:sz w:val="24"/>
          <w:szCs w:val="24"/>
        </w:rPr>
      </w:pPr>
      <w:r w:rsidRPr="00181AE4">
        <w:rPr>
          <w:rFonts w:ascii="Times New Roman" w:hAnsi="Times New Roman" w:cs="Times New Roman"/>
          <w:sz w:val="24"/>
          <w:szCs w:val="24"/>
        </w:rPr>
        <w:t>Hygiene and sanitation (environment)</w:t>
      </w:r>
    </w:p>
    <w:p w:rsidR="00E00ABA" w:rsidRPr="00181AE4" w:rsidRDefault="00E00ABA" w:rsidP="00F01974">
      <w:pPr>
        <w:pStyle w:val="ListParagraph"/>
        <w:numPr>
          <w:ilvl w:val="0"/>
          <w:numId w:val="102"/>
        </w:numPr>
        <w:shd w:val="clear" w:color="auto" w:fill="BFBFBF" w:themeFill="background1" w:themeFillShade="BF"/>
        <w:spacing w:after="0" w:line="360" w:lineRule="auto"/>
        <w:rPr>
          <w:rFonts w:ascii="Times New Roman" w:hAnsi="Times New Roman" w:cs="Times New Roman"/>
          <w:sz w:val="24"/>
          <w:szCs w:val="24"/>
        </w:rPr>
      </w:pPr>
      <w:r w:rsidRPr="00181AE4">
        <w:rPr>
          <w:rFonts w:ascii="Times New Roman" w:hAnsi="Times New Roman" w:cs="Times New Roman"/>
          <w:sz w:val="24"/>
          <w:szCs w:val="24"/>
        </w:rPr>
        <w:t xml:space="preserve">Packaging material </w:t>
      </w:r>
    </w:p>
    <w:p w:rsidR="00E00ABA" w:rsidRPr="00181AE4" w:rsidRDefault="00E00ABA" w:rsidP="00E00ABA">
      <w:pPr>
        <w:shd w:val="clear" w:color="auto" w:fill="BFBFBF" w:themeFill="background1" w:themeFillShade="BF"/>
        <w:spacing w:after="0"/>
        <w:rPr>
          <w:rFonts w:ascii="Times New Roman" w:hAnsi="Times New Roman" w:cs="Times New Roman"/>
          <w:b/>
          <w:sz w:val="24"/>
          <w:szCs w:val="24"/>
        </w:rPr>
      </w:pPr>
      <w:r w:rsidRPr="00181AE4">
        <w:rPr>
          <w:rFonts w:ascii="Times New Roman" w:hAnsi="Times New Roman" w:cs="Times New Roman"/>
          <w:b/>
          <w:sz w:val="24"/>
          <w:szCs w:val="24"/>
        </w:rPr>
        <w:t>Juice houses and restaurants</w:t>
      </w:r>
    </w:p>
    <w:p w:rsidR="00E00ABA" w:rsidRDefault="00E00ABA" w:rsidP="00F01974">
      <w:pPr>
        <w:pStyle w:val="ListParagraph"/>
        <w:numPr>
          <w:ilvl w:val="0"/>
          <w:numId w:val="103"/>
        </w:numPr>
        <w:shd w:val="clear" w:color="auto" w:fill="BFBFBF" w:themeFill="background1" w:themeFillShade="BF"/>
        <w:spacing w:after="0" w:line="360" w:lineRule="auto"/>
        <w:rPr>
          <w:rFonts w:ascii="Times New Roman" w:hAnsi="Times New Roman" w:cs="Times New Roman"/>
        </w:rPr>
      </w:pPr>
      <w:r>
        <w:rPr>
          <w:rFonts w:ascii="Times New Roman" w:hAnsi="Times New Roman" w:cs="Times New Roman"/>
        </w:rPr>
        <w:lastRenderedPageBreak/>
        <w:t xml:space="preserve">Equipment’s and materials hygiene </w:t>
      </w:r>
    </w:p>
    <w:p w:rsidR="00E00ABA" w:rsidRDefault="00E00ABA" w:rsidP="00F01974">
      <w:pPr>
        <w:pStyle w:val="ListParagraph"/>
        <w:numPr>
          <w:ilvl w:val="0"/>
          <w:numId w:val="103"/>
        </w:numPr>
        <w:shd w:val="clear" w:color="auto" w:fill="BFBFBF" w:themeFill="background1" w:themeFillShade="BF"/>
        <w:spacing w:after="0" w:line="360" w:lineRule="auto"/>
        <w:rPr>
          <w:rFonts w:ascii="Times New Roman" w:hAnsi="Times New Roman" w:cs="Times New Roman"/>
        </w:rPr>
      </w:pPr>
      <w:r>
        <w:rPr>
          <w:rFonts w:ascii="Times New Roman" w:hAnsi="Times New Roman" w:cs="Times New Roman"/>
        </w:rPr>
        <w:t>Workers hygiene</w:t>
      </w:r>
    </w:p>
    <w:p w:rsidR="00E00ABA" w:rsidRPr="005F13D5" w:rsidRDefault="00E00ABA" w:rsidP="00E00ABA">
      <w:pPr>
        <w:shd w:val="clear" w:color="auto" w:fill="BFBFBF" w:themeFill="background1" w:themeFillShade="BF"/>
        <w:spacing w:after="0" w:line="360" w:lineRule="auto"/>
        <w:rPr>
          <w:rFonts w:ascii="Times New Roman" w:hAnsi="Times New Roman" w:cs="Times New Roman"/>
          <w:b/>
        </w:rPr>
      </w:pPr>
      <w:r w:rsidRPr="005F13D5">
        <w:rPr>
          <w:rFonts w:ascii="Times New Roman" w:hAnsi="Times New Roman" w:cs="Times New Roman"/>
          <w:b/>
        </w:rPr>
        <w:t xml:space="preserve">Discussion question </w:t>
      </w:r>
    </w:p>
    <w:p w:rsidR="00E00ABA" w:rsidRDefault="00E00ABA" w:rsidP="00F01974">
      <w:pPr>
        <w:pStyle w:val="ListParagraph"/>
        <w:numPr>
          <w:ilvl w:val="0"/>
          <w:numId w:val="105"/>
        </w:numPr>
        <w:shd w:val="clear" w:color="auto" w:fill="BFBFBF" w:themeFill="background1" w:themeFillShade="BF"/>
        <w:spacing w:after="0" w:line="360" w:lineRule="auto"/>
        <w:rPr>
          <w:rFonts w:ascii="Times New Roman" w:hAnsi="Times New Roman" w:cs="Times New Roman"/>
        </w:rPr>
      </w:pPr>
      <w:r>
        <w:rPr>
          <w:rFonts w:ascii="Times New Roman" w:hAnsi="Times New Roman" w:cs="Times New Roman"/>
        </w:rPr>
        <w:t>What are the major food safety and nutrition issues at farmer’s field, local market and juice house and restaurants?</w:t>
      </w:r>
    </w:p>
    <w:p w:rsidR="00E00ABA" w:rsidRDefault="00E00ABA" w:rsidP="00F01974">
      <w:pPr>
        <w:pStyle w:val="ListParagraph"/>
        <w:numPr>
          <w:ilvl w:val="0"/>
          <w:numId w:val="105"/>
        </w:numPr>
        <w:shd w:val="clear" w:color="auto" w:fill="BFBFBF" w:themeFill="background1" w:themeFillShade="BF"/>
        <w:spacing w:after="0" w:line="360" w:lineRule="auto"/>
        <w:rPr>
          <w:rFonts w:ascii="Times New Roman" w:hAnsi="Times New Roman" w:cs="Times New Roman"/>
        </w:rPr>
      </w:pPr>
      <w:r>
        <w:rPr>
          <w:rFonts w:ascii="Times New Roman" w:hAnsi="Times New Roman" w:cs="Times New Roman"/>
        </w:rPr>
        <w:t xml:space="preserve"> As an expert what could be suggested as a corrective measures to ensure food safety across the chain. </w:t>
      </w:r>
    </w:p>
    <w:p w:rsidR="00C71588" w:rsidRDefault="00C71588" w:rsidP="00C71588">
      <w:pPr>
        <w:rPr>
          <w:rFonts w:ascii="Times New Roman" w:hAnsi="Times New Roman" w:cs="Times New Roman"/>
          <w:b/>
          <w:sz w:val="24"/>
          <w:szCs w:val="24"/>
        </w:rPr>
      </w:pPr>
      <w:bookmarkStart w:id="184" w:name="_Toc499336717"/>
      <w:bookmarkStart w:id="185" w:name="_Toc499371049"/>
    </w:p>
    <w:p w:rsidR="00135242" w:rsidRPr="00C71588" w:rsidRDefault="00135242" w:rsidP="00C71588">
      <w:pPr>
        <w:rPr>
          <w:rFonts w:ascii="Times New Roman" w:hAnsi="Times New Roman" w:cs="Times New Roman"/>
          <w:b/>
          <w:sz w:val="24"/>
          <w:szCs w:val="24"/>
        </w:rPr>
      </w:pPr>
      <w:r w:rsidRPr="00C71588">
        <w:rPr>
          <w:rFonts w:ascii="Times New Roman" w:hAnsi="Times New Roman" w:cs="Times New Roman"/>
          <w:b/>
          <w:sz w:val="24"/>
          <w:szCs w:val="24"/>
        </w:rPr>
        <w:t>References</w:t>
      </w:r>
      <w:bookmarkEnd w:id="184"/>
      <w:bookmarkEnd w:id="185"/>
    </w:p>
    <w:p w:rsidR="00135242" w:rsidRPr="004F773B" w:rsidRDefault="00135242" w:rsidP="00F01974">
      <w:pPr>
        <w:pStyle w:val="CommentText"/>
        <w:numPr>
          <w:ilvl w:val="0"/>
          <w:numId w:val="13"/>
        </w:numPr>
        <w:shd w:val="clear" w:color="auto" w:fill="FFFFFF" w:themeFill="background1"/>
        <w:spacing w:line="360" w:lineRule="auto"/>
        <w:ind w:left="426"/>
        <w:jc w:val="both"/>
        <w:rPr>
          <w:color w:val="000000" w:themeColor="text1"/>
          <w:sz w:val="24"/>
          <w:szCs w:val="24"/>
        </w:rPr>
      </w:pPr>
      <w:r w:rsidRPr="004F773B">
        <w:rPr>
          <w:rFonts w:eastAsiaTheme="minorHAnsi"/>
          <w:bCs/>
          <w:color w:val="000000" w:themeColor="text1"/>
          <w:sz w:val="24"/>
          <w:szCs w:val="24"/>
        </w:rPr>
        <w:t>UN. 2007. Safety and quality of fresh fruit and vegetables: A</w:t>
      </w:r>
      <w:r w:rsidRPr="004F773B">
        <w:rPr>
          <w:rFonts w:eastAsiaTheme="minorHAnsi"/>
          <w:bCs/>
          <w:i/>
          <w:iCs/>
          <w:color w:val="000000" w:themeColor="text1"/>
          <w:sz w:val="24"/>
          <w:szCs w:val="24"/>
        </w:rPr>
        <w:t xml:space="preserve"> training manual for trainers. New York, USA. </w:t>
      </w:r>
    </w:p>
    <w:p w:rsidR="00135242" w:rsidRPr="004F773B" w:rsidRDefault="00135242" w:rsidP="00F01974">
      <w:pPr>
        <w:pStyle w:val="CommentText"/>
        <w:numPr>
          <w:ilvl w:val="0"/>
          <w:numId w:val="13"/>
        </w:numPr>
        <w:shd w:val="clear" w:color="auto" w:fill="FFFFFF" w:themeFill="background1"/>
        <w:spacing w:line="360" w:lineRule="auto"/>
        <w:ind w:left="426"/>
        <w:jc w:val="both"/>
        <w:rPr>
          <w:color w:val="000000" w:themeColor="text1"/>
          <w:sz w:val="24"/>
          <w:szCs w:val="24"/>
        </w:rPr>
      </w:pPr>
      <w:r w:rsidRPr="004F773B">
        <w:rPr>
          <w:color w:val="000000" w:themeColor="text1"/>
          <w:sz w:val="24"/>
          <w:szCs w:val="24"/>
        </w:rPr>
        <w:t xml:space="preserve">COLEACP.2011. </w:t>
      </w:r>
      <w:r w:rsidRPr="004F773B">
        <w:rPr>
          <w:bCs/>
          <w:color w:val="000000" w:themeColor="text1"/>
          <w:sz w:val="24"/>
          <w:szCs w:val="24"/>
        </w:rPr>
        <w:t>Principles of hygiene and food safety management</w:t>
      </w:r>
    </w:p>
    <w:p w:rsidR="00135242" w:rsidRPr="004F773B" w:rsidRDefault="00135242" w:rsidP="00F01974">
      <w:pPr>
        <w:pStyle w:val="CommentText"/>
        <w:numPr>
          <w:ilvl w:val="0"/>
          <w:numId w:val="13"/>
        </w:numPr>
        <w:shd w:val="clear" w:color="auto" w:fill="FFFFFF" w:themeFill="background1"/>
        <w:spacing w:line="360" w:lineRule="auto"/>
        <w:ind w:left="426"/>
        <w:jc w:val="both"/>
        <w:rPr>
          <w:color w:val="000000" w:themeColor="text1"/>
          <w:sz w:val="24"/>
          <w:szCs w:val="24"/>
        </w:rPr>
      </w:pPr>
      <w:r w:rsidRPr="004F773B">
        <w:rPr>
          <w:bCs/>
          <w:color w:val="000000" w:themeColor="text1"/>
          <w:sz w:val="24"/>
          <w:szCs w:val="24"/>
        </w:rPr>
        <w:t>Hodges R. and Stathers T. 2012.Training Manual for Improving Grain Postharvest Handling and Storage</w:t>
      </w:r>
      <w:r w:rsidRPr="004F773B">
        <w:rPr>
          <w:color w:val="000000" w:themeColor="text1"/>
          <w:sz w:val="24"/>
          <w:szCs w:val="24"/>
        </w:rPr>
        <w:t xml:space="preserve">. World Food Programme </w:t>
      </w:r>
    </w:p>
    <w:p w:rsidR="00157FD8" w:rsidRDefault="00157FD8" w:rsidP="004C1688">
      <w:pPr>
        <w:keepNext/>
        <w:keepLines/>
        <w:spacing w:after="0"/>
        <w:outlineLvl w:val="0"/>
        <w:rPr>
          <w:rFonts w:ascii="Times New Roman" w:eastAsiaTheme="majorEastAsia" w:hAnsi="Times New Roman" w:cs="Times New Roman"/>
          <w:b/>
          <w:bCs/>
          <w:sz w:val="24"/>
          <w:szCs w:val="24"/>
        </w:rPr>
      </w:pPr>
      <w:bookmarkStart w:id="186" w:name="_Toc502215490"/>
    </w:p>
    <w:p w:rsidR="00157FD8" w:rsidRDefault="00157FD8" w:rsidP="004C1688">
      <w:pPr>
        <w:keepNext/>
        <w:keepLines/>
        <w:spacing w:after="0"/>
        <w:outlineLvl w:val="0"/>
        <w:rPr>
          <w:rFonts w:ascii="Times New Roman" w:eastAsiaTheme="majorEastAsia" w:hAnsi="Times New Roman" w:cs="Times New Roman"/>
          <w:b/>
          <w:bCs/>
          <w:sz w:val="24"/>
          <w:szCs w:val="24"/>
        </w:rPr>
      </w:pPr>
    </w:p>
    <w:p w:rsidR="00157FD8" w:rsidRDefault="00157FD8" w:rsidP="004C1688">
      <w:pPr>
        <w:keepNext/>
        <w:keepLines/>
        <w:spacing w:after="0"/>
        <w:outlineLvl w:val="0"/>
        <w:rPr>
          <w:rFonts w:ascii="Times New Roman" w:eastAsiaTheme="majorEastAsia" w:hAnsi="Times New Roman" w:cs="Times New Roman"/>
          <w:b/>
          <w:bCs/>
          <w:sz w:val="24"/>
          <w:szCs w:val="24"/>
        </w:rPr>
      </w:pPr>
    </w:p>
    <w:p w:rsidR="00157FD8" w:rsidRDefault="00157FD8" w:rsidP="004C1688">
      <w:pPr>
        <w:keepNext/>
        <w:keepLines/>
        <w:spacing w:after="0"/>
        <w:outlineLvl w:val="0"/>
        <w:rPr>
          <w:rFonts w:ascii="Times New Roman" w:eastAsiaTheme="majorEastAsia" w:hAnsi="Times New Roman" w:cs="Times New Roman"/>
          <w:b/>
          <w:bCs/>
          <w:sz w:val="24"/>
          <w:szCs w:val="24"/>
        </w:rPr>
      </w:pPr>
    </w:p>
    <w:p w:rsidR="00157FD8" w:rsidRDefault="00157FD8" w:rsidP="004C1688">
      <w:pPr>
        <w:keepNext/>
        <w:keepLines/>
        <w:spacing w:after="0"/>
        <w:outlineLvl w:val="0"/>
        <w:rPr>
          <w:rFonts w:ascii="Times New Roman" w:eastAsiaTheme="majorEastAsia" w:hAnsi="Times New Roman" w:cs="Times New Roman"/>
          <w:b/>
          <w:bCs/>
          <w:sz w:val="24"/>
          <w:szCs w:val="24"/>
        </w:rPr>
      </w:pPr>
    </w:p>
    <w:p w:rsidR="00157FD8" w:rsidRDefault="00157FD8" w:rsidP="004C1688">
      <w:pPr>
        <w:keepNext/>
        <w:keepLines/>
        <w:spacing w:after="0"/>
        <w:outlineLvl w:val="0"/>
        <w:rPr>
          <w:rFonts w:ascii="Times New Roman" w:eastAsiaTheme="majorEastAsia" w:hAnsi="Times New Roman" w:cs="Times New Roman"/>
          <w:b/>
          <w:bCs/>
          <w:sz w:val="24"/>
          <w:szCs w:val="24"/>
        </w:rPr>
      </w:pPr>
    </w:p>
    <w:p w:rsidR="00157FD8" w:rsidRDefault="00157FD8" w:rsidP="004C1688">
      <w:pPr>
        <w:keepNext/>
        <w:keepLines/>
        <w:spacing w:after="0"/>
        <w:outlineLvl w:val="0"/>
        <w:rPr>
          <w:rFonts w:ascii="Times New Roman" w:eastAsiaTheme="majorEastAsia" w:hAnsi="Times New Roman" w:cs="Times New Roman"/>
          <w:b/>
          <w:bCs/>
          <w:sz w:val="24"/>
          <w:szCs w:val="24"/>
        </w:rPr>
      </w:pPr>
    </w:p>
    <w:p w:rsidR="00157FD8" w:rsidRDefault="00157FD8" w:rsidP="004C1688">
      <w:pPr>
        <w:keepNext/>
        <w:keepLines/>
        <w:spacing w:after="0"/>
        <w:outlineLvl w:val="0"/>
        <w:rPr>
          <w:rFonts w:ascii="Times New Roman" w:eastAsiaTheme="majorEastAsia" w:hAnsi="Times New Roman" w:cs="Times New Roman"/>
          <w:b/>
          <w:bCs/>
          <w:sz w:val="24"/>
          <w:szCs w:val="24"/>
        </w:rPr>
      </w:pPr>
    </w:p>
    <w:p w:rsidR="00157FD8" w:rsidRDefault="00157FD8" w:rsidP="004C1688">
      <w:pPr>
        <w:keepNext/>
        <w:keepLines/>
        <w:spacing w:after="0"/>
        <w:outlineLvl w:val="0"/>
        <w:rPr>
          <w:rFonts w:ascii="Times New Roman" w:eastAsiaTheme="majorEastAsia" w:hAnsi="Times New Roman" w:cs="Times New Roman"/>
          <w:b/>
          <w:bCs/>
          <w:sz w:val="24"/>
          <w:szCs w:val="24"/>
        </w:rPr>
      </w:pPr>
    </w:p>
    <w:p w:rsidR="00157FD8" w:rsidRDefault="00157FD8" w:rsidP="004C1688">
      <w:pPr>
        <w:keepNext/>
        <w:keepLines/>
        <w:spacing w:after="0"/>
        <w:outlineLvl w:val="0"/>
        <w:rPr>
          <w:rFonts w:ascii="Times New Roman" w:eastAsiaTheme="majorEastAsia" w:hAnsi="Times New Roman" w:cs="Times New Roman"/>
          <w:b/>
          <w:bCs/>
          <w:sz w:val="24"/>
          <w:szCs w:val="24"/>
        </w:rPr>
      </w:pPr>
    </w:p>
    <w:p w:rsidR="00157FD8" w:rsidRDefault="00157FD8" w:rsidP="004C1688">
      <w:pPr>
        <w:keepNext/>
        <w:keepLines/>
        <w:spacing w:after="0"/>
        <w:outlineLvl w:val="0"/>
        <w:rPr>
          <w:rFonts w:ascii="Times New Roman" w:eastAsiaTheme="majorEastAsia" w:hAnsi="Times New Roman" w:cs="Times New Roman"/>
          <w:b/>
          <w:bCs/>
          <w:sz w:val="24"/>
          <w:szCs w:val="24"/>
        </w:rPr>
      </w:pPr>
    </w:p>
    <w:p w:rsidR="00157FD8" w:rsidRDefault="00157FD8" w:rsidP="004C1688">
      <w:pPr>
        <w:keepNext/>
        <w:keepLines/>
        <w:spacing w:after="0"/>
        <w:outlineLvl w:val="0"/>
        <w:rPr>
          <w:rFonts w:ascii="Times New Roman" w:eastAsiaTheme="majorEastAsia" w:hAnsi="Times New Roman" w:cs="Times New Roman"/>
          <w:b/>
          <w:bCs/>
          <w:sz w:val="24"/>
          <w:szCs w:val="24"/>
        </w:rPr>
      </w:pPr>
    </w:p>
    <w:p w:rsidR="00157FD8" w:rsidRDefault="00157FD8" w:rsidP="004C1688">
      <w:pPr>
        <w:keepNext/>
        <w:keepLines/>
        <w:spacing w:after="0"/>
        <w:outlineLvl w:val="0"/>
        <w:rPr>
          <w:rFonts w:ascii="Times New Roman" w:eastAsiaTheme="majorEastAsia" w:hAnsi="Times New Roman" w:cs="Times New Roman"/>
          <w:b/>
          <w:bCs/>
          <w:sz w:val="24"/>
          <w:szCs w:val="24"/>
        </w:rPr>
      </w:pPr>
    </w:p>
    <w:p w:rsidR="00157FD8" w:rsidRDefault="00157FD8" w:rsidP="004C1688">
      <w:pPr>
        <w:keepNext/>
        <w:keepLines/>
        <w:spacing w:after="0"/>
        <w:outlineLvl w:val="0"/>
        <w:rPr>
          <w:rFonts w:ascii="Times New Roman" w:eastAsiaTheme="majorEastAsia" w:hAnsi="Times New Roman" w:cs="Times New Roman"/>
          <w:b/>
          <w:bCs/>
          <w:sz w:val="24"/>
          <w:szCs w:val="24"/>
        </w:rPr>
      </w:pPr>
    </w:p>
    <w:p w:rsidR="00157FD8" w:rsidRDefault="00157FD8" w:rsidP="004C1688">
      <w:pPr>
        <w:keepNext/>
        <w:keepLines/>
        <w:spacing w:after="0"/>
        <w:outlineLvl w:val="0"/>
        <w:rPr>
          <w:rFonts w:ascii="Times New Roman" w:eastAsiaTheme="majorEastAsia" w:hAnsi="Times New Roman" w:cs="Times New Roman"/>
          <w:b/>
          <w:bCs/>
          <w:sz w:val="24"/>
          <w:szCs w:val="24"/>
        </w:rPr>
      </w:pPr>
    </w:p>
    <w:p w:rsidR="00157FD8" w:rsidRDefault="00157FD8" w:rsidP="004C1688">
      <w:pPr>
        <w:keepNext/>
        <w:keepLines/>
        <w:spacing w:after="0"/>
        <w:outlineLvl w:val="0"/>
        <w:rPr>
          <w:rFonts w:ascii="Times New Roman" w:eastAsiaTheme="majorEastAsia" w:hAnsi="Times New Roman" w:cs="Times New Roman"/>
          <w:b/>
          <w:bCs/>
          <w:sz w:val="24"/>
          <w:szCs w:val="24"/>
        </w:rPr>
      </w:pPr>
    </w:p>
    <w:p w:rsidR="00157FD8" w:rsidRDefault="00157FD8" w:rsidP="004C1688">
      <w:pPr>
        <w:keepNext/>
        <w:keepLines/>
        <w:spacing w:after="0"/>
        <w:outlineLvl w:val="0"/>
        <w:rPr>
          <w:rFonts w:ascii="Times New Roman" w:eastAsiaTheme="majorEastAsia" w:hAnsi="Times New Roman" w:cs="Times New Roman"/>
          <w:b/>
          <w:bCs/>
          <w:sz w:val="24"/>
          <w:szCs w:val="24"/>
        </w:rPr>
      </w:pPr>
    </w:p>
    <w:p w:rsidR="00157FD8" w:rsidRDefault="00157FD8" w:rsidP="004C1688">
      <w:pPr>
        <w:keepNext/>
        <w:keepLines/>
        <w:spacing w:after="0"/>
        <w:outlineLvl w:val="0"/>
        <w:rPr>
          <w:rFonts w:ascii="Times New Roman" w:eastAsiaTheme="majorEastAsia" w:hAnsi="Times New Roman" w:cs="Times New Roman"/>
          <w:b/>
          <w:bCs/>
          <w:sz w:val="24"/>
          <w:szCs w:val="24"/>
        </w:rPr>
        <w:sectPr w:rsidR="00157FD8" w:rsidSect="004C1688">
          <w:headerReference w:type="default" r:id="rId49"/>
          <w:pgSz w:w="12240" w:h="15840"/>
          <w:pgMar w:top="1440" w:right="1440" w:bottom="1440" w:left="1440" w:header="720" w:footer="720" w:gutter="0"/>
          <w:cols w:space="720"/>
          <w:docGrid w:linePitch="360"/>
        </w:sectPr>
      </w:pPr>
    </w:p>
    <w:p w:rsidR="004C1688" w:rsidRPr="004C1688" w:rsidRDefault="004C1688" w:rsidP="004C1688">
      <w:pPr>
        <w:keepNext/>
        <w:keepLines/>
        <w:spacing w:after="0"/>
        <w:outlineLvl w:val="0"/>
        <w:rPr>
          <w:rFonts w:ascii="Times New Roman" w:eastAsiaTheme="majorEastAsia" w:hAnsi="Times New Roman" w:cs="Times New Roman"/>
          <w:b/>
          <w:bCs/>
          <w:sz w:val="24"/>
          <w:szCs w:val="24"/>
        </w:rPr>
      </w:pPr>
      <w:bookmarkStart w:id="187" w:name="_Toc503429050"/>
      <w:r w:rsidRPr="004C1688">
        <w:rPr>
          <w:rFonts w:ascii="Times New Roman" w:eastAsiaTheme="majorEastAsia" w:hAnsi="Times New Roman" w:cs="Times New Roman"/>
          <w:b/>
          <w:bCs/>
          <w:sz w:val="24"/>
          <w:szCs w:val="24"/>
        </w:rPr>
        <w:lastRenderedPageBreak/>
        <w:t>Chapter 4</w:t>
      </w:r>
      <w:bookmarkStart w:id="188" w:name="_Toc499290721"/>
      <w:r w:rsidRPr="004C1688">
        <w:rPr>
          <w:rFonts w:ascii="Times New Roman" w:eastAsiaTheme="majorEastAsia" w:hAnsi="Times New Roman" w:cs="Times New Roman"/>
          <w:b/>
          <w:bCs/>
          <w:sz w:val="24"/>
          <w:szCs w:val="24"/>
        </w:rPr>
        <w:t>.  Gender and Nutrition</w:t>
      </w:r>
      <w:bookmarkEnd w:id="186"/>
      <w:bookmarkEnd w:id="187"/>
      <w:bookmarkEnd w:id="188"/>
    </w:p>
    <w:p w:rsidR="004C1688" w:rsidRPr="005B0091" w:rsidRDefault="004C1688" w:rsidP="00F01974">
      <w:pPr>
        <w:pStyle w:val="ListParagraph"/>
        <w:keepNext/>
        <w:keepLines/>
        <w:numPr>
          <w:ilvl w:val="1"/>
          <w:numId w:val="110"/>
        </w:numPr>
        <w:spacing w:before="200" w:after="0"/>
        <w:outlineLvl w:val="1"/>
        <w:rPr>
          <w:rFonts w:asciiTheme="majorHAnsi" w:eastAsiaTheme="majorEastAsia" w:hAnsiTheme="majorHAnsi" w:cstheme="majorBidi"/>
          <w:b/>
          <w:bCs/>
          <w:color w:val="4F81BD" w:themeColor="accent1"/>
          <w:sz w:val="26"/>
          <w:szCs w:val="26"/>
        </w:rPr>
      </w:pPr>
      <w:bookmarkStart w:id="189" w:name="_Toc502215491"/>
      <w:bookmarkStart w:id="190" w:name="_Toc503429051"/>
      <w:r w:rsidRPr="005B0091">
        <w:rPr>
          <w:rFonts w:ascii="Times New Roman" w:eastAsiaTheme="majorEastAsia" w:hAnsi="Times New Roman" w:cs="Times New Roman"/>
          <w:b/>
          <w:bCs/>
          <w:sz w:val="24"/>
          <w:szCs w:val="24"/>
        </w:rPr>
        <w:t>Introduction</w:t>
      </w:r>
      <w:bookmarkEnd w:id="189"/>
      <w:bookmarkEnd w:id="190"/>
    </w:p>
    <w:p w:rsidR="004C1688" w:rsidRPr="004C1688" w:rsidRDefault="004C1688" w:rsidP="004C1688">
      <w:pPr>
        <w:spacing w:line="360" w:lineRule="auto"/>
        <w:jc w:val="both"/>
        <w:rPr>
          <w:rFonts w:ascii="Times New Roman" w:hAnsi="Times New Roman" w:cs="Times New Roman"/>
          <w:sz w:val="24"/>
        </w:rPr>
      </w:pPr>
      <w:r w:rsidRPr="004C1688">
        <w:rPr>
          <w:rFonts w:ascii="Times New Roman" w:hAnsi="Times New Roman" w:cs="Times New Roman"/>
          <w:sz w:val="24"/>
          <w:szCs w:val="24"/>
        </w:rPr>
        <w:t>A gender lens encourages a holistic understanding of the different roles of women and men and their ability to negotiate on production, distribution and consumption of food</w:t>
      </w:r>
      <w:r w:rsidRPr="004C1688">
        <w:rPr>
          <w:rFonts w:ascii="Times New Roman" w:hAnsi="Times New Roman" w:cs="Times New Roman"/>
          <w:sz w:val="24"/>
        </w:rPr>
        <w:t xml:space="preserve">. In Ethiopia, the role of women in food production and consumption is under estimated and it required empowerment mechanisms. This chapter therefore introduces the concepts of gender in relation with production and consumption for family nutritional security. The basic concepts of gender, gender role for production and consumption of foods, gender equality and equity for nutrition, empowering women for household nutrition, labor, time and energy saving technologies for women and involvement of the male in feeding and caring practices are addressed. </w:t>
      </w:r>
    </w:p>
    <w:p w:rsidR="004C1688" w:rsidRPr="004C1688" w:rsidRDefault="004C1688" w:rsidP="004C1688">
      <w:pPr>
        <w:rPr>
          <w:rFonts w:ascii="Times New Roman" w:hAnsi="Times New Roman" w:cs="Times New Roman"/>
          <w:sz w:val="24"/>
        </w:rPr>
      </w:pPr>
      <w:r w:rsidRPr="004C1688">
        <w:rPr>
          <w:rFonts w:ascii="Times New Roman" w:hAnsi="Times New Roman" w:cs="Times New Roman"/>
          <w:b/>
          <w:sz w:val="24"/>
        </w:rPr>
        <w:t xml:space="preserve">Objectives:  </w:t>
      </w:r>
      <w:r w:rsidRPr="004C1688">
        <w:rPr>
          <w:rFonts w:ascii="Times New Roman" w:hAnsi="Times New Roman" w:cs="Times New Roman"/>
          <w:sz w:val="24"/>
        </w:rPr>
        <w:t>At the end of the chapter students will able to</w:t>
      </w:r>
    </w:p>
    <w:p w:rsidR="004C1688" w:rsidRPr="004C1688" w:rsidRDefault="004C1688" w:rsidP="00F01974">
      <w:pPr>
        <w:numPr>
          <w:ilvl w:val="0"/>
          <w:numId w:val="57"/>
        </w:numPr>
        <w:contextualSpacing/>
        <w:jc w:val="both"/>
        <w:rPr>
          <w:rFonts w:ascii="Times New Roman" w:hAnsi="Times New Roman" w:cs="Times New Roman"/>
          <w:sz w:val="24"/>
          <w:szCs w:val="24"/>
          <w:lang w:val="en-GB"/>
        </w:rPr>
      </w:pPr>
      <w:r w:rsidRPr="004C1688">
        <w:rPr>
          <w:rFonts w:ascii="Times New Roman" w:hAnsi="Times New Roman" w:cs="Times New Roman"/>
          <w:sz w:val="24"/>
          <w:szCs w:val="24"/>
          <w:lang w:val="en-GB"/>
        </w:rPr>
        <w:t xml:space="preserve">Differentiate basic gender related terminologies </w:t>
      </w:r>
    </w:p>
    <w:p w:rsidR="004C1688" w:rsidRPr="004C1688" w:rsidRDefault="004C1688" w:rsidP="00F01974">
      <w:pPr>
        <w:numPr>
          <w:ilvl w:val="0"/>
          <w:numId w:val="57"/>
        </w:numPr>
        <w:contextualSpacing/>
        <w:jc w:val="both"/>
        <w:rPr>
          <w:rFonts w:ascii="Times New Roman" w:hAnsi="Times New Roman" w:cs="Times New Roman"/>
          <w:sz w:val="24"/>
          <w:szCs w:val="24"/>
          <w:lang w:val="en-GB"/>
        </w:rPr>
      </w:pPr>
      <w:r w:rsidRPr="004C1688">
        <w:rPr>
          <w:rFonts w:ascii="Times New Roman" w:hAnsi="Times New Roman" w:cs="Times New Roman"/>
          <w:sz w:val="24"/>
          <w:szCs w:val="24"/>
          <w:lang w:val="en-GB"/>
        </w:rPr>
        <w:t>Discuss gender role in food production and consumption</w:t>
      </w:r>
    </w:p>
    <w:p w:rsidR="004C1688" w:rsidRPr="004C1688" w:rsidRDefault="004C1688" w:rsidP="00F01974">
      <w:pPr>
        <w:numPr>
          <w:ilvl w:val="0"/>
          <w:numId w:val="57"/>
        </w:numPr>
        <w:contextualSpacing/>
        <w:jc w:val="both"/>
        <w:rPr>
          <w:rFonts w:ascii="Times New Roman" w:hAnsi="Times New Roman" w:cs="Times New Roman"/>
          <w:sz w:val="24"/>
          <w:szCs w:val="24"/>
          <w:lang w:val="en-GB"/>
        </w:rPr>
      </w:pPr>
      <w:r w:rsidRPr="004C1688">
        <w:rPr>
          <w:rFonts w:ascii="Times New Roman" w:hAnsi="Times New Roman" w:cs="Times New Roman"/>
          <w:sz w:val="24"/>
          <w:szCs w:val="24"/>
          <w:lang w:val="en-GB"/>
        </w:rPr>
        <w:t>Assist women empowerment for household food production and consumption</w:t>
      </w:r>
    </w:p>
    <w:p w:rsidR="004C1688" w:rsidRPr="004C1688" w:rsidRDefault="004C1688" w:rsidP="004C1688">
      <w:pPr>
        <w:keepNext/>
        <w:keepLines/>
        <w:spacing w:before="200" w:after="0"/>
        <w:ind w:left="720"/>
        <w:outlineLvl w:val="1"/>
        <w:rPr>
          <w:rFonts w:asciiTheme="majorHAnsi" w:eastAsiaTheme="majorEastAsia" w:hAnsiTheme="majorHAnsi" w:cstheme="majorBidi"/>
          <w:b/>
          <w:bCs/>
          <w:sz w:val="24"/>
          <w:szCs w:val="24"/>
          <w:lang w:val="en-GB"/>
        </w:rPr>
      </w:pPr>
    </w:p>
    <w:p w:rsidR="004C1688" w:rsidRPr="005B0091" w:rsidRDefault="004C1688" w:rsidP="00F01974">
      <w:pPr>
        <w:pStyle w:val="Heading2"/>
        <w:numPr>
          <w:ilvl w:val="1"/>
          <w:numId w:val="110"/>
        </w:numPr>
        <w:rPr>
          <w:rFonts w:ascii="Times New Roman" w:hAnsi="Times New Roman" w:cs="Times New Roman"/>
          <w:color w:val="auto"/>
          <w:sz w:val="24"/>
          <w:szCs w:val="24"/>
        </w:rPr>
      </w:pPr>
      <w:bookmarkStart w:id="191" w:name="_Toc499374808"/>
      <w:bookmarkStart w:id="192" w:name="_Toc502215492"/>
      <w:bookmarkStart w:id="193" w:name="_Toc503429052"/>
      <w:r w:rsidRPr="005B0091">
        <w:rPr>
          <w:rFonts w:ascii="Times New Roman" w:hAnsi="Times New Roman" w:cs="Times New Roman"/>
          <w:color w:val="auto"/>
          <w:sz w:val="24"/>
          <w:szCs w:val="24"/>
        </w:rPr>
        <w:t>Basic Gender related terminologies</w:t>
      </w:r>
      <w:bookmarkEnd w:id="191"/>
      <w:bookmarkEnd w:id="192"/>
      <w:bookmarkEnd w:id="193"/>
    </w:p>
    <w:p w:rsidR="004C1688" w:rsidRPr="004C1688" w:rsidRDefault="004C1688" w:rsidP="004C1688">
      <w:pPr>
        <w:autoSpaceDE w:val="0"/>
        <w:autoSpaceDN w:val="0"/>
        <w:adjustRightInd w:val="0"/>
        <w:spacing w:after="0"/>
        <w:jc w:val="both"/>
        <w:rPr>
          <w:rFonts w:ascii="Times New Roman" w:eastAsia="Calibri" w:hAnsi="Times New Roman" w:cs="Times New Roman"/>
          <w:color w:val="000000"/>
          <w:sz w:val="24"/>
          <w:szCs w:val="24"/>
          <w:lang w:val="en-CA"/>
        </w:rPr>
      </w:pPr>
      <w:r w:rsidRPr="004C1688">
        <w:rPr>
          <w:rFonts w:ascii="Times New Roman" w:eastAsia="Calibri" w:hAnsi="Times New Roman" w:cs="Times New Roman"/>
          <w:b/>
          <w:bCs/>
          <w:color w:val="000000"/>
          <w:sz w:val="24"/>
          <w:szCs w:val="24"/>
          <w:lang w:val="en-CA"/>
        </w:rPr>
        <w:t xml:space="preserve">Gender </w:t>
      </w:r>
      <w:r w:rsidRPr="004C1688">
        <w:rPr>
          <w:rFonts w:ascii="Times New Roman" w:eastAsia="Calibri" w:hAnsi="Times New Roman" w:cs="Times New Roman"/>
          <w:color w:val="000000"/>
          <w:sz w:val="24"/>
          <w:szCs w:val="24"/>
          <w:lang w:val="en-CA"/>
        </w:rPr>
        <w:t>refers to the socially constructed roles and responsibilities assigned to men and women in a given culture or location. These roles are learned, they vary between cultures and they change over time.  Gender is learned through a process of socialization and through the culture of the particular society. In most instances, gender is equated with women. However, paying attention to gender does not mean focusing on women as beneficiaries, but focusing on incorporating the needs of girls, boys, men and women at all levels of interventions</w:t>
      </w:r>
    </w:p>
    <w:p w:rsidR="004C1688" w:rsidRPr="004C1688" w:rsidRDefault="004C1688" w:rsidP="004C1688">
      <w:pPr>
        <w:autoSpaceDE w:val="0"/>
        <w:autoSpaceDN w:val="0"/>
        <w:adjustRightInd w:val="0"/>
        <w:spacing w:after="0"/>
        <w:jc w:val="both"/>
        <w:rPr>
          <w:rFonts w:ascii="Times New Roman" w:eastAsia="Calibri" w:hAnsi="Times New Roman" w:cs="Times New Roman"/>
          <w:b/>
          <w:bCs/>
          <w:color w:val="000000"/>
          <w:sz w:val="24"/>
          <w:szCs w:val="24"/>
          <w:lang w:val="en-CA"/>
        </w:rPr>
      </w:pPr>
      <w:r w:rsidRPr="004C1688">
        <w:rPr>
          <w:rFonts w:ascii="Times New Roman" w:eastAsia="Calibri" w:hAnsi="Times New Roman" w:cs="Times New Roman"/>
          <w:b/>
          <w:bCs/>
          <w:color w:val="000000"/>
          <w:sz w:val="24"/>
          <w:szCs w:val="24"/>
          <w:lang w:val="en-CA"/>
        </w:rPr>
        <w:t xml:space="preserve">Sex </w:t>
      </w:r>
      <w:r w:rsidRPr="004C1688">
        <w:rPr>
          <w:rFonts w:ascii="Times New Roman" w:eastAsia="Calibri" w:hAnsi="Times New Roman" w:cs="Times New Roman"/>
          <w:color w:val="000000"/>
          <w:sz w:val="24"/>
          <w:szCs w:val="24"/>
          <w:lang w:val="en-CA"/>
        </w:rPr>
        <w:t>refers to biological attributes that identify a person as a male or female. These attributes are generally permanent, universal and cannot be changed over time</w:t>
      </w:r>
    </w:p>
    <w:p w:rsidR="004C1688" w:rsidRPr="004C1688" w:rsidRDefault="004C1688" w:rsidP="004C1688">
      <w:pPr>
        <w:spacing w:line="240" w:lineRule="auto"/>
        <w:rPr>
          <w:rFonts w:ascii="Times New Roman" w:eastAsia="Calibri" w:hAnsi="Times New Roman" w:cs="Times New Roman"/>
          <w:b/>
          <w:bCs/>
          <w:color w:val="000000"/>
          <w:sz w:val="24"/>
          <w:szCs w:val="24"/>
          <w:lang w:val="en-CA"/>
        </w:rPr>
      </w:pPr>
      <w:r w:rsidRPr="00157FD8">
        <w:rPr>
          <w:rFonts w:ascii="Times New Roman" w:hAnsi="Times New Roman" w:cs="Times New Roman"/>
          <w:bCs/>
          <w:sz w:val="24"/>
          <w:szCs w:val="24"/>
        </w:rPr>
        <w:t>Table 4.1.</w:t>
      </w:r>
      <w:r w:rsidRPr="004C1688">
        <w:rPr>
          <w:rFonts w:ascii="Times New Roman" w:eastAsia="Calibri" w:hAnsi="Times New Roman" w:cs="Times New Roman"/>
          <w:color w:val="000000"/>
          <w:sz w:val="24"/>
          <w:szCs w:val="24"/>
          <w:lang w:val="en-CA"/>
        </w:rPr>
        <w:t xml:space="preserve">Basic difference between gender and sex </w:t>
      </w:r>
    </w:p>
    <w:tbl>
      <w:tblPr>
        <w:tblW w:w="1009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58"/>
        <w:gridCol w:w="5638"/>
      </w:tblGrid>
      <w:tr w:rsidR="004C1688" w:rsidRPr="004C1688" w:rsidTr="004C1688">
        <w:trPr>
          <w:trHeight w:val="146"/>
        </w:trPr>
        <w:tc>
          <w:tcPr>
            <w:tcW w:w="4458" w:type="dxa"/>
          </w:tcPr>
          <w:p w:rsidR="004C1688" w:rsidRPr="004C1688" w:rsidRDefault="004C1688" w:rsidP="004C1688">
            <w:pPr>
              <w:rPr>
                <w:rFonts w:ascii="Times New Roman" w:hAnsi="Times New Roman" w:cs="Times New Roman"/>
                <w:b/>
                <w:bCs/>
                <w:sz w:val="24"/>
                <w:szCs w:val="24"/>
              </w:rPr>
            </w:pPr>
            <w:r w:rsidRPr="004C1688">
              <w:rPr>
                <w:rFonts w:ascii="Times New Roman" w:hAnsi="Times New Roman" w:cs="Times New Roman"/>
                <w:b/>
                <w:bCs/>
                <w:sz w:val="24"/>
                <w:szCs w:val="24"/>
              </w:rPr>
              <w:t xml:space="preserve">             SEX</w:t>
            </w:r>
          </w:p>
        </w:tc>
        <w:tc>
          <w:tcPr>
            <w:tcW w:w="5638" w:type="dxa"/>
          </w:tcPr>
          <w:p w:rsidR="004C1688" w:rsidRPr="004C1688" w:rsidRDefault="004C1688" w:rsidP="004C1688">
            <w:pPr>
              <w:rPr>
                <w:rFonts w:ascii="Times New Roman" w:hAnsi="Times New Roman" w:cs="Times New Roman"/>
                <w:b/>
                <w:bCs/>
                <w:sz w:val="24"/>
                <w:szCs w:val="24"/>
              </w:rPr>
            </w:pPr>
            <w:r w:rsidRPr="004C1688">
              <w:rPr>
                <w:rFonts w:ascii="Times New Roman" w:hAnsi="Times New Roman" w:cs="Times New Roman"/>
                <w:b/>
                <w:bCs/>
                <w:sz w:val="24"/>
                <w:szCs w:val="24"/>
              </w:rPr>
              <w:t xml:space="preserve">                       GENDER</w:t>
            </w:r>
          </w:p>
        </w:tc>
      </w:tr>
      <w:tr w:rsidR="004C1688" w:rsidRPr="004C1688" w:rsidTr="004C1688">
        <w:trPr>
          <w:trHeight w:val="1786"/>
        </w:trPr>
        <w:tc>
          <w:tcPr>
            <w:tcW w:w="4458" w:type="dxa"/>
          </w:tcPr>
          <w:p w:rsidR="004C1688" w:rsidRPr="004C1688" w:rsidRDefault="004C1688" w:rsidP="00F01974">
            <w:pPr>
              <w:numPr>
                <w:ilvl w:val="0"/>
                <w:numId w:val="58"/>
              </w:numPr>
              <w:spacing w:after="0"/>
              <w:jc w:val="both"/>
              <w:rPr>
                <w:rFonts w:ascii="Times New Roman" w:hAnsi="Times New Roman" w:cs="Times New Roman"/>
                <w:sz w:val="24"/>
                <w:szCs w:val="24"/>
              </w:rPr>
            </w:pPr>
            <w:r w:rsidRPr="004C1688">
              <w:rPr>
                <w:rFonts w:ascii="Times New Roman" w:hAnsi="Times New Roman" w:cs="Times New Roman"/>
                <w:sz w:val="24"/>
                <w:szCs w:val="24"/>
              </w:rPr>
              <w:t>Is a natural attribute that we use to identify men and women</w:t>
            </w:r>
          </w:p>
          <w:p w:rsidR="004C1688" w:rsidRPr="004C1688" w:rsidRDefault="004C1688" w:rsidP="00F01974">
            <w:pPr>
              <w:numPr>
                <w:ilvl w:val="0"/>
                <w:numId w:val="58"/>
              </w:numPr>
              <w:spacing w:after="0"/>
              <w:jc w:val="both"/>
              <w:rPr>
                <w:rFonts w:ascii="Times New Roman" w:hAnsi="Times New Roman" w:cs="Times New Roman"/>
                <w:sz w:val="24"/>
                <w:szCs w:val="24"/>
              </w:rPr>
            </w:pPr>
            <w:r w:rsidRPr="004C1688">
              <w:rPr>
                <w:rFonts w:ascii="Times New Roman" w:hAnsi="Times New Roman" w:cs="Times New Roman"/>
                <w:sz w:val="24"/>
                <w:szCs w:val="24"/>
              </w:rPr>
              <w:t>Universal in nature</w:t>
            </w:r>
          </w:p>
          <w:p w:rsidR="004C1688" w:rsidRPr="004C1688" w:rsidRDefault="004C1688" w:rsidP="00F01974">
            <w:pPr>
              <w:numPr>
                <w:ilvl w:val="0"/>
                <w:numId w:val="58"/>
              </w:numPr>
              <w:spacing w:after="0"/>
              <w:jc w:val="both"/>
              <w:rPr>
                <w:rFonts w:ascii="Times New Roman" w:hAnsi="Times New Roman" w:cs="Times New Roman"/>
                <w:sz w:val="24"/>
                <w:szCs w:val="24"/>
              </w:rPr>
            </w:pPr>
            <w:r w:rsidRPr="004C1688">
              <w:rPr>
                <w:rFonts w:ascii="Times New Roman" w:hAnsi="Times New Roman" w:cs="Times New Roman"/>
                <w:sz w:val="24"/>
                <w:szCs w:val="24"/>
              </w:rPr>
              <w:t xml:space="preserve">Difficult to change </w:t>
            </w:r>
          </w:p>
          <w:p w:rsidR="004C1688" w:rsidRPr="004C1688" w:rsidRDefault="004C1688" w:rsidP="004C1688">
            <w:pPr>
              <w:rPr>
                <w:rFonts w:ascii="Times New Roman" w:hAnsi="Times New Roman" w:cs="Times New Roman"/>
                <w:sz w:val="24"/>
                <w:szCs w:val="24"/>
              </w:rPr>
            </w:pPr>
          </w:p>
        </w:tc>
        <w:tc>
          <w:tcPr>
            <w:tcW w:w="5638" w:type="dxa"/>
          </w:tcPr>
          <w:p w:rsidR="004C1688" w:rsidRPr="004C1688" w:rsidRDefault="004C1688" w:rsidP="00F01974">
            <w:pPr>
              <w:numPr>
                <w:ilvl w:val="0"/>
                <w:numId w:val="59"/>
              </w:numPr>
              <w:spacing w:after="0"/>
              <w:jc w:val="both"/>
              <w:rPr>
                <w:rFonts w:ascii="Times New Roman" w:hAnsi="Times New Roman" w:cs="Times New Roman"/>
                <w:sz w:val="24"/>
                <w:szCs w:val="24"/>
              </w:rPr>
            </w:pPr>
            <w:r w:rsidRPr="004C1688">
              <w:rPr>
                <w:rFonts w:ascii="Times New Roman" w:hAnsi="Times New Roman" w:cs="Times New Roman"/>
                <w:sz w:val="24"/>
                <w:szCs w:val="24"/>
              </w:rPr>
              <w:t>Social attribute that prescribes different roles, responsibilities, expectations, norms and modes of behavior to male and female</w:t>
            </w:r>
          </w:p>
          <w:p w:rsidR="004C1688" w:rsidRPr="004C1688" w:rsidRDefault="004C1688" w:rsidP="00F01974">
            <w:pPr>
              <w:numPr>
                <w:ilvl w:val="0"/>
                <w:numId w:val="59"/>
              </w:numPr>
              <w:spacing w:after="0"/>
              <w:jc w:val="both"/>
              <w:rPr>
                <w:rFonts w:ascii="Times New Roman" w:hAnsi="Times New Roman" w:cs="Times New Roman"/>
                <w:sz w:val="24"/>
                <w:szCs w:val="24"/>
              </w:rPr>
            </w:pPr>
            <w:r w:rsidRPr="004C1688">
              <w:rPr>
                <w:rFonts w:ascii="Times New Roman" w:hAnsi="Times New Roman" w:cs="Times New Roman"/>
                <w:sz w:val="24"/>
                <w:szCs w:val="24"/>
              </w:rPr>
              <w:t xml:space="preserve">Depends on the culture, level of development, education etc. </w:t>
            </w:r>
          </w:p>
          <w:p w:rsidR="004C1688" w:rsidRPr="004C1688" w:rsidRDefault="004C1688" w:rsidP="00F01974">
            <w:pPr>
              <w:numPr>
                <w:ilvl w:val="0"/>
                <w:numId w:val="59"/>
              </w:numPr>
              <w:spacing w:after="0"/>
              <w:jc w:val="both"/>
              <w:rPr>
                <w:rFonts w:ascii="Times New Roman" w:hAnsi="Times New Roman" w:cs="Times New Roman"/>
                <w:sz w:val="24"/>
                <w:szCs w:val="24"/>
              </w:rPr>
            </w:pPr>
            <w:r w:rsidRPr="004C1688">
              <w:rPr>
                <w:rFonts w:ascii="Times New Roman" w:hAnsi="Times New Roman" w:cs="Times New Roman"/>
                <w:sz w:val="24"/>
                <w:szCs w:val="24"/>
              </w:rPr>
              <w:t xml:space="preserve">Dynamic in nature </w:t>
            </w:r>
          </w:p>
          <w:p w:rsidR="004C1688" w:rsidRPr="004C1688" w:rsidRDefault="004C1688" w:rsidP="004C1688">
            <w:pPr>
              <w:rPr>
                <w:rFonts w:ascii="Times New Roman" w:hAnsi="Times New Roman" w:cs="Times New Roman"/>
                <w:sz w:val="24"/>
                <w:szCs w:val="24"/>
              </w:rPr>
            </w:pPr>
          </w:p>
        </w:tc>
      </w:tr>
    </w:tbl>
    <w:p w:rsidR="004C1688" w:rsidRPr="004C1688" w:rsidRDefault="004C1688" w:rsidP="004C1688">
      <w:pPr>
        <w:autoSpaceDE w:val="0"/>
        <w:autoSpaceDN w:val="0"/>
        <w:adjustRightInd w:val="0"/>
        <w:spacing w:after="0"/>
        <w:jc w:val="both"/>
        <w:rPr>
          <w:rFonts w:ascii="Times New Roman" w:eastAsia="Calibri" w:hAnsi="Times New Roman" w:cs="Times New Roman"/>
          <w:color w:val="000000"/>
          <w:sz w:val="24"/>
          <w:szCs w:val="24"/>
          <w:lang w:val="en-CA"/>
        </w:rPr>
      </w:pPr>
    </w:p>
    <w:p w:rsidR="004C1688" w:rsidRPr="004C1688" w:rsidRDefault="004C1688" w:rsidP="004C1688">
      <w:pPr>
        <w:autoSpaceDE w:val="0"/>
        <w:autoSpaceDN w:val="0"/>
        <w:adjustRightInd w:val="0"/>
        <w:spacing w:after="0"/>
        <w:jc w:val="both"/>
        <w:rPr>
          <w:rFonts w:ascii="Times New Roman" w:eastAsia="Calibri" w:hAnsi="Times New Roman" w:cs="Times New Roman"/>
          <w:color w:val="000000"/>
          <w:sz w:val="24"/>
          <w:szCs w:val="24"/>
          <w:lang w:val="en-CA"/>
        </w:rPr>
      </w:pPr>
    </w:p>
    <w:p w:rsidR="004C1688" w:rsidRPr="004C1688" w:rsidRDefault="004C1688" w:rsidP="004C1688">
      <w:pPr>
        <w:tabs>
          <w:tab w:val="left" w:pos="6298"/>
        </w:tabs>
        <w:spacing w:line="360" w:lineRule="auto"/>
        <w:jc w:val="both"/>
        <w:rPr>
          <w:rFonts w:ascii="Times New Roman" w:hAnsi="Times New Roman" w:cs="Times New Roman"/>
          <w:b/>
          <w:sz w:val="24"/>
          <w:szCs w:val="24"/>
        </w:rPr>
      </w:pPr>
      <w:r w:rsidRPr="004C1688">
        <w:rPr>
          <w:rFonts w:ascii="Times New Roman" w:hAnsi="Times New Roman" w:cs="Times New Roman"/>
          <w:b/>
          <w:sz w:val="24"/>
          <w:szCs w:val="24"/>
        </w:rPr>
        <w:t xml:space="preserve">Gender roles: </w:t>
      </w:r>
      <w:r w:rsidRPr="004C1688">
        <w:rPr>
          <w:rFonts w:ascii="Times New Roman" w:hAnsi="Times New Roman" w:cs="Times New Roman"/>
          <w:color w:val="000000"/>
          <w:sz w:val="24"/>
          <w:szCs w:val="24"/>
        </w:rPr>
        <w:t xml:space="preserve">Gender roles are the roles both women and men are expected to fulfill in the society as defined by the virtue of being female or male. Men and women get messages about their role and division of labor from family, schools, media and society at large. Gender roles show society’s rule for how men and women are supposed to behave. These rules are sometimes called gender norms. They dictate what is “normal” for men and women to think, feel and act. Many of these differences are created by society and are not part of our nature or biological make-up and many of these expectations help us enjoy our identities as either men or women. </w:t>
      </w:r>
    </w:p>
    <w:p w:rsidR="004C1688" w:rsidRPr="004C1688" w:rsidRDefault="004C1688" w:rsidP="004C1688">
      <w:pPr>
        <w:autoSpaceDE w:val="0"/>
        <w:autoSpaceDN w:val="0"/>
        <w:adjustRightInd w:val="0"/>
        <w:spacing w:after="0"/>
        <w:jc w:val="both"/>
        <w:rPr>
          <w:rFonts w:ascii="Times New Roman" w:hAnsi="Times New Roman" w:cs="Times New Roman"/>
          <w:color w:val="000000"/>
          <w:sz w:val="24"/>
          <w:szCs w:val="24"/>
        </w:rPr>
      </w:pPr>
      <w:r w:rsidRPr="004C1688">
        <w:rPr>
          <w:rFonts w:ascii="Times New Roman" w:hAnsi="Times New Roman" w:cs="Times New Roman"/>
          <w:color w:val="000000"/>
          <w:sz w:val="24"/>
          <w:szCs w:val="24"/>
        </w:rPr>
        <w:t xml:space="preserve">Both men and women play multiple roles in the society. These roles can be broadly categorized into: </w:t>
      </w:r>
    </w:p>
    <w:p w:rsidR="004C1688" w:rsidRPr="004C1688" w:rsidRDefault="004C1688" w:rsidP="00F01974">
      <w:pPr>
        <w:numPr>
          <w:ilvl w:val="0"/>
          <w:numId w:val="61"/>
        </w:numPr>
        <w:autoSpaceDE w:val="0"/>
        <w:autoSpaceDN w:val="0"/>
        <w:adjustRightInd w:val="0"/>
        <w:spacing w:after="193"/>
        <w:contextualSpacing/>
        <w:jc w:val="both"/>
        <w:rPr>
          <w:rFonts w:ascii="Times New Roman" w:hAnsi="Times New Roman" w:cs="Times New Roman"/>
          <w:color w:val="000000"/>
          <w:sz w:val="24"/>
          <w:szCs w:val="24"/>
          <w:lang w:val="en-GB"/>
        </w:rPr>
      </w:pPr>
      <w:r w:rsidRPr="004C1688">
        <w:rPr>
          <w:rFonts w:ascii="Times New Roman" w:hAnsi="Times New Roman" w:cs="Times New Roman"/>
          <w:b/>
          <w:bCs/>
          <w:color w:val="000000"/>
          <w:sz w:val="24"/>
          <w:szCs w:val="24"/>
          <w:lang w:val="en-GB"/>
        </w:rPr>
        <w:t>Productive role</w:t>
      </w:r>
      <w:r w:rsidRPr="004C1688">
        <w:rPr>
          <w:rFonts w:ascii="Times New Roman" w:hAnsi="Times New Roman" w:cs="Times New Roman"/>
          <w:color w:val="000000"/>
          <w:sz w:val="24"/>
          <w:szCs w:val="24"/>
          <w:lang w:val="en-GB"/>
        </w:rPr>
        <w:t xml:space="preserve">: Tasks which contribute to the economic welfare of the household through production of goods. Women’s role as producers is usually undermined and undervalued. </w:t>
      </w:r>
    </w:p>
    <w:p w:rsidR="004C1688" w:rsidRPr="004C1688" w:rsidRDefault="004C1688" w:rsidP="00F01974">
      <w:pPr>
        <w:numPr>
          <w:ilvl w:val="0"/>
          <w:numId w:val="61"/>
        </w:numPr>
        <w:autoSpaceDE w:val="0"/>
        <w:autoSpaceDN w:val="0"/>
        <w:adjustRightInd w:val="0"/>
        <w:spacing w:after="0" w:line="360" w:lineRule="auto"/>
        <w:contextualSpacing/>
        <w:jc w:val="both"/>
        <w:rPr>
          <w:rFonts w:ascii="Times New Roman" w:hAnsi="Times New Roman" w:cs="Times New Roman"/>
          <w:color w:val="000000"/>
          <w:sz w:val="24"/>
          <w:szCs w:val="24"/>
          <w:lang w:val="en-GB"/>
        </w:rPr>
      </w:pPr>
      <w:r w:rsidRPr="004C1688">
        <w:rPr>
          <w:rFonts w:ascii="Times New Roman" w:hAnsi="Times New Roman" w:cs="Times New Roman"/>
          <w:b/>
          <w:bCs/>
          <w:color w:val="000000"/>
          <w:sz w:val="24"/>
          <w:szCs w:val="24"/>
          <w:lang w:val="en-GB"/>
        </w:rPr>
        <w:t xml:space="preserve">Reproductive role: </w:t>
      </w:r>
      <w:r w:rsidRPr="004C1688">
        <w:rPr>
          <w:rFonts w:ascii="Times New Roman" w:hAnsi="Times New Roman" w:cs="Times New Roman"/>
          <w:color w:val="000000"/>
          <w:sz w:val="24"/>
          <w:szCs w:val="24"/>
          <w:lang w:val="en-GB"/>
        </w:rPr>
        <w:t>Activities performed for reproduction and caring for the household, water and fuel/wood collection, child care, health care, washing, cleaning, etc.</w:t>
      </w:r>
    </w:p>
    <w:p w:rsidR="004C1688" w:rsidRPr="004C1688" w:rsidRDefault="004C1688" w:rsidP="00F01974">
      <w:pPr>
        <w:numPr>
          <w:ilvl w:val="0"/>
          <w:numId w:val="61"/>
        </w:numPr>
        <w:autoSpaceDE w:val="0"/>
        <w:autoSpaceDN w:val="0"/>
        <w:adjustRightInd w:val="0"/>
        <w:spacing w:after="0" w:line="360" w:lineRule="auto"/>
        <w:contextualSpacing/>
        <w:jc w:val="both"/>
        <w:rPr>
          <w:rFonts w:ascii="Times New Roman" w:hAnsi="Times New Roman" w:cs="Times New Roman"/>
          <w:color w:val="000000"/>
          <w:sz w:val="24"/>
          <w:szCs w:val="24"/>
          <w:lang w:val="en-GB"/>
        </w:rPr>
      </w:pPr>
      <w:r w:rsidRPr="004C1688">
        <w:rPr>
          <w:rFonts w:ascii="Times New Roman" w:hAnsi="Times New Roman" w:cs="Times New Roman"/>
          <w:b/>
          <w:bCs/>
          <w:color w:val="000000"/>
          <w:sz w:val="24"/>
          <w:szCs w:val="24"/>
          <w:lang w:val="en-GB"/>
        </w:rPr>
        <w:t>Community management or socio-cultural activities</w:t>
      </w:r>
      <w:r w:rsidRPr="004C1688">
        <w:rPr>
          <w:rFonts w:ascii="Times New Roman" w:hAnsi="Times New Roman" w:cs="Times New Roman"/>
          <w:color w:val="000000"/>
          <w:sz w:val="24"/>
          <w:szCs w:val="24"/>
          <w:lang w:val="en-GB"/>
        </w:rPr>
        <w:t xml:space="preserve">: Activities primarily carried out by men and women to ensure the co-existence of themselves as well as their family in their social environment. Examples of such activities include </w:t>
      </w:r>
      <w:r w:rsidRPr="004C1688">
        <w:rPr>
          <w:rFonts w:ascii="Times New Roman" w:hAnsi="Times New Roman" w:cs="Times New Roman"/>
          <w:i/>
          <w:color w:val="000000"/>
          <w:sz w:val="24"/>
          <w:szCs w:val="24"/>
          <w:lang w:val="en-GB"/>
        </w:rPr>
        <w:t>Idir</w:t>
      </w:r>
      <w:r w:rsidRPr="004C1688">
        <w:rPr>
          <w:rFonts w:ascii="Times New Roman" w:hAnsi="Times New Roman" w:cs="Times New Roman"/>
          <w:color w:val="000000"/>
          <w:sz w:val="24"/>
          <w:szCs w:val="24"/>
          <w:lang w:val="en-GB"/>
        </w:rPr>
        <w:t>, mutual help among neighbours/relatives, community groups, etc. which boosts their social capital.</w:t>
      </w:r>
    </w:p>
    <w:p w:rsidR="004C1688" w:rsidRPr="004C1688" w:rsidRDefault="004C1688" w:rsidP="004C1688">
      <w:pPr>
        <w:spacing w:after="0" w:line="360" w:lineRule="auto"/>
        <w:jc w:val="both"/>
        <w:rPr>
          <w:rFonts w:ascii="Times New Roman" w:hAnsi="Times New Roman" w:cs="Times New Roman"/>
          <w:b/>
          <w:sz w:val="24"/>
          <w:szCs w:val="24"/>
        </w:rPr>
      </w:pPr>
      <w:r w:rsidRPr="004C1688">
        <w:rPr>
          <w:rFonts w:ascii="Times New Roman" w:hAnsi="Times New Roman" w:cs="Times New Roman"/>
          <w:b/>
          <w:sz w:val="24"/>
          <w:szCs w:val="24"/>
        </w:rPr>
        <w:t xml:space="preserve">Gender equality:  </w:t>
      </w:r>
    </w:p>
    <w:p w:rsidR="004C1688" w:rsidRPr="004C1688" w:rsidRDefault="004C1688" w:rsidP="00F01974">
      <w:pPr>
        <w:numPr>
          <w:ilvl w:val="0"/>
          <w:numId w:val="60"/>
        </w:numPr>
        <w:autoSpaceDE w:val="0"/>
        <w:autoSpaceDN w:val="0"/>
        <w:adjustRightInd w:val="0"/>
        <w:spacing w:after="0" w:line="360" w:lineRule="auto"/>
        <w:contextualSpacing/>
        <w:jc w:val="both"/>
        <w:rPr>
          <w:rFonts w:ascii="Times New Roman" w:hAnsi="Times New Roman" w:cs="Times New Roman"/>
          <w:color w:val="000000"/>
          <w:sz w:val="24"/>
          <w:szCs w:val="24"/>
          <w:lang w:val="en-GB"/>
        </w:rPr>
      </w:pPr>
      <w:r w:rsidRPr="004C1688">
        <w:rPr>
          <w:rFonts w:ascii="Times New Roman" w:hAnsi="Times New Roman" w:cs="Times New Roman"/>
          <w:color w:val="000000"/>
          <w:sz w:val="24"/>
          <w:szCs w:val="24"/>
          <w:lang w:val="en-GB"/>
        </w:rPr>
        <w:t xml:space="preserve">Gender equality means that women, men, boys and girls have equal opportunities, resources, rights and access to goods and services. </w:t>
      </w:r>
    </w:p>
    <w:p w:rsidR="004C1688" w:rsidRPr="004C1688" w:rsidRDefault="004C1688" w:rsidP="00F01974">
      <w:pPr>
        <w:numPr>
          <w:ilvl w:val="0"/>
          <w:numId w:val="60"/>
        </w:numPr>
        <w:autoSpaceDE w:val="0"/>
        <w:autoSpaceDN w:val="0"/>
        <w:adjustRightInd w:val="0"/>
        <w:spacing w:after="0" w:line="360" w:lineRule="auto"/>
        <w:contextualSpacing/>
        <w:jc w:val="both"/>
        <w:rPr>
          <w:rFonts w:ascii="Times New Roman" w:hAnsi="Times New Roman" w:cs="Times New Roman"/>
          <w:color w:val="000000"/>
          <w:sz w:val="24"/>
          <w:szCs w:val="24"/>
          <w:lang w:val="en-GB"/>
        </w:rPr>
      </w:pPr>
      <w:r w:rsidRPr="004C1688">
        <w:rPr>
          <w:rFonts w:ascii="Times New Roman" w:hAnsi="Times New Roman" w:cs="Times New Roman"/>
          <w:color w:val="000000"/>
          <w:sz w:val="24"/>
          <w:szCs w:val="24"/>
          <w:lang w:val="en-GB"/>
        </w:rPr>
        <w:t xml:space="preserve">Gender equality also means equal opportunities and equal responsibilities in sharing workloads and energy expended within individual capability in caring for families and communities. </w:t>
      </w:r>
    </w:p>
    <w:p w:rsidR="004C1688" w:rsidRPr="004C1688" w:rsidRDefault="004C1688" w:rsidP="004C1688">
      <w:pPr>
        <w:spacing w:line="360" w:lineRule="auto"/>
        <w:jc w:val="both"/>
        <w:rPr>
          <w:rFonts w:ascii="Times New Roman" w:hAnsi="Times New Roman" w:cs="Times New Roman"/>
          <w:b/>
          <w:sz w:val="24"/>
          <w:szCs w:val="24"/>
        </w:rPr>
      </w:pPr>
      <w:r w:rsidRPr="004C1688">
        <w:rPr>
          <w:rFonts w:ascii="Times New Roman" w:hAnsi="Times New Roman" w:cs="Times New Roman"/>
          <w:b/>
          <w:sz w:val="24"/>
          <w:szCs w:val="24"/>
        </w:rPr>
        <w:t xml:space="preserve">Gender equity: </w:t>
      </w:r>
    </w:p>
    <w:p w:rsidR="004C1688" w:rsidRDefault="004C1688" w:rsidP="00F01974">
      <w:pPr>
        <w:numPr>
          <w:ilvl w:val="0"/>
          <w:numId w:val="62"/>
        </w:numPr>
        <w:spacing w:after="240" w:line="360" w:lineRule="auto"/>
        <w:contextualSpacing/>
        <w:jc w:val="both"/>
        <w:rPr>
          <w:rFonts w:ascii="Times New Roman" w:hAnsi="Times New Roman" w:cs="Times New Roman"/>
          <w:sz w:val="24"/>
          <w:szCs w:val="24"/>
          <w:lang w:val="en-GB"/>
        </w:rPr>
      </w:pPr>
      <w:r w:rsidRPr="004C1688">
        <w:rPr>
          <w:rFonts w:ascii="Times New Roman" w:hAnsi="Times New Roman" w:cs="Times New Roman"/>
          <w:sz w:val="24"/>
          <w:szCs w:val="24"/>
          <w:lang w:val="en-GB"/>
        </w:rPr>
        <w:t>Gender equity refers to fairness of treatment by gender, which may be equal treatment or treatment which is different but which is considered equivalent in terms of rights, benefits, obligations and opportunities</w:t>
      </w:r>
    </w:p>
    <w:p w:rsidR="00C71588" w:rsidRDefault="00C71588" w:rsidP="00C71588">
      <w:pPr>
        <w:spacing w:after="240" w:line="360" w:lineRule="auto"/>
        <w:contextualSpacing/>
        <w:jc w:val="both"/>
        <w:rPr>
          <w:rFonts w:ascii="Times New Roman" w:hAnsi="Times New Roman" w:cs="Times New Roman"/>
          <w:sz w:val="24"/>
          <w:szCs w:val="24"/>
          <w:lang w:val="en-GB"/>
        </w:rPr>
      </w:pPr>
    </w:p>
    <w:p w:rsidR="00C71588" w:rsidRPr="004C1688" w:rsidRDefault="00C71588" w:rsidP="00C71588">
      <w:pPr>
        <w:spacing w:after="240" w:line="360" w:lineRule="auto"/>
        <w:contextualSpacing/>
        <w:jc w:val="both"/>
        <w:rPr>
          <w:rFonts w:ascii="Times New Roman" w:hAnsi="Times New Roman" w:cs="Times New Roman"/>
          <w:sz w:val="24"/>
          <w:szCs w:val="24"/>
          <w:lang w:val="en-GB"/>
        </w:rPr>
      </w:pPr>
    </w:p>
    <w:p w:rsidR="004C1688" w:rsidRPr="00157FD8" w:rsidRDefault="004C1688" w:rsidP="004C1688">
      <w:pPr>
        <w:spacing w:line="240" w:lineRule="auto"/>
        <w:rPr>
          <w:rFonts w:ascii="Times New Roman" w:hAnsi="Times New Roman" w:cs="Times New Roman"/>
          <w:bCs/>
          <w:sz w:val="24"/>
          <w:szCs w:val="24"/>
          <w:lang w:val="en-GB"/>
        </w:rPr>
      </w:pPr>
      <w:r w:rsidRPr="00157FD8">
        <w:rPr>
          <w:rFonts w:ascii="Times New Roman" w:hAnsi="Times New Roman" w:cs="Times New Roman"/>
          <w:bCs/>
          <w:sz w:val="24"/>
          <w:szCs w:val="24"/>
        </w:rPr>
        <w:lastRenderedPageBreak/>
        <w:t>Figure 4.1</w:t>
      </w:r>
      <w:r w:rsidRPr="00157FD8">
        <w:rPr>
          <w:rFonts w:ascii="Times New Roman" w:hAnsi="Times New Roman" w:cs="Times New Roman"/>
          <w:bCs/>
          <w:sz w:val="24"/>
          <w:szCs w:val="24"/>
          <w:lang w:val="en-GB"/>
        </w:rPr>
        <w:t xml:space="preserve">. gender equality vs gender equity. </w:t>
      </w:r>
    </w:p>
    <w:p w:rsidR="004C1688" w:rsidRPr="004C1688" w:rsidRDefault="004C1688" w:rsidP="004C1688">
      <w:pPr>
        <w:jc w:val="center"/>
        <w:rPr>
          <w:rFonts w:ascii="Times New Roman" w:hAnsi="Times New Roman" w:cs="Times New Roman"/>
          <w:sz w:val="24"/>
          <w:szCs w:val="24"/>
        </w:rPr>
      </w:pPr>
      <w:r w:rsidRPr="004C1688">
        <w:rPr>
          <w:rFonts w:ascii="Times New Roman" w:hAnsi="Times New Roman" w:cs="Times New Roman"/>
          <w:noProof/>
          <w:sz w:val="24"/>
          <w:szCs w:val="24"/>
        </w:rPr>
        <w:drawing>
          <wp:inline distT="0" distB="0" distL="0" distR="0">
            <wp:extent cx="3931848" cy="2942055"/>
            <wp:effectExtent l="19050" t="0" r="0" b="0"/>
            <wp:docPr id="43018" name="Picture 1" descr="C:\Users\compute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ter\Desktop\download.jpg"/>
                    <pic:cNvPicPr>
                      <a:picLocks noChangeAspect="1" noChangeArrowheads="1"/>
                    </pic:cNvPicPr>
                  </pic:nvPicPr>
                  <pic:blipFill>
                    <a:blip r:embed="rId50" cstate="print"/>
                    <a:srcRect/>
                    <a:stretch>
                      <a:fillRect/>
                    </a:stretch>
                  </pic:blipFill>
                  <pic:spPr bwMode="auto">
                    <a:xfrm>
                      <a:off x="0" y="0"/>
                      <a:ext cx="3946284" cy="2952857"/>
                    </a:xfrm>
                    <a:prstGeom prst="rect">
                      <a:avLst/>
                    </a:prstGeom>
                    <a:noFill/>
                    <a:ln w="9525">
                      <a:noFill/>
                      <a:miter lim="800000"/>
                      <a:headEnd/>
                      <a:tailEnd/>
                    </a:ln>
                  </pic:spPr>
                </pic:pic>
              </a:graphicData>
            </a:graphic>
          </wp:inline>
        </w:drawing>
      </w:r>
    </w:p>
    <w:p w:rsidR="004C1688" w:rsidRPr="004C1688" w:rsidRDefault="004C1688" w:rsidP="004C1688">
      <w:pPr>
        <w:jc w:val="center"/>
        <w:rPr>
          <w:rFonts w:ascii="Times New Roman" w:hAnsi="Times New Roman" w:cs="Times New Roman"/>
          <w:i/>
          <w:sz w:val="24"/>
          <w:szCs w:val="24"/>
        </w:rPr>
      </w:pPr>
      <w:r w:rsidRPr="004C1688">
        <w:rPr>
          <w:rFonts w:ascii="Times New Roman" w:hAnsi="Times New Roman" w:cs="Times New Roman"/>
          <w:b/>
          <w:i/>
          <w:sz w:val="24"/>
          <w:szCs w:val="24"/>
        </w:rPr>
        <w:t>Source:</w:t>
      </w:r>
      <w:hyperlink r:id="rId51" w:history="1">
        <w:r w:rsidRPr="004C1688">
          <w:rPr>
            <w:rFonts w:ascii="Times New Roman" w:hAnsi="Times New Roman" w:cs="Times New Roman"/>
            <w:i/>
            <w:color w:val="0000FF" w:themeColor="hyperlink"/>
            <w:sz w:val="24"/>
            <w:szCs w:val="24"/>
            <w:u w:val="single"/>
          </w:rPr>
          <w:t>www.quora.com</w:t>
        </w:r>
      </w:hyperlink>
    </w:p>
    <w:p w:rsidR="004C1688" w:rsidRPr="004C1688" w:rsidRDefault="004C1688" w:rsidP="004C1688">
      <w:pPr>
        <w:autoSpaceDE w:val="0"/>
        <w:autoSpaceDN w:val="0"/>
        <w:adjustRightInd w:val="0"/>
        <w:spacing w:after="0" w:line="360" w:lineRule="auto"/>
        <w:jc w:val="both"/>
        <w:rPr>
          <w:rFonts w:ascii="Times New Roman" w:hAnsi="Times New Roman" w:cs="Times New Roman"/>
          <w:color w:val="000000"/>
          <w:sz w:val="24"/>
          <w:szCs w:val="24"/>
        </w:rPr>
      </w:pPr>
      <w:r w:rsidRPr="004C1688">
        <w:rPr>
          <w:rFonts w:ascii="Times New Roman" w:hAnsi="Times New Roman" w:cs="Times New Roman"/>
          <w:b/>
          <w:bCs/>
          <w:color w:val="000000"/>
          <w:sz w:val="24"/>
          <w:szCs w:val="24"/>
        </w:rPr>
        <w:t xml:space="preserve">Access </w:t>
      </w:r>
      <w:r w:rsidRPr="004C1688">
        <w:rPr>
          <w:rFonts w:ascii="Times New Roman" w:hAnsi="Times New Roman" w:cs="Times New Roman"/>
          <w:b/>
          <w:color w:val="000000"/>
          <w:sz w:val="24"/>
          <w:szCs w:val="24"/>
        </w:rPr>
        <w:t>to resources</w:t>
      </w:r>
      <w:r w:rsidRPr="004C1688">
        <w:rPr>
          <w:rFonts w:ascii="Times New Roman" w:hAnsi="Times New Roman" w:cs="Times New Roman"/>
          <w:color w:val="000000"/>
          <w:sz w:val="24"/>
          <w:szCs w:val="24"/>
        </w:rPr>
        <w:t xml:space="preserve"> means having the opportunity to use resources without having the authority to decide on the output and the exploitation methods. </w:t>
      </w:r>
    </w:p>
    <w:p w:rsidR="004C1688" w:rsidRPr="004C1688" w:rsidRDefault="004C1688" w:rsidP="004C1688">
      <w:pPr>
        <w:autoSpaceDE w:val="0"/>
        <w:autoSpaceDN w:val="0"/>
        <w:adjustRightInd w:val="0"/>
        <w:spacing w:after="0" w:line="360" w:lineRule="auto"/>
        <w:jc w:val="both"/>
        <w:rPr>
          <w:rFonts w:ascii="Times New Roman" w:hAnsi="Times New Roman" w:cs="Times New Roman"/>
          <w:color w:val="000000"/>
          <w:sz w:val="24"/>
          <w:szCs w:val="24"/>
        </w:rPr>
      </w:pPr>
      <w:r w:rsidRPr="004C1688">
        <w:rPr>
          <w:rFonts w:ascii="Times New Roman" w:hAnsi="Times New Roman" w:cs="Times New Roman"/>
          <w:b/>
          <w:bCs/>
          <w:color w:val="000000"/>
          <w:sz w:val="24"/>
          <w:szCs w:val="24"/>
        </w:rPr>
        <w:t xml:space="preserve">Control </w:t>
      </w:r>
      <w:r w:rsidRPr="004C1688">
        <w:rPr>
          <w:rFonts w:ascii="Times New Roman" w:hAnsi="Times New Roman" w:cs="Times New Roman"/>
          <w:b/>
          <w:color w:val="000000"/>
          <w:sz w:val="24"/>
          <w:szCs w:val="24"/>
        </w:rPr>
        <w:t>over resources or benefits</w:t>
      </w:r>
      <w:r w:rsidRPr="004C1688">
        <w:rPr>
          <w:rFonts w:ascii="Times New Roman" w:hAnsi="Times New Roman" w:cs="Times New Roman"/>
          <w:color w:val="000000"/>
          <w:sz w:val="24"/>
          <w:szCs w:val="24"/>
        </w:rPr>
        <w:t xml:space="preserve"> means having full rights to use and authority to decide what the outputs should be and how they should be used.</w:t>
      </w:r>
    </w:p>
    <w:p w:rsidR="004C1688" w:rsidRPr="004C1688" w:rsidRDefault="004C1688" w:rsidP="004C1688">
      <w:pPr>
        <w:spacing w:after="240" w:line="360" w:lineRule="auto"/>
        <w:jc w:val="both"/>
        <w:rPr>
          <w:rFonts w:ascii="Times New Roman" w:hAnsi="Times New Roman" w:cs="Times New Roman"/>
          <w:sz w:val="24"/>
          <w:szCs w:val="24"/>
        </w:rPr>
      </w:pPr>
      <w:r w:rsidRPr="004C1688">
        <w:rPr>
          <w:rFonts w:ascii="Times New Roman" w:hAnsi="Times New Roman" w:cs="Times New Roman"/>
          <w:b/>
          <w:sz w:val="24"/>
          <w:szCs w:val="24"/>
        </w:rPr>
        <w:t>Gender disparity or gap</w:t>
      </w:r>
      <w:r w:rsidRPr="004C1688">
        <w:rPr>
          <w:rFonts w:ascii="Times New Roman" w:hAnsi="Times New Roman" w:cs="Times New Roman"/>
          <w:sz w:val="24"/>
          <w:szCs w:val="24"/>
        </w:rPr>
        <w:t xml:space="preserve">: a specific difference or inequality between girls and boys, or men and women in relation to their conditions, or how they access or benefits from resource .In other words, </w:t>
      </w:r>
      <w:r w:rsidRPr="004C1688">
        <w:rPr>
          <w:rFonts w:ascii="Times New Roman" w:hAnsi="Times New Roman" w:cs="Times New Roman"/>
          <w:bCs/>
          <w:sz w:val="24"/>
          <w:szCs w:val="24"/>
        </w:rPr>
        <w:t>it is a measure of gender inequality on any socio-economic indicator</w:t>
      </w:r>
      <w:r w:rsidRPr="004C1688">
        <w:rPr>
          <w:rFonts w:ascii="Times New Roman" w:hAnsi="Times New Roman" w:cs="Times New Roman"/>
          <w:sz w:val="24"/>
          <w:szCs w:val="24"/>
        </w:rPr>
        <w:t xml:space="preserve"> (e.g. men’s and women’s access to health service, school drop-out rate girls and boys). </w:t>
      </w:r>
    </w:p>
    <w:p w:rsidR="004C1688" w:rsidRPr="004C1688" w:rsidRDefault="004C1688" w:rsidP="004C1688">
      <w:pPr>
        <w:spacing w:after="240" w:line="360" w:lineRule="auto"/>
        <w:jc w:val="both"/>
        <w:rPr>
          <w:rFonts w:ascii="Times New Roman" w:hAnsi="Times New Roman" w:cs="Times New Roman"/>
          <w:bCs/>
          <w:color w:val="000000"/>
          <w:sz w:val="24"/>
        </w:rPr>
      </w:pPr>
      <w:r w:rsidRPr="004C1688">
        <w:rPr>
          <w:rFonts w:ascii="Times New Roman" w:hAnsi="Times New Roman" w:cs="Times New Roman"/>
          <w:b/>
          <w:bCs/>
          <w:color w:val="000000"/>
          <w:sz w:val="24"/>
          <w:szCs w:val="24"/>
        </w:rPr>
        <w:t>Gender Sensitive:</w:t>
      </w:r>
      <w:r w:rsidRPr="004C1688">
        <w:rPr>
          <w:rFonts w:ascii="Times New Roman" w:hAnsi="Times New Roman" w:cs="Times New Roman"/>
          <w:bCs/>
          <w:color w:val="000000"/>
          <w:sz w:val="24"/>
          <w:szCs w:val="24"/>
        </w:rPr>
        <w:t xml:space="preserve"> properly aware of the different needs, roles and responsibilities of men and women. Understand that these differences can result in difference for women and men in: a</w:t>
      </w:r>
      <w:r w:rsidRPr="004C1688">
        <w:rPr>
          <w:rFonts w:ascii="Times New Roman" w:hAnsi="Times New Roman" w:cs="Times New Roman"/>
          <w:sz w:val="24"/>
          <w:szCs w:val="24"/>
        </w:rPr>
        <w:t>ccess to control over resources;</w:t>
      </w:r>
      <w:r w:rsidRPr="004C1688">
        <w:rPr>
          <w:rFonts w:ascii="Times New Roman" w:hAnsi="Times New Roman" w:cs="Times New Roman"/>
          <w:bCs/>
          <w:color w:val="000000"/>
          <w:sz w:val="24"/>
          <w:szCs w:val="24"/>
        </w:rPr>
        <w:t xml:space="preserve"> and l</w:t>
      </w:r>
      <w:r w:rsidRPr="004C1688">
        <w:rPr>
          <w:rFonts w:ascii="Times New Roman" w:hAnsi="Times New Roman" w:cs="Times New Roman"/>
          <w:sz w:val="24"/>
          <w:szCs w:val="24"/>
        </w:rPr>
        <w:t>evel of participation in and benefit from resources and</w:t>
      </w:r>
      <w:r w:rsidRPr="004C1688">
        <w:rPr>
          <w:rFonts w:ascii="Times New Roman" w:hAnsi="Times New Roman" w:cs="Times New Roman"/>
          <w:sz w:val="24"/>
        </w:rPr>
        <w:t xml:space="preserve">development. </w:t>
      </w:r>
    </w:p>
    <w:p w:rsidR="004C1688" w:rsidRPr="005B0091" w:rsidRDefault="004C1688" w:rsidP="005B0091">
      <w:pPr>
        <w:pStyle w:val="Heading2"/>
        <w:rPr>
          <w:rFonts w:ascii="Times New Roman" w:hAnsi="Times New Roman" w:cs="Times New Roman"/>
          <w:color w:val="auto"/>
          <w:sz w:val="24"/>
          <w:szCs w:val="24"/>
        </w:rPr>
      </w:pPr>
      <w:bookmarkStart w:id="194" w:name="_Toc499374809"/>
      <w:bookmarkStart w:id="195" w:name="_Toc502215493"/>
      <w:bookmarkStart w:id="196" w:name="_Toc503429053"/>
      <w:r w:rsidRPr="005B0091">
        <w:rPr>
          <w:rFonts w:ascii="Times New Roman" w:hAnsi="Times New Roman" w:cs="Times New Roman"/>
          <w:color w:val="auto"/>
          <w:sz w:val="24"/>
          <w:szCs w:val="24"/>
        </w:rPr>
        <w:t>4.3. Gender role in food production and consumption</w:t>
      </w:r>
      <w:bookmarkEnd w:id="194"/>
      <w:bookmarkEnd w:id="195"/>
      <w:bookmarkEnd w:id="196"/>
    </w:p>
    <w:p w:rsidR="004C1688" w:rsidRPr="005B0091" w:rsidRDefault="004C1688" w:rsidP="005B0091">
      <w:pPr>
        <w:pStyle w:val="Heading2"/>
        <w:rPr>
          <w:rFonts w:ascii="Times New Roman" w:hAnsi="Times New Roman" w:cs="Times New Roman"/>
          <w:color w:val="auto"/>
          <w:sz w:val="24"/>
          <w:szCs w:val="24"/>
        </w:rPr>
      </w:pPr>
    </w:p>
    <w:p w:rsidR="004C1688" w:rsidRPr="004C1688" w:rsidRDefault="004C1688" w:rsidP="004C1688">
      <w:pPr>
        <w:autoSpaceDE w:val="0"/>
        <w:autoSpaceDN w:val="0"/>
        <w:adjustRightInd w:val="0"/>
        <w:spacing w:after="0" w:line="360" w:lineRule="auto"/>
        <w:jc w:val="both"/>
        <w:rPr>
          <w:rFonts w:ascii="Times New Roman" w:hAnsi="Times New Roman" w:cs="Times New Roman"/>
          <w:sz w:val="24"/>
          <w:szCs w:val="24"/>
        </w:rPr>
      </w:pPr>
      <w:r w:rsidRPr="004C1688">
        <w:rPr>
          <w:rFonts w:ascii="Times New Roman" w:hAnsi="Times New Roman" w:cs="Times New Roman"/>
          <w:sz w:val="24"/>
          <w:szCs w:val="24"/>
        </w:rPr>
        <w:t xml:space="preserve"> A gender lens encourages a holistic understanding of the different roles of women and men and their ability to negotiate on production, distribution and consumption of food. The gender </w:t>
      </w:r>
      <w:r w:rsidRPr="004C1688">
        <w:rPr>
          <w:rFonts w:ascii="Times New Roman" w:hAnsi="Times New Roman" w:cs="Times New Roman"/>
          <w:sz w:val="24"/>
          <w:szCs w:val="24"/>
        </w:rPr>
        <w:lastRenderedPageBreak/>
        <w:t>analysis concepts in food production and consumption can be seen in terms of division of labour; access and control over resources; decision-making; and norms and values. For example, it is not possible to only look at the division of roles between men and women without looking at how that influences access and decision-making, and vice versa. Also, gender is considered in a relational way, which means that each of the concepts, are looked at from both men and women’s perspective.</w:t>
      </w:r>
    </w:p>
    <w:p w:rsidR="004C1688" w:rsidRPr="004C1688" w:rsidRDefault="004C1688" w:rsidP="004C1688">
      <w:pPr>
        <w:autoSpaceDE w:val="0"/>
        <w:autoSpaceDN w:val="0"/>
        <w:adjustRightInd w:val="0"/>
        <w:spacing w:after="0" w:line="360" w:lineRule="auto"/>
        <w:jc w:val="both"/>
        <w:rPr>
          <w:rFonts w:ascii="Times New Roman" w:hAnsi="Times New Roman" w:cs="Times New Roman"/>
          <w:sz w:val="24"/>
          <w:szCs w:val="24"/>
        </w:rPr>
      </w:pPr>
    </w:p>
    <w:p w:rsidR="004C1688" w:rsidRPr="004C1688" w:rsidRDefault="004C1688" w:rsidP="004C1688">
      <w:pPr>
        <w:autoSpaceDE w:val="0"/>
        <w:autoSpaceDN w:val="0"/>
        <w:adjustRightInd w:val="0"/>
        <w:spacing w:after="0" w:line="360" w:lineRule="auto"/>
        <w:jc w:val="both"/>
        <w:rPr>
          <w:rFonts w:ascii="Times New Roman" w:hAnsi="Times New Roman" w:cs="Times New Roman"/>
          <w:sz w:val="24"/>
          <w:szCs w:val="24"/>
        </w:rPr>
      </w:pPr>
      <w:r w:rsidRPr="004C1688">
        <w:rPr>
          <w:rFonts w:ascii="Times New Roman" w:hAnsi="Times New Roman" w:cs="Times New Roman"/>
          <w:sz w:val="24"/>
          <w:szCs w:val="24"/>
        </w:rPr>
        <w:t>Gender relations influence what women and men do what they have access to and what decisions they can make concerning food production and consumption. This influences their food and nutrition security situation. These gender relations are dynamic and change all the time due to planned interventions, policy changes, changing behaviours or other influences. As a result, a food and nutrition security situation may be affected by changing gender relations, but food and nutrition security interventions likely affect and change gender relations as well.</w:t>
      </w:r>
    </w:p>
    <w:p w:rsidR="004C1688" w:rsidRPr="004C1688" w:rsidRDefault="004C1688" w:rsidP="004C1688">
      <w:pPr>
        <w:autoSpaceDE w:val="0"/>
        <w:autoSpaceDN w:val="0"/>
        <w:adjustRightInd w:val="0"/>
        <w:spacing w:after="0" w:line="360" w:lineRule="auto"/>
        <w:jc w:val="both"/>
        <w:rPr>
          <w:rFonts w:ascii="Times New Roman" w:hAnsi="Times New Roman" w:cs="Times New Roman"/>
          <w:sz w:val="24"/>
          <w:szCs w:val="24"/>
        </w:rPr>
      </w:pPr>
    </w:p>
    <w:p w:rsidR="004C1688" w:rsidRPr="004C1688" w:rsidRDefault="004C1688" w:rsidP="004C1688">
      <w:pPr>
        <w:autoSpaceDE w:val="0"/>
        <w:autoSpaceDN w:val="0"/>
        <w:adjustRightInd w:val="0"/>
        <w:spacing w:after="0" w:line="360" w:lineRule="auto"/>
        <w:jc w:val="both"/>
        <w:rPr>
          <w:rFonts w:ascii="Times New Roman" w:hAnsi="Times New Roman" w:cs="Times New Roman"/>
          <w:sz w:val="24"/>
          <w:szCs w:val="24"/>
        </w:rPr>
      </w:pPr>
      <w:r w:rsidRPr="004C1688">
        <w:rPr>
          <w:rFonts w:ascii="Times New Roman" w:hAnsi="Times New Roman" w:cs="Times New Roman"/>
          <w:sz w:val="24"/>
          <w:szCs w:val="24"/>
        </w:rPr>
        <w:t>Gender relations are produced and reproduced through norms and values in different institutional spaces at different levels (household, community, national, global and everything in between). Spaces where norms and values are being reproduced are for example, community meetings, religious communities, health clinics, schools, but also government and policies. A gender lens helps us to consider at community and household levels:</w:t>
      </w:r>
    </w:p>
    <w:p w:rsidR="004C1688" w:rsidRPr="004C1688" w:rsidRDefault="004C1688" w:rsidP="00F01974">
      <w:pPr>
        <w:numPr>
          <w:ilvl w:val="0"/>
          <w:numId w:val="63"/>
        </w:numPr>
        <w:autoSpaceDE w:val="0"/>
        <w:autoSpaceDN w:val="0"/>
        <w:adjustRightInd w:val="0"/>
        <w:spacing w:after="0" w:line="360" w:lineRule="auto"/>
        <w:ind w:left="450"/>
        <w:contextualSpacing/>
        <w:rPr>
          <w:rFonts w:ascii="Times New Roman" w:hAnsi="Times New Roman" w:cs="Times New Roman"/>
          <w:sz w:val="19"/>
          <w:szCs w:val="19"/>
          <w:lang w:val="en-GB"/>
        </w:rPr>
      </w:pPr>
      <w:r w:rsidRPr="004C1688">
        <w:rPr>
          <w:rFonts w:ascii="Times New Roman" w:hAnsi="Times New Roman" w:cs="Times New Roman"/>
          <w:sz w:val="24"/>
          <w:szCs w:val="24"/>
          <w:lang w:val="en-GB"/>
        </w:rPr>
        <w:t>The roles men and women play in agricultural production and consumption</w:t>
      </w:r>
    </w:p>
    <w:p w:rsidR="004C1688" w:rsidRPr="004C1688" w:rsidRDefault="004C1688" w:rsidP="00F01974">
      <w:pPr>
        <w:numPr>
          <w:ilvl w:val="0"/>
          <w:numId w:val="63"/>
        </w:numPr>
        <w:autoSpaceDE w:val="0"/>
        <w:autoSpaceDN w:val="0"/>
        <w:adjustRightInd w:val="0"/>
        <w:spacing w:after="0" w:line="360" w:lineRule="auto"/>
        <w:ind w:left="450"/>
        <w:contextualSpacing/>
        <w:rPr>
          <w:rFonts w:ascii="Times New Roman" w:hAnsi="Times New Roman" w:cs="Times New Roman"/>
          <w:sz w:val="19"/>
          <w:szCs w:val="19"/>
          <w:lang w:val="en-GB"/>
        </w:rPr>
      </w:pPr>
      <w:r w:rsidRPr="004C1688">
        <w:rPr>
          <w:rFonts w:ascii="Times New Roman" w:hAnsi="Times New Roman" w:cs="Times New Roman"/>
          <w:sz w:val="24"/>
          <w:szCs w:val="24"/>
          <w:lang w:val="en-GB"/>
        </w:rPr>
        <w:t xml:space="preserve"> Access and control over resources men and women have (in relation to commercial and subsistence production), access to health services, clean water and hygienic toilets);</w:t>
      </w:r>
    </w:p>
    <w:p w:rsidR="004C1688" w:rsidRPr="004C1688" w:rsidRDefault="004C1688" w:rsidP="00F01974">
      <w:pPr>
        <w:numPr>
          <w:ilvl w:val="0"/>
          <w:numId w:val="63"/>
        </w:numPr>
        <w:autoSpaceDE w:val="0"/>
        <w:autoSpaceDN w:val="0"/>
        <w:adjustRightInd w:val="0"/>
        <w:spacing w:after="0" w:line="360" w:lineRule="auto"/>
        <w:ind w:left="450"/>
        <w:contextualSpacing/>
        <w:rPr>
          <w:rFonts w:ascii="Times New Roman" w:hAnsi="Times New Roman" w:cs="Times New Roman"/>
          <w:sz w:val="19"/>
          <w:szCs w:val="19"/>
          <w:lang w:val="en-GB"/>
        </w:rPr>
      </w:pPr>
      <w:r w:rsidRPr="004C1688">
        <w:rPr>
          <w:rFonts w:ascii="Times New Roman" w:hAnsi="Times New Roman" w:cs="Times New Roman"/>
          <w:sz w:val="24"/>
          <w:szCs w:val="24"/>
          <w:lang w:val="en-GB"/>
        </w:rPr>
        <w:t>Intra-household decision-making around production and consumption (including care practices for children);</w:t>
      </w:r>
    </w:p>
    <w:p w:rsidR="004C1688" w:rsidRPr="004C1688" w:rsidRDefault="004C1688" w:rsidP="00F01974">
      <w:pPr>
        <w:numPr>
          <w:ilvl w:val="0"/>
          <w:numId w:val="63"/>
        </w:numPr>
        <w:autoSpaceDE w:val="0"/>
        <w:autoSpaceDN w:val="0"/>
        <w:adjustRightInd w:val="0"/>
        <w:spacing w:after="0" w:line="360" w:lineRule="auto"/>
        <w:ind w:left="450"/>
        <w:contextualSpacing/>
        <w:rPr>
          <w:rFonts w:ascii="Times New Roman" w:hAnsi="Times New Roman" w:cs="Times New Roman"/>
          <w:sz w:val="19"/>
          <w:szCs w:val="19"/>
          <w:lang w:val="en-GB"/>
        </w:rPr>
      </w:pPr>
      <w:r w:rsidRPr="004C1688">
        <w:rPr>
          <w:rFonts w:ascii="Times New Roman" w:hAnsi="Times New Roman" w:cs="Times New Roman"/>
          <w:sz w:val="24"/>
          <w:szCs w:val="24"/>
          <w:lang w:val="en-GB"/>
        </w:rPr>
        <w:t>Norms and values and how these shape what people are supposed to do (role performance), their access to resources and how decisions are made in relation to food production and consumption</w:t>
      </w:r>
      <w:r w:rsidRPr="004C1688">
        <w:rPr>
          <w:rFonts w:ascii="Times New Roman" w:hAnsi="Times New Roman" w:cs="Times New Roman"/>
          <w:sz w:val="19"/>
          <w:szCs w:val="19"/>
          <w:lang w:val="en-GB"/>
        </w:rPr>
        <w:t>.</w:t>
      </w:r>
    </w:p>
    <w:p w:rsidR="004C1688" w:rsidRPr="00DF2623" w:rsidRDefault="004C1688" w:rsidP="00F01974">
      <w:pPr>
        <w:pStyle w:val="Heading2"/>
        <w:numPr>
          <w:ilvl w:val="1"/>
          <w:numId w:val="63"/>
        </w:numPr>
        <w:rPr>
          <w:rFonts w:ascii="Times New Roman" w:hAnsi="Times New Roman" w:cs="Times New Roman"/>
          <w:color w:val="auto"/>
          <w:sz w:val="24"/>
          <w:szCs w:val="24"/>
        </w:rPr>
      </w:pPr>
      <w:bookmarkStart w:id="197" w:name="_Toc499374810"/>
      <w:bookmarkStart w:id="198" w:name="_Toc502215494"/>
      <w:bookmarkStart w:id="199" w:name="_Toc503429054"/>
      <w:r w:rsidRPr="00DF2623">
        <w:rPr>
          <w:rStyle w:val="Heading2Char"/>
          <w:rFonts w:ascii="Times New Roman" w:hAnsi="Times New Roman" w:cs="Times New Roman"/>
          <w:b/>
          <w:bCs/>
          <w:color w:val="auto"/>
          <w:sz w:val="24"/>
          <w:szCs w:val="24"/>
        </w:rPr>
        <w:t>Gender equality and equity for nutritio</w:t>
      </w:r>
      <w:r w:rsidRPr="00DF2623">
        <w:rPr>
          <w:rFonts w:ascii="Times New Roman" w:hAnsi="Times New Roman" w:cs="Times New Roman"/>
          <w:color w:val="auto"/>
          <w:sz w:val="24"/>
          <w:szCs w:val="24"/>
        </w:rPr>
        <w:t>n</w:t>
      </w:r>
      <w:bookmarkEnd w:id="197"/>
      <w:bookmarkEnd w:id="198"/>
      <w:bookmarkEnd w:id="199"/>
    </w:p>
    <w:p w:rsidR="004C1688" w:rsidRPr="004C1688" w:rsidRDefault="004C1688" w:rsidP="004C1688">
      <w:pPr>
        <w:autoSpaceDE w:val="0"/>
        <w:autoSpaceDN w:val="0"/>
        <w:adjustRightInd w:val="0"/>
        <w:spacing w:after="0" w:line="360" w:lineRule="auto"/>
        <w:jc w:val="both"/>
        <w:rPr>
          <w:rFonts w:ascii="Times New Roman" w:hAnsi="Times New Roman" w:cs="Times New Roman"/>
          <w:sz w:val="24"/>
          <w:szCs w:val="24"/>
        </w:rPr>
      </w:pPr>
      <w:r w:rsidRPr="004C1688">
        <w:rPr>
          <w:rFonts w:ascii="Times New Roman" w:hAnsi="Times New Roman" w:cs="Times New Roman"/>
          <w:color w:val="000000"/>
          <w:sz w:val="24"/>
          <w:szCs w:val="24"/>
        </w:rPr>
        <w:t xml:space="preserve">Promoting gender equality and equity in nutrition sensitive agriculture requires taking into consideration the social, economic and biological roles, needs and differences between men and women and addressing the inequalities which are barriers to good nutrition. </w:t>
      </w:r>
      <w:r w:rsidRPr="004C1688">
        <w:rPr>
          <w:rFonts w:ascii="Times New Roman" w:hAnsi="Times New Roman" w:cs="Times New Roman"/>
          <w:sz w:val="24"/>
          <w:szCs w:val="24"/>
        </w:rPr>
        <w:t xml:space="preserve">Inequities in access </w:t>
      </w:r>
      <w:r w:rsidRPr="004C1688">
        <w:rPr>
          <w:rFonts w:ascii="Times New Roman" w:hAnsi="Times New Roman" w:cs="Times New Roman"/>
          <w:sz w:val="24"/>
          <w:szCs w:val="24"/>
        </w:rPr>
        <w:lastRenderedPageBreak/>
        <w:t>to and control of assets have severe consequences for women’s ability to provide food, care, and health and sanitation services to themselves, their family members. Women with less influence or power within the household and community will be unable to guarantee fair food distribution within the household.</w:t>
      </w:r>
    </w:p>
    <w:p w:rsidR="004C1688" w:rsidRPr="004C1688" w:rsidRDefault="00363886" w:rsidP="004C168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57" o:spid="_x0000_s1031" type="#_x0000_t188" style="position:absolute;left:0;text-align:left;margin-left:.75pt;margin-top:12.4pt;width:359.35pt;height:64.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" adj=",11116" fillcolor="#4bacc6" strokecolor="#f2f2f2" strokeweight="3pt">
            <v:shadow on="t" color="#215968" opacity=".5" offset="1pt"/>
            <v:textbox>
              <w:txbxContent>
                <w:p w:rsidR="001D434B" w:rsidRDefault="001D434B" w:rsidP="004C1688">
                  <w:pPr>
                    <w:shd w:val="clear" w:color="auto" w:fill="FFFFFF"/>
                    <w:spacing w:after="0" w:line="240" w:lineRule="auto"/>
                    <w:jc w:val="both"/>
                    <w:rPr>
                      <w:rFonts w:asciiTheme="majorHAnsi" w:eastAsia="Times New Roman" w:hAnsiTheme="majorHAnsi" w:cs="Times New Roman"/>
                      <w:color w:val="222222"/>
                      <w:sz w:val="24"/>
                      <w:szCs w:val="36"/>
                    </w:rPr>
                  </w:pPr>
                  <w:r>
                    <w:rPr>
                      <w:rFonts w:asciiTheme="majorHAnsi" w:eastAsia="Times New Roman" w:hAnsiTheme="majorHAnsi" w:cs="Times New Roman"/>
                      <w:color w:val="222222"/>
                      <w:sz w:val="24"/>
                      <w:szCs w:val="36"/>
                    </w:rPr>
                    <w:t xml:space="preserve">Gender equality can make a substantial </w:t>
                  </w:r>
                  <w:r w:rsidRPr="00F401C6">
                    <w:rPr>
                      <w:rFonts w:asciiTheme="majorHAnsi" w:eastAsia="Times New Roman" w:hAnsiTheme="majorHAnsi" w:cs="Times New Roman"/>
                      <w:color w:val="222222"/>
                      <w:sz w:val="24"/>
                      <w:szCs w:val="36"/>
                    </w:rPr>
                    <w:t>contr</w:t>
                  </w:r>
                  <w:r>
                    <w:rPr>
                      <w:rFonts w:asciiTheme="majorHAnsi" w:eastAsia="Times New Roman" w:hAnsiTheme="majorHAnsi" w:cs="Times New Roman"/>
                      <w:color w:val="222222"/>
                      <w:sz w:val="24"/>
                      <w:szCs w:val="36"/>
                    </w:rPr>
                    <w:t>ibution to a</w:t>
                  </w:r>
                  <w:r>
                    <w:rPr>
                      <w:rFonts w:asciiTheme="majorHAnsi" w:eastAsia="Times New Roman" w:hAnsiTheme="majorHAnsi" w:cs="Times New Roman"/>
                      <w:color w:val="222222"/>
                      <w:sz w:val="24"/>
                      <w:szCs w:val="36"/>
                    </w:rPr>
                    <w:br/>
                    <w:t xml:space="preserve">country’s economic growth, and it is the </w:t>
                  </w:r>
                  <w:r w:rsidRPr="00F401C6">
                    <w:rPr>
                      <w:rFonts w:asciiTheme="majorHAnsi" w:eastAsia="Times New Roman" w:hAnsiTheme="majorHAnsi" w:cs="Times New Roman"/>
                      <w:color w:val="222222"/>
                      <w:sz w:val="24"/>
                      <w:szCs w:val="36"/>
                    </w:rPr>
                    <w:t>singl</w:t>
                  </w:r>
                  <w:r>
                    <w:rPr>
                      <w:rFonts w:asciiTheme="majorHAnsi" w:eastAsia="Times New Roman" w:hAnsiTheme="majorHAnsi" w:cs="Times New Roman"/>
                      <w:color w:val="222222"/>
                      <w:sz w:val="24"/>
                      <w:szCs w:val="36"/>
                    </w:rPr>
                    <w:t>e most important</w:t>
                  </w:r>
                  <w:r>
                    <w:rPr>
                      <w:rFonts w:asciiTheme="majorHAnsi" w:eastAsia="Times New Roman" w:hAnsiTheme="majorHAnsi" w:cs="Times New Roman"/>
                      <w:color w:val="222222"/>
                      <w:sz w:val="24"/>
                      <w:szCs w:val="36"/>
                    </w:rPr>
                    <w:br/>
                    <w:t xml:space="preserve">determinant of </w:t>
                  </w:r>
                  <w:r w:rsidRPr="00F401C6">
                    <w:rPr>
                      <w:rFonts w:asciiTheme="majorHAnsi" w:eastAsia="Times New Roman" w:hAnsiTheme="majorHAnsi" w:cs="Times New Roman"/>
                      <w:color w:val="222222"/>
                      <w:sz w:val="24"/>
                      <w:szCs w:val="36"/>
                    </w:rPr>
                    <w:t>food security</w:t>
                  </w:r>
                  <w:r>
                    <w:rPr>
                      <w:rFonts w:asciiTheme="majorHAnsi" w:eastAsia="Times New Roman" w:hAnsiTheme="majorHAnsi" w:cs="Times New Roman"/>
                      <w:color w:val="222222"/>
                      <w:sz w:val="24"/>
                      <w:szCs w:val="36"/>
                    </w:rPr>
                    <w:t xml:space="preserve"> (FAO, 2013)</w:t>
                  </w:r>
                </w:p>
                <w:p w:rsidR="001D434B" w:rsidRPr="00F401C6" w:rsidRDefault="001D434B" w:rsidP="004C1688">
                  <w:pPr>
                    <w:shd w:val="clear" w:color="auto" w:fill="FFFFFF"/>
                    <w:spacing w:after="0" w:line="240" w:lineRule="auto"/>
                    <w:jc w:val="both"/>
                    <w:rPr>
                      <w:rFonts w:asciiTheme="majorHAnsi" w:eastAsia="Times New Roman" w:hAnsiTheme="majorHAnsi" w:cs="Times New Roman"/>
                      <w:color w:val="222222"/>
                      <w:sz w:val="24"/>
                      <w:szCs w:val="36"/>
                    </w:rPr>
                  </w:pPr>
                  <w:r w:rsidRPr="00F401C6">
                    <w:rPr>
                      <w:rFonts w:asciiTheme="majorHAnsi" w:eastAsia="Times New Roman" w:hAnsiTheme="majorHAnsi" w:cs="Times New Roman"/>
                      <w:color w:val="222222"/>
                      <w:sz w:val="24"/>
                      <w:szCs w:val="36"/>
                    </w:rPr>
                    <w:br w:type="textWrapping" w:clear="all"/>
                  </w:r>
                </w:p>
                <w:p w:rsidR="001D434B" w:rsidRDefault="001D434B" w:rsidP="004C1688"/>
              </w:txbxContent>
            </v:textbox>
          </v:shape>
        </w:pict>
      </w:r>
    </w:p>
    <w:p w:rsidR="004C1688" w:rsidRPr="004C1688" w:rsidRDefault="004C1688" w:rsidP="004C1688">
      <w:pPr>
        <w:autoSpaceDE w:val="0"/>
        <w:autoSpaceDN w:val="0"/>
        <w:adjustRightInd w:val="0"/>
        <w:spacing w:after="0" w:line="360" w:lineRule="auto"/>
        <w:jc w:val="both"/>
        <w:rPr>
          <w:rFonts w:ascii="Times New Roman" w:hAnsi="Times New Roman" w:cs="Times New Roman"/>
          <w:sz w:val="24"/>
          <w:szCs w:val="24"/>
        </w:rPr>
      </w:pPr>
    </w:p>
    <w:p w:rsidR="004C1688" w:rsidRPr="004C1688" w:rsidRDefault="004C1688" w:rsidP="004C1688">
      <w:pPr>
        <w:autoSpaceDE w:val="0"/>
        <w:autoSpaceDN w:val="0"/>
        <w:adjustRightInd w:val="0"/>
        <w:spacing w:after="0" w:line="360" w:lineRule="auto"/>
        <w:jc w:val="both"/>
        <w:rPr>
          <w:rFonts w:ascii="Times New Roman" w:hAnsi="Times New Roman" w:cs="Times New Roman"/>
          <w:sz w:val="24"/>
          <w:szCs w:val="24"/>
        </w:rPr>
      </w:pPr>
    </w:p>
    <w:p w:rsidR="004C1688" w:rsidRPr="004C1688" w:rsidRDefault="004C1688" w:rsidP="004C1688">
      <w:pPr>
        <w:autoSpaceDE w:val="0"/>
        <w:autoSpaceDN w:val="0"/>
        <w:adjustRightInd w:val="0"/>
        <w:spacing w:after="0" w:line="360" w:lineRule="auto"/>
        <w:jc w:val="both"/>
        <w:rPr>
          <w:rFonts w:ascii="Times New Roman" w:hAnsi="Times New Roman" w:cs="Times New Roman"/>
          <w:color w:val="000000"/>
          <w:sz w:val="24"/>
          <w:szCs w:val="24"/>
        </w:rPr>
      </w:pPr>
    </w:p>
    <w:p w:rsidR="004C1688" w:rsidRPr="004C1688" w:rsidRDefault="004C1688" w:rsidP="004C1688">
      <w:pPr>
        <w:autoSpaceDE w:val="0"/>
        <w:autoSpaceDN w:val="0"/>
        <w:adjustRightInd w:val="0"/>
        <w:spacing w:after="0" w:line="360" w:lineRule="auto"/>
        <w:jc w:val="both"/>
        <w:rPr>
          <w:rFonts w:ascii="Times New Roman" w:hAnsi="Times New Roman" w:cs="Times New Roman"/>
          <w:sz w:val="24"/>
          <w:szCs w:val="24"/>
        </w:rPr>
      </w:pPr>
    </w:p>
    <w:p w:rsidR="004C1688" w:rsidRPr="004C1688" w:rsidRDefault="004C1688" w:rsidP="004C1688">
      <w:pPr>
        <w:autoSpaceDE w:val="0"/>
        <w:autoSpaceDN w:val="0"/>
        <w:adjustRightInd w:val="0"/>
        <w:spacing w:after="0" w:line="360" w:lineRule="auto"/>
        <w:jc w:val="both"/>
        <w:rPr>
          <w:rFonts w:ascii="Times New Roman" w:hAnsi="Times New Roman" w:cs="Times New Roman"/>
          <w:color w:val="000000"/>
          <w:sz w:val="24"/>
          <w:szCs w:val="24"/>
        </w:rPr>
      </w:pPr>
      <w:r w:rsidRPr="004C1688">
        <w:rPr>
          <w:rFonts w:ascii="Times New Roman" w:hAnsi="Times New Roman" w:cs="Times New Roman"/>
          <w:sz w:val="24"/>
          <w:szCs w:val="24"/>
        </w:rPr>
        <w:t>Any reduction in gender inequality benefits the entire family. Substantial evidence demonstrates that more equal access to and control over assets raises agricultural output, increases investment in child education, improves visits to health facilities for infants, raises household food security, and accelerates child growth and development. It also offers important economic payoffs for the entire society. Women’s contribution to food production, food preparation, and child care are critical underpinnings for the social and economic development of communities, yet efforts in this direction are hampered by malnutrition.</w:t>
      </w:r>
    </w:p>
    <w:p w:rsidR="004C1688" w:rsidRPr="00DF2623" w:rsidRDefault="004C1688" w:rsidP="00F01974">
      <w:pPr>
        <w:pStyle w:val="Heading2"/>
        <w:numPr>
          <w:ilvl w:val="1"/>
          <w:numId w:val="63"/>
        </w:numPr>
        <w:rPr>
          <w:rFonts w:ascii="Times New Roman" w:hAnsi="Times New Roman" w:cs="Times New Roman"/>
          <w:color w:val="auto"/>
          <w:sz w:val="24"/>
          <w:szCs w:val="24"/>
        </w:rPr>
      </w:pPr>
      <w:bookmarkStart w:id="200" w:name="_Toc499374811"/>
      <w:bookmarkStart w:id="201" w:name="_Toc502215495"/>
      <w:bookmarkStart w:id="202" w:name="_Toc503429055"/>
      <w:r w:rsidRPr="00DF2623">
        <w:rPr>
          <w:rFonts w:ascii="Times New Roman" w:hAnsi="Times New Roman" w:cs="Times New Roman"/>
          <w:color w:val="auto"/>
          <w:sz w:val="24"/>
          <w:szCs w:val="24"/>
        </w:rPr>
        <w:t>Empowering women in food production and consumption</w:t>
      </w:r>
      <w:bookmarkEnd w:id="200"/>
      <w:bookmarkEnd w:id="201"/>
      <w:bookmarkEnd w:id="202"/>
    </w:p>
    <w:p w:rsidR="004C1688" w:rsidRPr="004C1688" w:rsidRDefault="004C1688" w:rsidP="004C1688">
      <w:pPr>
        <w:autoSpaceDE w:val="0"/>
        <w:autoSpaceDN w:val="0"/>
        <w:adjustRightInd w:val="0"/>
        <w:spacing w:after="0" w:line="360" w:lineRule="auto"/>
        <w:jc w:val="both"/>
        <w:rPr>
          <w:rFonts w:ascii="Times New Roman" w:hAnsi="Times New Roman" w:cs="Times New Roman"/>
          <w:sz w:val="24"/>
          <w:szCs w:val="24"/>
        </w:rPr>
      </w:pPr>
      <w:r w:rsidRPr="004C1688">
        <w:rPr>
          <w:rFonts w:ascii="Times New Roman" w:hAnsi="Times New Roman" w:cs="Times New Roman"/>
          <w:sz w:val="24"/>
          <w:szCs w:val="24"/>
        </w:rPr>
        <w:t>Women’s empowerment refers to improving the social, economic, political and legal strength of women so that they gain power and control over their own lives. The pathway from women’s empowerment to improved nutrition consists of three interrelated components: women’s use of income for food and non-food expenditures; women’s ability to care for themselves and their families; and women’s energy expenditure.</w:t>
      </w:r>
    </w:p>
    <w:p w:rsidR="004C1688" w:rsidRPr="004C1688" w:rsidRDefault="004C1688" w:rsidP="004C1688">
      <w:pPr>
        <w:autoSpaceDE w:val="0"/>
        <w:autoSpaceDN w:val="0"/>
        <w:adjustRightInd w:val="0"/>
        <w:spacing w:after="0" w:line="360" w:lineRule="auto"/>
        <w:jc w:val="both"/>
        <w:rPr>
          <w:rFonts w:ascii="Times New Roman" w:hAnsi="Times New Roman" w:cs="Times New Roman"/>
          <w:sz w:val="24"/>
          <w:szCs w:val="24"/>
        </w:rPr>
      </w:pPr>
    </w:p>
    <w:p w:rsidR="004C1688" w:rsidRPr="004C1688" w:rsidRDefault="004C1688" w:rsidP="004C1688">
      <w:pPr>
        <w:spacing w:after="100" w:afterAutospacing="1" w:line="360" w:lineRule="auto"/>
        <w:jc w:val="both"/>
        <w:rPr>
          <w:rFonts w:ascii="Times New Roman" w:hAnsi="Times New Roman" w:cs="Times New Roman"/>
          <w:sz w:val="24"/>
          <w:szCs w:val="20"/>
        </w:rPr>
      </w:pPr>
      <w:r w:rsidRPr="004C1688">
        <w:rPr>
          <w:rFonts w:ascii="Times New Roman" w:hAnsi="Times New Roman" w:cs="Times New Roman"/>
          <w:sz w:val="24"/>
          <w:szCs w:val="20"/>
        </w:rPr>
        <w:t xml:space="preserve">Empowering women farmers can improve food security and nutrition both through increased food production as well through better use of food and income. Larger disparities in food production often exist between men and women farmers in access to land, security of tenure, education, credit, extension and other services. This makes it harder for women farmers to achieve the same yields and levels of production as men can, since they cannot get the inputs or technical knowledge needed to match their labour. A particular concern is that women often have less control over household resources, such as labour and manure, than men do. </w:t>
      </w:r>
    </w:p>
    <w:p w:rsidR="004C1688" w:rsidRPr="004C1688" w:rsidRDefault="004C1688" w:rsidP="004C1688">
      <w:pPr>
        <w:spacing w:line="360" w:lineRule="auto"/>
        <w:jc w:val="both"/>
        <w:rPr>
          <w:rFonts w:ascii="Times New Roman" w:hAnsi="Times New Roman" w:cs="Times New Roman"/>
          <w:color w:val="000000"/>
          <w:sz w:val="24"/>
          <w:szCs w:val="24"/>
        </w:rPr>
      </w:pPr>
      <w:r w:rsidRPr="004C1688">
        <w:rPr>
          <w:rFonts w:ascii="Times New Roman" w:hAnsi="Times New Roman" w:cs="Times New Roman"/>
          <w:sz w:val="24"/>
        </w:rPr>
        <w:lastRenderedPageBreak/>
        <w:t>Women empowerment also includes enhancing women’s socio-economic status such as education, nutrition awareness and knowledge, health-related practices, decision-making power, income, and access to and use of productive assets. E</w:t>
      </w:r>
      <w:r w:rsidRPr="004C1688">
        <w:rPr>
          <w:rFonts w:ascii="Times New Roman" w:hAnsi="Times New Roman" w:cs="Times New Roman"/>
          <w:sz w:val="24"/>
          <w:szCs w:val="24"/>
        </w:rPr>
        <w:t>mpowering women in food production and consumption</w:t>
      </w:r>
      <w:r w:rsidRPr="004C1688">
        <w:rPr>
          <w:rFonts w:ascii="Times New Roman" w:hAnsi="Times New Roman" w:cs="Times New Roman"/>
          <w:color w:val="000000"/>
          <w:sz w:val="24"/>
          <w:szCs w:val="23"/>
        </w:rPr>
        <w:t>requires</w:t>
      </w:r>
      <w:r w:rsidRPr="004C1688">
        <w:rPr>
          <w:rFonts w:ascii="Times New Roman" w:hAnsi="Times New Roman" w:cs="Times New Roman"/>
          <w:sz w:val="24"/>
        </w:rPr>
        <w:t>in</w:t>
      </w:r>
      <w:r w:rsidRPr="004C1688">
        <w:rPr>
          <w:rFonts w:ascii="Times New Roman" w:hAnsi="Times New Roman" w:cs="Times New Roman"/>
          <w:color w:val="000000"/>
          <w:sz w:val="24"/>
          <w:szCs w:val="24"/>
        </w:rPr>
        <w:t xml:space="preserve">creasing women’s access to and control over assets (agricultural income) would change the allocation of household expenditures to improve household nutritional outcomes. </w:t>
      </w:r>
    </w:p>
    <w:p w:rsidR="004C1688" w:rsidRPr="004C1688" w:rsidRDefault="004C1688" w:rsidP="004C1688">
      <w:pPr>
        <w:spacing w:line="360" w:lineRule="auto"/>
        <w:jc w:val="both"/>
        <w:rPr>
          <w:rFonts w:ascii="Times New Roman" w:hAnsi="Times New Roman" w:cs="Times New Roman"/>
          <w:color w:val="000000"/>
          <w:sz w:val="24"/>
          <w:szCs w:val="18"/>
        </w:rPr>
      </w:pPr>
      <w:r w:rsidRPr="004C1688">
        <w:rPr>
          <w:rFonts w:ascii="Times New Roman" w:hAnsi="Times New Roman" w:cs="Times New Roman"/>
          <w:color w:val="000000"/>
          <w:sz w:val="24"/>
          <w:szCs w:val="18"/>
        </w:rPr>
        <w:t xml:space="preserve">Focusing on food crops grown by women and improving women’s access to extension, rural advisory and financial services as well as to information and markets are some examples of how women can be supported to access and gain control over productive resources and increased income. Targeting women for income-generating opportunities and ensuring equitable access to decent employment and control over earned income are equally important. </w:t>
      </w:r>
    </w:p>
    <w:p w:rsidR="004C1688" w:rsidRPr="004C1688" w:rsidRDefault="004C1688" w:rsidP="004C1688">
      <w:pPr>
        <w:spacing w:line="360" w:lineRule="auto"/>
        <w:jc w:val="both"/>
        <w:rPr>
          <w:rFonts w:ascii="Times New Roman" w:hAnsi="Times New Roman" w:cs="Times New Roman"/>
          <w:color w:val="000000"/>
          <w:sz w:val="24"/>
          <w:szCs w:val="18"/>
        </w:rPr>
      </w:pPr>
      <w:r w:rsidRPr="004C1688">
        <w:rPr>
          <w:rFonts w:ascii="Times New Roman" w:hAnsi="Times New Roman" w:cs="Times New Roman"/>
          <w:color w:val="000000"/>
          <w:sz w:val="24"/>
          <w:szCs w:val="18"/>
        </w:rPr>
        <w:t>2016 National Nutrition Sensitive Agriculture Strategy of Ethiopia recommends two mechanisms of women empowerment: women’s access and control over assets and promotion of labour, time and energy saving technologies for women, discussed below.</w:t>
      </w:r>
    </w:p>
    <w:p w:rsidR="004C1688" w:rsidRPr="00DF2623" w:rsidRDefault="00157FD8" w:rsidP="00DF2623">
      <w:pPr>
        <w:pStyle w:val="Heading3"/>
        <w:rPr>
          <w:rFonts w:ascii="Times New Roman" w:hAnsi="Times New Roman" w:cs="Times New Roman"/>
          <w:color w:val="auto"/>
          <w:sz w:val="24"/>
          <w:szCs w:val="24"/>
        </w:rPr>
      </w:pPr>
      <w:bookmarkStart w:id="203" w:name="_Toc499112006"/>
      <w:bookmarkStart w:id="204" w:name="_Toc499374812"/>
      <w:bookmarkStart w:id="205" w:name="_Toc502215496"/>
      <w:bookmarkStart w:id="206" w:name="_Toc503429056"/>
      <w:r>
        <w:rPr>
          <w:rFonts w:ascii="Times New Roman" w:hAnsi="Times New Roman" w:cs="Times New Roman"/>
          <w:color w:val="auto"/>
          <w:sz w:val="24"/>
          <w:szCs w:val="24"/>
        </w:rPr>
        <w:t>4.5</w:t>
      </w:r>
      <w:r w:rsidR="004C1688" w:rsidRPr="00DF2623">
        <w:rPr>
          <w:rFonts w:ascii="Times New Roman" w:hAnsi="Times New Roman" w:cs="Times New Roman"/>
          <w:color w:val="auto"/>
          <w:sz w:val="24"/>
          <w:szCs w:val="24"/>
        </w:rPr>
        <w:t>.1. Women’s access and control over assets</w:t>
      </w:r>
      <w:bookmarkEnd w:id="203"/>
      <w:bookmarkEnd w:id="204"/>
      <w:bookmarkEnd w:id="205"/>
      <w:bookmarkEnd w:id="206"/>
    </w:p>
    <w:p w:rsidR="004C1688" w:rsidRPr="004C1688" w:rsidRDefault="004C1688" w:rsidP="004C1688">
      <w:pPr>
        <w:autoSpaceDE w:val="0"/>
        <w:autoSpaceDN w:val="0"/>
        <w:adjustRightInd w:val="0"/>
        <w:spacing w:after="0" w:line="240" w:lineRule="auto"/>
        <w:rPr>
          <w:rFonts w:ascii="Times New Roman" w:hAnsi="Times New Roman" w:cs="Times New Roman"/>
          <w:color w:val="000000"/>
          <w:sz w:val="24"/>
          <w:szCs w:val="24"/>
        </w:rPr>
      </w:pPr>
    </w:p>
    <w:p w:rsidR="004C1688" w:rsidRPr="004C1688" w:rsidRDefault="004C1688" w:rsidP="004C1688">
      <w:pPr>
        <w:autoSpaceDE w:val="0"/>
        <w:autoSpaceDN w:val="0"/>
        <w:adjustRightInd w:val="0"/>
        <w:spacing w:after="0" w:line="360" w:lineRule="auto"/>
        <w:jc w:val="both"/>
        <w:rPr>
          <w:rFonts w:ascii="Times New Roman" w:hAnsi="Times New Roman" w:cs="Times New Roman"/>
          <w:color w:val="000000"/>
          <w:sz w:val="24"/>
          <w:szCs w:val="24"/>
        </w:rPr>
      </w:pPr>
      <w:r w:rsidRPr="004C1688">
        <w:rPr>
          <w:rFonts w:ascii="Times New Roman" w:hAnsi="Times New Roman" w:cs="Times New Roman"/>
          <w:color w:val="000000"/>
          <w:sz w:val="24"/>
          <w:szCs w:val="24"/>
        </w:rPr>
        <w:t>Ensuring asset transfers or asset building interventions which properly target women can empower women for better nutritional outcomes. Empirical evidence shows that increasing women’s control over land, physical assets, and financial assets serves to raise agricultural productivity, improve child health and nutrition, and increase expenditures on education and hence contributing to overall poverty reduction. It includes women’s access to land and other productive assets, women’s control over cash from agricultural activities (e.g. intra-household allocation of income between men and women, or the extent of women’s ability to make decisions about purchases)</w:t>
      </w:r>
    </w:p>
    <w:p w:rsidR="004C1688" w:rsidRPr="004C1688" w:rsidRDefault="004C1688" w:rsidP="004C1688">
      <w:pPr>
        <w:autoSpaceDE w:val="0"/>
        <w:autoSpaceDN w:val="0"/>
        <w:adjustRightInd w:val="0"/>
        <w:spacing w:after="0" w:line="240" w:lineRule="auto"/>
        <w:rPr>
          <w:rFonts w:ascii="Times New Roman" w:hAnsi="Times New Roman" w:cs="Times New Roman"/>
          <w:color w:val="000000"/>
        </w:rPr>
      </w:pPr>
    </w:p>
    <w:p w:rsidR="004C1688" w:rsidRPr="004C1688" w:rsidRDefault="004C1688" w:rsidP="004C1688">
      <w:pPr>
        <w:spacing w:line="360" w:lineRule="auto"/>
        <w:jc w:val="both"/>
        <w:rPr>
          <w:rFonts w:ascii="Times New Roman" w:hAnsi="Times New Roman" w:cs="Times New Roman"/>
          <w:color w:val="000000"/>
          <w:sz w:val="24"/>
          <w:szCs w:val="24"/>
        </w:rPr>
      </w:pPr>
      <w:r w:rsidRPr="004C1688">
        <w:rPr>
          <w:rFonts w:ascii="Times New Roman" w:hAnsi="Times New Roman" w:cs="Times New Roman"/>
          <w:color w:val="000000"/>
          <w:sz w:val="24"/>
          <w:szCs w:val="24"/>
        </w:rPr>
        <w:t>The main policy recommendation by FAO includes:</w:t>
      </w:r>
    </w:p>
    <w:p w:rsidR="004C1688" w:rsidRPr="004C1688" w:rsidRDefault="004C1688" w:rsidP="00F01974">
      <w:pPr>
        <w:numPr>
          <w:ilvl w:val="0"/>
          <w:numId w:val="65"/>
        </w:numPr>
        <w:autoSpaceDE w:val="0"/>
        <w:autoSpaceDN w:val="0"/>
        <w:adjustRightInd w:val="0"/>
        <w:spacing w:after="0" w:line="360" w:lineRule="auto"/>
        <w:contextualSpacing/>
        <w:jc w:val="both"/>
        <w:rPr>
          <w:rFonts w:ascii="Times New Roman" w:hAnsi="Times New Roman" w:cs="Times New Roman"/>
          <w:color w:val="000000"/>
          <w:sz w:val="24"/>
          <w:szCs w:val="24"/>
          <w:lang w:val="en-GB"/>
        </w:rPr>
      </w:pPr>
      <w:r w:rsidRPr="004C1688">
        <w:rPr>
          <w:rFonts w:ascii="Times New Roman" w:hAnsi="Times New Roman" w:cs="Times New Roman"/>
          <w:color w:val="000000"/>
          <w:sz w:val="24"/>
          <w:szCs w:val="24"/>
          <w:lang w:val="en-GB"/>
        </w:rPr>
        <w:t xml:space="preserve">Focus on food crops grown by women </w:t>
      </w:r>
    </w:p>
    <w:p w:rsidR="004C1688" w:rsidRPr="004C1688" w:rsidRDefault="004C1688" w:rsidP="00F01974">
      <w:pPr>
        <w:numPr>
          <w:ilvl w:val="0"/>
          <w:numId w:val="65"/>
        </w:numPr>
        <w:spacing w:line="360" w:lineRule="auto"/>
        <w:contextualSpacing/>
        <w:jc w:val="both"/>
        <w:rPr>
          <w:rFonts w:ascii="Times New Roman" w:hAnsi="Times New Roman" w:cs="Times New Roman"/>
          <w:color w:val="000000"/>
          <w:sz w:val="24"/>
          <w:szCs w:val="24"/>
          <w:lang w:val="en-GB"/>
        </w:rPr>
      </w:pPr>
      <w:r w:rsidRPr="004C1688">
        <w:rPr>
          <w:rFonts w:ascii="Times New Roman" w:hAnsi="Times New Roman" w:cs="Times New Roman"/>
          <w:color w:val="000000"/>
          <w:sz w:val="24"/>
          <w:szCs w:val="24"/>
          <w:lang w:val="en-GB"/>
        </w:rPr>
        <w:t>Securing land rights for women</w:t>
      </w:r>
    </w:p>
    <w:p w:rsidR="004C1688" w:rsidRPr="004C1688" w:rsidRDefault="004C1688" w:rsidP="00F01974">
      <w:pPr>
        <w:numPr>
          <w:ilvl w:val="0"/>
          <w:numId w:val="64"/>
        </w:numPr>
        <w:autoSpaceDE w:val="0"/>
        <w:autoSpaceDN w:val="0"/>
        <w:adjustRightInd w:val="0"/>
        <w:spacing w:after="0" w:line="360" w:lineRule="auto"/>
        <w:contextualSpacing/>
        <w:jc w:val="both"/>
        <w:rPr>
          <w:rFonts w:ascii="Times New Roman" w:hAnsi="Times New Roman" w:cs="Times New Roman"/>
          <w:color w:val="000000"/>
          <w:sz w:val="24"/>
          <w:szCs w:val="24"/>
          <w:lang w:val="en-GB"/>
        </w:rPr>
      </w:pPr>
      <w:r w:rsidRPr="004C1688">
        <w:rPr>
          <w:rFonts w:ascii="Times New Roman" w:hAnsi="Times New Roman" w:cs="Times New Roman"/>
          <w:color w:val="000000"/>
          <w:sz w:val="24"/>
          <w:szCs w:val="24"/>
          <w:lang w:val="en-GB"/>
        </w:rPr>
        <w:t xml:space="preserve">Policies to increase access to water </w:t>
      </w:r>
    </w:p>
    <w:p w:rsidR="004C1688" w:rsidRPr="004C1688" w:rsidRDefault="004C1688" w:rsidP="00F01974">
      <w:pPr>
        <w:numPr>
          <w:ilvl w:val="0"/>
          <w:numId w:val="64"/>
        </w:numPr>
        <w:autoSpaceDE w:val="0"/>
        <w:autoSpaceDN w:val="0"/>
        <w:adjustRightInd w:val="0"/>
        <w:spacing w:after="0" w:line="360" w:lineRule="auto"/>
        <w:contextualSpacing/>
        <w:jc w:val="both"/>
        <w:rPr>
          <w:rFonts w:ascii="Times New Roman" w:hAnsi="Times New Roman" w:cs="Times New Roman"/>
          <w:color w:val="000000"/>
          <w:sz w:val="24"/>
          <w:szCs w:val="24"/>
          <w:lang w:val="en-GB"/>
        </w:rPr>
      </w:pPr>
      <w:r w:rsidRPr="004C1688">
        <w:rPr>
          <w:rFonts w:ascii="Times New Roman" w:hAnsi="Times New Roman" w:cs="Times New Roman"/>
          <w:color w:val="000000"/>
          <w:sz w:val="24"/>
          <w:szCs w:val="24"/>
          <w:lang w:val="en-GB"/>
        </w:rPr>
        <w:t xml:space="preserve">Legal and policy support for the poor to access employment opportunities </w:t>
      </w:r>
    </w:p>
    <w:p w:rsidR="004C1688" w:rsidRPr="004C1688" w:rsidRDefault="004C1688" w:rsidP="00F01974">
      <w:pPr>
        <w:numPr>
          <w:ilvl w:val="0"/>
          <w:numId w:val="64"/>
        </w:numPr>
        <w:autoSpaceDE w:val="0"/>
        <w:autoSpaceDN w:val="0"/>
        <w:adjustRightInd w:val="0"/>
        <w:spacing w:after="0" w:line="360" w:lineRule="auto"/>
        <w:contextualSpacing/>
        <w:jc w:val="both"/>
        <w:rPr>
          <w:rFonts w:ascii="Times New Roman" w:hAnsi="Times New Roman" w:cs="Times New Roman"/>
          <w:color w:val="000000"/>
          <w:sz w:val="24"/>
          <w:szCs w:val="24"/>
          <w:lang w:val="en-GB"/>
        </w:rPr>
      </w:pPr>
      <w:r w:rsidRPr="004C1688">
        <w:rPr>
          <w:rFonts w:ascii="Times New Roman" w:hAnsi="Times New Roman" w:cs="Times New Roman"/>
          <w:color w:val="000000"/>
          <w:sz w:val="24"/>
          <w:szCs w:val="24"/>
          <w:lang w:val="en-GB"/>
        </w:rPr>
        <w:lastRenderedPageBreak/>
        <w:t xml:space="preserve">Policies to increase extension services, financing, access to inputs and appropriate technologies for smallholders adapted to reach women and ethnic minorities  </w:t>
      </w:r>
    </w:p>
    <w:p w:rsidR="004C1688" w:rsidRPr="004C1688" w:rsidRDefault="004C1688" w:rsidP="00F01974">
      <w:pPr>
        <w:numPr>
          <w:ilvl w:val="0"/>
          <w:numId w:val="64"/>
        </w:numPr>
        <w:autoSpaceDE w:val="0"/>
        <w:autoSpaceDN w:val="0"/>
        <w:adjustRightInd w:val="0"/>
        <w:spacing w:after="0" w:line="360" w:lineRule="auto"/>
        <w:contextualSpacing/>
        <w:jc w:val="both"/>
        <w:rPr>
          <w:rFonts w:ascii="Times New Roman" w:hAnsi="Times New Roman" w:cs="Times New Roman"/>
          <w:color w:val="000000"/>
          <w:sz w:val="24"/>
          <w:szCs w:val="24"/>
          <w:lang w:val="en-GB"/>
        </w:rPr>
      </w:pPr>
      <w:r w:rsidRPr="004C1688">
        <w:rPr>
          <w:rFonts w:ascii="Times New Roman" w:hAnsi="Times New Roman" w:cs="Times New Roman"/>
          <w:color w:val="000000"/>
          <w:sz w:val="24"/>
          <w:szCs w:val="24"/>
          <w:lang w:val="en-GB"/>
        </w:rPr>
        <w:t>Investment in agricultural research that reflects the interests of smallholders, particularly women</w:t>
      </w:r>
    </w:p>
    <w:p w:rsidR="004C1688" w:rsidRPr="004C1688" w:rsidRDefault="004C1688" w:rsidP="00F01974">
      <w:pPr>
        <w:numPr>
          <w:ilvl w:val="0"/>
          <w:numId w:val="64"/>
        </w:numPr>
        <w:autoSpaceDE w:val="0"/>
        <w:autoSpaceDN w:val="0"/>
        <w:adjustRightInd w:val="0"/>
        <w:spacing w:after="0" w:line="360" w:lineRule="auto"/>
        <w:contextualSpacing/>
        <w:jc w:val="both"/>
        <w:rPr>
          <w:rFonts w:ascii="Times New Roman" w:hAnsi="Times New Roman" w:cs="Times New Roman"/>
          <w:color w:val="000000"/>
          <w:sz w:val="24"/>
          <w:szCs w:val="24"/>
          <w:lang w:val="en-GB"/>
        </w:rPr>
      </w:pPr>
      <w:r w:rsidRPr="004C1688">
        <w:rPr>
          <w:rFonts w:ascii="Times New Roman" w:hAnsi="Times New Roman" w:cs="Times New Roman"/>
          <w:color w:val="000000"/>
          <w:sz w:val="24"/>
          <w:szCs w:val="24"/>
          <w:lang w:val="en-GB"/>
        </w:rPr>
        <w:t xml:space="preserve">Credit and financial services, including insurance </w:t>
      </w:r>
    </w:p>
    <w:p w:rsidR="004C1688" w:rsidRPr="004C1688" w:rsidRDefault="004C1688" w:rsidP="00F01974">
      <w:pPr>
        <w:numPr>
          <w:ilvl w:val="0"/>
          <w:numId w:val="64"/>
        </w:numPr>
        <w:autoSpaceDE w:val="0"/>
        <w:autoSpaceDN w:val="0"/>
        <w:adjustRightInd w:val="0"/>
        <w:spacing w:after="0" w:line="360" w:lineRule="auto"/>
        <w:contextualSpacing/>
        <w:jc w:val="both"/>
        <w:rPr>
          <w:rFonts w:ascii="Times New Roman" w:hAnsi="Times New Roman" w:cs="Times New Roman"/>
          <w:color w:val="000000"/>
          <w:sz w:val="24"/>
          <w:szCs w:val="24"/>
          <w:lang w:val="en-GB"/>
        </w:rPr>
      </w:pPr>
      <w:r w:rsidRPr="004C1688">
        <w:rPr>
          <w:rFonts w:ascii="Times New Roman" w:hAnsi="Times New Roman" w:cs="Times New Roman"/>
          <w:color w:val="000000"/>
          <w:sz w:val="24"/>
          <w:szCs w:val="24"/>
          <w:lang w:val="en-GB"/>
        </w:rPr>
        <w:t xml:space="preserve">Increasing smallholders’ (and women’s in particular) access to markets </w:t>
      </w:r>
    </w:p>
    <w:p w:rsidR="004C1688" w:rsidRPr="004C1688" w:rsidRDefault="004C1688" w:rsidP="00F01974">
      <w:pPr>
        <w:numPr>
          <w:ilvl w:val="0"/>
          <w:numId w:val="64"/>
        </w:numPr>
        <w:autoSpaceDE w:val="0"/>
        <w:autoSpaceDN w:val="0"/>
        <w:adjustRightInd w:val="0"/>
        <w:spacing w:after="0" w:line="360" w:lineRule="auto"/>
        <w:contextualSpacing/>
        <w:jc w:val="both"/>
        <w:rPr>
          <w:rFonts w:ascii="Times New Roman" w:hAnsi="Times New Roman" w:cs="Times New Roman"/>
          <w:color w:val="000000"/>
          <w:sz w:val="24"/>
          <w:szCs w:val="24"/>
          <w:lang w:val="en-GB"/>
        </w:rPr>
      </w:pPr>
      <w:r w:rsidRPr="004C1688">
        <w:rPr>
          <w:rFonts w:ascii="Times New Roman" w:hAnsi="Times New Roman" w:cs="Times New Roman"/>
          <w:color w:val="000000"/>
          <w:sz w:val="24"/>
          <w:szCs w:val="24"/>
          <w:lang w:val="en-GB"/>
        </w:rPr>
        <w:t>Increasing access to productive assets such as livestock, seeds and storage facilities</w:t>
      </w:r>
    </w:p>
    <w:p w:rsidR="004C1688" w:rsidRPr="004C1688" w:rsidRDefault="004C1688" w:rsidP="00F01974">
      <w:pPr>
        <w:numPr>
          <w:ilvl w:val="0"/>
          <w:numId w:val="64"/>
        </w:numPr>
        <w:autoSpaceDE w:val="0"/>
        <w:autoSpaceDN w:val="0"/>
        <w:adjustRightInd w:val="0"/>
        <w:spacing w:after="0" w:line="360" w:lineRule="auto"/>
        <w:contextualSpacing/>
        <w:jc w:val="both"/>
        <w:rPr>
          <w:rFonts w:ascii="Times New Roman" w:hAnsi="Times New Roman" w:cs="Times New Roman"/>
          <w:color w:val="000000"/>
          <w:sz w:val="24"/>
          <w:szCs w:val="24"/>
          <w:lang w:val="en-GB"/>
        </w:rPr>
      </w:pPr>
      <w:r w:rsidRPr="004C1688">
        <w:rPr>
          <w:rFonts w:ascii="Times New Roman" w:hAnsi="Times New Roman" w:cs="Times New Roman"/>
          <w:color w:val="000000"/>
          <w:sz w:val="24"/>
          <w:szCs w:val="24"/>
          <w:lang w:val="en-GB"/>
        </w:rPr>
        <w:t>Social protection measures such as cash, food transfers and child care services</w:t>
      </w:r>
    </w:p>
    <w:p w:rsidR="004C1688" w:rsidRPr="00DF2623" w:rsidRDefault="00157FD8" w:rsidP="00DF2623">
      <w:pPr>
        <w:pStyle w:val="Heading3"/>
        <w:rPr>
          <w:rFonts w:ascii="Times New Roman" w:hAnsi="Times New Roman" w:cs="Times New Roman"/>
          <w:color w:val="auto"/>
          <w:sz w:val="24"/>
          <w:szCs w:val="24"/>
        </w:rPr>
      </w:pPr>
      <w:bookmarkStart w:id="207" w:name="_Toc499374813"/>
      <w:bookmarkStart w:id="208" w:name="_Toc502215497"/>
      <w:bookmarkStart w:id="209" w:name="_Toc503429057"/>
      <w:r>
        <w:rPr>
          <w:rFonts w:ascii="Times New Roman" w:hAnsi="Times New Roman" w:cs="Times New Roman"/>
          <w:color w:val="auto"/>
          <w:sz w:val="24"/>
          <w:szCs w:val="24"/>
        </w:rPr>
        <w:t>4.5</w:t>
      </w:r>
      <w:r w:rsidR="004C1688" w:rsidRPr="00DF2623">
        <w:rPr>
          <w:rFonts w:ascii="Times New Roman" w:hAnsi="Times New Roman" w:cs="Times New Roman"/>
          <w:color w:val="auto"/>
          <w:sz w:val="24"/>
          <w:szCs w:val="24"/>
        </w:rPr>
        <w:t>.2. Labor, time and energy saving technologies for women</w:t>
      </w:r>
      <w:bookmarkEnd w:id="207"/>
      <w:bookmarkEnd w:id="208"/>
      <w:bookmarkEnd w:id="209"/>
    </w:p>
    <w:p w:rsidR="004C1688" w:rsidRPr="004C1688" w:rsidRDefault="004C1688" w:rsidP="004C1688">
      <w:pPr>
        <w:rPr>
          <w:rFonts w:ascii="Times New Roman" w:hAnsi="Times New Roman" w:cs="Times New Roman"/>
        </w:rPr>
      </w:pPr>
    </w:p>
    <w:p w:rsidR="004C1688" w:rsidRPr="004C1688" w:rsidRDefault="004C1688" w:rsidP="004C1688">
      <w:pPr>
        <w:autoSpaceDE w:val="0"/>
        <w:autoSpaceDN w:val="0"/>
        <w:adjustRightInd w:val="0"/>
        <w:spacing w:after="0" w:line="360" w:lineRule="auto"/>
        <w:jc w:val="both"/>
        <w:rPr>
          <w:rFonts w:ascii="Times New Roman" w:hAnsi="Times New Roman" w:cs="Times New Roman"/>
          <w:color w:val="000000"/>
          <w:sz w:val="24"/>
          <w:szCs w:val="18"/>
        </w:rPr>
      </w:pPr>
      <w:r w:rsidRPr="004C1688">
        <w:rPr>
          <w:rFonts w:ascii="Times New Roman" w:hAnsi="Times New Roman" w:cs="Times New Roman"/>
          <w:color w:val="000000"/>
          <w:sz w:val="24"/>
          <w:szCs w:val="18"/>
        </w:rPr>
        <w:t>Women perform productive as well as reproductive roles. Therefore, the trade-offs between child care and agricultural production should be carefully assessed. Time and labour demands should be evaluated to avoid negative impacts on care, health and nutritional status that might result from women’s increased workloads.</w:t>
      </w:r>
    </w:p>
    <w:p w:rsidR="004C1688" w:rsidRPr="004C1688" w:rsidRDefault="004C1688" w:rsidP="00F01974">
      <w:pPr>
        <w:numPr>
          <w:ilvl w:val="0"/>
          <w:numId w:val="62"/>
        </w:numPr>
        <w:autoSpaceDE w:val="0"/>
        <w:autoSpaceDN w:val="0"/>
        <w:adjustRightInd w:val="0"/>
        <w:spacing w:after="0" w:line="360" w:lineRule="auto"/>
        <w:contextualSpacing/>
        <w:jc w:val="both"/>
        <w:rPr>
          <w:rFonts w:ascii="Times New Roman" w:hAnsi="Times New Roman" w:cs="Times New Roman"/>
          <w:color w:val="000000"/>
          <w:sz w:val="24"/>
          <w:szCs w:val="18"/>
          <w:lang w:val="en-GB"/>
        </w:rPr>
      </w:pPr>
      <w:r w:rsidRPr="004C1688">
        <w:rPr>
          <w:rFonts w:ascii="Times New Roman" w:hAnsi="Times New Roman" w:cs="Times New Roman"/>
          <w:color w:val="000000"/>
          <w:sz w:val="24"/>
          <w:szCs w:val="18"/>
          <w:lang w:val="en-GB"/>
        </w:rPr>
        <w:t>Moreover, promoting the adoption of labour-saving technologies and practices can reduce women’s workloads and free up valuable time for child care, food preparation and women’s health and leisure. For example: Higher-yielding and pest-resistant crops, use of draft animals, conservation agriculture and no-tillage methods, and transport facilities to and from fields can all decrease labour needs for agriculture production.</w:t>
      </w:r>
    </w:p>
    <w:p w:rsidR="004C1688" w:rsidRPr="004C1688" w:rsidRDefault="004C1688" w:rsidP="00F01974">
      <w:pPr>
        <w:numPr>
          <w:ilvl w:val="0"/>
          <w:numId w:val="62"/>
        </w:numPr>
        <w:autoSpaceDE w:val="0"/>
        <w:autoSpaceDN w:val="0"/>
        <w:adjustRightInd w:val="0"/>
        <w:spacing w:after="0" w:line="360" w:lineRule="auto"/>
        <w:contextualSpacing/>
        <w:jc w:val="both"/>
        <w:rPr>
          <w:rFonts w:ascii="Times New Roman" w:hAnsi="Times New Roman" w:cs="Times New Roman"/>
          <w:color w:val="000000"/>
          <w:sz w:val="24"/>
          <w:szCs w:val="18"/>
          <w:lang w:val="en-GB"/>
        </w:rPr>
      </w:pPr>
      <w:r w:rsidRPr="004C1688">
        <w:rPr>
          <w:rFonts w:ascii="Times New Roman" w:hAnsi="Times New Roman" w:cs="Times New Roman"/>
          <w:color w:val="000000"/>
          <w:sz w:val="24"/>
          <w:szCs w:val="18"/>
          <w:lang w:val="en-GB"/>
        </w:rPr>
        <w:t>Women are usually in charge of primary processing; therefore, women’s work can be facilitated by the introduction of appropriate post-harvest technology, such as small pounding and dehusking machines.</w:t>
      </w:r>
    </w:p>
    <w:p w:rsidR="004C1688" w:rsidRPr="004C1688" w:rsidRDefault="004C1688" w:rsidP="00F01974">
      <w:pPr>
        <w:numPr>
          <w:ilvl w:val="0"/>
          <w:numId w:val="62"/>
        </w:numPr>
        <w:autoSpaceDE w:val="0"/>
        <w:autoSpaceDN w:val="0"/>
        <w:adjustRightInd w:val="0"/>
        <w:spacing w:after="0" w:line="360" w:lineRule="auto"/>
        <w:contextualSpacing/>
        <w:jc w:val="both"/>
        <w:rPr>
          <w:rFonts w:ascii="Times New Roman" w:hAnsi="Times New Roman" w:cs="Times New Roman"/>
          <w:color w:val="000000"/>
          <w:sz w:val="24"/>
          <w:szCs w:val="18"/>
          <w:lang w:val="en-GB"/>
        </w:rPr>
      </w:pPr>
      <w:r w:rsidRPr="004C1688">
        <w:rPr>
          <w:rFonts w:ascii="Times New Roman" w:hAnsi="Times New Roman" w:cs="Times New Roman"/>
          <w:color w:val="000000"/>
          <w:sz w:val="24"/>
          <w:szCs w:val="18"/>
          <w:lang w:val="en-GB"/>
        </w:rPr>
        <w:t>Women in rural communities also spend significant time on tasks such as collecting water and firewood; water-source construction and rehabilitation is thus a labour-saving investment, as are programmes to widen the use of fuel-saving technologies and fuel-efficient stoves for food preparation.</w:t>
      </w:r>
    </w:p>
    <w:p w:rsidR="004C1688" w:rsidRPr="00DF2623" w:rsidRDefault="00157FD8" w:rsidP="00DF2623">
      <w:pPr>
        <w:pStyle w:val="Heading3"/>
        <w:rPr>
          <w:rFonts w:ascii="Times New Roman" w:hAnsi="Times New Roman" w:cs="Times New Roman"/>
          <w:color w:val="auto"/>
          <w:sz w:val="24"/>
          <w:szCs w:val="24"/>
        </w:rPr>
      </w:pPr>
      <w:bookmarkStart w:id="210" w:name="_Toc499374814"/>
      <w:bookmarkStart w:id="211" w:name="_Toc502215498"/>
      <w:bookmarkStart w:id="212" w:name="_Toc503429058"/>
      <w:r>
        <w:rPr>
          <w:rFonts w:ascii="Times New Roman" w:hAnsi="Times New Roman" w:cs="Times New Roman"/>
          <w:color w:val="auto"/>
          <w:sz w:val="24"/>
          <w:szCs w:val="24"/>
        </w:rPr>
        <w:t>4.5</w:t>
      </w:r>
      <w:r w:rsidR="00DF2623" w:rsidRPr="00DF2623">
        <w:rPr>
          <w:rFonts w:ascii="Times New Roman" w:hAnsi="Times New Roman" w:cs="Times New Roman"/>
          <w:color w:val="auto"/>
          <w:sz w:val="24"/>
          <w:szCs w:val="24"/>
        </w:rPr>
        <w:t>.3. Involvement of male in feeding and caring p</w:t>
      </w:r>
      <w:r w:rsidR="004C1688" w:rsidRPr="00DF2623">
        <w:rPr>
          <w:rFonts w:ascii="Times New Roman" w:hAnsi="Times New Roman" w:cs="Times New Roman"/>
          <w:color w:val="auto"/>
          <w:sz w:val="24"/>
          <w:szCs w:val="24"/>
        </w:rPr>
        <w:t>ractices</w:t>
      </w:r>
      <w:bookmarkEnd w:id="210"/>
      <w:bookmarkEnd w:id="211"/>
      <w:bookmarkEnd w:id="212"/>
    </w:p>
    <w:p w:rsidR="004C1688" w:rsidRPr="004C1688" w:rsidRDefault="004C1688" w:rsidP="004C1688">
      <w:pPr>
        <w:rPr>
          <w:rFonts w:ascii="Times New Roman" w:hAnsi="Times New Roman" w:cs="Times New Roman"/>
          <w:sz w:val="24"/>
          <w:szCs w:val="24"/>
        </w:rPr>
      </w:pPr>
    </w:p>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lastRenderedPageBreak/>
        <w:t>Childcare and feeding has been regarded as female’s domestic role on health and nutritional outcome of children. The role of the father, though acknowledged, is the most neglected part in child health care. A child health care is ‘mother centric’, and less effective in participating father.</w:t>
      </w:r>
    </w:p>
    <w:p w:rsidR="004C1688" w:rsidRPr="004C1688" w:rsidRDefault="004C1688" w:rsidP="004C1688">
      <w:pPr>
        <w:spacing w:line="360" w:lineRule="auto"/>
        <w:jc w:val="both"/>
        <w:rPr>
          <w:rFonts w:ascii="Times New Roman" w:hAnsi="Times New Roman" w:cs="Times New Roman"/>
          <w:sz w:val="24"/>
        </w:rPr>
      </w:pPr>
      <w:r w:rsidRPr="004C1688">
        <w:rPr>
          <w:rFonts w:ascii="Times New Roman" w:hAnsi="Times New Roman" w:cs="Times New Roman"/>
          <w:sz w:val="24"/>
        </w:rPr>
        <w:t>Men’s greatest motivator for improved infant and child nutrition is their strong sense of responsibility as the heads of their households. While the economics of their households may dictate the quality and variety of food they can provide, fathers generally hold themselves accountable for providing food for their families. As part of the provision of nutritious food, some husbands monitor their wives’ and children’s diets to make sure they are eating right.</w:t>
      </w:r>
    </w:p>
    <w:p w:rsidR="004C1688" w:rsidRPr="004C1688" w:rsidRDefault="004C1688" w:rsidP="004C1688">
      <w:pPr>
        <w:rPr>
          <w:rFonts w:ascii="Times New Roman" w:hAnsi="Times New Roman" w:cs="Times New Roman"/>
          <w:b/>
          <w:sz w:val="24"/>
        </w:rPr>
      </w:pPr>
      <w:r w:rsidRPr="004C1688">
        <w:rPr>
          <w:rFonts w:ascii="Times New Roman" w:hAnsi="Times New Roman" w:cs="Times New Roman"/>
          <w:b/>
          <w:sz w:val="24"/>
        </w:rPr>
        <w:t xml:space="preserve">Summary </w:t>
      </w:r>
    </w:p>
    <w:p w:rsidR="004C1688" w:rsidRPr="004C1688" w:rsidRDefault="004C1688" w:rsidP="004C1688">
      <w:pPr>
        <w:autoSpaceDE w:val="0"/>
        <w:autoSpaceDN w:val="0"/>
        <w:adjustRightInd w:val="0"/>
        <w:spacing w:after="0" w:line="360" w:lineRule="auto"/>
        <w:jc w:val="both"/>
        <w:rPr>
          <w:rFonts w:ascii="Times New Roman" w:eastAsia="Calibri" w:hAnsi="Times New Roman" w:cs="Times New Roman"/>
          <w:color w:val="000000"/>
          <w:sz w:val="24"/>
          <w:szCs w:val="24"/>
          <w:lang w:val="en-CA"/>
        </w:rPr>
      </w:pPr>
      <w:r w:rsidRPr="004C1688">
        <w:rPr>
          <w:rFonts w:ascii="Times New Roman" w:eastAsia="Calibri" w:hAnsi="Times New Roman" w:cs="Times New Roman"/>
          <w:color w:val="000000"/>
          <w:sz w:val="24"/>
          <w:szCs w:val="24"/>
          <w:lang w:val="en-CA"/>
        </w:rPr>
        <w:t xml:space="preserve">Gender refers to the socially constructed roles and responsibilities assigned to men and women in a given culture or location and it has great implication for food production and consumption. It is highly important to ensure gender equality and equity in food production and consumptions. Women have great contribution in food production and consumption as they mainly involve in production and preparation. To ensure nutritional security, empowering women by enhancing women’s socio-economic status such as education, nutrition awareness and knowledge, decision-making power, income, and access to and use of productive assets is very important. To achieve better nutritional outcomes, economic empowerment of women such as access and control over assets, promoting time, energy and labour saving technologies to women need to be in place. </w:t>
      </w:r>
    </w:p>
    <w:p w:rsidR="004C1688" w:rsidRPr="004C1688" w:rsidRDefault="00C71588" w:rsidP="004C1688">
      <w:pPr>
        <w:rPr>
          <w:rFonts w:ascii="Times New Roman" w:hAnsi="Times New Roman" w:cs="Times New Roman"/>
          <w:b/>
          <w:sz w:val="24"/>
        </w:rPr>
      </w:pPr>
      <w:r w:rsidRPr="004C1688">
        <w:rPr>
          <w:rFonts w:ascii="Times New Roman" w:hAnsi="Times New Roman" w:cs="Times New Roman"/>
          <w:b/>
          <w:sz w:val="24"/>
        </w:rPr>
        <w:t>Self-assessment</w:t>
      </w:r>
      <w:r w:rsidR="004C1688" w:rsidRPr="004C1688">
        <w:rPr>
          <w:rFonts w:ascii="Times New Roman" w:hAnsi="Times New Roman" w:cs="Times New Roman"/>
          <w:b/>
          <w:sz w:val="24"/>
        </w:rPr>
        <w:t xml:space="preserve"> questions</w:t>
      </w:r>
    </w:p>
    <w:p w:rsidR="004C1688" w:rsidRPr="004C1688" w:rsidRDefault="004C1688" w:rsidP="00F01974">
      <w:pPr>
        <w:numPr>
          <w:ilvl w:val="0"/>
          <w:numId w:val="67"/>
        </w:numPr>
        <w:contextualSpacing/>
        <w:rPr>
          <w:rFonts w:ascii="Times New Roman" w:hAnsi="Times New Roman" w:cs="Times New Roman"/>
          <w:sz w:val="24"/>
          <w:lang w:val="en-GB"/>
        </w:rPr>
      </w:pPr>
      <w:r w:rsidRPr="004C1688">
        <w:rPr>
          <w:rFonts w:ascii="Times New Roman" w:hAnsi="Times New Roman" w:cs="Times New Roman"/>
          <w:sz w:val="24"/>
          <w:lang w:val="en-GB"/>
        </w:rPr>
        <w:t xml:space="preserve">Define and differentiate the following terms: </w:t>
      </w:r>
    </w:p>
    <w:p w:rsidR="004C1688" w:rsidRPr="004C1688" w:rsidRDefault="004C1688" w:rsidP="00F01974">
      <w:pPr>
        <w:numPr>
          <w:ilvl w:val="0"/>
          <w:numId w:val="66"/>
        </w:numPr>
        <w:contextualSpacing/>
        <w:rPr>
          <w:rFonts w:ascii="Times New Roman" w:hAnsi="Times New Roman" w:cs="Times New Roman"/>
          <w:sz w:val="24"/>
          <w:lang w:val="en-GB"/>
        </w:rPr>
      </w:pPr>
      <w:r w:rsidRPr="004C1688">
        <w:rPr>
          <w:rFonts w:ascii="Times New Roman" w:hAnsi="Times New Roman" w:cs="Times New Roman"/>
          <w:sz w:val="24"/>
          <w:lang w:val="en-GB"/>
        </w:rPr>
        <w:t>Sex and Gender</w:t>
      </w:r>
    </w:p>
    <w:p w:rsidR="004C1688" w:rsidRPr="004C1688" w:rsidRDefault="004C1688" w:rsidP="00F01974">
      <w:pPr>
        <w:numPr>
          <w:ilvl w:val="0"/>
          <w:numId w:val="66"/>
        </w:numPr>
        <w:contextualSpacing/>
        <w:rPr>
          <w:rFonts w:ascii="Times New Roman" w:hAnsi="Times New Roman" w:cs="Times New Roman"/>
          <w:sz w:val="24"/>
          <w:lang w:val="en-GB"/>
        </w:rPr>
      </w:pPr>
      <w:r w:rsidRPr="004C1688">
        <w:rPr>
          <w:rFonts w:ascii="Times New Roman" w:hAnsi="Times New Roman" w:cs="Times New Roman"/>
          <w:sz w:val="24"/>
          <w:lang w:val="en-GB"/>
        </w:rPr>
        <w:t xml:space="preserve">Gender </w:t>
      </w:r>
      <w:r w:rsidR="00C71588" w:rsidRPr="004C1688">
        <w:rPr>
          <w:rFonts w:ascii="Times New Roman" w:hAnsi="Times New Roman" w:cs="Times New Roman"/>
          <w:sz w:val="24"/>
          <w:lang w:val="en-GB"/>
        </w:rPr>
        <w:t>equality and</w:t>
      </w:r>
      <w:r w:rsidRPr="004C1688">
        <w:rPr>
          <w:rFonts w:ascii="Times New Roman" w:hAnsi="Times New Roman" w:cs="Times New Roman"/>
          <w:sz w:val="24"/>
          <w:lang w:val="en-GB"/>
        </w:rPr>
        <w:t xml:space="preserve"> gender equity </w:t>
      </w:r>
    </w:p>
    <w:p w:rsidR="004C1688" w:rsidRPr="004C1688" w:rsidRDefault="004C1688" w:rsidP="00F01974">
      <w:pPr>
        <w:numPr>
          <w:ilvl w:val="0"/>
          <w:numId w:val="66"/>
        </w:numPr>
        <w:contextualSpacing/>
        <w:rPr>
          <w:rFonts w:ascii="Times New Roman" w:hAnsi="Times New Roman" w:cs="Times New Roman"/>
          <w:sz w:val="24"/>
          <w:lang w:val="en-GB"/>
        </w:rPr>
      </w:pPr>
      <w:r w:rsidRPr="004C1688">
        <w:rPr>
          <w:rFonts w:ascii="Times New Roman" w:hAnsi="Times New Roman" w:cs="Times New Roman"/>
          <w:sz w:val="24"/>
          <w:lang w:val="en-GB"/>
        </w:rPr>
        <w:t>Gender role</w:t>
      </w:r>
    </w:p>
    <w:p w:rsidR="004C1688" w:rsidRPr="004C1688" w:rsidRDefault="004C1688" w:rsidP="00F01974">
      <w:pPr>
        <w:numPr>
          <w:ilvl w:val="0"/>
          <w:numId w:val="67"/>
        </w:numPr>
        <w:contextualSpacing/>
        <w:rPr>
          <w:rFonts w:ascii="Times New Roman" w:hAnsi="Times New Roman" w:cs="Times New Roman"/>
          <w:sz w:val="24"/>
          <w:lang w:val="en-GB"/>
        </w:rPr>
      </w:pPr>
      <w:r w:rsidRPr="004C1688">
        <w:rPr>
          <w:rFonts w:ascii="Times New Roman" w:hAnsi="Times New Roman" w:cs="Times New Roman"/>
          <w:sz w:val="24"/>
          <w:lang w:val="en-GB"/>
        </w:rPr>
        <w:t xml:space="preserve">Discuss how gender roles in food production and consumption affect nutrition?    </w:t>
      </w:r>
    </w:p>
    <w:p w:rsidR="004C1688" w:rsidRPr="004C1688" w:rsidRDefault="004C1688" w:rsidP="00F01974">
      <w:pPr>
        <w:numPr>
          <w:ilvl w:val="0"/>
          <w:numId w:val="67"/>
        </w:numPr>
        <w:contextualSpacing/>
        <w:rPr>
          <w:rFonts w:ascii="Times New Roman" w:hAnsi="Times New Roman" w:cs="Times New Roman"/>
          <w:sz w:val="24"/>
          <w:lang w:val="en-GB"/>
        </w:rPr>
      </w:pPr>
      <w:r w:rsidRPr="004C1688">
        <w:rPr>
          <w:rFonts w:ascii="Times New Roman" w:hAnsi="Times New Roman" w:cs="Times New Roman"/>
          <w:sz w:val="24"/>
          <w:lang w:val="en-GB"/>
        </w:rPr>
        <w:t xml:space="preserve">Explain women empowerment interventions for improving nutrition?     </w:t>
      </w:r>
    </w:p>
    <w:p w:rsidR="004C1688" w:rsidRPr="004C1688" w:rsidRDefault="004C1688" w:rsidP="004C1688">
      <w:pPr>
        <w:spacing w:after="0" w:line="240" w:lineRule="auto"/>
        <w:jc w:val="center"/>
        <w:rPr>
          <w:rFonts w:asciiTheme="majorHAnsi" w:hAnsiTheme="majorHAnsi" w:cs="Times New Roman"/>
          <w:b/>
          <w:sz w:val="24"/>
          <w:lang w:val="en-CA"/>
        </w:rPr>
      </w:pPr>
      <w:r w:rsidRPr="004C1688">
        <w:rPr>
          <w:rFonts w:asciiTheme="majorHAnsi" w:hAnsiTheme="majorHAnsi" w:cs="Times New Roman"/>
          <w:b/>
          <w:sz w:val="24"/>
          <w:lang w:val="en-CA"/>
        </w:rPr>
        <w:t>Learning Activity</w:t>
      </w:r>
    </w:p>
    <w:p w:rsidR="004C1688" w:rsidRPr="004C1688" w:rsidRDefault="004C1688" w:rsidP="004C1688">
      <w:pPr>
        <w:spacing w:after="0" w:line="240" w:lineRule="auto"/>
        <w:jc w:val="center"/>
        <w:rPr>
          <w:rFonts w:asciiTheme="majorHAnsi" w:hAnsiTheme="majorHAnsi" w:cs="Times New Roman"/>
        </w:rPr>
      </w:pPr>
      <w:r w:rsidRPr="004C1688">
        <w:rPr>
          <w:rFonts w:asciiTheme="majorHAnsi" w:hAnsiTheme="majorHAnsi" w:cs="Times New Roman"/>
        </w:rPr>
        <w:t>Gender equality and equity for nutrition</w:t>
      </w:r>
    </w:p>
    <w:p w:rsidR="004C1688" w:rsidRPr="004C1688" w:rsidRDefault="004C1688" w:rsidP="004C1688">
      <w:pPr>
        <w:spacing w:after="0" w:line="240" w:lineRule="auto"/>
        <w:jc w:val="center"/>
        <w:rPr>
          <w:rFonts w:asciiTheme="majorHAnsi" w:hAnsiTheme="majorHAnsi" w:cs="Times New Roman"/>
          <w:b/>
          <w:sz w:val="24"/>
          <w:szCs w:val="24"/>
        </w:rPr>
      </w:pPr>
      <w:r w:rsidRPr="004C1688">
        <w:rPr>
          <w:rFonts w:asciiTheme="majorHAnsi" w:hAnsiTheme="majorHAnsi" w:cs="Times New Roman"/>
          <w:b/>
          <w:sz w:val="24"/>
          <w:szCs w:val="24"/>
        </w:rPr>
        <w:t xml:space="preserve"> Field visit</w:t>
      </w:r>
    </w:p>
    <w:p w:rsidR="004C1688" w:rsidRPr="004C1688" w:rsidRDefault="004C1688" w:rsidP="004C1688">
      <w:pPr>
        <w:spacing w:after="0" w:line="240" w:lineRule="auto"/>
        <w:ind w:left="360"/>
        <w:contextualSpacing/>
        <w:rPr>
          <w:rFonts w:asciiTheme="majorHAnsi" w:hAnsiTheme="majorHAnsi" w:cs="Times New Roman"/>
          <w:sz w:val="12"/>
          <w:szCs w:val="24"/>
          <w:lang w:val="en-GB"/>
        </w:rPr>
      </w:pPr>
    </w:p>
    <w:p w:rsidR="004C1688" w:rsidRPr="004C1688" w:rsidRDefault="004C1688" w:rsidP="004C1688">
      <w:pPr>
        <w:spacing w:line="240" w:lineRule="auto"/>
        <w:rPr>
          <w:rFonts w:asciiTheme="majorHAnsi" w:hAnsiTheme="majorHAnsi" w:cs="Times New Roman"/>
          <w:sz w:val="24"/>
          <w:szCs w:val="24"/>
          <w:lang w:val="en-GB"/>
        </w:rPr>
      </w:pPr>
      <w:r w:rsidRPr="004C1688">
        <w:rPr>
          <w:rFonts w:asciiTheme="majorHAnsi" w:hAnsiTheme="majorHAnsi" w:cs="Times New Roman"/>
          <w:sz w:val="24"/>
          <w:szCs w:val="24"/>
          <w:lang w:val="en-GB"/>
        </w:rPr>
        <w:t xml:space="preserve">One of the most important thing to work on gender equality and equity is to acquire the ability to look the actual scenario through a gender lens. </w:t>
      </w:r>
    </w:p>
    <w:p w:rsidR="004C1688" w:rsidRPr="004C1688" w:rsidRDefault="004C1688" w:rsidP="004C1688">
      <w:pPr>
        <w:spacing w:after="0" w:line="240" w:lineRule="auto"/>
        <w:rPr>
          <w:rFonts w:asciiTheme="majorHAnsi" w:hAnsiTheme="majorHAnsi" w:cs="Times New Roman"/>
          <w:b/>
          <w:sz w:val="24"/>
          <w:szCs w:val="24"/>
          <w:lang w:val="en-GB"/>
        </w:rPr>
      </w:pPr>
      <w:r w:rsidRPr="004C1688">
        <w:rPr>
          <w:rFonts w:asciiTheme="majorHAnsi" w:hAnsiTheme="majorHAnsi" w:cs="Times New Roman"/>
          <w:b/>
          <w:sz w:val="24"/>
          <w:szCs w:val="24"/>
          <w:lang w:val="en-GB"/>
        </w:rPr>
        <w:t>Activities:</w:t>
      </w:r>
    </w:p>
    <w:p w:rsidR="004C1688" w:rsidRPr="004C1688" w:rsidRDefault="004C1688" w:rsidP="00F01974">
      <w:pPr>
        <w:numPr>
          <w:ilvl w:val="0"/>
          <w:numId w:val="98"/>
        </w:numPr>
        <w:tabs>
          <w:tab w:val="left" w:pos="567"/>
          <w:tab w:val="left" w:pos="851"/>
          <w:tab w:val="left" w:pos="1134"/>
          <w:tab w:val="left" w:pos="2268"/>
          <w:tab w:val="left" w:pos="3402"/>
          <w:tab w:val="left" w:pos="4536"/>
          <w:tab w:val="left" w:pos="5670"/>
          <w:tab w:val="left" w:pos="6804"/>
          <w:tab w:val="right" w:pos="7938"/>
        </w:tabs>
        <w:spacing w:after="0" w:line="240" w:lineRule="auto"/>
        <w:rPr>
          <w:rFonts w:asciiTheme="majorHAnsi" w:hAnsiTheme="majorHAnsi" w:cs="Times New Roman"/>
          <w:sz w:val="24"/>
          <w:szCs w:val="24"/>
          <w:lang w:val="en-GB"/>
        </w:rPr>
      </w:pPr>
      <w:r w:rsidRPr="004C1688">
        <w:rPr>
          <w:rFonts w:asciiTheme="majorHAnsi" w:hAnsiTheme="majorHAnsi" w:cs="Times New Roman"/>
          <w:sz w:val="24"/>
          <w:szCs w:val="24"/>
          <w:lang w:val="en-GB"/>
        </w:rPr>
        <w:t>Make small working groups(group member4-5)</w:t>
      </w:r>
    </w:p>
    <w:p w:rsidR="004C1688" w:rsidRPr="004C1688" w:rsidRDefault="004C1688" w:rsidP="00F01974">
      <w:pPr>
        <w:numPr>
          <w:ilvl w:val="0"/>
          <w:numId w:val="98"/>
        </w:numPr>
        <w:tabs>
          <w:tab w:val="left" w:pos="567"/>
          <w:tab w:val="left" w:pos="851"/>
          <w:tab w:val="left" w:pos="1134"/>
          <w:tab w:val="left" w:pos="2268"/>
          <w:tab w:val="left" w:pos="3402"/>
          <w:tab w:val="left" w:pos="4536"/>
          <w:tab w:val="left" w:pos="5670"/>
          <w:tab w:val="left" w:pos="6804"/>
          <w:tab w:val="right" w:pos="7938"/>
        </w:tabs>
        <w:spacing w:after="0" w:line="240" w:lineRule="auto"/>
        <w:rPr>
          <w:rFonts w:asciiTheme="majorHAnsi" w:hAnsiTheme="majorHAnsi" w:cs="Times New Roman"/>
          <w:sz w:val="24"/>
          <w:szCs w:val="24"/>
          <w:lang w:val="en-GB"/>
        </w:rPr>
      </w:pPr>
      <w:r w:rsidRPr="004C1688">
        <w:rPr>
          <w:rFonts w:asciiTheme="majorHAnsi" w:hAnsiTheme="majorHAnsi" w:cs="Times New Roman"/>
          <w:sz w:val="24"/>
          <w:szCs w:val="24"/>
          <w:lang w:val="en-GB"/>
        </w:rPr>
        <w:lastRenderedPageBreak/>
        <w:t xml:space="preserve">Walk to the nearby </w:t>
      </w:r>
      <w:r w:rsidR="00157FD8" w:rsidRPr="004C1688">
        <w:rPr>
          <w:rFonts w:asciiTheme="majorHAnsi" w:hAnsiTheme="majorHAnsi" w:cs="Times New Roman"/>
          <w:sz w:val="24"/>
          <w:szCs w:val="24"/>
          <w:lang w:val="en-GB"/>
        </w:rPr>
        <w:t>community.</w:t>
      </w:r>
    </w:p>
    <w:p w:rsidR="004C1688" w:rsidRPr="004C1688" w:rsidRDefault="004C1688" w:rsidP="00F01974">
      <w:pPr>
        <w:numPr>
          <w:ilvl w:val="0"/>
          <w:numId w:val="98"/>
        </w:numPr>
        <w:tabs>
          <w:tab w:val="left" w:pos="567"/>
          <w:tab w:val="left" w:pos="851"/>
          <w:tab w:val="left" w:pos="1134"/>
          <w:tab w:val="left" w:pos="2268"/>
          <w:tab w:val="left" w:pos="3402"/>
          <w:tab w:val="left" w:pos="4536"/>
          <w:tab w:val="left" w:pos="5670"/>
          <w:tab w:val="left" w:pos="6804"/>
          <w:tab w:val="right" w:pos="7938"/>
        </w:tabs>
        <w:spacing w:after="0" w:line="240" w:lineRule="auto"/>
        <w:rPr>
          <w:rFonts w:asciiTheme="majorHAnsi" w:hAnsiTheme="majorHAnsi" w:cs="Times New Roman"/>
          <w:sz w:val="24"/>
          <w:szCs w:val="24"/>
          <w:lang w:val="en-GB"/>
        </w:rPr>
      </w:pPr>
      <w:r w:rsidRPr="004C1688">
        <w:rPr>
          <w:rFonts w:asciiTheme="majorHAnsi" w:hAnsiTheme="majorHAnsi" w:cs="Times New Roman"/>
          <w:sz w:val="24"/>
          <w:szCs w:val="24"/>
          <w:lang w:val="en-GB"/>
        </w:rPr>
        <w:t xml:space="preserve">Visit/ ask the production and food consumption practices at the household level </w:t>
      </w:r>
    </w:p>
    <w:p w:rsidR="004C1688" w:rsidRPr="004C1688" w:rsidRDefault="004C1688" w:rsidP="00F01974">
      <w:pPr>
        <w:numPr>
          <w:ilvl w:val="0"/>
          <w:numId w:val="98"/>
        </w:numPr>
        <w:tabs>
          <w:tab w:val="left" w:pos="567"/>
          <w:tab w:val="left" w:pos="851"/>
          <w:tab w:val="left" w:pos="1134"/>
          <w:tab w:val="left" w:pos="2268"/>
          <w:tab w:val="left" w:pos="3402"/>
          <w:tab w:val="left" w:pos="4536"/>
          <w:tab w:val="left" w:pos="5670"/>
          <w:tab w:val="left" w:pos="6804"/>
          <w:tab w:val="right" w:pos="7938"/>
        </w:tabs>
        <w:spacing w:after="0" w:line="240" w:lineRule="auto"/>
        <w:rPr>
          <w:rFonts w:asciiTheme="majorHAnsi" w:hAnsiTheme="majorHAnsi" w:cs="Times New Roman"/>
          <w:sz w:val="24"/>
          <w:szCs w:val="24"/>
          <w:lang w:val="en-GB"/>
        </w:rPr>
      </w:pPr>
      <w:r w:rsidRPr="004C1688">
        <w:rPr>
          <w:rFonts w:asciiTheme="majorHAnsi" w:hAnsiTheme="majorHAnsi" w:cs="Times New Roman"/>
          <w:sz w:val="24"/>
          <w:szCs w:val="24"/>
          <w:lang w:val="en-GB"/>
        </w:rPr>
        <w:t>Observe gender differences:</w:t>
      </w:r>
    </w:p>
    <w:p w:rsidR="004C1688" w:rsidRPr="004C1688" w:rsidRDefault="004C1688" w:rsidP="00F01974">
      <w:pPr>
        <w:numPr>
          <w:ilvl w:val="0"/>
          <w:numId w:val="97"/>
        </w:numPr>
        <w:tabs>
          <w:tab w:val="left" w:pos="567"/>
          <w:tab w:val="left" w:pos="851"/>
          <w:tab w:val="left" w:pos="1134"/>
          <w:tab w:val="left" w:pos="2268"/>
          <w:tab w:val="left" w:pos="3402"/>
          <w:tab w:val="left" w:pos="4536"/>
          <w:tab w:val="left" w:pos="5670"/>
          <w:tab w:val="left" w:pos="6804"/>
          <w:tab w:val="right" w:pos="7938"/>
        </w:tabs>
        <w:spacing w:after="0" w:line="240" w:lineRule="auto"/>
        <w:rPr>
          <w:rFonts w:asciiTheme="majorHAnsi" w:hAnsiTheme="majorHAnsi" w:cs="Times New Roman"/>
          <w:sz w:val="24"/>
          <w:szCs w:val="24"/>
          <w:lang w:val="en-GB"/>
        </w:rPr>
      </w:pPr>
      <w:r w:rsidRPr="004C1688">
        <w:rPr>
          <w:rFonts w:asciiTheme="majorHAnsi" w:hAnsiTheme="majorHAnsi" w:cs="Times New Roman"/>
          <w:sz w:val="24"/>
          <w:szCs w:val="24"/>
          <w:lang w:val="en-GB"/>
        </w:rPr>
        <w:t xml:space="preserve">Observe what men are doing - Interpret it </w:t>
      </w:r>
    </w:p>
    <w:p w:rsidR="004C1688" w:rsidRPr="004C1688" w:rsidRDefault="004C1688" w:rsidP="00F01974">
      <w:pPr>
        <w:numPr>
          <w:ilvl w:val="0"/>
          <w:numId w:val="97"/>
        </w:numPr>
        <w:tabs>
          <w:tab w:val="left" w:pos="567"/>
          <w:tab w:val="left" w:pos="851"/>
          <w:tab w:val="left" w:pos="1134"/>
          <w:tab w:val="left" w:pos="2268"/>
          <w:tab w:val="left" w:pos="3402"/>
          <w:tab w:val="left" w:pos="4536"/>
          <w:tab w:val="left" w:pos="5670"/>
          <w:tab w:val="left" w:pos="6804"/>
          <w:tab w:val="right" w:pos="7938"/>
        </w:tabs>
        <w:spacing w:after="0" w:line="240" w:lineRule="auto"/>
        <w:rPr>
          <w:rFonts w:asciiTheme="majorHAnsi" w:hAnsiTheme="majorHAnsi" w:cs="Times New Roman"/>
          <w:sz w:val="24"/>
          <w:szCs w:val="24"/>
          <w:lang w:val="en-GB"/>
        </w:rPr>
      </w:pPr>
      <w:r w:rsidRPr="004C1688">
        <w:rPr>
          <w:rFonts w:asciiTheme="majorHAnsi" w:hAnsiTheme="majorHAnsi" w:cs="Times New Roman"/>
          <w:sz w:val="24"/>
          <w:szCs w:val="24"/>
          <w:lang w:val="en-GB"/>
        </w:rPr>
        <w:t>Observe what women are doing - Interpret it</w:t>
      </w:r>
    </w:p>
    <w:p w:rsidR="004C1688" w:rsidRPr="004C1688" w:rsidRDefault="004C1688" w:rsidP="00F01974">
      <w:pPr>
        <w:numPr>
          <w:ilvl w:val="0"/>
          <w:numId w:val="97"/>
        </w:numPr>
        <w:tabs>
          <w:tab w:val="left" w:pos="567"/>
          <w:tab w:val="left" w:pos="851"/>
          <w:tab w:val="left" w:pos="1134"/>
          <w:tab w:val="left" w:pos="2268"/>
          <w:tab w:val="left" w:pos="3402"/>
          <w:tab w:val="left" w:pos="4536"/>
          <w:tab w:val="left" w:pos="5670"/>
          <w:tab w:val="left" w:pos="6804"/>
          <w:tab w:val="right" w:pos="7938"/>
        </w:tabs>
        <w:spacing w:after="0" w:line="240" w:lineRule="auto"/>
        <w:rPr>
          <w:rFonts w:asciiTheme="majorHAnsi" w:hAnsiTheme="majorHAnsi" w:cs="Times New Roman"/>
          <w:sz w:val="24"/>
          <w:szCs w:val="24"/>
          <w:lang w:val="en-GB"/>
        </w:rPr>
      </w:pPr>
      <w:r w:rsidRPr="004C1688">
        <w:rPr>
          <w:rFonts w:asciiTheme="majorHAnsi" w:hAnsiTheme="majorHAnsi" w:cs="Times New Roman"/>
          <w:sz w:val="24"/>
          <w:szCs w:val="24"/>
          <w:lang w:val="en-GB"/>
        </w:rPr>
        <w:t>Ask the food consumption practices by female and male at the household level</w:t>
      </w:r>
    </w:p>
    <w:p w:rsidR="004C1688" w:rsidRPr="004C1688" w:rsidRDefault="004C1688" w:rsidP="00F01974">
      <w:pPr>
        <w:numPr>
          <w:ilvl w:val="0"/>
          <w:numId w:val="99"/>
        </w:numPr>
        <w:tabs>
          <w:tab w:val="left" w:pos="567"/>
          <w:tab w:val="left" w:pos="851"/>
          <w:tab w:val="left" w:pos="1134"/>
          <w:tab w:val="left" w:pos="2268"/>
          <w:tab w:val="left" w:pos="3402"/>
          <w:tab w:val="left" w:pos="4536"/>
          <w:tab w:val="left" w:pos="5670"/>
          <w:tab w:val="left" w:pos="6804"/>
          <w:tab w:val="right" w:pos="7938"/>
        </w:tabs>
        <w:spacing w:after="0" w:line="240" w:lineRule="auto"/>
        <w:rPr>
          <w:rFonts w:asciiTheme="majorHAnsi" w:hAnsiTheme="majorHAnsi" w:cs="Times New Roman"/>
          <w:sz w:val="24"/>
          <w:szCs w:val="24"/>
          <w:lang w:val="en-GB"/>
        </w:rPr>
      </w:pPr>
      <w:r w:rsidRPr="004C1688">
        <w:rPr>
          <w:rFonts w:asciiTheme="majorHAnsi" w:hAnsiTheme="majorHAnsi" w:cs="Times New Roman"/>
          <w:sz w:val="24"/>
          <w:szCs w:val="24"/>
          <w:lang w:val="en-GB"/>
        </w:rPr>
        <w:t>Write a report on the pattern of Gender Equality and equity in relation to nutrition in the community</w:t>
      </w:r>
    </w:p>
    <w:p w:rsidR="004C1688" w:rsidRPr="004C1688" w:rsidRDefault="004C1688" w:rsidP="00F01974">
      <w:pPr>
        <w:numPr>
          <w:ilvl w:val="0"/>
          <w:numId w:val="99"/>
        </w:numPr>
        <w:tabs>
          <w:tab w:val="left" w:pos="567"/>
          <w:tab w:val="left" w:pos="851"/>
          <w:tab w:val="left" w:pos="1134"/>
          <w:tab w:val="left" w:pos="2268"/>
          <w:tab w:val="left" w:pos="3402"/>
          <w:tab w:val="left" w:pos="4536"/>
          <w:tab w:val="left" w:pos="5670"/>
          <w:tab w:val="left" w:pos="6804"/>
          <w:tab w:val="right" w:pos="7938"/>
        </w:tabs>
        <w:spacing w:after="0" w:line="240" w:lineRule="auto"/>
        <w:rPr>
          <w:rFonts w:asciiTheme="majorHAnsi" w:hAnsiTheme="majorHAnsi" w:cs="Times New Roman"/>
          <w:sz w:val="24"/>
          <w:szCs w:val="24"/>
          <w:lang w:val="en-GB"/>
        </w:rPr>
      </w:pPr>
      <w:r w:rsidRPr="004C1688">
        <w:rPr>
          <w:rFonts w:asciiTheme="majorHAnsi" w:hAnsiTheme="majorHAnsi" w:cs="Times New Roman"/>
          <w:sz w:val="24"/>
          <w:szCs w:val="24"/>
          <w:lang w:val="en-GB"/>
        </w:rPr>
        <w:t>Present your findings in max 10 minutes</w:t>
      </w:r>
    </w:p>
    <w:p w:rsidR="004C1688" w:rsidRPr="004C1688" w:rsidRDefault="004C1688" w:rsidP="004C1688">
      <w:pPr>
        <w:spacing w:after="0"/>
        <w:jc w:val="center"/>
        <w:rPr>
          <w:rFonts w:ascii="Times New Roman" w:hAnsi="Times New Roman" w:cs="Times New Roman"/>
          <w:b/>
          <w:sz w:val="24"/>
          <w:szCs w:val="24"/>
          <w:lang w:val="en-CA"/>
        </w:rPr>
      </w:pPr>
    </w:p>
    <w:p w:rsidR="004C1688" w:rsidRPr="004C1688" w:rsidRDefault="004C1688" w:rsidP="004C1688">
      <w:pPr>
        <w:spacing w:after="0"/>
        <w:rPr>
          <w:rFonts w:ascii="Times New Roman" w:hAnsi="Times New Roman" w:cs="Times New Roman"/>
          <w:b/>
          <w:sz w:val="24"/>
          <w:szCs w:val="24"/>
          <w:lang w:val="en-CA"/>
        </w:rPr>
      </w:pPr>
      <w:r w:rsidRPr="004C1688">
        <w:rPr>
          <w:rFonts w:ascii="Times New Roman" w:hAnsi="Times New Roman" w:cs="Times New Roman"/>
          <w:b/>
          <w:sz w:val="24"/>
          <w:szCs w:val="24"/>
          <w:lang w:val="en-CA"/>
        </w:rPr>
        <w:t>Learning Activity</w:t>
      </w:r>
    </w:p>
    <w:p w:rsidR="004C1688" w:rsidRPr="004C1688" w:rsidRDefault="004C1688" w:rsidP="004C1688">
      <w:pPr>
        <w:spacing w:after="0"/>
        <w:rPr>
          <w:rFonts w:ascii="Times New Roman" w:hAnsi="Times New Roman" w:cs="Times New Roman"/>
          <w:b/>
          <w:sz w:val="24"/>
          <w:szCs w:val="24"/>
          <w:lang w:val="en-CA"/>
        </w:rPr>
      </w:pPr>
      <w:r w:rsidRPr="004C1688">
        <w:rPr>
          <w:rFonts w:ascii="Times New Roman" w:hAnsi="Times New Roman" w:cs="Times New Roman"/>
        </w:rPr>
        <w:t>Empowering women in food production and consumption</w:t>
      </w:r>
    </w:p>
    <w:p w:rsidR="004C1688" w:rsidRPr="004C1688" w:rsidRDefault="004C1688" w:rsidP="004C1688">
      <w:pPr>
        <w:spacing w:after="0" w:line="360" w:lineRule="auto"/>
        <w:rPr>
          <w:rFonts w:ascii="Times New Roman" w:hAnsi="Times New Roman" w:cs="Times New Roman"/>
          <w:b/>
          <w:sz w:val="24"/>
        </w:rPr>
      </w:pPr>
      <w:r w:rsidRPr="004C1688">
        <w:rPr>
          <w:rFonts w:ascii="Times New Roman" w:hAnsi="Times New Roman" w:cs="Times New Roman"/>
          <w:b/>
          <w:sz w:val="24"/>
        </w:rPr>
        <w:t>Role Play</w:t>
      </w:r>
    </w:p>
    <w:p w:rsidR="004C1688" w:rsidRPr="004C1688" w:rsidRDefault="004C1688" w:rsidP="004C1688">
      <w:pPr>
        <w:spacing w:after="0" w:line="240" w:lineRule="auto"/>
        <w:ind w:left="360"/>
        <w:contextualSpacing/>
        <w:rPr>
          <w:rFonts w:ascii="Times New Roman" w:hAnsi="Times New Roman" w:cs="Times New Roman"/>
          <w:sz w:val="16"/>
          <w:lang w:val="en-GB"/>
        </w:rPr>
      </w:pPr>
    </w:p>
    <w:p w:rsidR="004C1688" w:rsidRPr="004C1688" w:rsidRDefault="004C1688" w:rsidP="004C1688">
      <w:pPr>
        <w:spacing w:line="240" w:lineRule="auto"/>
        <w:jc w:val="both"/>
        <w:rPr>
          <w:rFonts w:ascii="Times New Roman" w:hAnsi="Times New Roman" w:cs="Times New Roman"/>
          <w:sz w:val="24"/>
          <w:lang w:val="en-CA"/>
        </w:rPr>
      </w:pPr>
      <w:r w:rsidRPr="004C1688">
        <w:rPr>
          <w:rFonts w:ascii="Times New Roman" w:hAnsi="Times New Roman" w:cs="Times New Roman"/>
          <w:b/>
          <w:sz w:val="24"/>
          <w:lang w:val="en-CA"/>
        </w:rPr>
        <w:t>Scenario:</w:t>
      </w:r>
    </w:p>
    <w:p w:rsidR="004C1688" w:rsidRPr="004C1688" w:rsidRDefault="004C1688" w:rsidP="004C1688">
      <w:pPr>
        <w:spacing w:line="360" w:lineRule="auto"/>
        <w:jc w:val="both"/>
        <w:rPr>
          <w:rFonts w:ascii="Times New Roman" w:hAnsi="Times New Roman" w:cs="Times New Roman"/>
          <w:lang w:val="en-CA"/>
        </w:rPr>
      </w:pPr>
      <w:r w:rsidRPr="004C1688">
        <w:rPr>
          <w:rFonts w:ascii="Times New Roman" w:hAnsi="Times New Roman" w:cs="Times New Roman"/>
          <w:lang w:val="en-CA"/>
        </w:rPr>
        <w:t xml:space="preserve">Women in </w:t>
      </w:r>
      <w:r w:rsidRPr="004C1688">
        <w:rPr>
          <w:rFonts w:ascii="Times New Roman" w:hAnsi="Times New Roman" w:cs="Times New Roman"/>
          <w:bCs/>
          <w:lang w:val="en-CA"/>
        </w:rPr>
        <w:t>Dembia District of North Gondar Zone</w:t>
      </w:r>
      <w:r w:rsidRPr="004C1688">
        <w:rPr>
          <w:rFonts w:ascii="Times New Roman" w:hAnsi="Times New Roman" w:cs="Times New Roman"/>
          <w:lang w:val="en-CA"/>
        </w:rPr>
        <w:t xml:space="preserve"> are in charge of several productive, reproductive tasks and community roles. They are highly engaged in agricultural production and food preparation for the households. Despite their role in different productive and reproduction activities, their access to and control over important assets is limited and the decisions at the household level are dominated by male.  Recognizing the multiple role of women in food production and consumption, it is the high time to empower women both in different economic and decision making roles. Cognisant to this, play role on the women empowerment by bringing both male and female together. </w:t>
      </w:r>
    </w:p>
    <w:p w:rsidR="004C1688" w:rsidRPr="004C1688" w:rsidRDefault="004C1688" w:rsidP="004C1688">
      <w:pPr>
        <w:spacing w:line="360" w:lineRule="auto"/>
        <w:jc w:val="both"/>
        <w:rPr>
          <w:rFonts w:ascii="Times New Roman" w:hAnsi="Times New Roman" w:cs="Times New Roman"/>
          <w:lang w:val="en-CA"/>
        </w:rPr>
      </w:pPr>
      <w:r w:rsidRPr="004C1688">
        <w:rPr>
          <w:rFonts w:ascii="Times New Roman" w:hAnsi="Times New Roman" w:cs="Times New Roman"/>
          <w:lang w:val="en-CA"/>
        </w:rPr>
        <w:t>Roles Player:</w:t>
      </w:r>
    </w:p>
    <w:p w:rsidR="004C1688" w:rsidRPr="004C1688" w:rsidRDefault="004C1688" w:rsidP="004C1688">
      <w:pPr>
        <w:spacing w:after="0" w:line="360" w:lineRule="auto"/>
        <w:jc w:val="both"/>
        <w:rPr>
          <w:rFonts w:ascii="Times New Roman" w:hAnsi="Times New Roman" w:cs="Times New Roman"/>
          <w:lang w:val="en-CA"/>
        </w:rPr>
      </w:pPr>
      <w:r w:rsidRPr="004C1688">
        <w:rPr>
          <w:rFonts w:ascii="Times New Roman" w:hAnsi="Times New Roman" w:cs="Times New Roman"/>
          <w:lang w:val="en-CA"/>
        </w:rPr>
        <w:t xml:space="preserve">1. One student as agricultural extension workers </w:t>
      </w:r>
    </w:p>
    <w:p w:rsidR="004C1688" w:rsidRPr="004C1688" w:rsidRDefault="004C1688" w:rsidP="004C1688">
      <w:pPr>
        <w:spacing w:after="0" w:line="360" w:lineRule="auto"/>
        <w:jc w:val="both"/>
        <w:rPr>
          <w:rFonts w:ascii="Times New Roman" w:hAnsi="Times New Roman" w:cs="Times New Roman"/>
          <w:lang w:val="en-CA"/>
        </w:rPr>
      </w:pPr>
      <w:r w:rsidRPr="004C1688">
        <w:rPr>
          <w:rFonts w:ascii="Times New Roman" w:hAnsi="Times New Roman" w:cs="Times New Roman"/>
          <w:lang w:val="en-CA"/>
        </w:rPr>
        <w:t xml:space="preserve">2. One student as district level women affairs expert </w:t>
      </w:r>
    </w:p>
    <w:p w:rsidR="004C1688" w:rsidRPr="004C1688" w:rsidRDefault="004C1688" w:rsidP="004C1688">
      <w:pPr>
        <w:spacing w:after="0" w:line="360" w:lineRule="auto"/>
        <w:jc w:val="both"/>
        <w:rPr>
          <w:rFonts w:ascii="Times New Roman" w:hAnsi="Times New Roman" w:cs="Times New Roman"/>
          <w:lang w:val="en-CA"/>
        </w:rPr>
      </w:pPr>
      <w:r w:rsidRPr="004C1688">
        <w:rPr>
          <w:rFonts w:ascii="Times New Roman" w:hAnsi="Times New Roman" w:cs="Times New Roman"/>
          <w:lang w:val="en-CA"/>
        </w:rPr>
        <w:t xml:space="preserve">2. One student (female) as wife </w:t>
      </w:r>
    </w:p>
    <w:p w:rsidR="004C1688" w:rsidRPr="004C1688" w:rsidRDefault="004C1688" w:rsidP="004C1688">
      <w:pPr>
        <w:spacing w:after="0" w:line="360" w:lineRule="auto"/>
        <w:jc w:val="both"/>
        <w:rPr>
          <w:rFonts w:ascii="Times New Roman" w:hAnsi="Times New Roman" w:cs="Times New Roman"/>
          <w:lang w:val="en-CA"/>
        </w:rPr>
      </w:pPr>
      <w:r w:rsidRPr="004C1688">
        <w:rPr>
          <w:rFonts w:ascii="Times New Roman" w:hAnsi="Times New Roman" w:cs="Times New Roman"/>
          <w:lang w:val="en-CA"/>
        </w:rPr>
        <w:t>4. One student as husband</w:t>
      </w:r>
    </w:p>
    <w:p w:rsidR="004C1688" w:rsidRPr="004C1688" w:rsidRDefault="004C1688" w:rsidP="004C1688">
      <w:pPr>
        <w:spacing w:after="0" w:line="360" w:lineRule="auto"/>
        <w:jc w:val="both"/>
        <w:rPr>
          <w:rFonts w:ascii="Times New Roman" w:hAnsi="Times New Roman" w:cs="Times New Roman"/>
          <w:lang w:val="en-CA"/>
        </w:rPr>
      </w:pPr>
      <w:r w:rsidRPr="004C1688">
        <w:rPr>
          <w:rFonts w:ascii="Times New Roman" w:hAnsi="Times New Roman" w:cs="Times New Roman"/>
          <w:b/>
          <w:lang w:val="en-CA"/>
        </w:rPr>
        <w:t>Note:</w:t>
      </w:r>
      <w:r w:rsidRPr="004C1688">
        <w:rPr>
          <w:rFonts w:ascii="Times New Roman" w:hAnsi="Times New Roman" w:cs="Times New Roman"/>
          <w:lang w:val="en-CA"/>
        </w:rPr>
        <w:t xml:space="preserve"> The role should focus on the problems, challenges, focusing on household food production and consumption. Time given for the role play is 10 minutes</w:t>
      </w:r>
    </w:p>
    <w:p w:rsidR="004C1688" w:rsidRPr="004C1688" w:rsidRDefault="004C1688" w:rsidP="004C1688">
      <w:pPr>
        <w:rPr>
          <w:b/>
          <w:sz w:val="24"/>
        </w:rPr>
      </w:pPr>
      <w:r w:rsidRPr="004C1688">
        <w:rPr>
          <w:b/>
          <w:sz w:val="24"/>
        </w:rPr>
        <w:t xml:space="preserve">References </w:t>
      </w:r>
    </w:p>
    <w:p w:rsidR="004C1688" w:rsidRPr="004C1688" w:rsidRDefault="004C1688" w:rsidP="004C1688">
      <w:pPr>
        <w:autoSpaceDE w:val="0"/>
        <w:autoSpaceDN w:val="0"/>
        <w:adjustRightInd w:val="0"/>
        <w:spacing w:after="0" w:line="240" w:lineRule="auto"/>
        <w:ind w:left="720" w:hanging="720"/>
        <w:rPr>
          <w:rFonts w:ascii="Times New Roman" w:hAnsi="Times New Roman" w:cs="Times New Roman"/>
          <w:sz w:val="24"/>
          <w:szCs w:val="24"/>
        </w:rPr>
      </w:pPr>
      <w:r w:rsidRPr="004C1688">
        <w:rPr>
          <w:rFonts w:ascii="Times New Roman" w:hAnsi="Times New Roman" w:cs="Times New Roman"/>
          <w:sz w:val="24"/>
          <w:szCs w:val="24"/>
        </w:rPr>
        <w:t xml:space="preserve">Evans School of Policy Analysis and Research (EPAR). 2017. </w:t>
      </w:r>
      <w:r w:rsidRPr="004C1688">
        <w:rPr>
          <w:rFonts w:ascii="Times New Roman" w:hAnsi="Times New Roman" w:cs="Times New Roman"/>
          <w:i/>
          <w:sz w:val="24"/>
          <w:szCs w:val="24"/>
        </w:rPr>
        <w:t>Economic Benefits of Empowering Women in Agriculture: Assumptions and Evidence</w:t>
      </w:r>
      <w:r w:rsidRPr="004C1688">
        <w:rPr>
          <w:rFonts w:ascii="Times New Roman" w:hAnsi="Times New Roman" w:cs="Times New Roman"/>
          <w:sz w:val="24"/>
          <w:szCs w:val="24"/>
        </w:rPr>
        <w:t>. University of Washington</w:t>
      </w:r>
    </w:p>
    <w:p w:rsidR="004C1688" w:rsidRPr="004C1688" w:rsidRDefault="004C1688" w:rsidP="004C1688">
      <w:pPr>
        <w:autoSpaceDE w:val="0"/>
        <w:autoSpaceDN w:val="0"/>
        <w:adjustRightInd w:val="0"/>
        <w:spacing w:after="0" w:line="240" w:lineRule="auto"/>
        <w:ind w:left="720" w:hanging="720"/>
        <w:rPr>
          <w:rFonts w:ascii="Times New Roman" w:hAnsi="Times New Roman" w:cs="Times New Roman"/>
          <w:i/>
          <w:sz w:val="24"/>
          <w:szCs w:val="24"/>
        </w:rPr>
      </w:pPr>
      <w:r w:rsidRPr="004C1688">
        <w:rPr>
          <w:rFonts w:ascii="Times New Roman" w:hAnsi="Times New Roman" w:cs="Times New Roman"/>
          <w:sz w:val="24"/>
          <w:szCs w:val="24"/>
        </w:rPr>
        <w:t xml:space="preserve">Food and Agriculture Organization.  2017. </w:t>
      </w:r>
      <w:r w:rsidRPr="004C1688">
        <w:rPr>
          <w:rFonts w:ascii="Times New Roman" w:hAnsi="Times New Roman" w:cs="Times New Roman"/>
          <w:i/>
          <w:sz w:val="24"/>
          <w:szCs w:val="24"/>
        </w:rPr>
        <w:t>Nutrition-sensitive agriculture and food systems in practice Options for intervention</w:t>
      </w:r>
    </w:p>
    <w:p w:rsidR="004C1688" w:rsidRPr="004C1688" w:rsidRDefault="004C1688" w:rsidP="004C1688">
      <w:pPr>
        <w:autoSpaceDE w:val="0"/>
        <w:autoSpaceDN w:val="0"/>
        <w:adjustRightInd w:val="0"/>
        <w:spacing w:after="0" w:line="240" w:lineRule="auto"/>
        <w:ind w:left="720" w:hanging="720"/>
        <w:rPr>
          <w:rFonts w:ascii="Times New Roman" w:hAnsi="Times New Roman" w:cs="Times New Roman"/>
          <w:i/>
          <w:sz w:val="24"/>
          <w:szCs w:val="24"/>
        </w:rPr>
      </w:pPr>
      <w:r w:rsidRPr="004C1688">
        <w:rPr>
          <w:rFonts w:ascii="Times New Roman" w:hAnsi="Times New Roman" w:cs="Times New Roman"/>
          <w:sz w:val="24"/>
          <w:szCs w:val="24"/>
        </w:rPr>
        <w:t xml:space="preserve">Globa Panel . 2014. </w:t>
      </w:r>
      <w:r w:rsidRPr="004C1688">
        <w:rPr>
          <w:rFonts w:ascii="Times New Roman" w:hAnsi="Times New Roman" w:cs="Times New Roman"/>
          <w:i/>
          <w:sz w:val="24"/>
          <w:szCs w:val="24"/>
        </w:rPr>
        <w:t xml:space="preserve">How can agriculture and food system policies improve nutrition? Technical brief </w:t>
      </w:r>
    </w:p>
    <w:p w:rsidR="004C1688" w:rsidRPr="004C1688" w:rsidRDefault="004C1688" w:rsidP="004C1688">
      <w:pPr>
        <w:autoSpaceDE w:val="0"/>
        <w:autoSpaceDN w:val="0"/>
        <w:adjustRightInd w:val="0"/>
        <w:spacing w:after="0" w:line="240" w:lineRule="auto"/>
        <w:ind w:left="720" w:hanging="720"/>
        <w:rPr>
          <w:rFonts w:ascii="Times New Roman" w:hAnsi="Times New Roman" w:cs="Times New Roman"/>
          <w:sz w:val="24"/>
          <w:szCs w:val="24"/>
        </w:rPr>
      </w:pPr>
      <w:r w:rsidRPr="004C1688">
        <w:rPr>
          <w:rFonts w:ascii="Times New Roman" w:hAnsi="Times New Roman" w:cs="Times New Roman"/>
          <w:sz w:val="24"/>
          <w:szCs w:val="24"/>
        </w:rPr>
        <w:lastRenderedPageBreak/>
        <w:t xml:space="preserve">USAID &amp; SAVE the Children 2014. </w:t>
      </w:r>
      <w:r w:rsidRPr="004C1688">
        <w:rPr>
          <w:rFonts w:ascii="Times New Roman" w:hAnsi="Times New Roman" w:cs="Times New Roman"/>
          <w:i/>
          <w:sz w:val="24"/>
          <w:szCs w:val="24"/>
        </w:rPr>
        <w:t>Fathers’ Infant and Young Child Feeding Practices and their Determinants in Amhara, Oromia, SNNP and Tigray Regions. A Report on</w:t>
      </w:r>
      <w:r w:rsidRPr="004C1688">
        <w:rPr>
          <w:rFonts w:ascii="Times New Roman" w:hAnsi="Times New Roman" w:cs="Times New Roman"/>
          <w:sz w:val="24"/>
          <w:szCs w:val="24"/>
        </w:rPr>
        <w:t xml:space="preserve"> Formative Research Findings and Recommendations for Social and Behavior Change Communication Programming in Ethiopia.</w:t>
      </w:r>
    </w:p>
    <w:p w:rsidR="004C1688" w:rsidRPr="004C1688" w:rsidRDefault="004C1688" w:rsidP="004C1688">
      <w:pPr>
        <w:autoSpaceDE w:val="0"/>
        <w:autoSpaceDN w:val="0"/>
        <w:adjustRightInd w:val="0"/>
        <w:spacing w:after="0" w:line="240" w:lineRule="auto"/>
        <w:ind w:left="720" w:hanging="720"/>
        <w:rPr>
          <w:rFonts w:ascii="Times New Roman" w:hAnsi="Times New Roman" w:cs="Times New Roman"/>
          <w:sz w:val="24"/>
          <w:szCs w:val="24"/>
        </w:rPr>
      </w:pPr>
      <w:r w:rsidRPr="004C1688">
        <w:rPr>
          <w:rFonts w:ascii="Times New Roman" w:hAnsi="Times New Roman" w:cs="Times New Roman"/>
          <w:sz w:val="24"/>
          <w:szCs w:val="24"/>
        </w:rPr>
        <w:t xml:space="preserve">USAID and Save the Children .2012. </w:t>
      </w:r>
      <w:r w:rsidRPr="004C1688">
        <w:rPr>
          <w:rFonts w:ascii="Times New Roman" w:hAnsi="Times New Roman" w:cs="Times New Roman"/>
          <w:i/>
          <w:sz w:val="24"/>
          <w:szCs w:val="24"/>
        </w:rPr>
        <w:t xml:space="preserve">Nutrition-sensitive agriculture: participant manual for DAs, </w:t>
      </w:r>
      <w:r w:rsidRPr="004C1688">
        <w:rPr>
          <w:rFonts w:ascii="Times New Roman" w:hAnsi="Times New Roman" w:cs="Times New Roman"/>
          <w:sz w:val="24"/>
          <w:szCs w:val="24"/>
        </w:rPr>
        <w:t>Section 3</w:t>
      </w:r>
    </w:p>
    <w:p w:rsidR="004C1688" w:rsidRPr="004C1688" w:rsidRDefault="004C1688" w:rsidP="004C1688">
      <w:pPr>
        <w:autoSpaceDE w:val="0"/>
        <w:autoSpaceDN w:val="0"/>
        <w:adjustRightInd w:val="0"/>
        <w:rPr>
          <w:rFonts w:ascii="Times New Roman" w:hAnsi="Times New Roman" w:cs="Times New Roman"/>
          <w:i/>
          <w:sz w:val="24"/>
        </w:rPr>
      </w:pPr>
    </w:p>
    <w:p w:rsidR="00D67A2C" w:rsidRDefault="004C1688" w:rsidP="004C1688">
      <w:pPr>
        <w:spacing w:line="360" w:lineRule="auto"/>
        <w:jc w:val="both"/>
        <w:rPr>
          <w:rFonts w:ascii="Times New Roman" w:hAnsi="Times New Roman" w:cs="Times New Roman"/>
          <w:color w:val="000000" w:themeColor="text1"/>
          <w:sz w:val="24"/>
          <w:szCs w:val="24"/>
        </w:rPr>
      </w:pPr>
      <w:r w:rsidRPr="004C1688">
        <w:rPr>
          <w:sz w:val="32"/>
          <w:szCs w:val="24"/>
        </w:rPr>
        <w:br w:type="page"/>
      </w:r>
    </w:p>
    <w:p w:rsidR="004C1688" w:rsidRPr="00DF2623" w:rsidRDefault="004C1688" w:rsidP="00DF2623">
      <w:pPr>
        <w:pStyle w:val="Heading1"/>
        <w:rPr>
          <w:rFonts w:ascii="Times New Roman" w:hAnsi="Times New Roman" w:cs="Times New Roman"/>
          <w:color w:val="auto"/>
          <w:sz w:val="24"/>
          <w:szCs w:val="24"/>
        </w:rPr>
      </w:pPr>
      <w:bookmarkStart w:id="213" w:name="_Toc499374815"/>
      <w:bookmarkStart w:id="214" w:name="_Toc502215499"/>
      <w:bookmarkStart w:id="215" w:name="_Toc503429059"/>
      <w:r w:rsidRPr="00DF2623">
        <w:rPr>
          <w:rFonts w:ascii="Times New Roman" w:hAnsi="Times New Roman" w:cs="Times New Roman"/>
          <w:color w:val="auto"/>
          <w:sz w:val="24"/>
          <w:szCs w:val="24"/>
        </w:rPr>
        <w:lastRenderedPageBreak/>
        <w:t>Chapter 5</w:t>
      </w:r>
      <w:bookmarkStart w:id="216" w:name="_Toc499374816"/>
      <w:bookmarkEnd w:id="213"/>
      <w:r w:rsidRPr="00DF2623">
        <w:rPr>
          <w:rFonts w:ascii="Times New Roman" w:hAnsi="Times New Roman" w:cs="Times New Roman"/>
          <w:color w:val="auto"/>
          <w:sz w:val="24"/>
          <w:szCs w:val="24"/>
        </w:rPr>
        <w:t>: Social Behavioral Change Communication (SBCC) for Nutrition</w:t>
      </w:r>
      <w:bookmarkEnd w:id="214"/>
      <w:bookmarkEnd w:id="215"/>
      <w:bookmarkEnd w:id="216"/>
    </w:p>
    <w:p w:rsidR="004C1688" w:rsidRPr="004C1688" w:rsidRDefault="004C1688" w:rsidP="004C1688">
      <w:pPr>
        <w:spacing w:after="0" w:line="240" w:lineRule="auto"/>
        <w:rPr>
          <w:rFonts w:ascii="Times New Roman" w:hAnsi="Times New Roman" w:cs="Times New Roman"/>
          <w:b/>
          <w:sz w:val="24"/>
        </w:rPr>
      </w:pPr>
    </w:p>
    <w:p w:rsidR="004C1688" w:rsidRPr="00DF2623" w:rsidRDefault="004C1688" w:rsidP="00F01974">
      <w:pPr>
        <w:pStyle w:val="Heading2"/>
        <w:numPr>
          <w:ilvl w:val="1"/>
          <w:numId w:val="104"/>
        </w:numPr>
        <w:rPr>
          <w:rFonts w:ascii="Times New Roman" w:hAnsi="Times New Roman" w:cs="Times New Roman"/>
          <w:color w:val="auto"/>
          <w:sz w:val="24"/>
          <w:szCs w:val="24"/>
        </w:rPr>
      </w:pPr>
      <w:bookmarkStart w:id="217" w:name="_Toc502215500"/>
      <w:bookmarkStart w:id="218" w:name="_Toc503429060"/>
      <w:r w:rsidRPr="00DF2623">
        <w:rPr>
          <w:rFonts w:ascii="Times New Roman" w:hAnsi="Times New Roman" w:cs="Times New Roman"/>
          <w:color w:val="auto"/>
          <w:sz w:val="24"/>
          <w:szCs w:val="24"/>
        </w:rPr>
        <w:t>Introduction</w:t>
      </w:r>
      <w:bookmarkEnd w:id="217"/>
      <w:bookmarkEnd w:id="218"/>
    </w:p>
    <w:p w:rsidR="004C1688" w:rsidRPr="004C1688" w:rsidRDefault="004C1688" w:rsidP="004C1688">
      <w:pPr>
        <w:spacing w:after="0" w:line="240" w:lineRule="auto"/>
        <w:ind w:left="720"/>
        <w:contextualSpacing/>
        <w:rPr>
          <w:rFonts w:ascii="Times New Roman" w:hAnsi="Times New Roman" w:cs="Times New Roman"/>
          <w:b/>
          <w:sz w:val="24"/>
          <w:lang w:val="en-CA"/>
        </w:rPr>
      </w:pPr>
    </w:p>
    <w:p w:rsidR="004C1688" w:rsidRPr="004C1688" w:rsidRDefault="004C1688" w:rsidP="004C1688">
      <w:pPr>
        <w:spacing w:line="360" w:lineRule="auto"/>
        <w:jc w:val="both"/>
        <w:rPr>
          <w:rFonts w:ascii="Times New Roman" w:hAnsi="Times New Roman" w:cs="Times New Roman"/>
          <w:sz w:val="24"/>
          <w:szCs w:val="24"/>
        </w:rPr>
      </w:pPr>
      <w:r w:rsidRPr="004C1688">
        <w:rPr>
          <w:rFonts w:ascii="Times New Roman" w:hAnsi="Times New Roman" w:cs="Times New Roman"/>
          <w:color w:val="222222"/>
          <w:sz w:val="24"/>
          <w:szCs w:val="24"/>
          <w:shd w:val="clear" w:color="auto" w:fill="FFFFFF"/>
        </w:rPr>
        <w:t>Improved agricultural productivity is an important intervention to achieve food security but it does not necessarily translate into improved nutrition security either for producers or consumers. In Ethiopia where most of the society is bounded by culturally oriented food consumption, the culture and behavior of diversified production and consumption has to be challenged through communicative interventions.  </w:t>
      </w:r>
      <w:r w:rsidRPr="004C1688">
        <w:rPr>
          <w:rFonts w:ascii="Times New Roman" w:hAnsi="Times New Roman" w:cs="Times New Roman"/>
          <w:sz w:val="24"/>
          <w:szCs w:val="24"/>
        </w:rPr>
        <w:t xml:space="preserve">This chapter is therefore about social behavior change communication for nutrition. Specifically, the culture of food consumption in Ethiopia and its impacts on notional status is presented. Then the need for behavior change related to food production and consumption through different behavior change communication tools is presented. </w:t>
      </w:r>
    </w:p>
    <w:p w:rsidR="004C1688" w:rsidRPr="004C1688" w:rsidRDefault="004C1688" w:rsidP="004C1688">
      <w:pPr>
        <w:spacing w:after="0" w:line="360" w:lineRule="auto"/>
        <w:jc w:val="both"/>
        <w:rPr>
          <w:rFonts w:ascii="Times New Roman" w:hAnsi="Times New Roman" w:cs="Times New Roman"/>
          <w:sz w:val="24"/>
          <w:szCs w:val="24"/>
        </w:rPr>
      </w:pPr>
      <w:r w:rsidRPr="004C1688">
        <w:rPr>
          <w:rFonts w:ascii="Times New Roman" w:hAnsi="Times New Roman" w:cs="Times New Roman"/>
          <w:b/>
          <w:sz w:val="24"/>
          <w:szCs w:val="24"/>
        </w:rPr>
        <w:t xml:space="preserve">Objectives: </w:t>
      </w:r>
      <w:r w:rsidRPr="004C1688">
        <w:rPr>
          <w:rFonts w:ascii="Times New Roman" w:hAnsi="Times New Roman" w:cs="Times New Roman"/>
          <w:sz w:val="24"/>
          <w:szCs w:val="24"/>
        </w:rPr>
        <w:t>At the end of the chapter, students will be able to:</w:t>
      </w:r>
    </w:p>
    <w:p w:rsidR="004C1688" w:rsidRPr="004C1688" w:rsidRDefault="004C1688" w:rsidP="00F01974">
      <w:pPr>
        <w:numPr>
          <w:ilvl w:val="0"/>
          <w:numId w:val="68"/>
        </w:numPr>
        <w:spacing w:after="0"/>
        <w:contextualSpacing/>
        <w:jc w:val="both"/>
        <w:rPr>
          <w:rFonts w:ascii="Times New Roman" w:hAnsi="Times New Roman" w:cs="Times New Roman"/>
          <w:sz w:val="24"/>
          <w:szCs w:val="24"/>
          <w:lang w:val="en-GB"/>
        </w:rPr>
      </w:pPr>
      <w:r w:rsidRPr="004C1688">
        <w:rPr>
          <w:rFonts w:ascii="Times New Roman" w:hAnsi="Times New Roman" w:cs="Times New Roman"/>
          <w:sz w:val="24"/>
          <w:szCs w:val="24"/>
          <w:lang w:val="en-GB"/>
        </w:rPr>
        <w:t>Explain the food consumption culture in Ethiopia</w:t>
      </w:r>
    </w:p>
    <w:p w:rsidR="004C1688" w:rsidRPr="004C1688" w:rsidRDefault="004C1688" w:rsidP="00F01974">
      <w:pPr>
        <w:numPr>
          <w:ilvl w:val="0"/>
          <w:numId w:val="68"/>
        </w:numPr>
        <w:contextualSpacing/>
        <w:jc w:val="both"/>
        <w:rPr>
          <w:rFonts w:ascii="Times New Roman" w:hAnsi="Times New Roman" w:cs="Times New Roman"/>
          <w:sz w:val="24"/>
          <w:szCs w:val="24"/>
          <w:lang w:val="en-GB"/>
        </w:rPr>
      </w:pPr>
      <w:r w:rsidRPr="004C1688">
        <w:rPr>
          <w:rFonts w:ascii="Times New Roman" w:hAnsi="Times New Roman" w:cs="Times New Roman"/>
          <w:sz w:val="24"/>
          <w:szCs w:val="24"/>
          <w:lang w:val="en-GB"/>
        </w:rPr>
        <w:t xml:space="preserve">Discuss the need for nutrition behaviour change communication </w:t>
      </w:r>
    </w:p>
    <w:p w:rsidR="004C1688" w:rsidRPr="004C1688" w:rsidRDefault="004C1688" w:rsidP="00F01974">
      <w:pPr>
        <w:numPr>
          <w:ilvl w:val="0"/>
          <w:numId w:val="68"/>
        </w:numPr>
        <w:contextualSpacing/>
        <w:jc w:val="both"/>
        <w:rPr>
          <w:rFonts w:ascii="Times New Roman" w:hAnsi="Times New Roman" w:cs="Times New Roman"/>
          <w:sz w:val="24"/>
          <w:szCs w:val="24"/>
          <w:lang w:val="en-GB"/>
        </w:rPr>
      </w:pPr>
      <w:r w:rsidRPr="004C1688">
        <w:rPr>
          <w:rFonts w:ascii="Times New Roman" w:hAnsi="Times New Roman" w:cs="Times New Roman"/>
          <w:sz w:val="24"/>
          <w:szCs w:val="24"/>
          <w:lang w:val="en-GB"/>
        </w:rPr>
        <w:t>Discuss the need for nutrition education and nutrition extension though SBCC</w:t>
      </w:r>
    </w:p>
    <w:p w:rsidR="004C1688" w:rsidRPr="004C1688" w:rsidRDefault="004C1688" w:rsidP="00F01974">
      <w:pPr>
        <w:numPr>
          <w:ilvl w:val="0"/>
          <w:numId w:val="68"/>
        </w:numPr>
        <w:contextualSpacing/>
        <w:jc w:val="both"/>
        <w:rPr>
          <w:rFonts w:ascii="Times New Roman" w:hAnsi="Times New Roman" w:cs="Times New Roman"/>
          <w:sz w:val="24"/>
          <w:szCs w:val="24"/>
          <w:lang w:val="en-GB"/>
        </w:rPr>
      </w:pPr>
      <w:r w:rsidRPr="004C1688">
        <w:rPr>
          <w:rFonts w:ascii="Times New Roman" w:hAnsi="Times New Roman" w:cs="Times New Roman"/>
          <w:sz w:val="24"/>
          <w:szCs w:val="24"/>
          <w:lang w:val="en-GB"/>
        </w:rPr>
        <w:t>Differentiate nutrition behaviour change communication tools</w:t>
      </w:r>
    </w:p>
    <w:p w:rsidR="004C1688" w:rsidRDefault="004C1688" w:rsidP="00F01974">
      <w:pPr>
        <w:numPr>
          <w:ilvl w:val="0"/>
          <w:numId w:val="68"/>
        </w:numPr>
        <w:contextualSpacing/>
        <w:jc w:val="both"/>
        <w:rPr>
          <w:rFonts w:ascii="Times New Roman" w:hAnsi="Times New Roman" w:cs="Times New Roman"/>
          <w:sz w:val="24"/>
          <w:szCs w:val="24"/>
          <w:lang w:val="en-GB"/>
        </w:rPr>
      </w:pPr>
      <w:r w:rsidRPr="004C1688">
        <w:rPr>
          <w:rFonts w:ascii="Times New Roman" w:hAnsi="Times New Roman" w:cs="Times New Roman"/>
          <w:sz w:val="24"/>
          <w:szCs w:val="24"/>
          <w:lang w:val="en-GB"/>
        </w:rPr>
        <w:t>Demonstrate appropriate behaviour change communication for nutrition</w:t>
      </w:r>
    </w:p>
    <w:p w:rsidR="00DF2623" w:rsidRPr="004C1688" w:rsidRDefault="00DF2623" w:rsidP="00DF2623">
      <w:pPr>
        <w:ind w:left="720"/>
        <w:contextualSpacing/>
        <w:jc w:val="both"/>
        <w:rPr>
          <w:rFonts w:ascii="Times New Roman" w:hAnsi="Times New Roman" w:cs="Times New Roman"/>
          <w:sz w:val="24"/>
          <w:szCs w:val="24"/>
          <w:lang w:val="en-GB"/>
        </w:rPr>
      </w:pPr>
    </w:p>
    <w:p w:rsidR="004C1688" w:rsidRPr="00DF2623" w:rsidRDefault="004C1688" w:rsidP="00F01974">
      <w:pPr>
        <w:pStyle w:val="Heading2"/>
        <w:numPr>
          <w:ilvl w:val="1"/>
          <w:numId w:val="104"/>
        </w:numPr>
        <w:rPr>
          <w:rFonts w:ascii="Times New Roman" w:hAnsi="Times New Roman" w:cs="Times New Roman"/>
          <w:color w:val="auto"/>
          <w:sz w:val="24"/>
          <w:szCs w:val="24"/>
        </w:rPr>
      </w:pPr>
      <w:bookmarkStart w:id="219" w:name="_Toc499374817"/>
      <w:bookmarkStart w:id="220" w:name="_Toc502215501"/>
      <w:bookmarkStart w:id="221" w:name="_Toc503429061"/>
      <w:r w:rsidRPr="00DF2623">
        <w:rPr>
          <w:rFonts w:ascii="Times New Roman" w:hAnsi="Times New Roman" w:cs="Times New Roman"/>
          <w:color w:val="auto"/>
          <w:sz w:val="24"/>
          <w:szCs w:val="24"/>
        </w:rPr>
        <w:t>The culture of food consumption in Ethiopia</w:t>
      </w:r>
      <w:bookmarkEnd w:id="219"/>
      <w:bookmarkEnd w:id="220"/>
      <w:bookmarkEnd w:id="221"/>
    </w:p>
    <w:p w:rsidR="00DF2623" w:rsidRPr="00DF2623" w:rsidRDefault="00DF2623" w:rsidP="00DF2623"/>
    <w:p w:rsidR="004C1688" w:rsidRPr="004C1688" w:rsidRDefault="004C1688" w:rsidP="004C1688">
      <w:pPr>
        <w:spacing w:line="360" w:lineRule="auto"/>
        <w:jc w:val="both"/>
        <w:rPr>
          <w:rFonts w:ascii="Times New Roman" w:hAnsi="Times New Roman" w:cs="Times New Roman"/>
          <w:sz w:val="24"/>
        </w:rPr>
      </w:pPr>
      <w:r w:rsidRPr="004C1688">
        <w:rPr>
          <w:rFonts w:ascii="Times New Roman" w:hAnsi="Times New Roman" w:cs="Times New Roman"/>
          <w:sz w:val="24"/>
        </w:rPr>
        <w:t xml:space="preserve">Ethiopians, particularly rural households, use cereals as staple diets which are usually low in micronutrients and also do not contribute to dietary diversity. Though animal foods are dense in nutrient content, they are not widely used by the society because of accessibility and affordability and associated culture of the community. </w:t>
      </w:r>
    </w:p>
    <w:p w:rsidR="004C1688" w:rsidRPr="004C1688" w:rsidRDefault="004C1688" w:rsidP="004C1688">
      <w:pPr>
        <w:spacing w:line="360" w:lineRule="auto"/>
        <w:jc w:val="both"/>
        <w:rPr>
          <w:rFonts w:ascii="Times New Roman" w:hAnsi="Times New Roman" w:cs="Times New Roman"/>
          <w:sz w:val="24"/>
        </w:rPr>
      </w:pPr>
      <w:r w:rsidRPr="004C1688">
        <w:rPr>
          <w:rFonts w:ascii="Times New Roman" w:hAnsi="Times New Roman" w:cs="Times New Roman"/>
          <w:sz w:val="24"/>
        </w:rPr>
        <w:t xml:space="preserve">Culture, religion and traditional knowledge affect food and nutrition security by shaping a community’s diet, food preferences, intra-household food distribution patterns, child feeding practices, food processing and preparation techniques, health and sanitation practices, traditional medicine and the accessibility and use of biomedical public health services. The food and nutrition security impact of culture, religion and traditional knowledge is inherently localized. Certain beliefs and practices may be harmful for one community and beneficial for another, </w:t>
      </w:r>
      <w:r w:rsidRPr="004C1688">
        <w:rPr>
          <w:rFonts w:ascii="Times New Roman" w:hAnsi="Times New Roman" w:cs="Times New Roman"/>
          <w:sz w:val="24"/>
        </w:rPr>
        <w:lastRenderedPageBreak/>
        <w:t xml:space="preserve">depending on the specific diet and the social, economic and ecological environment (e.g. labour division, local food availability). Nevertheless, some general trends can be distinguished. Significant life events such as pregnancy and childbirth are generally characterized by numerous cultural or religious beliefs and practices regarding food and health. These beliefs and practices substantially affect health seeking behaviour and traditional medicine. </w:t>
      </w:r>
    </w:p>
    <w:p w:rsidR="004C1688" w:rsidRPr="004C1688" w:rsidRDefault="004C1688" w:rsidP="004C1688">
      <w:pPr>
        <w:autoSpaceDE w:val="0"/>
        <w:autoSpaceDN w:val="0"/>
        <w:adjustRightInd w:val="0"/>
        <w:spacing w:after="0" w:line="360" w:lineRule="auto"/>
        <w:rPr>
          <w:rFonts w:ascii="Times New Roman" w:hAnsi="Times New Roman" w:cs="Times New Roman"/>
          <w:sz w:val="24"/>
          <w:szCs w:val="24"/>
          <w:lang w:val="en-GB"/>
        </w:rPr>
      </w:pPr>
      <w:r w:rsidRPr="004C1688">
        <w:rPr>
          <w:rFonts w:ascii="Times New Roman" w:hAnsi="Times New Roman" w:cs="Times New Roman"/>
          <w:sz w:val="24"/>
          <w:szCs w:val="24"/>
          <w:lang w:val="en-GB"/>
        </w:rPr>
        <w:t>Diets and eating behaviours are influenced by many factors at individual, family, community and national levels. The following table shows cultural and socio-economic factors affecting the distribution and consumption of foods.</w:t>
      </w:r>
    </w:p>
    <w:p w:rsidR="004C1688" w:rsidRPr="004C1688" w:rsidRDefault="004C1688" w:rsidP="004C1688">
      <w:pPr>
        <w:autoSpaceDE w:val="0"/>
        <w:autoSpaceDN w:val="0"/>
        <w:adjustRightInd w:val="0"/>
        <w:spacing w:after="0" w:line="360" w:lineRule="auto"/>
        <w:rPr>
          <w:rFonts w:ascii="Times New Roman" w:hAnsi="Times New Roman" w:cs="Times New Roman"/>
          <w:sz w:val="24"/>
          <w:szCs w:val="24"/>
          <w:lang w:val="en-GB"/>
        </w:rPr>
      </w:pPr>
    </w:p>
    <w:p w:rsidR="004C1688" w:rsidRPr="004C1688" w:rsidRDefault="004C1688" w:rsidP="004C1688">
      <w:pPr>
        <w:spacing w:line="240" w:lineRule="auto"/>
        <w:rPr>
          <w:rFonts w:ascii="Times New Roman" w:hAnsi="Times New Roman" w:cs="Times New Roman"/>
          <w:b/>
          <w:bCs/>
          <w:i/>
          <w:color w:val="4F81BD" w:themeColor="accent1"/>
          <w:sz w:val="24"/>
          <w:szCs w:val="24"/>
        </w:rPr>
      </w:pPr>
      <w:r w:rsidRPr="004C1688">
        <w:rPr>
          <w:rFonts w:ascii="Times New Roman" w:hAnsi="Times New Roman" w:cs="Times New Roman"/>
          <w:b/>
          <w:bCs/>
          <w:color w:val="4F81BD" w:themeColor="accent1"/>
          <w:sz w:val="24"/>
          <w:szCs w:val="24"/>
        </w:rPr>
        <w:t>Table 5.1.</w:t>
      </w:r>
      <w:r w:rsidRPr="004C1688">
        <w:rPr>
          <w:rFonts w:ascii="Times New Roman" w:hAnsi="Times New Roman" w:cs="Times New Roman"/>
          <w:bCs/>
          <w:sz w:val="24"/>
          <w:szCs w:val="24"/>
          <w:lang w:val="en-GB"/>
        </w:rPr>
        <w:t>Factors that affect eating behaviour</w:t>
      </w:r>
      <w:r w:rsidRPr="004C1688">
        <w:rPr>
          <w:rFonts w:ascii="Times New Roman" w:hAnsi="Times New Roman" w:cs="Times New Roman"/>
          <w:b/>
          <w:bCs/>
          <w:i/>
          <w:sz w:val="24"/>
          <w:szCs w:val="24"/>
          <w:lang w:val="en-GB"/>
        </w:rPr>
        <w:t>.</w:t>
      </w:r>
    </w:p>
    <w:tbl>
      <w:tblPr>
        <w:tblW w:w="9464" w:type="dxa"/>
        <w:tblLayout w:type="fixed"/>
        <w:tblLook w:val="04A0"/>
      </w:tblPr>
      <w:tblGrid>
        <w:gridCol w:w="2093"/>
        <w:gridCol w:w="1984"/>
        <w:gridCol w:w="2835"/>
        <w:gridCol w:w="2552"/>
      </w:tblGrid>
      <w:tr w:rsidR="004C1688" w:rsidRPr="004C1688" w:rsidTr="004C1688">
        <w:tc>
          <w:tcPr>
            <w:tcW w:w="2093" w:type="dxa"/>
          </w:tcPr>
          <w:p w:rsidR="004C1688" w:rsidRPr="004C1688" w:rsidRDefault="004C1688" w:rsidP="004C1688">
            <w:pPr>
              <w:autoSpaceDE w:val="0"/>
              <w:autoSpaceDN w:val="0"/>
              <w:adjustRightInd w:val="0"/>
              <w:rPr>
                <w:rFonts w:ascii="Times New Roman" w:hAnsi="Times New Roman"/>
                <w:b/>
                <w:szCs w:val="48"/>
              </w:rPr>
            </w:pPr>
            <w:r w:rsidRPr="004C1688">
              <w:rPr>
                <w:rFonts w:ascii="Times New Roman" w:hAnsi="Times New Roman"/>
                <w:b/>
                <w:szCs w:val="48"/>
              </w:rPr>
              <w:t xml:space="preserve">Individual </w:t>
            </w:r>
          </w:p>
        </w:tc>
        <w:tc>
          <w:tcPr>
            <w:tcW w:w="1984" w:type="dxa"/>
          </w:tcPr>
          <w:p w:rsidR="004C1688" w:rsidRPr="004C1688" w:rsidRDefault="004C1688" w:rsidP="004C1688">
            <w:pPr>
              <w:autoSpaceDE w:val="0"/>
              <w:autoSpaceDN w:val="0"/>
              <w:adjustRightInd w:val="0"/>
              <w:rPr>
                <w:rFonts w:ascii="Times New Roman" w:hAnsi="Times New Roman"/>
                <w:b/>
                <w:sz w:val="28"/>
              </w:rPr>
            </w:pPr>
            <w:r w:rsidRPr="004C1688">
              <w:rPr>
                <w:rFonts w:ascii="Times New Roman" w:hAnsi="Times New Roman"/>
                <w:b/>
                <w:szCs w:val="48"/>
              </w:rPr>
              <w:t>family /group</w:t>
            </w:r>
          </w:p>
        </w:tc>
        <w:tc>
          <w:tcPr>
            <w:tcW w:w="2835" w:type="dxa"/>
          </w:tcPr>
          <w:p w:rsidR="004C1688" w:rsidRPr="004C1688" w:rsidRDefault="004C1688" w:rsidP="004C1688">
            <w:pPr>
              <w:autoSpaceDE w:val="0"/>
              <w:autoSpaceDN w:val="0"/>
              <w:adjustRightInd w:val="0"/>
              <w:rPr>
                <w:rFonts w:ascii="Times New Roman" w:hAnsi="Times New Roman"/>
                <w:b/>
                <w:szCs w:val="48"/>
              </w:rPr>
            </w:pPr>
            <w:r w:rsidRPr="004C1688">
              <w:rPr>
                <w:rFonts w:ascii="Times New Roman" w:hAnsi="Times New Roman"/>
                <w:b/>
                <w:szCs w:val="48"/>
              </w:rPr>
              <w:t>community /</w:t>
            </w:r>
          </w:p>
          <w:p w:rsidR="004C1688" w:rsidRPr="004C1688" w:rsidRDefault="004C1688" w:rsidP="004C1688">
            <w:pPr>
              <w:autoSpaceDE w:val="0"/>
              <w:autoSpaceDN w:val="0"/>
              <w:adjustRightInd w:val="0"/>
              <w:rPr>
                <w:rFonts w:ascii="Times New Roman" w:hAnsi="Times New Roman"/>
                <w:b/>
                <w:szCs w:val="48"/>
              </w:rPr>
            </w:pPr>
            <w:r w:rsidRPr="004C1688">
              <w:rPr>
                <w:rFonts w:ascii="Times New Roman" w:hAnsi="Times New Roman"/>
                <w:b/>
                <w:szCs w:val="48"/>
              </w:rPr>
              <w:t>institutional</w:t>
            </w:r>
          </w:p>
        </w:tc>
        <w:tc>
          <w:tcPr>
            <w:tcW w:w="2552" w:type="dxa"/>
          </w:tcPr>
          <w:p w:rsidR="004C1688" w:rsidRPr="004C1688" w:rsidRDefault="004C1688" w:rsidP="004C1688">
            <w:pPr>
              <w:jc w:val="both"/>
              <w:rPr>
                <w:rFonts w:ascii="Times New Roman" w:hAnsi="Times New Roman"/>
                <w:b/>
                <w:szCs w:val="48"/>
              </w:rPr>
            </w:pPr>
            <w:r w:rsidRPr="004C1688">
              <w:rPr>
                <w:rFonts w:ascii="Times New Roman" w:hAnsi="Times New Roman"/>
                <w:b/>
                <w:szCs w:val="48"/>
              </w:rPr>
              <w:t>National</w:t>
            </w:r>
          </w:p>
        </w:tc>
      </w:tr>
      <w:tr w:rsidR="004C1688" w:rsidRPr="004C1688" w:rsidTr="004C1688">
        <w:trPr>
          <w:trHeight w:val="170"/>
        </w:trPr>
        <w:tc>
          <w:tcPr>
            <w:tcW w:w="2093" w:type="dxa"/>
          </w:tcPr>
          <w:p w:rsidR="004C1688" w:rsidRPr="004C1688" w:rsidRDefault="004C1688" w:rsidP="00F01974">
            <w:pPr>
              <w:numPr>
                <w:ilvl w:val="0"/>
                <w:numId w:val="69"/>
              </w:numPr>
              <w:autoSpaceDE w:val="0"/>
              <w:autoSpaceDN w:val="0"/>
              <w:adjustRightInd w:val="0"/>
              <w:ind w:left="318" w:hanging="284"/>
              <w:contextualSpacing/>
              <w:rPr>
                <w:rFonts w:ascii="Times New Roman" w:hAnsi="Times New Roman"/>
                <w:szCs w:val="32"/>
              </w:rPr>
            </w:pPr>
            <w:r w:rsidRPr="004C1688">
              <w:rPr>
                <w:rFonts w:ascii="Times New Roman" w:hAnsi="Times New Roman"/>
                <w:szCs w:val="32"/>
              </w:rPr>
              <w:t>Food preferences &amp; enjoyment</w:t>
            </w:r>
          </w:p>
          <w:p w:rsidR="004C1688" w:rsidRPr="004C1688" w:rsidRDefault="004C1688" w:rsidP="00F01974">
            <w:pPr>
              <w:numPr>
                <w:ilvl w:val="0"/>
                <w:numId w:val="69"/>
              </w:numPr>
              <w:autoSpaceDE w:val="0"/>
              <w:autoSpaceDN w:val="0"/>
              <w:adjustRightInd w:val="0"/>
              <w:ind w:left="318" w:hanging="284"/>
              <w:contextualSpacing/>
              <w:rPr>
                <w:rFonts w:ascii="Times New Roman" w:hAnsi="Times New Roman"/>
                <w:szCs w:val="32"/>
              </w:rPr>
            </w:pPr>
            <w:r w:rsidRPr="004C1688">
              <w:rPr>
                <w:rFonts w:ascii="Times New Roman" w:hAnsi="Times New Roman"/>
                <w:szCs w:val="32"/>
              </w:rPr>
              <w:t xml:space="preserve">Beliefs, </w:t>
            </w:r>
          </w:p>
          <w:p w:rsidR="004C1688" w:rsidRPr="004C1688" w:rsidRDefault="004C1688" w:rsidP="00F01974">
            <w:pPr>
              <w:numPr>
                <w:ilvl w:val="0"/>
                <w:numId w:val="69"/>
              </w:numPr>
              <w:autoSpaceDE w:val="0"/>
              <w:autoSpaceDN w:val="0"/>
              <w:adjustRightInd w:val="0"/>
              <w:ind w:left="318" w:hanging="284"/>
              <w:contextualSpacing/>
              <w:rPr>
                <w:rFonts w:ascii="Times New Roman" w:hAnsi="Times New Roman"/>
                <w:szCs w:val="32"/>
              </w:rPr>
            </w:pPr>
            <w:r w:rsidRPr="004C1688">
              <w:rPr>
                <w:rFonts w:ascii="Times New Roman" w:hAnsi="Times New Roman"/>
                <w:szCs w:val="32"/>
              </w:rPr>
              <w:t>attitudes,</w:t>
            </w:r>
          </w:p>
          <w:p w:rsidR="004C1688" w:rsidRPr="004C1688" w:rsidRDefault="004C1688" w:rsidP="00F01974">
            <w:pPr>
              <w:numPr>
                <w:ilvl w:val="0"/>
                <w:numId w:val="69"/>
              </w:numPr>
              <w:autoSpaceDE w:val="0"/>
              <w:autoSpaceDN w:val="0"/>
              <w:adjustRightInd w:val="0"/>
              <w:ind w:left="318" w:hanging="284"/>
              <w:contextualSpacing/>
              <w:rPr>
                <w:rFonts w:ascii="Times New Roman" w:hAnsi="Times New Roman"/>
                <w:szCs w:val="32"/>
              </w:rPr>
            </w:pPr>
            <w:r w:rsidRPr="004C1688">
              <w:rPr>
                <w:rFonts w:ascii="Times New Roman" w:hAnsi="Times New Roman"/>
                <w:szCs w:val="32"/>
              </w:rPr>
              <w:t xml:space="preserve">values, </w:t>
            </w:r>
          </w:p>
          <w:p w:rsidR="004C1688" w:rsidRPr="004C1688" w:rsidRDefault="004C1688" w:rsidP="00F01974">
            <w:pPr>
              <w:numPr>
                <w:ilvl w:val="0"/>
                <w:numId w:val="69"/>
              </w:numPr>
              <w:autoSpaceDE w:val="0"/>
              <w:autoSpaceDN w:val="0"/>
              <w:adjustRightInd w:val="0"/>
              <w:ind w:left="318" w:hanging="284"/>
              <w:contextualSpacing/>
              <w:rPr>
                <w:rFonts w:ascii="Times New Roman" w:hAnsi="Times New Roman"/>
                <w:szCs w:val="32"/>
              </w:rPr>
            </w:pPr>
            <w:r w:rsidRPr="004C1688">
              <w:rPr>
                <w:rFonts w:ascii="Times New Roman" w:hAnsi="Times New Roman"/>
                <w:szCs w:val="32"/>
              </w:rPr>
              <w:t>perceptions</w:t>
            </w:r>
          </w:p>
          <w:p w:rsidR="004C1688" w:rsidRPr="004C1688" w:rsidRDefault="004C1688" w:rsidP="00F01974">
            <w:pPr>
              <w:numPr>
                <w:ilvl w:val="0"/>
                <w:numId w:val="69"/>
              </w:numPr>
              <w:autoSpaceDE w:val="0"/>
              <w:autoSpaceDN w:val="0"/>
              <w:adjustRightInd w:val="0"/>
              <w:ind w:left="318" w:hanging="284"/>
              <w:contextualSpacing/>
              <w:rPr>
                <w:rFonts w:ascii="Times New Roman" w:hAnsi="Times New Roman"/>
                <w:szCs w:val="32"/>
              </w:rPr>
            </w:pPr>
            <w:r w:rsidRPr="004C1688">
              <w:rPr>
                <w:rFonts w:ascii="Times New Roman" w:hAnsi="Times New Roman"/>
                <w:szCs w:val="32"/>
              </w:rPr>
              <w:t xml:space="preserve">Knowledge, </w:t>
            </w:r>
          </w:p>
          <w:p w:rsidR="004C1688" w:rsidRPr="004C1688" w:rsidRDefault="004C1688" w:rsidP="00F01974">
            <w:pPr>
              <w:numPr>
                <w:ilvl w:val="0"/>
                <w:numId w:val="69"/>
              </w:numPr>
              <w:autoSpaceDE w:val="0"/>
              <w:autoSpaceDN w:val="0"/>
              <w:adjustRightInd w:val="0"/>
              <w:ind w:left="318" w:hanging="284"/>
              <w:contextualSpacing/>
              <w:rPr>
                <w:rFonts w:ascii="Times New Roman" w:hAnsi="Times New Roman"/>
                <w:szCs w:val="32"/>
              </w:rPr>
            </w:pPr>
            <w:r w:rsidRPr="004C1688">
              <w:rPr>
                <w:rFonts w:ascii="Times New Roman" w:hAnsi="Times New Roman"/>
                <w:szCs w:val="32"/>
              </w:rPr>
              <w:t>skills</w:t>
            </w:r>
          </w:p>
          <w:p w:rsidR="004C1688" w:rsidRPr="004C1688" w:rsidRDefault="004C1688" w:rsidP="004C1688">
            <w:pPr>
              <w:jc w:val="both"/>
              <w:rPr>
                <w:rFonts w:ascii="Times New Roman" w:hAnsi="Times New Roman"/>
                <w:sz w:val="28"/>
              </w:rPr>
            </w:pPr>
            <w:r w:rsidRPr="004C1688">
              <w:rPr>
                <w:rFonts w:ascii="Times New Roman" w:hAnsi="Times New Roman"/>
                <w:color w:val="FFFFFF"/>
                <w:sz w:val="32"/>
                <w:szCs w:val="32"/>
              </w:rPr>
              <w:t>Empowerment</w:t>
            </w:r>
          </w:p>
        </w:tc>
        <w:tc>
          <w:tcPr>
            <w:tcW w:w="1984" w:type="dxa"/>
          </w:tcPr>
          <w:p w:rsidR="004C1688" w:rsidRPr="004C1688" w:rsidRDefault="004C1688" w:rsidP="00F01974">
            <w:pPr>
              <w:numPr>
                <w:ilvl w:val="0"/>
                <w:numId w:val="69"/>
              </w:numPr>
              <w:autoSpaceDE w:val="0"/>
              <w:autoSpaceDN w:val="0"/>
              <w:adjustRightInd w:val="0"/>
              <w:ind w:left="318" w:hanging="284"/>
              <w:contextualSpacing/>
              <w:rPr>
                <w:rFonts w:ascii="Times New Roman" w:hAnsi="Times New Roman"/>
                <w:szCs w:val="32"/>
              </w:rPr>
            </w:pPr>
            <w:r w:rsidRPr="004C1688">
              <w:rPr>
                <w:rFonts w:ascii="Times New Roman" w:hAnsi="Times New Roman"/>
                <w:szCs w:val="32"/>
              </w:rPr>
              <w:t>Cultural &amp; social practices</w:t>
            </w:r>
          </w:p>
          <w:p w:rsidR="004C1688" w:rsidRPr="004C1688" w:rsidRDefault="004C1688" w:rsidP="00F01974">
            <w:pPr>
              <w:numPr>
                <w:ilvl w:val="0"/>
                <w:numId w:val="69"/>
              </w:numPr>
              <w:autoSpaceDE w:val="0"/>
              <w:autoSpaceDN w:val="0"/>
              <w:adjustRightInd w:val="0"/>
              <w:ind w:left="318" w:hanging="284"/>
              <w:contextualSpacing/>
              <w:rPr>
                <w:rFonts w:ascii="Times New Roman" w:hAnsi="Times New Roman"/>
                <w:szCs w:val="32"/>
              </w:rPr>
            </w:pPr>
            <w:r w:rsidRPr="004C1688">
              <w:rPr>
                <w:rFonts w:ascii="Times New Roman" w:hAnsi="Times New Roman"/>
                <w:szCs w:val="32"/>
              </w:rPr>
              <w:t>Social support</w:t>
            </w:r>
          </w:p>
          <w:p w:rsidR="004C1688" w:rsidRPr="004C1688" w:rsidRDefault="004C1688" w:rsidP="00F01974">
            <w:pPr>
              <w:numPr>
                <w:ilvl w:val="0"/>
                <w:numId w:val="69"/>
              </w:numPr>
              <w:autoSpaceDE w:val="0"/>
              <w:autoSpaceDN w:val="0"/>
              <w:adjustRightInd w:val="0"/>
              <w:ind w:left="318" w:hanging="284"/>
              <w:contextualSpacing/>
              <w:rPr>
                <w:rFonts w:ascii="Times New Roman" w:hAnsi="Times New Roman"/>
                <w:szCs w:val="32"/>
              </w:rPr>
            </w:pPr>
            <w:r w:rsidRPr="004C1688">
              <w:rPr>
                <w:rFonts w:ascii="Times New Roman" w:hAnsi="Times New Roman"/>
                <w:szCs w:val="32"/>
              </w:rPr>
              <w:t>Networks</w:t>
            </w:r>
          </w:p>
          <w:p w:rsidR="004C1688" w:rsidRPr="004C1688" w:rsidRDefault="004C1688" w:rsidP="00F01974">
            <w:pPr>
              <w:numPr>
                <w:ilvl w:val="0"/>
                <w:numId w:val="69"/>
              </w:numPr>
              <w:autoSpaceDE w:val="0"/>
              <w:autoSpaceDN w:val="0"/>
              <w:adjustRightInd w:val="0"/>
              <w:ind w:left="318" w:hanging="284"/>
              <w:contextualSpacing/>
              <w:rPr>
                <w:rFonts w:ascii="Times New Roman" w:hAnsi="Times New Roman"/>
                <w:szCs w:val="32"/>
              </w:rPr>
            </w:pPr>
            <w:r w:rsidRPr="004C1688">
              <w:rPr>
                <w:rFonts w:ascii="Times New Roman" w:hAnsi="Times New Roman"/>
                <w:szCs w:val="32"/>
              </w:rPr>
              <w:t>Peer influence</w:t>
            </w:r>
          </w:p>
        </w:tc>
        <w:tc>
          <w:tcPr>
            <w:tcW w:w="2835" w:type="dxa"/>
          </w:tcPr>
          <w:p w:rsidR="004C1688" w:rsidRPr="004C1688" w:rsidRDefault="004C1688" w:rsidP="00F01974">
            <w:pPr>
              <w:numPr>
                <w:ilvl w:val="0"/>
                <w:numId w:val="69"/>
              </w:numPr>
              <w:autoSpaceDE w:val="0"/>
              <w:autoSpaceDN w:val="0"/>
              <w:adjustRightInd w:val="0"/>
              <w:ind w:left="318" w:hanging="284"/>
              <w:contextualSpacing/>
              <w:rPr>
                <w:rFonts w:ascii="Times New Roman" w:hAnsi="Times New Roman"/>
                <w:szCs w:val="32"/>
              </w:rPr>
            </w:pPr>
            <w:r w:rsidRPr="004C1688">
              <w:rPr>
                <w:rFonts w:ascii="Times New Roman" w:hAnsi="Times New Roman"/>
                <w:szCs w:val="32"/>
              </w:rPr>
              <w:t>Rules, informal structures,</w:t>
            </w:r>
          </w:p>
          <w:p w:rsidR="004C1688" w:rsidRPr="004C1688" w:rsidRDefault="004C1688" w:rsidP="00F01974">
            <w:pPr>
              <w:numPr>
                <w:ilvl w:val="0"/>
                <w:numId w:val="69"/>
              </w:numPr>
              <w:autoSpaceDE w:val="0"/>
              <w:autoSpaceDN w:val="0"/>
              <w:adjustRightInd w:val="0"/>
              <w:ind w:left="318" w:hanging="284"/>
              <w:contextualSpacing/>
              <w:rPr>
                <w:rFonts w:ascii="Times New Roman" w:hAnsi="Times New Roman"/>
                <w:szCs w:val="32"/>
              </w:rPr>
            </w:pPr>
            <w:r w:rsidRPr="004C1688">
              <w:rPr>
                <w:rFonts w:ascii="Times New Roman" w:hAnsi="Times New Roman"/>
                <w:szCs w:val="32"/>
              </w:rPr>
              <w:t>Child care organizations</w:t>
            </w:r>
          </w:p>
          <w:p w:rsidR="004C1688" w:rsidRPr="004C1688" w:rsidRDefault="004C1688" w:rsidP="00F01974">
            <w:pPr>
              <w:numPr>
                <w:ilvl w:val="0"/>
                <w:numId w:val="69"/>
              </w:numPr>
              <w:autoSpaceDE w:val="0"/>
              <w:autoSpaceDN w:val="0"/>
              <w:adjustRightInd w:val="0"/>
              <w:ind w:left="318" w:hanging="284"/>
              <w:contextualSpacing/>
              <w:rPr>
                <w:rFonts w:ascii="Times New Roman" w:hAnsi="Times New Roman"/>
                <w:szCs w:val="32"/>
              </w:rPr>
            </w:pPr>
            <w:r w:rsidRPr="004C1688">
              <w:rPr>
                <w:rFonts w:ascii="Times New Roman" w:hAnsi="Times New Roman"/>
                <w:szCs w:val="32"/>
              </w:rPr>
              <w:t>Workplaces, schools</w:t>
            </w:r>
          </w:p>
          <w:p w:rsidR="004C1688" w:rsidRPr="004C1688" w:rsidRDefault="004C1688" w:rsidP="00F01974">
            <w:pPr>
              <w:numPr>
                <w:ilvl w:val="0"/>
                <w:numId w:val="69"/>
              </w:numPr>
              <w:autoSpaceDE w:val="0"/>
              <w:autoSpaceDN w:val="0"/>
              <w:adjustRightInd w:val="0"/>
              <w:ind w:left="318" w:hanging="284"/>
              <w:contextualSpacing/>
              <w:rPr>
                <w:rFonts w:ascii="Times New Roman" w:hAnsi="Times New Roman"/>
                <w:szCs w:val="32"/>
              </w:rPr>
            </w:pPr>
            <w:r w:rsidRPr="004C1688">
              <w:rPr>
                <w:rFonts w:ascii="Times New Roman" w:hAnsi="Times New Roman"/>
                <w:szCs w:val="32"/>
              </w:rPr>
              <w:t>Neighborhoods,</w:t>
            </w:r>
          </w:p>
          <w:p w:rsidR="004C1688" w:rsidRPr="004C1688" w:rsidRDefault="004C1688" w:rsidP="00F01974">
            <w:pPr>
              <w:numPr>
                <w:ilvl w:val="0"/>
                <w:numId w:val="69"/>
              </w:numPr>
              <w:autoSpaceDE w:val="0"/>
              <w:autoSpaceDN w:val="0"/>
              <w:adjustRightInd w:val="0"/>
              <w:ind w:left="318" w:hanging="284"/>
              <w:contextualSpacing/>
              <w:rPr>
                <w:rFonts w:ascii="Times New Roman" w:hAnsi="Times New Roman"/>
                <w:szCs w:val="32"/>
              </w:rPr>
            </w:pPr>
            <w:r w:rsidRPr="004C1688">
              <w:rPr>
                <w:rFonts w:ascii="Times New Roman" w:hAnsi="Times New Roman"/>
                <w:szCs w:val="32"/>
              </w:rPr>
              <w:t xml:space="preserve">shops, </w:t>
            </w:r>
          </w:p>
          <w:p w:rsidR="004C1688" w:rsidRPr="004C1688" w:rsidRDefault="004C1688" w:rsidP="00F01974">
            <w:pPr>
              <w:numPr>
                <w:ilvl w:val="0"/>
                <w:numId w:val="69"/>
              </w:numPr>
              <w:autoSpaceDE w:val="0"/>
              <w:autoSpaceDN w:val="0"/>
              <w:adjustRightInd w:val="0"/>
              <w:ind w:left="318" w:hanging="284"/>
              <w:contextualSpacing/>
              <w:rPr>
                <w:rFonts w:ascii="Times New Roman" w:hAnsi="Times New Roman"/>
                <w:szCs w:val="32"/>
              </w:rPr>
            </w:pPr>
            <w:r w:rsidRPr="004C1688">
              <w:rPr>
                <w:rFonts w:ascii="Times New Roman" w:hAnsi="Times New Roman"/>
                <w:szCs w:val="32"/>
              </w:rPr>
              <w:t>restaurants</w:t>
            </w:r>
          </w:p>
          <w:p w:rsidR="004C1688" w:rsidRPr="004C1688" w:rsidRDefault="004C1688" w:rsidP="00F01974">
            <w:pPr>
              <w:numPr>
                <w:ilvl w:val="0"/>
                <w:numId w:val="69"/>
              </w:numPr>
              <w:autoSpaceDE w:val="0"/>
              <w:autoSpaceDN w:val="0"/>
              <w:adjustRightInd w:val="0"/>
              <w:ind w:left="318" w:hanging="284"/>
              <w:contextualSpacing/>
              <w:rPr>
                <w:rFonts w:ascii="Times New Roman" w:hAnsi="Times New Roman"/>
                <w:szCs w:val="32"/>
              </w:rPr>
            </w:pPr>
            <w:r w:rsidRPr="004C1688">
              <w:rPr>
                <w:rFonts w:ascii="Times New Roman" w:hAnsi="Times New Roman"/>
                <w:szCs w:val="32"/>
              </w:rPr>
              <w:t>Community</w:t>
            </w:r>
          </w:p>
          <w:p w:rsidR="004C1688" w:rsidRPr="004C1688" w:rsidRDefault="004C1688" w:rsidP="00F01974">
            <w:pPr>
              <w:numPr>
                <w:ilvl w:val="0"/>
                <w:numId w:val="69"/>
              </w:numPr>
              <w:autoSpaceDE w:val="0"/>
              <w:autoSpaceDN w:val="0"/>
              <w:adjustRightInd w:val="0"/>
              <w:ind w:left="318" w:hanging="284"/>
              <w:contextualSpacing/>
              <w:rPr>
                <w:rFonts w:ascii="Times New Roman" w:hAnsi="Times New Roman"/>
                <w:szCs w:val="32"/>
              </w:rPr>
            </w:pPr>
            <w:r w:rsidRPr="004C1688">
              <w:rPr>
                <w:rFonts w:ascii="Times New Roman" w:hAnsi="Times New Roman"/>
                <w:szCs w:val="32"/>
              </w:rPr>
              <w:t>organizations</w:t>
            </w:r>
          </w:p>
          <w:p w:rsidR="004C1688" w:rsidRPr="004C1688" w:rsidRDefault="004C1688" w:rsidP="00F01974">
            <w:pPr>
              <w:numPr>
                <w:ilvl w:val="0"/>
                <w:numId w:val="69"/>
              </w:numPr>
              <w:autoSpaceDE w:val="0"/>
              <w:autoSpaceDN w:val="0"/>
              <w:adjustRightInd w:val="0"/>
              <w:ind w:left="318" w:hanging="284"/>
              <w:contextualSpacing/>
              <w:rPr>
                <w:rFonts w:ascii="Times New Roman" w:hAnsi="Times New Roman"/>
                <w:szCs w:val="32"/>
              </w:rPr>
            </w:pPr>
            <w:r w:rsidRPr="004C1688">
              <w:rPr>
                <w:rFonts w:ascii="Times New Roman" w:hAnsi="Times New Roman"/>
                <w:szCs w:val="32"/>
              </w:rPr>
              <w:t>Information available</w:t>
            </w:r>
          </w:p>
          <w:p w:rsidR="004C1688" w:rsidRPr="004C1688" w:rsidRDefault="004C1688" w:rsidP="00F01974">
            <w:pPr>
              <w:numPr>
                <w:ilvl w:val="0"/>
                <w:numId w:val="69"/>
              </w:numPr>
              <w:autoSpaceDE w:val="0"/>
              <w:autoSpaceDN w:val="0"/>
              <w:adjustRightInd w:val="0"/>
              <w:ind w:left="318" w:hanging="284"/>
              <w:contextualSpacing/>
              <w:rPr>
                <w:rFonts w:ascii="Times New Roman" w:hAnsi="Times New Roman"/>
                <w:szCs w:val="32"/>
              </w:rPr>
            </w:pPr>
            <w:r w:rsidRPr="004C1688">
              <w:rPr>
                <w:rFonts w:ascii="Times New Roman" w:hAnsi="Times New Roman"/>
                <w:szCs w:val="32"/>
              </w:rPr>
              <w:t>Recreational facilities,</w:t>
            </w:r>
          </w:p>
          <w:p w:rsidR="004C1688" w:rsidRPr="004C1688" w:rsidRDefault="004C1688" w:rsidP="00F01974">
            <w:pPr>
              <w:numPr>
                <w:ilvl w:val="0"/>
                <w:numId w:val="69"/>
              </w:numPr>
              <w:autoSpaceDE w:val="0"/>
              <w:autoSpaceDN w:val="0"/>
              <w:adjustRightInd w:val="0"/>
              <w:ind w:left="318" w:hanging="284"/>
              <w:contextualSpacing/>
              <w:rPr>
                <w:rFonts w:ascii="Times New Roman" w:hAnsi="Times New Roman"/>
                <w:szCs w:val="32"/>
              </w:rPr>
            </w:pPr>
            <w:r w:rsidRPr="004C1688">
              <w:rPr>
                <w:rFonts w:ascii="Times New Roman" w:hAnsi="Times New Roman"/>
                <w:szCs w:val="32"/>
              </w:rPr>
              <w:t>parks</w:t>
            </w:r>
          </w:p>
        </w:tc>
        <w:tc>
          <w:tcPr>
            <w:tcW w:w="2552" w:type="dxa"/>
          </w:tcPr>
          <w:p w:rsidR="004C1688" w:rsidRPr="004C1688" w:rsidRDefault="004C1688" w:rsidP="00F01974">
            <w:pPr>
              <w:numPr>
                <w:ilvl w:val="0"/>
                <w:numId w:val="69"/>
              </w:numPr>
              <w:autoSpaceDE w:val="0"/>
              <w:autoSpaceDN w:val="0"/>
              <w:adjustRightInd w:val="0"/>
              <w:ind w:left="318" w:hanging="284"/>
              <w:contextualSpacing/>
              <w:rPr>
                <w:rFonts w:ascii="Times New Roman" w:hAnsi="Times New Roman"/>
                <w:szCs w:val="32"/>
              </w:rPr>
            </w:pPr>
            <w:r w:rsidRPr="004C1688">
              <w:rPr>
                <w:rFonts w:ascii="Times New Roman" w:hAnsi="Times New Roman"/>
                <w:szCs w:val="32"/>
              </w:rPr>
              <w:t>Health care system</w:t>
            </w:r>
          </w:p>
          <w:p w:rsidR="004C1688" w:rsidRPr="004C1688" w:rsidRDefault="004C1688" w:rsidP="00F01974">
            <w:pPr>
              <w:numPr>
                <w:ilvl w:val="0"/>
                <w:numId w:val="69"/>
              </w:numPr>
              <w:autoSpaceDE w:val="0"/>
              <w:autoSpaceDN w:val="0"/>
              <w:adjustRightInd w:val="0"/>
              <w:ind w:left="318" w:hanging="284"/>
              <w:contextualSpacing/>
              <w:rPr>
                <w:rFonts w:ascii="Times New Roman" w:hAnsi="Times New Roman"/>
                <w:szCs w:val="32"/>
              </w:rPr>
            </w:pPr>
            <w:r w:rsidRPr="004C1688">
              <w:rPr>
                <w:rFonts w:ascii="Times New Roman" w:hAnsi="Times New Roman"/>
                <w:szCs w:val="32"/>
              </w:rPr>
              <w:t>Food assistance</w:t>
            </w:r>
          </w:p>
          <w:p w:rsidR="004C1688" w:rsidRPr="004C1688" w:rsidRDefault="004C1688" w:rsidP="00F01974">
            <w:pPr>
              <w:numPr>
                <w:ilvl w:val="0"/>
                <w:numId w:val="69"/>
              </w:numPr>
              <w:autoSpaceDE w:val="0"/>
              <w:autoSpaceDN w:val="0"/>
              <w:adjustRightInd w:val="0"/>
              <w:ind w:left="318" w:hanging="284"/>
              <w:contextualSpacing/>
              <w:rPr>
                <w:rFonts w:ascii="Times New Roman" w:hAnsi="Times New Roman"/>
                <w:szCs w:val="32"/>
              </w:rPr>
            </w:pPr>
            <w:r w:rsidRPr="004C1688">
              <w:rPr>
                <w:rFonts w:ascii="Times New Roman" w:hAnsi="Times New Roman"/>
                <w:szCs w:val="32"/>
              </w:rPr>
              <w:t>programs</w:t>
            </w:r>
          </w:p>
          <w:p w:rsidR="004C1688" w:rsidRPr="004C1688" w:rsidRDefault="004C1688" w:rsidP="00F01974">
            <w:pPr>
              <w:numPr>
                <w:ilvl w:val="0"/>
                <w:numId w:val="69"/>
              </w:numPr>
              <w:autoSpaceDE w:val="0"/>
              <w:autoSpaceDN w:val="0"/>
              <w:adjustRightInd w:val="0"/>
              <w:ind w:left="318" w:hanging="284"/>
              <w:contextualSpacing/>
              <w:rPr>
                <w:rFonts w:ascii="Times New Roman" w:hAnsi="Times New Roman"/>
                <w:szCs w:val="32"/>
              </w:rPr>
            </w:pPr>
            <w:r w:rsidRPr="004C1688">
              <w:rPr>
                <w:rFonts w:ascii="Times New Roman" w:hAnsi="Times New Roman"/>
                <w:szCs w:val="32"/>
              </w:rPr>
              <w:t>Food industry</w:t>
            </w:r>
          </w:p>
          <w:p w:rsidR="004C1688" w:rsidRPr="004C1688" w:rsidRDefault="004C1688" w:rsidP="00F01974">
            <w:pPr>
              <w:numPr>
                <w:ilvl w:val="0"/>
                <w:numId w:val="69"/>
              </w:numPr>
              <w:autoSpaceDE w:val="0"/>
              <w:autoSpaceDN w:val="0"/>
              <w:adjustRightInd w:val="0"/>
              <w:ind w:left="318" w:hanging="284"/>
              <w:contextualSpacing/>
              <w:rPr>
                <w:rFonts w:ascii="Times New Roman" w:hAnsi="Times New Roman"/>
                <w:szCs w:val="32"/>
              </w:rPr>
            </w:pPr>
            <w:r w:rsidRPr="004C1688">
              <w:rPr>
                <w:rFonts w:ascii="Times New Roman" w:hAnsi="Times New Roman"/>
                <w:szCs w:val="32"/>
              </w:rPr>
              <w:t>Food &amp; agricultural</w:t>
            </w:r>
          </w:p>
          <w:p w:rsidR="004C1688" w:rsidRPr="004C1688" w:rsidRDefault="004C1688" w:rsidP="00F01974">
            <w:pPr>
              <w:numPr>
                <w:ilvl w:val="0"/>
                <w:numId w:val="69"/>
              </w:numPr>
              <w:autoSpaceDE w:val="0"/>
              <w:autoSpaceDN w:val="0"/>
              <w:adjustRightInd w:val="0"/>
              <w:ind w:left="318" w:hanging="284"/>
              <w:contextualSpacing/>
              <w:rPr>
                <w:rFonts w:ascii="Times New Roman" w:hAnsi="Times New Roman"/>
                <w:szCs w:val="32"/>
              </w:rPr>
            </w:pPr>
            <w:r w:rsidRPr="004C1688">
              <w:rPr>
                <w:rFonts w:ascii="Times New Roman" w:hAnsi="Times New Roman"/>
                <w:szCs w:val="32"/>
              </w:rPr>
              <w:t>systems</w:t>
            </w:r>
          </w:p>
          <w:p w:rsidR="004C1688" w:rsidRPr="004C1688" w:rsidRDefault="004C1688" w:rsidP="00F01974">
            <w:pPr>
              <w:numPr>
                <w:ilvl w:val="0"/>
                <w:numId w:val="69"/>
              </w:numPr>
              <w:autoSpaceDE w:val="0"/>
              <w:autoSpaceDN w:val="0"/>
              <w:adjustRightInd w:val="0"/>
              <w:ind w:left="318" w:hanging="284"/>
              <w:contextualSpacing/>
              <w:rPr>
                <w:rFonts w:ascii="Times New Roman" w:hAnsi="Times New Roman"/>
                <w:szCs w:val="32"/>
              </w:rPr>
            </w:pPr>
            <w:r w:rsidRPr="004C1688">
              <w:rPr>
                <w:rFonts w:ascii="Times New Roman" w:hAnsi="Times New Roman"/>
                <w:szCs w:val="32"/>
              </w:rPr>
              <w:t>Policy</w:t>
            </w:r>
          </w:p>
          <w:p w:rsidR="004C1688" w:rsidRPr="004C1688" w:rsidRDefault="004C1688" w:rsidP="00F01974">
            <w:pPr>
              <w:numPr>
                <w:ilvl w:val="0"/>
                <w:numId w:val="69"/>
              </w:numPr>
              <w:autoSpaceDE w:val="0"/>
              <w:autoSpaceDN w:val="0"/>
              <w:adjustRightInd w:val="0"/>
              <w:ind w:left="318" w:hanging="284"/>
              <w:contextualSpacing/>
              <w:rPr>
                <w:rFonts w:ascii="Times New Roman" w:hAnsi="Times New Roman"/>
                <w:szCs w:val="32"/>
              </w:rPr>
            </w:pPr>
            <w:r w:rsidRPr="004C1688">
              <w:rPr>
                <w:rFonts w:ascii="Times New Roman" w:hAnsi="Times New Roman"/>
                <w:szCs w:val="32"/>
              </w:rPr>
              <w:t>Political &amp; social</w:t>
            </w:r>
          </w:p>
          <w:p w:rsidR="004C1688" w:rsidRPr="004C1688" w:rsidRDefault="004C1688" w:rsidP="00F01974">
            <w:pPr>
              <w:numPr>
                <w:ilvl w:val="0"/>
                <w:numId w:val="69"/>
              </w:numPr>
              <w:autoSpaceDE w:val="0"/>
              <w:autoSpaceDN w:val="0"/>
              <w:adjustRightInd w:val="0"/>
              <w:ind w:left="318" w:hanging="284"/>
              <w:contextualSpacing/>
              <w:rPr>
                <w:rFonts w:ascii="Times New Roman" w:hAnsi="Times New Roman"/>
                <w:szCs w:val="32"/>
              </w:rPr>
            </w:pPr>
            <w:r w:rsidRPr="004C1688">
              <w:rPr>
                <w:rFonts w:ascii="Times New Roman" w:hAnsi="Times New Roman"/>
                <w:szCs w:val="32"/>
              </w:rPr>
              <w:t>structures</w:t>
            </w:r>
          </w:p>
          <w:p w:rsidR="004C1688" w:rsidRPr="004C1688" w:rsidRDefault="004C1688" w:rsidP="00F01974">
            <w:pPr>
              <w:numPr>
                <w:ilvl w:val="0"/>
                <w:numId w:val="69"/>
              </w:numPr>
              <w:autoSpaceDE w:val="0"/>
              <w:autoSpaceDN w:val="0"/>
              <w:adjustRightInd w:val="0"/>
              <w:ind w:left="318" w:hanging="284"/>
              <w:contextualSpacing/>
              <w:rPr>
                <w:rFonts w:ascii="Times New Roman" w:hAnsi="Times New Roman"/>
                <w:szCs w:val="32"/>
              </w:rPr>
            </w:pPr>
            <w:r w:rsidRPr="004C1688">
              <w:rPr>
                <w:rFonts w:ascii="Times New Roman" w:hAnsi="Times New Roman"/>
                <w:szCs w:val="32"/>
              </w:rPr>
              <w:t>Media</w:t>
            </w:r>
          </w:p>
          <w:p w:rsidR="004C1688" w:rsidRPr="004C1688" w:rsidRDefault="004C1688" w:rsidP="00F01974">
            <w:pPr>
              <w:numPr>
                <w:ilvl w:val="0"/>
                <w:numId w:val="69"/>
              </w:numPr>
              <w:autoSpaceDE w:val="0"/>
              <w:autoSpaceDN w:val="0"/>
              <w:adjustRightInd w:val="0"/>
              <w:ind w:left="318" w:hanging="284"/>
              <w:contextualSpacing/>
              <w:rPr>
                <w:rFonts w:ascii="Times New Roman" w:hAnsi="Times New Roman"/>
                <w:szCs w:val="32"/>
              </w:rPr>
            </w:pPr>
            <w:r w:rsidRPr="004C1688">
              <w:rPr>
                <w:rFonts w:ascii="Times New Roman" w:hAnsi="Times New Roman"/>
                <w:szCs w:val="32"/>
              </w:rPr>
              <w:t>Social &amp; cultural norms</w:t>
            </w:r>
          </w:p>
        </w:tc>
      </w:tr>
    </w:tbl>
    <w:p w:rsidR="004C1688" w:rsidRPr="004C1688" w:rsidRDefault="004C1688" w:rsidP="004C1688">
      <w:pPr>
        <w:rPr>
          <w:rFonts w:ascii="Times New Roman" w:hAnsi="Times New Roman" w:cs="Times New Roman"/>
          <w:i/>
          <w:sz w:val="20"/>
          <w:szCs w:val="20"/>
          <w:lang w:val="en-GB"/>
        </w:rPr>
      </w:pPr>
      <w:r w:rsidRPr="004C1688">
        <w:rPr>
          <w:rFonts w:ascii="Times New Roman" w:hAnsi="Times New Roman" w:cs="Times New Roman"/>
          <w:i/>
          <w:sz w:val="20"/>
          <w:szCs w:val="20"/>
        </w:rPr>
        <w:t xml:space="preserve">Source: FAO (nd) </w:t>
      </w:r>
      <w:r w:rsidRPr="004C1688">
        <w:rPr>
          <w:rFonts w:ascii="Times New Roman" w:hAnsi="Times New Roman" w:cs="Times New Roman"/>
          <w:i/>
          <w:color w:val="003B43"/>
          <w:sz w:val="20"/>
          <w:szCs w:val="20"/>
        </w:rPr>
        <w:t>Infographic on the role of food and nutrition education</w:t>
      </w:r>
      <w:hyperlink r:id="rId52" w:history="1">
        <w:r w:rsidRPr="004C1688">
          <w:rPr>
            <w:rFonts w:ascii="Times New Roman" w:hAnsi="Times New Roman" w:cs="Times New Roman"/>
            <w:i/>
            <w:color w:val="0000FF" w:themeColor="hyperlink"/>
            <w:sz w:val="20"/>
            <w:szCs w:val="20"/>
            <w:u w:val="single"/>
          </w:rPr>
          <w:t>h</w:t>
        </w:r>
        <w:r w:rsidRPr="004C1688">
          <w:rPr>
            <w:rFonts w:ascii="Times New Roman" w:hAnsi="Times New Roman" w:cs="Times New Roman"/>
            <w:i/>
            <w:color w:val="0000FF" w:themeColor="hyperlink"/>
            <w:sz w:val="20"/>
            <w:szCs w:val="20"/>
            <w:u w:val="single"/>
            <w:lang w:val="en-GB"/>
          </w:rPr>
          <w:t>ttp://www.fao.org/nutrition/education/en/</w:t>
        </w:r>
      </w:hyperlink>
    </w:p>
    <w:p w:rsidR="004C1688" w:rsidRPr="00DF2623" w:rsidRDefault="004C1688" w:rsidP="00F01974">
      <w:pPr>
        <w:pStyle w:val="Heading3"/>
        <w:numPr>
          <w:ilvl w:val="2"/>
          <w:numId w:val="104"/>
        </w:numPr>
        <w:rPr>
          <w:rFonts w:ascii="Times New Roman" w:hAnsi="Times New Roman" w:cs="Times New Roman"/>
          <w:color w:val="auto"/>
          <w:sz w:val="24"/>
          <w:szCs w:val="24"/>
        </w:rPr>
      </w:pPr>
      <w:bookmarkStart w:id="222" w:name="_Toc499374818"/>
      <w:bookmarkStart w:id="223" w:name="_Toc502215502"/>
      <w:bookmarkStart w:id="224" w:name="_Toc503429062"/>
      <w:r w:rsidRPr="00DF2623">
        <w:rPr>
          <w:rFonts w:ascii="Times New Roman" w:hAnsi="Times New Roman" w:cs="Times New Roman"/>
          <w:color w:val="auto"/>
          <w:sz w:val="24"/>
          <w:szCs w:val="24"/>
        </w:rPr>
        <w:t>Food preferences and nutrition</w:t>
      </w:r>
      <w:bookmarkEnd w:id="222"/>
      <w:bookmarkEnd w:id="223"/>
      <w:bookmarkEnd w:id="224"/>
    </w:p>
    <w:p w:rsidR="00DF2623" w:rsidRPr="00DF2623" w:rsidRDefault="00DF2623" w:rsidP="00DF2623"/>
    <w:p w:rsidR="004C1688" w:rsidRPr="004C1688" w:rsidRDefault="004C1688" w:rsidP="004C1688">
      <w:pPr>
        <w:spacing w:line="360" w:lineRule="auto"/>
        <w:jc w:val="both"/>
        <w:rPr>
          <w:rFonts w:ascii="Times New Roman" w:hAnsi="Times New Roman" w:cs="Times New Roman"/>
          <w:sz w:val="24"/>
        </w:rPr>
      </w:pPr>
      <w:r w:rsidRPr="004C1688">
        <w:rPr>
          <w:rFonts w:ascii="Times New Roman" w:hAnsi="Times New Roman" w:cs="Times New Roman"/>
          <w:sz w:val="24"/>
        </w:rPr>
        <w:t xml:space="preserve">Individual, family and community have different food preferences. Food preference could be the result of many factors including socio-economy, culture, growth stage, physiological need and exposure experience for different food types. Food preference in most case is individual attribute on which people do have their own choices of available foods, which will have direct impact on nutritional status. Food preference is common in pregnant women and children, which in most </w:t>
      </w:r>
      <w:r w:rsidRPr="004C1688">
        <w:rPr>
          <w:rFonts w:ascii="Times New Roman" w:hAnsi="Times New Roman" w:cs="Times New Roman"/>
          <w:sz w:val="24"/>
        </w:rPr>
        <w:lastRenderedPageBreak/>
        <w:t xml:space="preserve">cases is driven by their physiological needs. The peer influence, availability, familiarity and palatability could also be the factor for food preference of children. </w:t>
      </w:r>
    </w:p>
    <w:p w:rsidR="004C1688" w:rsidRPr="004C1688" w:rsidRDefault="004C1688" w:rsidP="004C1688">
      <w:pPr>
        <w:spacing w:after="0"/>
        <w:rPr>
          <w:rFonts w:ascii="Times New Roman" w:hAnsi="Times New Roman" w:cs="Times New Roman"/>
          <w:b/>
        </w:rPr>
      </w:pPr>
      <w:r w:rsidRPr="004C1688">
        <w:rPr>
          <w:rFonts w:ascii="Times New Roman" w:hAnsi="Times New Roman" w:cs="Times New Roman"/>
          <w:b/>
        </w:rPr>
        <w:t xml:space="preserve">Group Activity: </w:t>
      </w:r>
    </w:p>
    <w:p w:rsidR="004C1688" w:rsidRPr="004C1688" w:rsidRDefault="004C1688" w:rsidP="00F01974">
      <w:pPr>
        <w:numPr>
          <w:ilvl w:val="0"/>
          <w:numId w:val="71"/>
        </w:numPr>
        <w:spacing w:after="0"/>
        <w:contextualSpacing/>
        <w:rPr>
          <w:rFonts w:ascii="Times New Roman" w:hAnsi="Times New Roman" w:cs="Times New Roman"/>
          <w:lang w:val="en-GB"/>
        </w:rPr>
      </w:pPr>
      <w:r w:rsidRPr="004C1688">
        <w:rPr>
          <w:rFonts w:ascii="Times New Roman" w:hAnsi="Times New Roman" w:cs="Times New Roman"/>
          <w:lang w:val="en-GB"/>
        </w:rPr>
        <w:t xml:space="preserve">Be in groups have 5-7 members </w:t>
      </w:r>
    </w:p>
    <w:p w:rsidR="004C1688" w:rsidRPr="004C1688" w:rsidRDefault="004C1688" w:rsidP="00F01974">
      <w:pPr>
        <w:numPr>
          <w:ilvl w:val="0"/>
          <w:numId w:val="71"/>
        </w:numPr>
        <w:spacing w:after="0"/>
        <w:contextualSpacing/>
        <w:rPr>
          <w:rFonts w:ascii="Times New Roman" w:hAnsi="Times New Roman" w:cs="Times New Roman"/>
          <w:lang w:val="en-GB"/>
        </w:rPr>
      </w:pPr>
      <w:r w:rsidRPr="004C1688">
        <w:rPr>
          <w:rFonts w:ascii="Times New Roman" w:hAnsi="Times New Roman" w:cs="Times New Roman"/>
          <w:lang w:val="en-GB"/>
        </w:rPr>
        <w:t xml:space="preserve">Identify preferred food types in your locality and discuss the reasons behind </w:t>
      </w:r>
    </w:p>
    <w:p w:rsidR="004C1688" w:rsidRPr="004C1688" w:rsidRDefault="004C1688" w:rsidP="00F01974">
      <w:pPr>
        <w:numPr>
          <w:ilvl w:val="0"/>
          <w:numId w:val="71"/>
        </w:numPr>
        <w:spacing w:after="0"/>
        <w:contextualSpacing/>
        <w:rPr>
          <w:rFonts w:ascii="Times New Roman" w:hAnsi="Times New Roman" w:cs="Times New Roman"/>
          <w:lang w:val="en-GB"/>
        </w:rPr>
      </w:pPr>
      <w:r w:rsidRPr="004C1688">
        <w:rPr>
          <w:rFonts w:ascii="Times New Roman" w:hAnsi="Times New Roman" w:cs="Times New Roman"/>
          <w:lang w:val="en-GB"/>
        </w:rPr>
        <w:t xml:space="preserve">Report to the larger group </w:t>
      </w:r>
    </w:p>
    <w:p w:rsidR="004C1688" w:rsidRPr="004C1688" w:rsidRDefault="004C1688" w:rsidP="00F01974">
      <w:pPr>
        <w:numPr>
          <w:ilvl w:val="0"/>
          <w:numId w:val="71"/>
        </w:numPr>
        <w:spacing w:after="0"/>
        <w:contextualSpacing/>
        <w:rPr>
          <w:rFonts w:ascii="Times New Roman" w:hAnsi="Times New Roman" w:cs="Times New Roman"/>
          <w:lang w:val="en-GB"/>
        </w:rPr>
      </w:pPr>
      <w:r w:rsidRPr="004C1688">
        <w:rPr>
          <w:rFonts w:ascii="Times New Roman" w:hAnsi="Times New Roman" w:cs="Times New Roman"/>
          <w:lang w:val="en-GB"/>
        </w:rPr>
        <w:t>You have 15 minute (10 minutes for preparation or discussion and 5 minutes for presentation)</w:t>
      </w:r>
    </w:p>
    <w:p w:rsidR="004C1688" w:rsidRPr="00DF2623" w:rsidRDefault="004C1688" w:rsidP="00DF2623">
      <w:pPr>
        <w:pStyle w:val="Heading3"/>
        <w:rPr>
          <w:rFonts w:ascii="Times New Roman" w:hAnsi="Times New Roman" w:cs="Times New Roman"/>
          <w:sz w:val="24"/>
          <w:szCs w:val="24"/>
        </w:rPr>
      </w:pPr>
      <w:bookmarkStart w:id="225" w:name="_Toc499374819"/>
      <w:bookmarkStart w:id="226" w:name="_Toc502215503"/>
      <w:bookmarkStart w:id="227" w:name="_Toc503429063"/>
      <w:r w:rsidRPr="00DF2623">
        <w:rPr>
          <w:rFonts w:ascii="Times New Roman" w:hAnsi="Times New Roman" w:cs="Times New Roman"/>
          <w:color w:val="auto"/>
          <w:sz w:val="24"/>
          <w:szCs w:val="24"/>
        </w:rPr>
        <w:t>5.2.2. Food taboos and nutrition</w:t>
      </w:r>
      <w:bookmarkEnd w:id="225"/>
      <w:bookmarkEnd w:id="226"/>
      <w:bookmarkEnd w:id="227"/>
    </w:p>
    <w:p w:rsidR="004C1688" w:rsidRPr="004C1688" w:rsidRDefault="004C1688" w:rsidP="004C1688"/>
    <w:p w:rsidR="004C1688" w:rsidRPr="004C1688" w:rsidRDefault="004C1688" w:rsidP="004C1688">
      <w:pPr>
        <w:spacing w:line="360" w:lineRule="auto"/>
        <w:jc w:val="both"/>
        <w:rPr>
          <w:rFonts w:ascii="Times New Roman" w:hAnsi="Times New Roman" w:cs="Times New Roman"/>
          <w:sz w:val="24"/>
        </w:rPr>
      </w:pPr>
      <w:r w:rsidRPr="004C1688">
        <w:rPr>
          <w:rFonts w:ascii="Times New Roman" w:hAnsi="Times New Roman" w:cs="Times New Roman"/>
          <w:sz w:val="24"/>
        </w:rPr>
        <w:t xml:space="preserve">Food taboos refer to the restriction of specific foods as a result of social or religious customs. In many traditional societies, cultural norms and customs govern behaviors including during different life stages like pregnancy. Pregnancy is a particular period when physiological nutrient demands are substantially increased. To meet this increased nutrient requirement for both the woman and the fetus, a pregnant woman is supposed to increase the amount and quality of foods she consumes. Nevertheless, when misconceptions or food taboos exist, the pregnant women and children ability to meet such increased demands can even be more compromised, hence putting them at a greater risk of adverse pregnancy outcomes. </w:t>
      </w:r>
    </w:p>
    <w:p w:rsidR="004C1688" w:rsidRPr="004C1688" w:rsidRDefault="004C1688" w:rsidP="004C1688">
      <w:pPr>
        <w:spacing w:line="360" w:lineRule="auto"/>
        <w:jc w:val="both"/>
        <w:rPr>
          <w:rFonts w:ascii="Times New Roman" w:hAnsi="Times New Roman" w:cs="Times New Roman"/>
          <w:sz w:val="24"/>
        </w:rPr>
      </w:pPr>
      <w:r w:rsidRPr="004C1688">
        <w:rPr>
          <w:rFonts w:ascii="Times New Roman" w:hAnsi="Times New Roman" w:cs="Times New Roman"/>
          <w:sz w:val="24"/>
        </w:rPr>
        <w:t>Various forms of taboos, misconceptions, and cultural beliefs towards certain foods exist in various countries. For example, foods consumed cold like fruits and vegetables were reported to be taboo among nursing mothers in Mexico. Similarly, snails and grass cutter meat are taboo among pregnant women and eggs among children in South Eastern Nigeria. The study conducted in Hadiya Zone, Ethiopia revealed that milk and cheese were regarded as taboo foods by nearly half of the women (44.4%) followed by linseed and fatty meat (16% 11.1% respectively). The reasons for avoiding foods include fear of difficult delivery (51%), discoloration of the fetus (20%) and fear of abortion (9.7%).</w:t>
      </w:r>
    </w:p>
    <w:p w:rsidR="004C1688" w:rsidRPr="00DF2623" w:rsidRDefault="004C1688" w:rsidP="00DF2623">
      <w:pPr>
        <w:pStyle w:val="Heading3"/>
        <w:rPr>
          <w:rFonts w:ascii="Times New Roman" w:hAnsi="Times New Roman" w:cs="Times New Roman"/>
          <w:color w:val="auto"/>
          <w:sz w:val="24"/>
          <w:szCs w:val="24"/>
        </w:rPr>
      </w:pPr>
      <w:bookmarkStart w:id="228" w:name="_Toc499374820"/>
      <w:bookmarkStart w:id="229" w:name="_Toc502215504"/>
      <w:bookmarkStart w:id="230" w:name="_Toc503429064"/>
      <w:r w:rsidRPr="00DF2623">
        <w:rPr>
          <w:rFonts w:ascii="Times New Roman" w:hAnsi="Times New Roman" w:cs="Times New Roman"/>
          <w:color w:val="auto"/>
          <w:sz w:val="24"/>
          <w:szCs w:val="24"/>
        </w:rPr>
        <w:t>5.2.3. Food sharing among family members</w:t>
      </w:r>
      <w:bookmarkEnd w:id="228"/>
      <w:bookmarkEnd w:id="229"/>
      <w:bookmarkEnd w:id="230"/>
    </w:p>
    <w:p w:rsidR="004C1688" w:rsidRPr="004C1688" w:rsidRDefault="004C1688" w:rsidP="004C1688">
      <w:pPr>
        <w:autoSpaceDE w:val="0"/>
        <w:autoSpaceDN w:val="0"/>
        <w:adjustRightInd w:val="0"/>
        <w:spacing w:after="0" w:line="360" w:lineRule="auto"/>
        <w:jc w:val="both"/>
        <w:rPr>
          <w:rFonts w:ascii="Times New Roman" w:hAnsi="Times New Roman" w:cs="Times New Roman"/>
          <w:sz w:val="24"/>
          <w:szCs w:val="24"/>
        </w:rPr>
      </w:pPr>
    </w:p>
    <w:p w:rsidR="004C1688" w:rsidRPr="004C1688" w:rsidRDefault="004C1688" w:rsidP="004C1688">
      <w:pPr>
        <w:autoSpaceDE w:val="0"/>
        <w:autoSpaceDN w:val="0"/>
        <w:adjustRightInd w:val="0"/>
        <w:spacing w:after="0" w:line="360" w:lineRule="auto"/>
        <w:jc w:val="both"/>
        <w:rPr>
          <w:rFonts w:ascii="Times New Roman" w:hAnsi="Times New Roman" w:cs="Times New Roman"/>
          <w:sz w:val="24"/>
        </w:rPr>
      </w:pPr>
      <w:r w:rsidRPr="004C1688">
        <w:rPr>
          <w:rFonts w:ascii="Times New Roman" w:hAnsi="Times New Roman" w:cs="Times New Roman"/>
          <w:sz w:val="24"/>
          <w:szCs w:val="24"/>
        </w:rPr>
        <w:t xml:space="preserve">Many other animals actively share food; however, the patterning and complexity of food sharing among humans is truly unique. Food sharing is a human universal trait that forms the centerpiece of economic and social life. Human livelihoods require sharing at all life stages to support pregnancy, infancy, childhood, and adolescence, and to help reduce risk of daily food shortfalls </w:t>
      </w:r>
      <w:r w:rsidRPr="004C1688">
        <w:rPr>
          <w:rFonts w:ascii="Times New Roman" w:hAnsi="Times New Roman" w:cs="Times New Roman"/>
          <w:sz w:val="24"/>
          <w:szCs w:val="24"/>
        </w:rPr>
        <w:lastRenderedPageBreak/>
        <w:t xml:space="preserve">in adulthood. </w:t>
      </w:r>
      <w:r w:rsidRPr="004C1688">
        <w:rPr>
          <w:rFonts w:ascii="Times New Roman" w:hAnsi="Times New Roman" w:cs="Times New Roman"/>
          <w:sz w:val="24"/>
        </w:rPr>
        <w:t xml:space="preserve">Food sharing could also be between intra-household and inter-households based on the objectives.   </w:t>
      </w:r>
    </w:p>
    <w:p w:rsidR="004C1688" w:rsidRPr="004C1688" w:rsidRDefault="004C1688" w:rsidP="004C1688">
      <w:pPr>
        <w:autoSpaceDE w:val="0"/>
        <w:autoSpaceDN w:val="0"/>
        <w:adjustRightInd w:val="0"/>
        <w:spacing w:after="0" w:line="360" w:lineRule="auto"/>
        <w:jc w:val="both"/>
        <w:rPr>
          <w:rFonts w:ascii="Times New Roman" w:hAnsi="Times New Roman" w:cs="Times New Roman"/>
          <w:sz w:val="24"/>
          <w:szCs w:val="24"/>
        </w:rPr>
      </w:pPr>
    </w:p>
    <w:p w:rsidR="004C1688" w:rsidRPr="004C1688" w:rsidRDefault="004C1688" w:rsidP="004C1688">
      <w:pPr>
        <w:spacing w:line="360" w:lineRule="auto"/>
        <w:jc w:val="both"/>
        <w:rPr>
          <w:rFonts w:ascii="Times New Roman" w:hAnsi="Times New Roman" w:cs="Times New Roman"/>
          <w:sz w:val="24"/>
          <w:szCs w:val="24"/>
        </w:rPr>
      </w:pPr>
      <w:r w:rsidRPr="004C1688">
        <w:rPr>
          <w:rFonts w:ascii="Times New Roman" w:hAnsi="Times New Roman" w:cs="Times New Roman"/>
          <w:sz w:val="24"/>
          <w:szCs w:val="24"/>
        </w:rPr>
        <w:t xml:space="preserve">Food sharing varies from one community to the other depending on specific culture. In many part of rural Ethiopia, food sharing is prevalent during holiday ceremonies and other social events. Food sharing at the household level is very important to achieve nutritional outcome among the members. Depending on culture, specific event, availability and types of food prepared at the household, there is disparity of food sharing among family and family members. </w:t>
      </w:r>
    </w:p>
    <w:p w:rsidR="004C1688" w:rsidRPr="004C1688" w:rsidRDefault="004C1688" w:rsidP="004C1688">
      <w:pPr>
        <w:spacing w:line="360" w:lineRule="auto"/>
        <w:jc w:val="both"/>
        <w:rPr>
          <w:rFonts w:ascii="Times New Roman" w:hAnsi="Times New Roman" w:cs="Times New Roman"/>
          <w:sz w:val="24"/>
          <w:szCs w:val="24"/>
        </w:rPr>
      </w:pPr>
      <w:r w:rsidRPr="004C1688">
        <w:rPr>
          <w:rFonts w:ascii="Times New Roman" w:hAnsi="Times New Roman" w:cs="Times New Roman"/>
          <w:sz w:val="24"/>
          <w:szCs w:val="24"/>
        </w:rPr>
        <w:t xml:space="preserve">In the case of some specific food types like “Dero Wot” and other foods with high nutritional values, the sharing among the family members not equal. The father or male along with guest if any are the first to be served whereas the female and children come to be served at the last. The nutrition extension intervention by the rural extension workers should give due attention to change the practice of food sharing among the family member on the basis of equity. Priority should be given for member like pregnant women, lactating mothers, children and disabled persons.  </w:t>
      </w:r>
    </w:p>
    <w:p w:rsidR="004C1688" w:rsidRPr="00D757F2" w:rsidRDefault="004C1688" w:rsidP="00F01974">
      <w:pPr>
        <w:pStyle w:val="Heading2"/>
        <w:numPr>
          <w:ilvl w:val="1"/>
          <w:numId w:val="104"/>
        </w:numPr>
        <w:rPr>
          <w:rFonts w:ascii="Times New Roman" w:hAnsi="Times New Roman" w:cs="Times New Roman"/>
          <w:color w:val="auto"/>
          <w:sz w:val="24"/>
          <w:szCs w:val="24"/>
        </w:rPr>
      </w:pPr>
      <w:bookmarkStart w:id="231" w:name="_Toc499374821"/>
      <w:bookmarkStart w:id="232" w:name="_Toc502215505"/>
      <w:bookmarkStart w:id="233" w:name="_Toc503429065"/>
      <w:r w:rsidRPr="00D757F2">
        <w:rPr>
          <w:rFonts w:ascii="Times New Roman" w:hAnsi="Times New Roman" w:cs="Times New Roman"/>
          <w:color w:val="auto"/>
          <w:sz w:val="24"/>
          <w:szCs w:val="24"/>
        </w:rPr>
        <w:t>Nutrition education, counseling and communication</w:t>
      </w:r>
      <w:bookmarkEnd w:id="231"/>
      <w:bookmarkEnd w:id="232"/>
      <w:bookmarkEnd w:id="233"/>
    </w:p>
    <w:p w:rsidR="004C1688" w:rsidRPr="004C1688" w:rsidRDefault="004C1688" w:rsidP="004C1688">
      <w:pPr>
        <w:ind w:left="720"/>
        <w:contextualSpacing/>
        <w:rPr>
          <w:lang w:val="en-CA"/>
        </w:rPr>
      </w:pPr>
    </w:p>
    <w:p w:rsidR="004C1688" w:rsidRPr="004C1688" w:rsidRDefault="004C1688" w:rsidP="004C1688">
      <w:pPr>
        <w:autoSpaceDE w:val="0"/>
        <w:autoSpaceDN w:val="0"/>
        <w:adjustRightInd w:val="0"/>
        <w:spacing w:after="0" w:line="360" w:lineRule="auto"/>
        <w:jc w:val="both"/>
        <w:rPr>
          <w:rFonts w:ascii="Times New Roman" w:hAnsi="Times New Roman" w:cs="Times New Roman"/>
          <w:color w:val="000000"/>
          <w:sz w:val="24"/>
        </w:rPr>
      </w:pPr>
      <w:r w:rsidRPr="004C1688">
        <w:rPr>
          <w:rFonts w:ascii="Times New Roman" w:hAnsi="Times New Roman" w:cs="Times New Roman"/>
          <w:b/>
          <w:color w:val="000000"/>
          <w:sz w:val="24"/>
        </w:rPr>
        <w:t>Nutrition education</w:t>
      </w:r>
      <w:r w:rsidRPr="004C1688">
        <w:rPr>
          <w:rFonts w:ascii="Times New Roman" w:hAnsi="Times New Roman" w:cs="Times New Roman"/>
          <w:b/>
          <w:i/>
          <w:color w:val="000000"/>
          <w:sz w:val="24"/>
        </w:rPr>
        <w:t>:</w:t>
      </w:r>
      <w:r w:rsidRPr="004C1688">
        <w:rPr>
          <w:rFonts w:ascii="Times New Roman" w:hAnsi="Times New Roman" w:cs="Times New Roman"/>
          <w:color w:val="000000"/>
          <w:sz w:val="24"/>
        </w:rPr>
        <w:t xml:space="preserve"> is any combination of educational strategies, accompanied by environmental supports, designed to facilitate voluntary adoption of food choices and other food- and nutrition-related behaviors conducive to health and well-being. Nutrition education is delivered through multiple venues and involves activities at the individual, community, and policy levels.</w:t>
      </w:r>
    </w:p>
    <w:p w:rsidR="004C1688" w:rsidRPr="004C1688" w:rsidRDefault="004C1688" w:rsidP="004C1688">
      <w:pPr>
        <w:autoSpaceDE w:val="0"/>
        <w:autoSpaceDN w:val="0"/>
        <w:adjustRightInd w:val="0"/>
        <w:spacing w:after="0" w:line="360" w:lineRule="auto"/>
        <w:jc w:val="both"/>
        <w:rPr>
          <w:rFonts w:ascii="Times New Roman" w:hAnsi="Times New Roman" w:cs="Times New Roman"/>
          <w:color w:val="000000"/>
          <w:sz w:val="24"/>
        </w:rPr>
      </w:pPr>
      <w:r w:rsidRPr="004C1688">
        <w:rPr>
          <w:rFonts w:ascii="Times New Roman" w:hAnsi="Times New Roman" w:cs="Times New Roman"/>
          <w:color w:val="000000"/>
          <w:sz w:val="24"/>
        </w:rPr>
        <w:t>Effective education is a key factor in improving nutrition and health, yet nutrition education continues to be overlooked in health and food security interventions, and is often weak or absent in professional training. It also enhances the impact of nutrition and food security interventions and is often critical to their success. Long-term nutrition education develops popular capacity to make good dietary choices and builds self-reliance. Nutrition education‘s main goal is to make people aware of what constitutes a healthy diet and ways to improve their diets and their lifestyles. It helps individuals, families, and communities make informed choices about food and lifestyles that support their physiological health, economic, and social well-being.</w:t>
      </w:r>
    </w:p>
    <w:p w:rsidR="004C1688" w:rsidRPr="004C1688" w:rsidRDefault="004C1688" w:rsidP="004C1688">
      <w:pPr>
        <w:autoSpaceDE w:val="0"/>
        <w:autoSpaceDN w:val="0"/>
        <w:adjustRightInd w:val="0"/>
        <w:spacing w:after="0" w:line="241" w:lineRule="atLeast"/>
        <w:rPr>
          <w:rFonts w:ascii="Times New Roman" w:hAnsi="Times New Roman" w:cs="Times New Roman"/>
          <w:color w:val="000000"/>
          <w:sz w:val="24"/>
          <w:szCs w:val="24"/>
          <w:lang w:val="en-GB"/>
        </w:rPr>
      </w:pPr>
    </w:p>
    <w:p w:rsidR="004C1688" w:rsidRPr="004C1688" w:rsidRDefault="004C1688" w:rsidP="004C1688">
      <w:pPr>
        <w:autoSpaceDE w:val="0"/>
        <w:autoSpaceDN w:val="0"/>
        <w:adjustRightInd w:val="0"/>
        <w:spacing w:after="0" w:line="360" w:lineRule="auto"/>
        <w:jc w:val="both"/>
        <w:rPr>
          <w:rFonts w:ascii="Times New Roman" w:hAnsi="Times New Roman" w:cs="Times New Roman"/>
          <w:color w:val="000000"/>
          <w:sz w:val="24"/>
        </w:rPr>
      </w:pPr>
      <w:r w:rsidRPr="004C1688">
        <w:rPr>
          <w:rFonts w:ascii="Times New Roman" w:hAnsi="Times New Roman" w:cs="Times New Roman"/>
          <w:b/>
          <w:color w:val="000000"/>
          <w:sz w:val="24"/>
        </w:rPr>
        <w:lastRenderedPageBreak/>
        <w:t>Nutrition counseling</w:t>
      </w:r>
      <w:r w:rsidRPr="004C1688">
        <w:rPr>
          <w:rFonts w:ascii="Times New Roman" w:hAnsi="Times New Roman" w:cs="Times New Roman"/>
          <w:color w:val="000000"/>
          <w:sz w:val="24"/>
        </w:rPr>
        <w:t>: is a two-way interaction through which a client and a trained counselor interpret the results of nutrition assessment, identify individual nutrition needs and goals, discuss ways to meet those goals, and agree on next steps. Nutrition counseling aims to help clients understand important information about their health and focuses on practical actions to address nutrition needs, as well as the benefits of behavior change. Nutrition counselors may be nurses or other facility-based providers or community health workers or volunteers.</w:t>
      </w:r>
    </w:p>
    <w:p w:rsidR="004C1688" w:rsidRPr="004C1688" w:rsidRDefault="004C1688" w:rsidP="004C1688">
      <w:pPr>
        <w:jc w:val="both"/>
        <w:rPr>
          <w:rFonts w:ascii="Times New Roman" w:hAnsi="Times New Roman" w:cs="Times New Roman"/>
          <w:sz w:val="32"/>
          <w:szCs w:val="24"/>
        </w:rPr>
      </w:pPr>
      <w:r w:rsidRPr="004C1688">
        <w:rPr>
          <w:rFonts w:ascii="Times New Roman" w:hAnsi="Times New Roman" w:cs="Times New Roman"/>
          <w:b/>
          <w:sz w:val="24"/>
          <w:szCs w:val="24"/>
        </w:rPr>
        <w:t xml:space="preserve">Nutrition communication: </w:t>
      </w:r>
      <w:r w:rsidRPr="004C1688">
        <w:rPr>
          <w:rFonts w:ascii="Times New Roman" w:hAnsi="Times New Roman" w:cs="Times New Roman"/>
          <w:color w:val="000000"/>
          <w:sz w:val="24"/>
        </w:rPr>
        <w:t>Nutrition communication is recognized as a primary form of intervention in national food and nutrition programs. The ultimate goal of nutrition communication is to produce nutritionally literate deci</w:t>
      </w:r>
      <w:r w:rsidRPr="004C1688">
        <w:rPr>
          <w:rFonts w:ascii="Times New Roman" w:hAnsi="Times New Roman" w:cs="Times New Roman"/>
          <w:color w:val="000000"/>
          <w:sz w:val="24"/>
        </w:rPr>
        <w:softHyphen/>
        <w:t>sion makers who are motivated, knowledgeable, skilled and willing to choose proper nutrition alternatives. Nutrition communication is a two-way process, where participants can freely exchange knowl</w:t>
      </w:r>
      <w:r w:rsidRPr="004C1688">
        <w:rPr>
          <w:rFonts w:ascii="Times New Roman" w:hAnsi="Times New Roman" w:cs="Times New Roman"/>
          <w:color w:val="000000"/>
          <w:sz w:val="24"/>
        </w:rPr>
        <w:softHyphen/>
        <w:t>edge, values and practices on nutrition, food, and related areas. It ensures the active in</w:t>
      </w:r>
      <w:r w:rsidRPr="004C1688">
        <w:rPr>
          <w:rFonts w:ascii="Times New Roman" w:hAnsi="Times New Roman" w:cs="Times New Roman"/>
          <w:color w:val="000000"/>
          <w:sz w:val="24"/>
        </w:rPr>
        <w:softHyphen/>
        <w:t>volvement of those who could and should take part in decision-making, and in motivating and providing users with easy access to nutrition related information, resources, and services. Rural Extension workers and agriculture cadres are responsible for coordinating and supporting all nutrition communication activities at individual, household and community levels.</w:t>
      </w:r>
    </w:p>
    <w:p w:rsidR="004C1688" w:rsidRPr="00D757F2" w:rsidRDefault="004C1688" w:rsidP="00F01974">
      <w:pPr>
        <w:pStyle w:val="Heading2"/>
        <w:numPr>
          <w:ilvl w:val="1"/>
          <w:numId w:val="104"/>
        </w:numPr>
        <w:rPr>
          <w:rFonts w:ascii="Times New Roman" w:hAnsi="Times New Roman" w:cs="Times New Roman"/>
          <w:color w:val="auto"/>
          <w:sz w:val="24"/>
          <w:szCs w:val="24"/>
        </w:rPr>
      </w:pPr>
      <w:bookmarkStart w:id="234" w:name="_Toc499374822"/>
      <w:bookmarkStart w:id="235" w:name="_Toc502215506"/>
      <w:bookmarkStart w:id="236" w:name="_Toc503429066"/>
      <w:r w:rsidRPr="00D757F2">
        <w:rPr>
          <w:rFonts w:ascii="Times New Roman" w:hAnsi="Times New Roman" w:cs="Times New Roman"/>
          <w:color w:val="auto"/>
          <w:sz w:val="24"/>
          <w:szCs w:val="24"/>
        </w:rPr>
        <w:t>Nutrition Social behavioral change communication (NSBCC)</w:t>
      </w:r>
      <w:bookmarkEnd w:id="234"/>
      <w:bookmarkEnd w:id="235"/>
      <w:bookmarkEnd w:id="236"/>
    </w:p>
    <w:p w:rsidR="004C1688" w:rsidRPr="004C1688" w:rsidRDefault="004C1688" w:rsidP="004C1688"/>
    <w:p w:rsidR="004C1688" w:rsidRPr="004C1688" w:rsidRDefault="004C1688" w:rsidP="004C1688">
      <w:pPr>
        <w:jc w:val="both"/>
      </w:pPr>
      <w:r w:rsidRPr="004C1688">
        <w:t>NSBCC is a set of interventions that systematically combines elements of interpersonal communication, social change and community mobilization activities, mass media, and advocacy to support individuals, families, communities, institutions, and countries in adopting and maintaining high impact nutrition-specific and nutrition sensitive behaviors or practices. Effective nutrition SBCC leverages enablers of behaviors and reduces barriers to adopting and maintaining behaviors over time.</w:t>
      </w:r>
    </w:p>
    <w:p w:rsidR="004C1688" w:rsidRPr="004C1688" w:rsidRDefault="004C1688" w:rsidP="004C1688">
      <w:pPr>
        <w:jc w:val="both"/>
      </w:pPr>
      <w:r w:rsidRPr="004C1688">
        <w:t>Human behavior is complex and profoundly influenced by social norms, access to resources, self-efficacy, structural constraints and opportunities, and habits. Systematically addressing the range of behaviors that have a direct or indirect impact on nutrition as well as the social and environmental factors that influence the adoption and maintenance of these behaviors is critical to the implementation of the Multi-Sectoral Nutrition Strategy</w:t>
      </w:r>
    </w:p>
    <w:p w:rsidR="004C1688" w:rsidRPr="004C1688" w:rsidRDefault="004C1688" w:rsidP="004C1688">
      <w:r w:rsidRPr="004C1688">
        <w:t>Why do behaviors matter for nutrition?</w:t>
      </w:r>
    </w:p>
    <w:p w:rsidR="004C1688" w:rsidRPr="004C1688" w:rsidRDefault="004C1688" w:rsidP="004C1688">
      <w:pPr>
        <w:spacing w:line="360" w:lineRule="auto"/>
        <w:jc w:val="both"/>
      </w:pPr>
      <w:r w:rsidRPr="004C1688">
        <w:t xml:space="preserve">Virtually all the immediate and underlying causes of malnutrition are behavioral – influenced by the behaviors of individuals and their household members. Nutrition is also influenced, however, by the behaviors of many other actors. These actors range from healthcare providers and school teachers to farmers and other agricultural agents, from religious and community leaders to private sector </w:t>
      </w:r>
      <w:r w:rsidRPr="004C1688">
        <w:lastRenderedPageBreak/>
        <w:t>companies and policymakers, who collectively directly or indirectly influence care and feeding practices, household food security, the household environment, and healthcare services</w:t>
      </w:r>
    </w:p>
    <w:p w:rsidR="004C1688" w:rsidRPr="004C1688" w:rsidRDefault="004C1688" w:rsidP="004C1688">
      <w:pPr>
        <w:spacing w:line="360" w:lineRule="auto"/>
        <w:jc w:val="both"/>
        <w:rPr>
          <w:rFonts w:ascii="Times New Roman" w:hAnsi="Times New Roman" w:cs="Times New Roman"/>
          <w:sz w:val="24"/>
          <w:szCs w:val="24"/>
          <w:u w:val="single"/>
          <w:lang w:val="en-GB"/>
        </w:rPr>
      </w:pPr>
      <w:r w:rsidRPr="004C1688">
        <w:rPr>
          <w:rFonts w:ascii="Times New Roman" w:hAnsi="Times New Roman" w:cs="Times New Roman"/>
          <w:sz w:val="24"/>
          <w:szCs w:val="24"/>
          <w:u w:val="single"/>
          <w:lang w:val="en-GB"/>
        </w:rPr>
        <w:t>How do behaviors change?</w:t>
      </w:r>
    </w:p>
    <w:p w:rsidR="004C1688" w:rsidRPr="004C1688" w:rsidRDefault="004C1688" w:rsidP="004C1688">
      <w:pPr>
        <w:spacing w:line="360" w:lineRule="auto"/>
        <w:jc w:val="both"/>
      </w:pPr>
      <w:r w:rsidRPr="004C1688">
        <w:rPr>
          <w:rFonts w:ascii="Times New Roman" w:hAnsi="Times New Roman" w:cs="Times New Roman"/>
          <w:sz w:val="24"/>
          <w:szCs w:val="24"/>
          <w:u w:val="single"/>
          <w:lang w:val="en-GB"/>
        </w:rPr>
        <w:t>The Socio-Ecological Model</w:t>
      </w:r>
      <w:r w:rsidRPr="004C1688">
        <w:rPr>
          <w:rFonts w:ascii="Times New Roman" w:hAnsi="Times New Roman" w:cs="Times New Roman"/>
          <w:sz w:val="24"/>
          <w:szCs w:val="24"/>
          <w:u w:val="single"/>
          <w:lang w:val="en-GB"/>
        </w:rPr>
        <w:cr/>
        <w:t>Over the years, there has been a shift in thinking about human behavior.</w:t>
      </w:r>
      <w:r w:rsidRPr="004C1688">
        <w:t xml:space="preserve"> For example, 20 years ago, health communication practitioners largely believed that behavior change would result directly from giving correct information about prevention. While providing correct information is an important part of behavior change, information alone has proved to be insufficient. Four key facts about human behavior are now widely acknowledged: </w:t>
      </w:r>
    </w:p>
    <w:p w:rsidR="004C1688" w:rsidRPr="004C1688" w:rsidRDefault="004C1688" w:rsidP="004C1688">
      <w:pPr>
        <w:spacing w:line="360" w:lineRule="auto"/>
        <w:jc w:val="both"/>
      </w:pPr>
      <w:r w:rsidRPr="004C1688">
        <w:t xml:space="preserve">1. People make meaning of information based on the context in which they live. </w:t>
      </w:r>
    </w:p>
    <w:p w:rsidR="004C1688" w:rsidRPr="004C1688" w:rsidRDefault="004C1688" w:rsidP="004C1688">
      <w:pPr>
        <w:spacing w:line="360" w:lineRule="auto"/>
        <w:jc w:val="both"/>
      </w:pPr>
      <w:r w:rsidRPr="004C1688">
        <w:t xml:space="preserve">2. Culture and networks influence people’s behavior. </w:t>
      </w:r>
    </w:p>
    <w:p w:rsidR="004C1688" w:rsidRPr="004C1688" w:rsidRDefault="004C1688" w:rsidP="004C1688">
      <w:pPr>
        <w:spacing w:line="360" w:lineRule="auto"/>
        <w:jc w:val="both"/>
      </w:pPr>
      <w:r w:rsidRPr="004C1688">
        <w:t xml:space="preserve">3. People cannot always control the issues that determine their behavior. </w:t>
      </w:r>
    </w:p>
    <w:p w:rsidR="004C1688" w:rsidRPr="004C1688" w:rsidRDefault="004C1688" w:rsidP="004C1688">
      <w:pPr>
        <w:spacing w:line="360" w:lineRule="auto"/>
        <w:jc w:val="both"/>
        <w:rPr>
          <w:rFonts w:ascii="Times New Roman" w:hAnsi="Times New Roman" w:cs="Times New Roman"/>
          <w:sz w:val="24"/>
          <w:szCs w:val="24"/>
          <w:u w:val="single"/>
          <w:lang w:val="en-GB"/>
        </w:rPr>
      </w:pPr>
      <w:r w:rsidRPr="004C1688">
        <w:t>4. People are not always rational in deciding what is best for their health and well-being. While several models exist, the Socio-Ecological Model, illustrated in Figure 5.1 demonstrates the evolution of thinking from approaches focused on the individual alone to those considering social condition. The Socio-Ecological Model views individual behavior as a product of multiple overlapping individual, social, and environmental influences, and combines individual change with the aim to influence the social context in which the individual operates.</w:t>
      </w:r>
    </w:p>
    <w:p w:rsidR="004C1688" w:rsidRPr="004C1688" w:rsidRDefault="004C1688" w:rsidP="004C1688">
      <w:pPr>
        <w:spacing w:line="360" w:lineRule="auto"/>
        <w:jc w:val="both"/>
        <w:rPr>
          <w:rFonts w:ascii="Times New Roman" w:hAnsi="Times New Roman" w:cs="Times New Roman"/>
          <w:sz w:val="24"/>
          <w:szCs w:val="24"/>
          <w:u w:val="single"/>
          <w:lang w:val="en-GB"/>
        </w:rPr>
      </w:pPr>
      <w:r w:rsidRPr="004C1688">
        <w:rPr>
          <w:noProof/>
        </w:rPr>
        <w:lastRenderedPageBreak/>
        <w:drawing>
          <wp:inline distT="0" distB="0" distL="0" distR="0">
            <wp:extent cx="2925861" cy="3057525"/>
            <wp:effectExtent l="0" t="0" r="8255" b="0"/>
            <wp:docPr id="43039" name="Picture 43039" descr="Concentric rings starting from the outside. Enabling Environment. Community: Organization, Services,&lt;br /&gt;&#10;Products. Interpersonal. Center of ring is Self. Cross cutting factors are: Information and knowledge. Motivation: Attitudes and beliefs. Ability to Act: Skills, Self-efficacy, and Access. Norms: Perceived, Socio-cultural and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centric rings starting from the outside. Enabling Environment. Community: Organization, Services,&lt;br /&gt;&#10;Products. Interpersonal. Center of ring is Self. Cross cutting factors are: Information and knowledge. Motivation: Attitudes and beliefs. Ability to Act: Skills, Self-efficacy, and Access. Norms: Perceived, Socio-cultural and gender."/>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49890" cy="3082636"/>
                    </a:xfrm>
                    <a:prstGeom prst="rect">
                      <a:avLst/>
                    </a:prstGeom>
                    <a:noFill/>
                    <a:ln>
                      <a:noFill/>
                    </a:ln>
                  </pic:spPr>
                </pic:pic>
              </a:graphicData>
            </a:graphic>
          </wp:inline>
        </w:drawing>
      </w:r>
    </w:p>
    <w:p w:rsidR="004C1688" w:rsidRPr="004C1688" w:rsidRDefault="004C1688" w:rsidP="004C1688">
      <w:pPr>
        <w:spacing w:line="240" w:lineRule="auto"/>
        <w:rPr>
          <w:rFonts w:ascii="Times New Roman" w:hAnsi="Times New Roman" w:cs="Times New Roman"/>
          <w:bCs/>
          <w:color w:val="4F81BD" w:themeColor="accent1"/>
          <w:sz w:val="24"/>
          <w:szCs w:val="24"/>
          <w:u w:val="single"/>
          <w:lang w:val="en-GB"/>
        </w:rPr>
      </w:pPr>
      <w:r w:rsidRPr="004C1688">
        <w:rPr>
          <w:rFonts w:ascii="Times New Roman" w:hAnsi="Times New Roman" w:cs="Times New Roman"/>
          <w:bCs/>
          <w:color w:val="4F81BD" w:themeColor="accent1"/>
          <w:sz w:val="24"/>
          <w:szCs w:val="24"/>
        </w:rPr>
        <w:t>Figure 5.1</w:t>
      </w:r>
      <w:r w:rsidRPr="004C1688">
        <w:rPr>
          <w:rFonts w:ascii="Times New Roman" w:hAnsi="Times New Roman" w:cs="Times New Roman"/>
          <w:bCs/>
          <w:color w:val="4F81BD" w:themeColor="accent1"/>
          <w:sz w:val="24"/>
          <w:szCs w:val="24"/>
          <w:u w:val="single"/>
          <w:lang w:val="en-GB"/>
        </w:rPr>
        <w:t xml:space="preserve"> The Socio-Ecological Model for Change</w:t>
      </w:r>
    </w:p>
    <w:p w:rsidR="004C1688" w:rsidRPr="004C1688" w:rsidRDefault="004C1688" w:rsidP="004C1688">
      <w:pPr>
        <w:spacing w:line="360" w:lineRule="auto"/>
        <w:jc w:val="both"/>
      </w:pPr>
      <w:r w:rsidRPr="004C1688">
        <w:t xml:space="preserve">In this model, levels of analysis are represented by the rings, which show domains of influence as well as the people representing them at each level. The “self” ring represents those most affected by the issue. The next two rings represent those that have direct contact with those most affected and influence their attitudes, beliefs, and actions. They may shape community and gender norms and/or access to and demand for community resources and existing services. The outermost ring includes those that indirectly influence those most affected by the issue and represent the enabling environment. Components of this ring may facilitate or hinder change and include government policies and regulations, political forces, prevailing economic conditions, the private sector, religion, technology, and the natural environment. </w:t>
      </w:r>
    </w:p>
    <w:p w:rsidR="004C1688" w:rsidRPr="004C1688" w:rsidRDefault="004C1688" w:rsidP="004C1688">
      <w:pPr>
        <w:spacing w:line="360" w:lineRule="auto"/>
        <w:jc w:val="both"/>
      </w:pPr>
      <w:r w:rsidRPr="004C1688">
        <w:t xml:space="preserve">Each level is influenced by four main cross-cutting factors that SBCC interventions may be able to modify to generate change. These factors may act in isolation or in combination and are discussed below. </w:t>
      </w:r>
      <w:r w:rsidRPr="004C1688">
        <w:rPr>
          <w:b/>
        </w:rPr>
        <w:t>Information:</w:t>
      </w:r>
      <w:r w:rsidRPr="004C1688">
        <w:t xml:space="preserve"> People need information that is timely, accessible, and relevant. With such information, some individuals, groups, or communities may be empowered to act. For most people, however, information is not enough to ignite change. </w:t>
      </w:r>
    </w:p>
    <w:p w:rsidR="004C1688" w:rsidRPr="004C1688" w:rsidRDefault="004C1688" w:rsidP="004C1688">
      <w:pPr>
        <w:spacing w:line="360" w:lineRule="auto"/>
        <w:jc w:val="both"/>
      </w:pPr>
      <w:r w:rsidRPr="004C1688">
        <w:rPr>
          <w:b/>
        </w:rPr>
        <w:t>Motivation</w:t>
      </w:r>
      <w:r w:rsidRPr="004C1688">
        <w:t xml:space="preserve">:  Motivation, represented by attitudes and beliefs about the issues, is needed. Motivation can be affected by SBCC through effective counseling, peer education, or radio programs, for example. If </w:t>
      </w:r>
      <w:r w:rsidRPr="004C1688">
        <w:lastRenderedPageBreak/>
        <w:t xml:space="preserve">done well, such communication can foster individual attitudinal and behavioral change, as well as social norm change. However, even motivation may not be enough. </w:t>
      </w:r>
    </w:p>
    <w:p w:rsidR="004C1688" w:rsidRPr="004C1688" w:rsidRDefault="004C1688" w:rsidP="004C1688">
      <w:pPr>
        <w:spacing w:line="360" w:lineRule="auto"/>
        <w:jc w:val="both"/>
      </w:pPr>
      <w:r w:rsidRPr="004C1688">
        <w:rPr>
          <w:b/>
        </w:rPr>
        <w:t>Ability to Act</w:t>
      </w:r>
      <w:r w:rsidRPr="004C1688">
        <w:t xml:space="preserve">:  In particular circumstances, especially those that may pose a threat or that involve strong gender or social norms against the behavior, people need the ability to act. Skills needed for the ability to act include problem solving, decision making, negotiation, critical and creative thinking, and interpersonal communication (IPC), for example. Efficacy, the confidence of individuals and groups in their own skills to affect change, access to services and transportation, and the ability to buy a diversity of foods, for example, are important elements in the ability to act. </w:t>
      </w:r>
    </w:p>
    <w:p w:rsidR="004C1688" w:rsidRPr="004C1688" w:rsidRDefault="004C1688" w:rsidP="004C1688">
      <w:pPr>
        <w:spacing w:line="360" w:lineRule="auto"/>
        <w:jc w:val="both"/>
        <w:rPr>
          <w:rFonts w:ascii="Times New Roman" w:hAnsi="Times New Roman" w:cs="Times New Roman"/>
          <w:sz w:val="24"/>
          <w:szCs w:val="24"/>
          <w:u w:val="single"/>
          <w:lang w:val="en-GB"/>
        </w:rPr>
      </w:pPr>
      <w:r w:rsidRPr="004C1688">
        <w:rPr>
          <w:b/>
        </w:rPr>
        <w:t>Norms:</w:t>
      </w:r>
      <w:r w:rsidRPr="004C1688">
        <w:t xml:space="preserve"> Finally, norms, as expressed in perceived, socio-cultural, and gender norms, have considerable influence. Norms reflect the values of the group and specify those actions that are expected of the individual by its surrounding society. Perceived norms are those that an individual believes others are holding and therefore are expected of him or herself. Socio-cultural norms are those that the community as a whole is following because of social status or cultural conventions. Gender norms shape the society’s view on what is expected of males and females.</w:t>
      </w:r>
    </w:p>
    <w:p w:rsidR="004C1688" w:rsidRPr="004C1688" w:rsidRDefault="004C1688" w:rsidP="004C1688">
      <w:pPr>
        <w:autoSpaceDE w:val="0"/>
        <w:autoSpaceDN w:val="0"/>
        <w:adjustRightInd w:val="0"/>
        <w:spacing w:after="0" w:line="360" w:lineRule="auto"/>
        <w:jc w:val="both"/>
        <w:rPr>
          <w:rFonts w:ascii="Times New Roman" w:hAnsi="Times New Roman" w:cs="Times New Roman"/>
          <w:color w:val="000000"/>
          <w:sz w:val="24"/>
          <w:szCs w:val="24"/>
          <w:lang w:val="en-GB"/>
        </w:rPr>
      </w:pPr>
      <w:r w:rsidRPr="004C1688">
        <w:rPr>
          <w:rFonts w:ascii="Times New Roman" w:hAnsi="Times New Roman" w:cs="Times New Roman"/>
          <w:color w:val="000000"/>
          <w:sz w:val="24"/>
          <w:szCs w:val="24"/>
        </w:rPr>
        <w:t xml:space="preserve">In order to change their behavior, people go through stages in </w:t>
      </w:r>
      <w:r w:rsidRPr="004C1688">
        <w:rPr>
          <w:rFonts w:ascii="Times New Roman" w:hAnsi="Times New Roman" w:cs="Times New Roman"/>
          <w:bCs/>
          <w:color w:val="000000"/>
          <w:sz w:val="24"/>
          <w:szCs w:val="24"/>
        </w:rPr>
        <w:t xml:space="preserve">adopting a new behavior. The chart below shows the stages of behavior. </w:t>
      </w:r>
    </w:p>
    <w:p w:rsidR="004C1688" w:rsidRPr="004C1688" w:rsidRDefault="004C1688" w:rsidP="004C1688">
      <w:pPr>
        <w:autoSpaceDE w:val="0"/>
        <w:autoSpaceDN w:val="0"/>
        <w:adjustRightInd w:val="0"/>
        <w:spacing w:after="0" w:line="360" w:lineRule="auto"/>
        <w:jc w:val="center"/>
        <w:rPr>
          <w:rFonts w:ascii="Times New Roman" w:hAnsi="Times New Roman" w:cs="Times New Roman"/>
          <w:color w:val="000000"/>
          <w:sz w:val="24"/>
          <w:szCs w:val="24"/>
        </w:rPr>
      </w:pPr>
      <w:r w:rsidRPr="004C1688">
        <w:rPr>
          <w:rFonts w:ascii="Times New Roman" w:hAnsi="Times New Roman" w:cs="Times New Roman"/>
          <w:noProof/>
          <w:color w:val="000000"/>
          <w:sz w:val="24"/>
          <w:szCs w:val="24"/>
        </w:rPr>
        <w:drawing>
          <wp:inline distT="0" distB="0" distL="0" distR="0">
            <wp:extent cx="4539970" cy="2886501"/>
            <wp:effectExtent l="19050" t="0" r="0" b="0"/>
            <wp:docPr id="21517" name="Picture 1"/>
            <wp:cNvGraphicFramePr/>
            <a:graphic xmlns:a="http://schemas.openxmlformats.org/drawingml/2006/main">
              <a:graphicData uri="http://schemas.openxmlformats.org/drawingml/2006/picture">
                <pic:pic xmlns:pic="http://schemas.openxmlformats.org/drawingml/2006/picture">
                  <pic:nvPicPr>
                    <pic:cNvPr id="12292" name="Picture 42"/>
                    <pic:cNvPicPr>
                      <a:picLocks noChangeAspect="1" noChangeArrowheads="1"/>
                    </pic:cNvPicPr>
                  </pic:nvPicPr>
                  <pic:blipFill>
                    <a:blip r:embed="rId54" cstate="print"/>
                    <a:srcRect/>
                    <a:stretch>
                      <a:fillRect/>
                    </a:stretch>
                  </pic:blipFill>
                  <pic:spPr bwMode="auto">
                    <a:xfrm>
                      <a:off x="0" y="0"/>
                      <a:ext cx="4542159" cy="2887893"/>
                    </a:xfrm>
                    <a:prstGeom prst="rect">
                      <a:avLst/>
                    </a:prstGeom>
                    <a:noFill/>
                    <a:ln w="9525">
                      <a:noFill/>
                      <a:miter lim="800000"/>
                      <a:headEnd/>
                      <a:tailEnd/>
                    </a:ln>
                  </pic:spPr>
                </pic:pic>
              </a:graphicData>
            </a:graphic>
          </wp:inline>
        </w:drawing>
      </w:r>
    </w:p>
    <w:p w:rsidR="004C1688" w:rsidRPr="004C1688" w:rsidRDefault="004C1688" w:rsidP="004C1688">
      <w:pPr>
        <w:spacing w:line="240" w:lineRule="auto"/>
        <w:rPr>
          <w:rFonts w:ascii="Times New Roman" w:hAnsi="Times New Roman" w:cs="Times New Roman"/>
          <w:bCs/>
          <w:color w:val="000000"/>
          <w:sz w:val="24"/>
          <w:szCs w:val="24"/>
        </w:rPr>
      </w:pPr>
      <w:r w:rsidRPr="00A4208B">
        <w:rPr>
          <w:rFonts w:ascii="Times New Roman" w:hAnsi="Times New Roman" w:cs="Times New Roman"/>
          <w:bCs/>
          <w:sz w:val="24"/>
          <w:szCs w:val="24"/>
        </w:rPr>
        <w:t>Figure 5.2</w:t>
      </w:r>
      <w:r w:rsidRPr="004C1688">
        <w:rPr>
          <w:rFonts w:ascii="Times New Roman" w:hAnsi="Times New Roman" w:cs="Times New Roman"/>
          <w:b/>
          <w:bCs/>
          <w:sz w:val="24"/>
          <w:szCs w:val="24"/>
        </w:rPr>
        <w:t>.</w:t>
      </w:r>
      <w:r w:rsidRPr="004C1688">
        <w:rPr>
          <w:rFonts w:ascii="Times New Roman" w:hAnsi="Times New Roman" w:cs="Times New Roman"/>
          <w:bCs/>
          <w:color w:val="000000"/>
          <w:sz w:val="24"/>
          <w:szCs w:val="24"/>
        </w:rPr>
        <w:t>Stages of behavior change</w:t>
      </w:r>
    </w:p>
    <w:p w:rsidR="004C1688" w:rsidRPr="004C1688" w:rsidRDefault="004C1688" w:rsidP="004C1688">
      <w:pPr>
        <w:autoSpaceDE w:val="0"/>
        <w:autoSpaceDN w:val="0"/>
        <w:adjustRightInd w:val="0"/>
        <w:spacing w:after="0" w:line="360" w:lineRule="auto"/>
        <w:jc w:val="both"/>
        <w:rPr>
          <w:rFonts w:ascii="Times New Roman" w:hAnsi="Times New Roman" w:cs="Times New Roman"/>
          <w:color w:val="000000"/>
          <w:sz w:val="24"/>
        </w:rPr>
      </w:pPr>
    </w:p>
    <w:p w:rsidR="004C1688" w:rsidRPr="004C1688" w:rsidRDefault="004C1688" w:rsidP="004C1688">
      <w:pPr>
        <w:autoSpaceDE w:val="0"/>
        <w:autoSpaceDN w:val="0"/>
        <w:adjustRightInd w:val="0"/>
        <w:spacing w:after="0" w:line="360" w:lineRule="auto"/>
        <w:jc w:val="both"/>
        <w:rPr>
          <w:rFonts w:ascii="Times New Roman" w:hAnsi="Times New Roman" w:cs="Times New Roman"/>
          <w:color w:val="000000"/>
          <w:sz w:val="24"/>
          <w:lang w:val="en-GB"/>
        </w:rPr>
      </w:pPr>
      <w:r w:rsidRPr="004C1688">
        <w:rPr>
          <w:rFonts w:ascii="Times New Roman" w:hAnsi="Times New Roman" w:cs="Times New Roman"/>
          <w:color w:val="000000"/>
          <w:sz w:val="24"/>
        </w:rPr>
        <w:lastRenderedPageBreak/>
        <w:t xml:space="preserve">The </w:t>
      </w:r>
      <w:r w:rsidRPr="004C1688">
        <w:rPr>
          <w:rFonts w:ascii="Times New Roman" w:hAnsi="Times New Roman" w:cs="Times New Roman"/>
          <w:bCs/>
          <w:color w:val="000000"/>
          <w:sz w:val="24"/>
        </w:rPr>
        <w:t xml:space="preserve">arrows indicate communication supports that Agricultural/rural extension workers should give </w:t>
      </w:r>
      <w:r w:rsidRPr="004C1688">
        <w:rPr>
          <w:rFonts w:ascii="Times New Roman" w:hAnsi="Times New Roman" w:cs="Times New Roman"/>
          <w:color w:val="000000"/>
          <w:sz w:val="24"/>
        </w:rPr>
        <w:t>according to the stage of the individual/family whose behavior they are trying to change.</w:t>
      </w:r>
    </w:p>
    <w:p w:rsidR="004C1688" w:rsidRPr="004C1688" w:rsidRDefault="004C1688" w:rsidP="004C1688">
      <w:pPr>
        <w:spacing w:after="0" w:line="240" w:lineRule="auto"/>
        <w:jc w:val="both"/>
        <w:rPr>
          <w:rFonts w:ascii="Times New Roman" w:hAnsi="Times New Roman" w:cs="Times New Roman"/>
          <w:sz w:val="24"/>
        </w:rPr>
      </w:pPr>
      <w:r w:rsidRPr="004C1688">
        <w:rPr>
          <w:rFonts w:ascii="Times New Roman" w:hAnsi="Times New Roman" w:cs="Times New Roman"/>
          <w:sz w:val="24"/>
        </w:rPr>
        <w:t xml:space="preserve">Stages of behavior change and communicative interventions </w:t>
      </w:r>
      <w:r w:rsidRPr="004C1688">
        <w:rPr>
          <w:rFonts w:ascii="Times New Roman" w:hAnsi="Times New Roman" w:cs="Times New Roman"/>
          <w:bCs/>
          <w:sz w:val="24"/>
          <w:szCs w:val="24"/>
          <w:lang w:val="en-GB"/>
        </w:rPr>
        <w:t xml:space="preserve">to encourage the target audience to try a new behaviour/practice </w:t>
      </w:r>
      <w:r w:rsidRPr="004C1688">
        <w:rPr>
          <w:rFonts w:ascii="Times New Roman" w:hAnsi="Times New Roman" w:cs="Times New Roman"/>
          <w:sz w:val="24"/>
        </w:rPr>
        <w:t>are given in the table below.</w:t>
      </w:r>
    </w:p>
    <w:p w:rsidR="004C1688" w:rsidRPr="004C1688" w:rsidRDefault="004C1688" w:rsidP="004C1688">
      <w:pPr>
        <w:autoSpaceDE w:val="0"/>
        <w:autoSpaceDN w:val="0"/>
        <w:adjustRightInd w:val="0"/>
        <w:spacing w:after="0" w:line="240" w:lineRule="auto"/>
        <w:rPr>
          <w:rFonts w:ascii="Times New Roman" w:hAnsi="Times New Roman" w:cs="Times New Roman"/>
          <w:i/>
          <w:sz w:val="24"/>
          <w:szCs w:val="24"/>
          <w:lang w:val="en-GB"/>
        </w:rPr>
      </w:pPr>
    </w:p>
    <w:p w:rsidR="004C1688" w:rsidRPr="004C1688" w:rsidRDefault="004C1688" w:rsidP="004C1688">
      <w:pPr>
        <w:spacing w:line="240" w:lineRule="auto"/>
        <w:rPr>
          <w:rFonts w:ascii="Times New Roman" w:hAnsi="Times New Roman" w:cs="Times New Roman"/>
          <w:b/>
          <w:bCs/>
          <w:sz w:val="24"/>
          <w:szCs w:val="24"/>
        </w:rPr>
      </w:pPr>
      <w:r w:rsidRPr="004C1688">
        <w:rPr>
          <w:rFonts w:ascii="Times New Roman" w:hAnsi="Times New Roman" w:cs="Times New Roman"/>
          <w:b/>
          <w:bCs/>
          <w:sz w:val="24"/>
          <w:szCs w:val="24"/>
        </w:rPr>
        <w:t>Table 5.2.</w:t>
      </w:r>
      <w:r w:rsidRPr="004C1688">
        <w:rPr>
          <w:rFonts w:ascii="Times New Roman" w:hAnsi="Times New Roman" w:cs="Times New Roman"/>
          <w:b/>
          <w:bCs/>
          <w:sz w:val="24"/>
          <w:szCs w:val="24"/>
          <w:lang w:val="en-GB"/>
        </w:rPr>
        <w:t>Stages of behaviour change</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389"/>
        <w:gridCol w:w="2003"/>
        <w:gridCol w:w="4742"/>
      </w:tblGrid>
      <w:tr w:rsidR="004C1688" w:rsidRPr="004C1688" w:rsidTr="00A4208B">
        <w:tc>
          <w:tcPr>
            <w:tcW w:w="540" w:type="dxa"/>
          </w:tcPr>
          <w:p w:rsidR="004C1688" w:rsidRPr="004C1688" w:rsidRDefault="004C1688" w:rsidP="004C1688">
            <w:pPr>
              <w:jc w:val="both"/>
              <w:rPr>
                <w:rFonts w:ascii="Times New Roman" w:hAnsi="Times New Roman"/>
                <w:b/>
              </w:rPr>
            </w:pPr>
          </w:p>
        </w:tc>
        <w:tc>
          <w:tcPr>
            <w:tcW w:w="2389" w:type="dxa"/>
          </w:tcPr>
          <w:p w:rsidR="004C1688" w:rsidRPr="004C1688" w:rsidRDefault="004C1688" w:rsidP="004C1688">
            <w:pPr>
              <w:jc w:val="both"/>
              <w:rPr>
                <w:rFonts w:ascii="Times New Roman" w:hAnsi="Times New Roman"/>
                <w:b/>
              </w:rPr>
            </w:pPr>
            <w:r w:rsidRPr="004C1688">
              <w:rPr>
                <w:rFonts w:ascii="Times New Roman" w:hAnsi="Times New Roman"/>
                <w:b/>
                <w:bCs/>
              </w:rPr>
              <w:t xml:space="preserve">Steps </w:t>
            </w:r>
          </w:p>
        </w:tc>
        <w:tc>
          <w:tcPr>
            <w:tcW w:w="2003" w:type="dxa"/>
          </w:tcPr>
          <w:p w:rsidR="004C1688" w:rsidRPr="004C1688" w:rsidRDefault="004C1688" w:rsidP="004C1688">
            <w:pPr>
              <w:jc w:val="both"/>
              <w:rPr>
                <w:rFonts w:ascii="Times New Roman" w:hAnsi="Times New Roman"/>
                <w:b/>
              </w:rPr>
            </w:pPr>
            <w:r w:rsidRPr="004C1688">
              <w:rPr>
                <w:rFonts w:ascii="Times New Roman" w:hAnsi="Times New Roman"/>
                <w:b/>
                <w:bCs/>
              </w:rPr>
              <w:t xml:space="preserve">Appropriate interventions </w:t>
            </w:r>
          </w:p>
        </w:tc>
        <w:tc>
          <w:tcPr>
            <w:tcW w:w="4742" w:type="dxa"/>
          </w:tcPr>
          <w:p w:rsidR="004C1688" w:rsidRPr="004C1688" w:rsidRDefault="004C1688" w:rsidP="004C1688">
            <w:pPr>
              <w:jc w:val="both"/>
              <w:rPr>
                <w:rFonts w:ascii="Times New Roman" w:hAnsi="Times New Roman"/>
                <w:b/>
              </w:rPr>
            </w:pPr>
            <w:r w:rsidRPr="004C1688">
              <w:rPr>
                <w:rFonts w:ascii="Times New Roman" w:hAnsi="Times New Roman"/>
                <w:b/>
              </w:rPr>
              <w:t xml:space="preserve">Specific Tools </w:t>
            </w:r>
          </w:p>
        </w:tc>
      </w:tr>
      <w:tr w:rsidR="004C1688" w:rsidRPr="004C1688" w:rsidTr="00A4208B">
        <w:tc>
          <w:tcPr>
            <w:tcW w:w="540" w:type="dxa"/>
          </w:tcPr>
          <w:p w:rsidR="004C1688" w:rsidRPr="004C1688" w:rsidRDefault="004C1688" w:rsidP="004C1688">
            <w:pPr>
              <w:jc w:val="both"/>
              <w:rPr>
                <w:rFonts w:ascii="Times New Roman" w:hAnsi="Times New Roman"/>
              </w:rPr>
            </w:pPr>
            <w:r w:rsidRPr="004C1688">
              <w:rPr>
                <w:rFonts w:ascii="Times New Roman" w:hAnsi="Times New Roman"/>
              </w:rPr>
              <w:t>1</w:t>
            </w:r>
          </w:p>
        </w:tc>
        <w:tc>
          <w:tcPr>
            <w:tcW w:w="2389" w:type="dxa"/>
          </w:tcPr>
          <w:p w:rsidR="004C1688" w:rsidRPr="004C1688" w:rsidRDefault="004C1688" w:rsidP="004C1688">
            <w:pPr>
              <w:autoSpaceDE w:val="0"/>
              <w:autoSpaceDN w:val="0"/>
              <w:adjustRightInd w:val="0"/>
              <w:rPr>
                <w:rFonts w:ascii="Times New Roman" w:hAnsi="Times New Roman"/>
                <w:b/>
                <w:bCs/>
                <w:i/>
              </w:rPr>
            </w:pPr>
            <w:r w:rsidRPr="004C1688">
              <w:rPr>
                <w:rFonts w:ascii="Times New Roman" w:hAnsi="Times New Roman"/>
                <w:b/>
                <w:bCs/>
                <w:i/>
              </w:rPr>
              <w:t xml:space="preserve">Pre-contemplation </w:t>
            </w:r>
          </w:p>
          <w:p w:rsidR="004C1688" w:rsidRPr="004C1688" w:rsidRDefault="004C1688" w:rsidP="004C1688">
            <w:pPr>
              <w:autoSpaceDE w:val="0"/>
              <w:autoSpaceDN w:val="0"/>
              <w:adjustRightInd w:val="0"/>
              <w:rPr>
                <w:rFonts w:ascii="Times New Roman" w:hAnsi="Times New Roman"/>
                <w:bCs/>
              </w:rPr>
            </w:pPr>
            <w:r w:rsidRPr="004C1688">
              <w:rPr>
                <w:rFonts w:ascii="Times New Roman" w:hAnsi="Times New Roman"/>
                <w:bCs/>
              </w:rPr>
              <w:t xml:space="preserve">Never heard about the behaviour </w:t>
            </w:r>
          </w:p>
        </w:tc>
        <w:tc>
          <w:tcPr>
            <w:tcW w:w="2003" w:type="dxa"/>
          </w:tcPr>
          <w:p w:rsidR="004C1688" w:rsidRPr="004C1688" w:rsidRDefault="004C1688" w:rsidP="004C1688">
            <w:pPr>
              <w:rPr>
                <w:rFonts w:ascii="Times New Roman" w:hAnsi="Times New Roman"/>
              </w:rPr>
            </w:pPr>
            <w:r w:rsidRPr="004C1688">
              <w:rPr>
                <w:rFonts w:ascii="Times New Roman" w:hAnsi="Times New Roman"/>
                <w:bCs/>
              </w:rPr>
              <w:t>Build awareness/provide information</w:t>
            </w:r>
          </w:p>
        </w:tc>
        <w:tc>
          <w:tcPr>
            <w:tcW w:w="4742" w:type="dxa"/>
          </w:tcPr>
          <w:p w:rsidR="004C1688" w:rsidRPr="004C1688" w:rsidRDefault="004C1688" w:rsidP="00F01974">
            <w:pPr>
              <w:numPr>
                <w:ilvl w:val="0"/>
                <w:numId w:val="70"/>
              </w:numPr>
              <w:autoSpaceDE w:val="0"/>
              <w:autoSpaceDN w:val="0"/>
              <w:adjustRightInd w:val="0"/>
              <w:ind w:left="318" w:hanging="318"/>
              <w:contextualSpacing/>
              <w:rPr>
                <w:rFonts w:ascii="Times New Roman" w:hAnsi="Times New Roman"/>
              </w:rPr>
            </w:pPr>
            <w:r w:rsidRPr="004C1688">
              <w:rPr>
                <w:rFonts w:ascii="Times New Roman" w:hAnsi="Times New Roman"/>
              </w:rPr>
              <w:t>Drama, fairs</w:t>
            </w:r>
          </w:p>
          <w:p w:rsidR="004C1688" w:rsidRPr="004C1688" w:rsidRDefault="004C1688" w:rsidP="00F01974">
            <w:pPr>
              <w:numPr>
                <w:ilvl w:val="0"/>
                <w:numId w:val="70"/>
              </w:numPr>
              <w:autoSpaceDE w:val="0"/>
              <w:autoSpaceDN w:val="0"/>
              <w:adjustRightInd w:val="0"/>
              <w:ind w:left="318" w:hanging="318"/>
              <w:contextualSpacing/>
              <w:rPr>
                <w:rFonts w:ascii="Times New Roman" w:hAnsi="Times New Roman"/>
              </w:rPr>
            </w:pPr>
            <w:r w:rsidRPr="004C1688">
              <w:rPr>
                <w:rFonts w:ascii="Times New Roman" w:hAnsi="Times New Roman"/>
              </w:rPr>
              <w:t>Community groups</w:t>
            </w:r>
          </w:p>
          <w:p w:rsidR="004C1688" w:rsidRPr="004C1688" w:rsidRDefault="004C1688" w:rsidP="00F01974">
            <w:pPr>
              <w:numPr>
                <w:ilvl w:val="0"/>
                <w:numId w:val="70"/>
              </w:numPr>
              <w:autoSpaceDE w:val="0"/>
              <w:autoSpaceDN w:val="0"/>
              <w:adjustRightInd w:val="0"/>
              <w:ind w:left="318" w:hanging="318"/>
              <w:contextualSpacing/>
              <w:rPr>
                <w:rFonts w:ascii="Times New Roman" w:hAnsi="Times New Roman"/>
              </w:rPr>
            </w:pPr>
            <w:r w:rsidRPr="004C1688">
              <w:rPr>
                <w:rFonts w:ascii="Times New Roman" w:hAnsi="Times New Roman"/>
              </w:rPr>
              <w:t>Radio</w:t>
            </w:r>
          </w:p>
          <w:p w:rsidR="004C1688" w:rsidRPr="004C1688" w:rsidRDefault="004C1688" w:rsidP="00F01974">
            <w:pPr>
              <w:numPr>
                <w:ilvl w:val="0"/>
                <w:numId w:val="70"/>
              </w:numPr>
              <w:autoSpaceDE w:val="0"/>
              <w:autoSpaceDN w:val="0"/>
              <w:adjustRightInd w:val="0"/>
              <w:ind w:left="318" w:hanging="318"/>
              <w:contextualSpacing/>
              <w:rPr>
                <w:rFonts w:ascii="Times New Roman" w:hAnsi="Times New Roman"/>
              </w:rPr>
            </w:pPr>
            <w:r w:rsidRPr="004C1688">
              <w:rPr>
                <w:rFonts w:ascii="Times New Roman" w:hAnsi="Times New Roman"/>
              </w:rPr>
              <w:t>Individual counselling</w:t>
            </w:r>
          </w:p>
          <w:p w:rsidR="004C1688" w:rsidRPr="004C1688" w:rsidRDefault="004C1688" w:rsidP="00F01974">
            <w:pPr>
              <w:numPr>
                <w:ilvl w:val="0"/>
                <w:numId w:val="70"/>
              </w:numPr>
              <w:ind w:left="318" w:hanging="318"/>
              <w:contextualSpacing/>
              <w:jc w:val="both"/>
              <w:rPr>
                <w:rFonts w:ascii="Times New Roman" w:hAnsi="Times New Roman"/>
              </w:rPr>
            </w:pPr>
            <w:r w:rsidRPr="004C1688">
              <w:rPr>
                <w:rFonts w:ascii="Times New Roman" w:hAnsi="Times New Roman"/>
              </w:rPr>
              <w:t>Mother-to-mother support groups</w:t>
            </w:r>
          </w:p>
        </w:tc>
      </w:tr>
      <w:tr w:rsidR="004C1688" w:rsidRPr="004C1688" w:rsidTr="00A4208B">
        <w:tc>
          <w:tcPr>
            <w:tcW w:w="540" w:type="dxa"/>
          </w:tcPr>
          <w:p w:rsidR="004C1688" w:rsidRPr="004C1688" w:rsidRDefault="004C1688" w:rsidP="004C1688">
            <w:pPr>
              <w:jc w:val="both"/>
              <w:rPr>
                <w:rFonts w:ascii="Times New Roman" w:hAnsi="Times New Roman"/>
              </w:rPr>
            </w:pPr>
            <w:r w:rsidRPr="004C1688">
              <w:rPr>
                <w:rFonts w:ascii="Times New Roman" w:hAnsi="Times New Roman"/>
              </w:rPr>
              <w:t>2</w:t>
            </w:r>
          </w:p>
        </w:tc>
        <w:tc>
          <w:tcPr>
            <w:tcW w:w="2389" w:type="dxa"/>
          </w:tcPr>
          <w:p w:rsidR="004C1688" w:rsidRPr="004C1688" w:rsidRDefault="004C1688" w:rsidP="004C1688">
            <w:pPr>
              <w:autoSpaceDE w:val="0"/>
              <w:autoSpaceDN w:val="0"/>
              <w:adjustRightInd w:val="0"/>
              <w:rPr>
                <w:rFonts w:ascii="Times New Roman" w:hAnsi="Times New Roman"/>
                <w:b/>
                <w:bCs/>
                <w:i/>
              </w:rPr>
            </w:pPr>
            <w:r w:rsidRPr="004C1688">
              <w:rPr>
                <w:rFonts w:ascii="Times New Roman" w:hAnsi="Times New Roman"/>
                <w:b/>
                <w:bCs/>
                <w:i/>
              </w:rPr>
              <w:t xml:space="preserve">Contemplation </w:t>
            </w:r>
          </w:p>
          <w:p w:rsidR="004C1688" w:rsidRPr="004C1688" w:rsidRDefault="004C1688" w:rsidP="004C1688">
            <w:pPr>
              <w:autoSpaceDE w:val="0"/>
              <w:autoSpaceDN w:val="0"/>
              <w:adjustRightInd w:val="0"/>
              <w:rPr>
                <w:rFonts w:ascii="Times New Roman" w:hAnsi="Times New Roman"/>
                <w:bCs/>
              </w:rPr>
            </w:pPr>
            <w:r w:rsidRPr="004C1688">
              <w:rPr>
                <w:rFonts w:ascii="Times New Roman" w:hAnsi="Times New Roman"/>
                <w:bCs/>
              </w:rPr>
              <w:t xml:space="preserve">Heard about the new behaviour or knowing what it is </w:t>
            </w:r>
          </w:p>
        </w:tc>
        <w:tc>
          <w:tcPr>
            <w:tcW w:w="2003" w:type="dxa"/>
          </w:tcPr>
          <w:p w:rsidR="004C1688" w:rsidRPr="004C1688" w:rsidRDefault="004C1688" w:rsidP="004C1688">
            <w:pPr>
              <w:rPr>
                <w:rFonts w:ascii="Times New Roman" w:hAnsi="Times New Roman"/>
                <w:bCs/>
              </w:rPr>
            </w:pPr>
            <w:r w:rsidRPr="004C1688">
              <w:rPr>
                <w:rFonts w:ascii="Times New Roman" w:hAnsi="Times New Roman"/>
                <w:bCs/>
              </w:rPr>
              <w:t>Encourage/discuss benefits</w:t>
            </w:r>
          </w:p>
        </w:tc>
        <w:tc>
          <w:tcPr>
            <w:tcW w:w="4742" w:type="dxa"/>
          </w:tcPr>
          <w:p w:rsidR="004C1688" w:rsidRPr="004C1688" w:rsidRDefault="004C1688" w:rsidP="00F01974">
            <w:pPr>
              <w:numPr>
                <w:ilvl w:val="0"/>
                <w:numId w:val="70"/>
              </w:numPr>
              <w:autoSpaceDE w:val="0"/>
              <w:autoSpaceDN w:val="0"/>
              <w:adjustRightInd w:val="0"/>
              <w:ind w:left="318" w:hanging="318"/>
              <w:contextualSpacing/>
              <w:rPr>
                <w:rFonts w:ascii="Times New Roman" w:hAnsi="Times New Roman"/>
              </w:rPr>
            </w:pPr>
            <w:r w:rsidRPr="004C1688">
              <w:rPr>
                <w:rFonts w:ascii="Times New Roman" w:hAnsi="Times New Roman"/>
              </w:rPr>
              <w:t xml:space="preserve">Group discussions or talks </w:t>
            </w:r>
          </w:p>
          <w:p w:rsidR="004C1688" w:rsidRPr="004C1688" w:rsidRDefault="004C1688" w:rsidP="00F01974">
            <w:pPr>
              <w:numPr>
                <w:ilvl w:val="0"/>
                <w:numId w:val="70"/>
              </w:numPr>
              <w:autoSpaceDE w:val="0"/>
              <w:autoSpaceDN w:val="0"/>
              <w:adjustRightInd w:val="0"/>
              <w:ind w:left="318" w:hanging="318"/>
              <w:contextualSpacing/>
              <w:rPr>
                <w:rFonts w:ascii="Times New Roman" w:hAnsi="Times New Roman"/>
              </w:rPr>
            </w:pPr>
            <w:r w:rsidRPr="004C1688">
              <w:rPr>
                <w:rFonts w:ascii="Times New Roman" w:hAnsi="Times New Roman"/>
              </w:rPr>
              <w:t xml:space="preserve">Oral and printed word </w:t>
            </w:r>
          </w:p>
          <w:p w:rsidR="004C1688" w:rsidRPr="004C1688" w:rsidRDefault="004C1688" w:rsidP="00F01974">
            <w:pPr>
              <w:numPr>
                <w:ilvl w:val="0"/>
                <w:numId w:val="70"/>
              </w:numPr>
              <w:autoSpaceDE w:val="0"/>
              <w:autoSpaceDN w:val="0"/>
              <w:adjustRightInd w:val="0"/>
              <w:ind w:left="318" w:hanging="318"/>
              <w:contextualSpacing/>
              <w:rPr>
                <w:rFonts w:ascii="Times New Roman" w:hAnsi="Times New Roman"/>
              </w:rPr>
            </w:pPr>
            <w:r w:rsidRPr="004C1688">
              <w:rPr>
                <w:rFonts w:ascii="Times New Roman" w:hAnsi="Times New Roman"/>
              </w:rPr>
              <w:t xml:space="preserve">Counselling cards </w:t>
            </w:r>
          </w:p>
          <w:p w:rsidR="004C1688" w:rsidRPr="004C1688" w:rsidRDefault="004C1688" w:rsidP="00F01974">
            <w:pPr>
              <w:numPr>
                <w:ilvl w:val="0"/>
                <w:numId w:val="70"/>
              </w:numPr>
              <w:autoSpaceDE w:val="0"/>
              <w:autoSpaceDN w:val="0"/>
              <w:adjustRightInd w:val="0"/>
              <w:ind w:left="318" w:hanging="318"/>
              <w:contextualSpacing/>
              <w:rPr>
                <w:rFonts w:ascii="Times New Roman" w:hAnsi="Times New Roman"/>
              </w:rPr>
            </w:pPr>
            <w:r w:rsidRPr="004C1688">
              <w:rPr>
                <w:rFonts w:ascii="Times New Roman" w:hAnsi="Times New Roman"/>
              </w:rPr>
              <w:t xml:space="preserve">Breastfeeding and Young Child Feeding Support Groups </w:t>
            </w:r>
          </w:p>
        </w:tc>
      </w:tr>
      <w:tr w:rsidR="004C1688" w:rsidRPr="004C1688" w:rsidTr="00A4208B">
        <w:tc>
          <w:tcPr>
            <w:tcW w:w="540" w:type="dxa"/>
          </w:tcPr>
          <w:p w:rsidR="004C1688" w:rsidRPr="004C1688" w:rsidRDefault="004C1688" w:rsidP="004C1688">
            <w:pPr>
              <w:jc w:val="both"/>
              <w:rPr>
                <w:rFonts w:ascii="Times New Roman" w:hAnsi="Times New Roman"/>
              </w:rPr>
            </w:pPr>
            <w:r w:rsidRPr="004C1688">
              <w:rPr>
                <w:rFonts w:ascii="Times New Roman" w:hAnsi="Times New Roman"/>
              </w:rPr>
              <w:t>3</w:t>
            </w:r>
          </w:p>
        </w:tc>
        <w:tc>
          <w:tcPr>
            <w:tcW w:w="2389" w:type="dxa"/>
          </w:tcPr>
          <w:p w:rsidR="004C1688" w:rsidRPr="004C1688" w:rsidRDefault="004C1688" w:rsidP="004C1688">
            <w:pPr>
              <w:autoSpaceDE w:val="0"/>
              <w:autoSpaceDN w:val="0"/>
              <w:adjustRightInd w:val="0"/>
              <w:rPr>
                <w:rFonts w:ascii="Times New Roman" w:hAnsi="Times New Roman"/>
                <w:b/>
                <w:bCs/>
                <w:i/>
              </w:rPr>
            </w:pPr>
            <w:r w:rsidRPr="004C1688">
              <w:rPr>
                <w:rFonts w:ascii="Times New Roman" w:hAnsi="Times New Roman"/>
                <w:b/>
                <w:bCs/>
                <w:i/>
              </w:rPr>
              <w:t xml:space="preserve">Intention </w:t>
            </w:r>
          </w:p>
          <w:p w:rsidR="004C1688" w:rsidRPr="004C1688" w:rsidRDefault="004C1688" w:rsidP="004C1688">
            <w:pPr>
              <w:autoSpaceDE w:val="0"/>
              <w:autoSpaceDN w:val="0"/>
              <w:adjustRightInd w:val="0"/>
              <w:rPr>
                <w:rFonts w:ascii="Times New Roman" w:hAnsi="Times New Roman"/>
                <w:bCs/>
              </w:rPr>
            </w:pPr>
            <w:r w:rsidRPr="004C1688">
              <w:rPr>
                <w:rFonts w:ascii="Times New Roman" w:hAnsi="Times New Roman"/>
                <w:bCs/>
              </w:rPr>
              <w:t xml:space="preserve">(Preparation phase) </w:t>
            </w:r>
          </w:p>
          <w:p w:rsidR="004C1688" w:rsidRPr="004C1688" w:rsidRDefault="004C1688" w:rsidP="004C1688">
            <w:pPr>
              <w:autoSpaceDE w:val="0"/>
              <w:autoSpaceDN w:val="0"/>
              <w:adjustRightInd w:val="0"/>
              <w:rPr>
                <w:rFonts w:ascii="Times New Roman" w:hAnsi="Times New Roman"/>
                <w:bCs/>
              </w:rPr>
            </w:pPr>
            <w:r w:rsidRPr="004C1688">
              <w:rPr>
                <w:rFonts w:ascii="Times New Roman" w:hAnsi="Times New Roman"/>
                <w:bCs/>
              </w:rPr>
              <w:t xml:space="preserve">Thinking about new behaviour to take action </w:t>
            </w:r>
          </w:p>
          <w:p w:rsidR="004C1688" w:rsidRPr="004C1688" w:rsidRDefault="004C1688" w:rsidP="004C1688">
            <w:pPr>
              <w:jc w:val="both"/>
              <w:rPr>
                <w:rFonts w:ascii="Times New Roman" w:hAnsi="Times New Roman"/>
                <w:b/>
              </w:rPr>
            </w:pPr>
          </w:p>
        </w:tc>
        <w:tc>
          <w:tcPr>
            <w:tcW w:w="2003" w:type="dxa"/>
          </w:tcPr>
          <w:p w:rsidR="004C1688" w:rsidRPr="004C1688" w:rsidRDefault="004C1688" w:rsidP="004C1688">
            <w:pPr>
              <w:rPr>
                <w:rFonts w:ascii="Times New Roman" w:hAnsi="Times New Roman"/>
                <w:bCs/>
              </w:rPr>
            </w:pPr>
            <w:r w:rsidRPr="004C1688">
              <w:rPr>
                <w:rFonts w:ascii="Times New Roman" w:hAnsi="Times New Roman"/>
                <w:bCs/>
              </w:rPr>
              <w:t xml:space="preserve">Negotiate and help to overcome obstacles </w:t>
            </w:r>
          </w:p>
          <w:p w:rsidR="004C1688" w:rsidRPr="004C1688" w:rsidRDefault="004C1688" w:rsidP="004C1688">
            <w:pPr>
              <w:rPr>
                <w:rFonts w:ascii="Times New Roman" w:hAnsi="Times New Roman"/>
                <w:bCs/>
              </w:rPr>
            </w:pPr>
          </w:p>
        </w:tc>
        <w:tc>
          <w:tcPr>
            <w:tcW w:w="4742" w:type="dxa"/>
          </w:tcPr>
          <w:p w:rsidR="004C1688" w:rsidRPr="004C1688" w:rsidRDefault="004C1688" w:rsidP="00F01974">
            <w:pPr>
              <w:numPr>
                <w:ilvl w:val="0"/>
                <w:numId w:val="70"/>
              </w:numPr>
              <w:autoSpaceDE w:val="0"/>
              <w:autoSpaceDN w:val="0"/>
              <w:adjustRightInd w:val="0"/>
              <w:ind w:left="318" w:hanging="318"/>
              <w:contextualSpacing/>
              <w:rPr>
                <w:rFonts w:ascii="Times New Roman" w:hAnsi="Times New Roman"/>
              </w:rPr>
            </w:pPr>
            <w:r w:rsidRPr="004C1688">
              <w:rPr>
                <w:rFonts w:ascii="Times New Roman" w:hAnsi="Times New Roman"/>
              </w:rPr>
              <w:t xml:space="preserve">Home visits, use of visuals </w:t>
            </w:r>
          </w:p>
          <w:p w:rsidR="004C1688" w:rsidRPr="004C1688" w:rsidRDefault="004C1688" w:rsidP="00F01974">
            <w:pPr>
              <w:numPr>
                <w:ilvl w:val="0"/>
                <w:numId w:val="70"/>
              </w:numPr>
              <w:autoSpaceDE w:val="0"/>
              <w:autoSpaceDN w:val="0"/>
              <w:adjustRightInd w:val="0"/>
              <w:ind w:left="318" w:hanging="318"/>
              <w:contextualSpacing/>
              <w:rPr>
                <w:rFonts w:ascii="Times New Roman" w:hAnsi="Times New Roman"/>
              </w:rPr>
            </w:pPr>
            <w:r w:rsidRPr="004C1688">
              <w:rPr>
                <w:rFonts w:ascii="Times New Roman" w:hAnsi="Times New Roman"/>
              </w:rPr>
              <w:t xml:space="preserve">Group of activities for family and the community </w:t>
            </w:r>
          </w:p>
          <w:p w:rsidR="004C1688" w:rsidRPr="004C1688" w:rsidRDefault="004C1688" w:rsidP="00F01974">
            <w:pPr>
              <w:numPr>
                <w:ilvl w:val="0"/>
                <w:numId w:val="70"/>
              </w:numPr>
              <w:autoSpaceDE w:val="0"/>
              <w:autoSpaceDN w:val="0"/>
              <w:adjustRightInd w:val="0"/>
              <w:ind w:left="318" w:hanging="318"/>
              <w:contextualSpacing/>
              <w:rPr>
                <w:rFonts w:ascii="Times New Roman" w:hAnsi="Times New Roman"/>
              </w:rPr>
            </w:pPr>
            <w:r w:rsidRPr="004C1688">
              <w:rPr>
                <w:rFonts w:ascii="Times New Roman" w:hAnsi="Times New Roman"/>
              </w:rPr>
              <w:t xml:space="preserve">Negotiate with the husband and mother-in-law (or other influential family members) to support the mother </w:t>
            </w:r>
          </w:p>
        </w:tc>
      </w:tr>
      <w:tr w:rsidR="004C1688" w:rsidRPr="004C1688" w:rsidTr="00A4208B">
        <w:tc>
          <w:tcPr>
            <w:tcW w:w="540" w:type="dxa"/>
          </w:tcPr>
          <w:p w:rsidR="004C1688" w:rsidRPr="004C1688" w:rsidRDefault="004C1688" w:rsidP="004C1688">
            <w:pPr>
              <w:jc w:val="both"/>
              <w:rPr>
                <w:rFonts w:ascii="Times New Roman" w:hAnsi="Times New Roman"/>
              </w:rPr>
            </w:pPr>
            <w:r w:rsidRPr="004C1688">
              <w:rPr>
                <w:rFonts w:ascii="Times New Roman" w:hAnsi="Times New Roman"/>
              </w:rPr>
              <w:t>4</w:t>
            </w:r>
          </w:p>
        </w:tc>
        <w:tc>
          <w:tcPr>
            <w:tcW w:w="2389" w:type="dxa"/>
          </w:tcPr>
          <w:p w:rsidR="004C1688" w:rsidRPr="004C1688" w:rsidRDefault="004C1688" w:rsidP="004C1688">
            <w:pPr>
              <w:autoSpaceDE w:val="0"/>
              <w:autoSpaceDN w:val="0"/>
              <w:adjustRightInd w:val="0"/>
              <w:rPr>
                <w:rFonts w:ascii="Times New Roman" w:hAnsi="Times New Roman"/>
                <w:b/>
                <w:bCs/>
                <w:i/>
              </w:rPr>
            </w:pPr>
            <w:r w:rsidRPr="004C1688">
              <w:rPr>
                <w:rFonts w:ascii="Times New Roman" w:hAnsi="Times New Roman"/>
                <w:b/>
                <w:bCs/>
                <w:i/>
              </w:rPr>
              <w:t>Action</w:t>
            </w:r>
          </w:p>
          <w:p w:rsidR="004C1688" w:rsidRPr="004C1688" w:rsidRDefault="004C1688" w:rsidP="004C1688">
            <w:pPr>
              <w:autoSpaceDE w:val="0"/>
              <w:autoSpaceDN w:val="0"/>
              <w:adjustRightInd w:val="0"/>
              <w:rPr>
                <w:rFonts w:ascii="Times New Roman" w:hAnsi="Times New Roman"/>
                <w:b/>
              </w:rPr>
            </w:pPr>
            <w:r w:rsidRPr="004C1688">
              <w:rPr>
                <w:rFonts w:ascii="Times New Roman" w:hAnsi="Times New Roman"/>
                <w:bCs/>
              </w:rPr>
              <w:t>Trying new behaviour</w:t>
            </w:r>
          </w:p>
        </w:tc>
        <w:tc>
          <w:tcPr>
            <w:tcW w:w="2003" w:type="dxa"/>
          </w:tcPr>
          <w:p w:rsidR="004C1688" w:rsidRPr="004C1688" w:rsidRDefault="004C1688" w:rsidP="004C1688">
            <w:pPr>
              <w:rPr>
                <w:rFonts w:ascii="Times New Roman" w:hAnsi="Times New Roman"/>
                <w:b/>
              </w:rPr>
            </w:pPr>
            <w:r w:rsidRPr="004C1688">
              <w:rPr>
                <w:rFonts w:ascii="Times New Roman" w:hAnsi="Times New Roman"/>
                <w:bCs/>
              </w:rPr>
              <w:t>Praise/reinforce the benefits</w:t>
            </w:r>
          </w:p>
        </w:tc>
        <w:tc>
          <w:tcPr>
            <w:tcW w:w="4742" w:type="dxa"/>
          </w:tcPr>
          <w:p w:rsidR="004C1688" w:rsidRPr="004C1688" w:rsidRDefault="004C1688" w:rsidP="00F01974">
            <w:pPr>
              <w:numPr>
                <w:ilvl w:val="0"/>
                <w:numId w:val="70"/>
              </w:numPr>
              <w:autoSpaceDE w:val="0"/>
              <w:autoSpaceDN w:val="0"/>
              <w:adjustRightInd w:val="0"/>
              <w:ind w:left="318" w:hanging="318"/>
              <w:contextualSpacing/>
              <w:rPr>
                <w:rFonts w:ascii="Times New Roman" w:hAnsi="Times New Roman"/>
              </w:rPr>
            </w:pPr>
            <w:r w:rsidRPr="004C1688">
              <w:rPr>
                <w:rFonts w:ascii="Times New Roman" w:hAnsi="Times New Roman"/>
              </w:rPr>
              <w:t xml:space="preserve">Congratulate mother and other family members as appropriate </w:t>
            </w:r>
          </w:p>
          <w:p w:rsidR="004C1688" w:rsidRPr="004C1688" w:rsidRDefault="004C1688" w:rsidP="00F01974">
            <w:pPr>
              <w:numPr>
                <w:ilvl w:val="0"/>
                <w:numId w:val="70"/>
              </w:numPr>
              <w:autoSpaceDE w:val="0"/>
              <w:autoSpaceDN w:val="0"/>
              <w:adjustRightInd w:val="0"/>
              <w:ind w:left="318" w:hanging="318"/>
              <w:contextualSpacing/>
              <w:rPr>
                <w:rFonts w:ascii="Times New Roman" w:hAnsi="Times New Roman"/>
              </w:rPr>
            </w:pPr>
            <w:r w:rsidRPr="004C1688">
              <w:rPr>
                <w:rFonts w:ascii="Times New Roman" w:hAnsi="Times New Roman"/>
              </w:rPr>
              <w:t xml:space="preserve">Suggest support groups to visit or join to provide encouragement </w:t>
            </w:r>
          </w:p>
          <w:p w:rsidR="004C1688" w:rsidRPr="004C1688" w:rsidRDefault="004C1688" w:rsidP="00F01974">
            <w:pPr>
              <w:numPr>
                <w:ilvl w:val="0"/>
                <w:numId w:val="70"/>
              </w:numPr>
              <w:autoSpaceDE w:val="0"/>
              <w:autoSpaceDN w:val="0"/>
              <w:adjustRightInd w:val="0"/>
              <w:ind w:left="318" w:hanging="318"/>
              <w:contextualSpacing/>
              <w:rPr>
                <w:rFonts w:ascii="Times New Roman" w:hAnsi="Times New Roman"/>
              </w:rPr>
            </w:pPr>
            <w:r w:rsidRPr="004C1688">
              <w:rPr>
                <w:rFonts w:ascii="Times New Roman" w:hAnsi="Times New Roman"/>
              </w:rPr>
              <w:t xml:space="preserve">Encourage community members to provide support  (radio programmes) </w:t>
            </w:r>
          </w:p>
        </w:tc>
      </w:tr>
      <w:tr w:rsidR="004C1688" w:rsidRPr="004C1688" w:rsidTr="00A4208B">
        <w:tc>
          <w:tcPr>
            <w:tcW w:w="540" w:type="dxa"/>
          </w:tcPr>
          <w:p w:rsidR="004C1688" w:rsidRPr="004C1688" w:rsidRDefault="004C1688" w:rsidP="004C1688">
            <w:pPr>
              <w:jc w:val="both"/>
              <w:rPr>
                <w:rFonts w:ascii="Times New Roman" w:hAnsi="Times New Roman"/>
              </w:rPr>
            </w:pPr>
            <w:r w:rsidRPr="004C1688">
              <w:rPr>
                <w:rFonts w:ascii="Times New Roman" w:hAnsi="Times New Roman"/>
              </w:rPr>
              <w:t>5</w:t>
            </w:r>
          </w:p>
        </w:tc>
        <w:tc>
          <w:tcPr>
            <w:tcW w:w="2389" w:type="dxa"/>
          </w:tcPr>
          <w:p w:rsidR="004C1688" w:rsidRPr="004C1688" w:rsidRDefault="004C1688" w:rsidP="004C1688">
            <w:pPr>
              <w:autoSpaceDE w:val="0"/>
              <w:autoSpaceDN w:val="0"/>
              <w:adjustRightInd w:val="0"/>
              <w:rPr>
                <w:rFonts w:ascii="Times New Roman" w:hAnsi="Times New Roman"/>
                <w:b/>
                <w:bCs/>
                <w:i/>
              </w:rPr>
            </w:pPr>
            <w:r w:rsidRPr="004C1688">
              <w:rPr>
                <w:rFonts w:ascii="Times New Roman" w:hAnsi="Times New Roman"/>
                <w:b/>
                <w:bCs/>
                <w:i/>
              </w:rPr>
              <w:t xml:space="preserve">Maintenance </w:t>
            </w:r>
          </w:p>
          <w:p w:rsidR="004C1688" w:rsidRPr="004C1688" w:rsidRDefault="004C1688" w:rsidP="004C1688">
            <w:pPr>
              <w:rPr>
                <w:rFonts w:ascii="Times New Roman" w:hAnsi="Times New Roman"/>
                <w:bCs/>
              </w:rPr>
            </w:pPr>
            <w:r w:rsidRPr="004C1688">
              <w:rPr>
                <w:rFonts w:ascii="Times New Roman" w:hAnsi="Times New Roman"/>
                <w:bCs/>
              </w:rPr>
              <w:t xml:space="preserve">Continuing to do new behaviour or maintaining it </w:t>
            </w:r>
          </w:p>
        </w:tc>
        <w:tc>
          <w:tcPr>
            <w:tcW w:w="2003" w:type="dxa"/>
          </w:tcPr>
          <w:p w:rsidR="004C1688" w:rsidRPr="004C1688" w:rsidRDefault="004C1688" w:rsidP="004C1688">
            <w:pPr>
              <w:rPr>
                <w:rFonts w:ascii="Times New Roman" w:hAnsi="Times New Roman"/>
                <w:bCs/>
              </w:rPr>
            </w:pPr>
            <w:r w:rsidRPr="004C1688">
              <w:rPr>
                <w:rFonts w:ascii="Times New Roman" w:hAnsi="Times New Roman"/>
                <w:bCs/>
              </w:rPr>
              <w:t xml:space="preserve">Provide support at all levels </w:t>
            </w:r>
          </w:p>
          <w:p w:rsidR="004C1688" w:rsidRPr="004C1688" w:rsidRDefault="004C1688" w:rsidP="004C1688">
            <w:pPr>
              <w:jc w:val="both"/>
              <w:rPr>
                <w:rFonts w:ascii="Times New Roman" w:hAnsi="Times New Roman"/>
                <w:b/>
              </w:rPr>
            </w:pPr>
          </w:p>
        </w:tc>
        <w:tc>
          <w:tcPr>
            <w:tcW w:w="4742" w:type="dxa"/>
          </w:tcPr>
          <w:p w:rsidR="004C1688" w:rsidRPr="004C1688" w:rsidRDefault="004C1688" w:rsidP="00F01974">
            <w:pPr>
              <w:numPr>
                <w:ilvl w:val="0"/>
                <w:numId w:val="70"/>
              </w:numPr>
              <w:autoSpaceDE w:val="0"/>
              <w:autoSpaceDN w:val="0"/>
              <w:adjustRightInd w:val="0"/>
              <w:ind w:left="318" w:hanging="318"/>
              <w:contextualSpacing/>
              <w:rPr>
                <w:rFonts w:ascii="Times New Roman" w:hAnsi="Times New Roman"/>
              </w:rPr>
            </w:pPr>
            <w:r w:rsidRPr="004C1688">
              <w:rPr>
                <w:rFonts w:ascii="Times New Roman" w:hAnsi="Times New Roman"/>
              </w:rPr>
              <w:t xml:space="preserve">Reinforce the benefits </w:t>
            </w:r>
          </w:p>
          <w:p w:rsidR="004C1688" w:rsidRPr="004C1688" w:rsidRDefault="004C1688" w:rsidP="00F01974">
            <w:pPr>
              <w:numPr>
                <w:ilvl w:val="0"/>
                <w:numId w:val="70"/>
              </w:numPr>
              <w:autoSpaceDE w:val="0"/>
              <w:autoSpaceDN w:val="0"/>
              <w:adjustRightInd w:val="0"/>
              <w:ind w:left="318" w:hanging="318"/>
              <w:contextualSpacing/>
              <w:rPr>
                <w:rFonts w:ascii="Times New Roman" w:hAnsi="Times New Roman"/>
              </w:rPr>
            </w:pPr>
            <w:r w:rsidRPr="004C1688">
              <w:rPr>
                <w:rFonts w:ascii="Times New Roman" w:hAnsi="Times New Roman"/>
              </w:rPr>
              <w:t xml:space="preserve">Praise </w:t>
            </w:r>
          </w:p>
          <w:p w:rsidR="004C1688" w:rsidRPr="004C1688" w:rsidRDefault="004C1688" w:rsidP="00F01974">
            <w:pPr>
              <w:numPr>
                <w:ilvl w:val="0"/>
                <w:numId w:val="70"/>
              </w:numPr>
              <w:autoSpaceDE w:val="0"/>
              <w:autoSpaceDN w:val="0"/>
              <w:adjustRightInd w:val="0"/>
              <w:ind w:left="318" w:hanging="318"/>
              <w:contextualSpacing/>
              <w:rPr>
                <w:rFonts w:ascii="Times New Roman" w:hAnsi="Times New Roman"/>
              </w:rPr>
            </w:pPr>
            <w:r w:rsidRPr="004C1688">
              <w:rPr>
                <w:rFonts w:ascii="Times New Roman" w:hAnsi="Times New Roman"/>
              </w:rPr>
              <w:t xml:space="preserve">Tell others </w:t>
            </w:r>
          </w:p>
          <w:p w:rsidR="004C1688" w:rsidRPr="004C1688" w:rsidRDefault="004C1688" w:rsidP="004C1688">
            <w:pPr>
              <w:jc w:val="both"/>
              <w:rPr>
                <w:rFonts w:ascii="Times New Roman" w:hAnsi="Times New Roman"/>
                <w:b/>
              </w:rPr>
            </w:pPr>
          </w:p>
        </w:tc>
      </w:tr>
    </w:tbl>
    <w:p w:rsidR="004C1688" w:rsidRPr="004C1688" w:rsidRDefault="004C1688" w:rsidP="004C1688">
      <w:pPr>
        <w:jc w:val="both"/>
        <w:rPr>
          <w:rFonts w:ascii="Times New Roman" w:hAnsi="Times New Roman" w:cs="Times New Roman"/>
          <w:b/>
          <w:sz w:val="24"/>
          <w:szCs w:val="24"/>
        </w:rPr>
      </w:pPr>
    </w:p>
    <w:p w:rsidR="004C1688" w:rsidRPr="004C1688" w:rsidRDefault="004C1688" w:rsidP="004C1688">
      <w:pPr>
        <w:spacing w:line="360" w:lineRule="auto"/>
        <w:jc w:val="both"/>
        <w:rPr>
          <w:rFonts w:ascii="Times New Roman" w:hAnsi="Times New Roman" w:cs="Times New Roman"/>
          <w:sz w:val="24"/>
          <w:szCs w:val="24"/>
        </w:rPr>
      </w:pPr>
      <w:r w:rsidRPr="004C1688">
        <w:rPr>
          <w:rFonts w:ascii="Times New Roman" w:hAnsi="Times New Roman" w:cs="Times New Roman"/>
          <w:sz w:val="24"/>
          <w:szCs w:val="24"/>
        </w:rPr>
        <w:lastRenderedPageBreak/>
        <w:t xml:space="preserve">To facilitate the progress of a person through each stage of behavior change use the different </w:t>
      </w:r>
      <w:r w:rsidRPr="004C1688">
        <w:rPr>
          <w:rFonts w:ascii="Times New Roman" w:hAnsi="Times New Roman" w:cs="Times New Roman"/>
          <w:bCs/>
          <w:sz w:val="24"/>
          <w:szCs w:val="24"/>
        </w:rPr>
        <w:t xml:space="preserve">actions and communication strategies provided as examples in the table. </w:t>
      </w:r>
      <w:r w:rsidRPr="004C1688">
        <w:rPr>
          <w:rFonts w:ascii="Times New Roman" w:hAnsi="Times New Roman" w:cs="Times New Roman"/>
          <w:sz w:val="24"/>
          <w:szCs w:val="24"/>
        </w:rPr>
        <w:t>These are just possible examples and are by no means an exhaustive list of all the possible strategies.</w:t>
      </w:r>
    </w:p>
    <w:p w:rsidR="004C1688" w:rsidRPr="00D757F2" w:rsidRDefault="004C1688" w:rsidP="004C1688">
      <w:pPr>
        <w:keepNext/>
        <w:keepLines/>
        <w:spacing w:before="200" w:after="0"/>
        <w:outlineLvl w:val="1"/>
        <w:rPr>
          <w:rStyle w:val="Heading2Char"/>
          <w:rFonts w:ascii="Times New Roman" w:hAnsi="Times New Roman" w:cs="Times New Roman"/>
          <w:color w:val="auto"/>
          <w:sz w:val="24"/>
          <w:szCs w:val="24"/>
        </w:rPr>
      </w:pPr>
      <w:bookmarkStart w:id="237" w:name="_Toc499374823"/>
      <w:bookmarkStart w:id="238" w:name="_Toc502215507"/>
      <w:bookmarkStart w:id="239" w:name="_Toc503429067"/>
      <w:r w:rsidRPr="004C1688">
        <w:rPr>
          <w:rFonts w:ascii="Times New Roman" w:eastAsiaTheme="majorEastAsia" w:hAnsi="Times New Roman" w:cs="Times New Roman"/>
          <w:b/>
          <w:bCs/>
          <w:sz w:val="24"/>
          <w:szCs w:val="24"/>
        </w:rPr>
        <w:t xml:space="preserve">5.5. </w:t>
      </w:r>
      <w:r w:rsidRPr="00D757F2">
        <w:rPr>
          <w:rStyle w:val="Heading2Char"/>
          <w:rFonts w:ascii="Times New Roman" w:hAnsi="Times New Roman" w:cs="Times New Roman"/>
          <w:color w:val="auto"/>
          <w:sz w:val="24"/>
          <w:szCs w:val="24"/>
        </w:rPr>
        <w:t>Tools for nutritional behavioral change communication</w:t>
      </w:r>
      <w:bookmarkEnd w:id="237"/>
      <w:bookmarkEnd w:id="238"/>
      <w:bookmarkEnd w:id="239"/>
    </w:p>
    <w:p w:rsidR="004C1688" w:rsidRPr="004C1688" w:rsidRDefault="004C1688" w:rsidP="004C1688">
      <w:pPr>
        <w:jc w:val="both"/>
        <w:rPr>
          <w:rFonts w:ascii="Times New Roman" w:hAnsi="Times New Roman" w:cs="Times New Roman"/>
          <w:b/>
          <w:sz w:val="24"/>
          <w:szCs w:val="24"/>
        </w:rPr>
      </w:pPr>
    </w:p>
    <w:p w:rsidR="004C1688" w:rsidRPr="004C1688" w:rsidRDefault="004C1688" w:rsidP="004C1688">
      <w:pPr>
        <w:jc w:val="both"/>
        <w:rPr>
          <w:rFonts w:ascii="Times New Roman" w:hAnsi="Times New Roman" w:cs="Times New Roman"/>
          <w:sz w:val="24"/>
          <w:szCs w:val="24"/>
          <w:lang w:val="en-GB"/>
        </w:rPr>
      </w:pPr>
      <w:r w:rsidRPr="004C1688">
        <w:rPr>
          <w:rFonts w:ascii="Times New Roman" w:hAnsi="Times New Roman" w:cs="Times New Roman"/>
          <w:b/>
          <w:sz w:val="24"/>
          <w:szCs w:val="24"/>
        </w:rPr>
        <w:t>Behavior change communication (BCC)</w:t>
      </w:r>
      <w:r w:rsidRPr="004C1688">
        <w:rPr>
          <w:rFonts w:ascii="Times New Roman" w:hAnsi="Times New Roman" w:cs="Times New Roman"/>
          <w:sz w:val="24"/>
          <w:szCs w:val="24"/>
          <w:lang w:val="en-GB"/>
        </w:rPr>
        <w:t>: is any communication (e.g., interpersonal, group talks, mass media, support groups, visuals and print materials, videos) that helps foster a change in behaviour in individuals, families, or communities. It is a multi-level tool for promoting and sustaining risk-reducing behaviour change in individuals and communities by distributing tailored nutrition messages in a variety of communication channels. It includes careful and focused listening, understanding, and then negotiating with individuals and communities for long-term positive nutrition behaviours.</w:t>
      </w:r>
    </w:p>
    <w:p w:rsidR="004C1688" w:rsidRPr="004C1688" w:rsidRDefault="004C1688" w:rsidP="004C1688">
      <w:pPr>
        <w:autoSpaceDE w:val="0"/>
        <w:autoSpaceDN w:val="0"/>
        <w:adjustRightInd w:val="0"/>
        <w:spacing w:before="100" w:beforeAutospacing="1" w:after="100" w:afterAutospacing="1" w:line="360" w:lineRule="auto"/>
        <w:jc w:val="both"/>
        <w:rPr>
          <w:rFonts w:ascii="Times New Roman" w:hAnsi="Times New Roman" w:cs="Times New Roman"/>
          <w:sz w:val="24"/>
          <w:szCs w:val="24"/>
          <w:lang w:val="en-GB"/>
        </w:rPr>
      </w:pPr>
      <w:r w:rsidRPr="004C1688">
        <w:rPr>
          <w:rFonts w:ascii="Times New Roman" w:hAnsi="Times New Roman" w:cs="Times New Roman"/>
          <w:sz w:val="24"/>
          <w:szCs w:val="24"/>
          <w:lang w:val="en-GB"/>
        </w:rPr>
        <w:t>BCC can be used as strategic use of communication to promote positive nutrition outcomes, based on proven theories and models of behaviour change. In using BCC for nutrition, it can be started by a systematic process with formative research and behavior analysis, followed by communication planning, implementation, and monitoring and evaluation. Audiences are carefully segmented, messages and materials are pre-tested, and both mass media and interpersonal channels are used to achieve defined behavioral objectives.</w:t>
      </w:r>
    </w:p>
    <w:p w:rsidR="004C1688" w:rsidRPr="004C1688" w:rsidRDefault="004C1688" w:rsidP="004C1688">
      <w:pPr>
        <w:autoSpaceDE w:val="0"/>
        <w:autoSpaceDN w:val="0"/>
        <w:adjustRightInd w:val="0"/>
        <w:spacing w:before="100" w:beforeAutospacing="1" w:after="100" w:afterAutospacing="1" w:line="360" w:lineRule="auto"/>
        <w:jc w:val="both"/>
        <w:rPr>
          <w:rFonts w:ascii="Times New Roman" w:hAnsi="Times New Roman" w:cs="Times New Roman"/>
          <w:sz w:val="24"/>
          <w:szCs w:val="24"/>
          <w:lang w:val="en-GB"/>
        </w:rPr>
      </w:pPr>
      <w:r w:rsidRPr="004C1688">
        <w:t>The BCC process includes identifying, understanding, and segmenting audiences and providing them with relevant communication through well-defined strategies using appropriate mix of inter-personal, group, and media channels including interactive methods.</w:t>
      </w:r>
    </w:p>
    <w:p w:rsidR="004C1688" w:rsidRPr="004C1688" w:rsidRDefault="004C1688" w:rsidP="004C1688">
      <w:pPr>
        <w:spacing w:before="100" w:beforeAutospacing="1" w:after="100" w:afterAutospacing="1" w:line="360" w:lineRule="auto"/>
        <w:jc w:val="both"/>
        <w:rPr>
          <w:rFonts w:ascii="Times New Roman" w:hAnsi="Times New Roman" w:cs="Times New Roman"/>
          <w:sz w:val="24"/>
          <w:szCs w:val="24"/>
          <w:lang w:val="en-GB"/>
        </w:rPr>
      </w:pPr>
      <w:r w:rsidRPr="004C1688">
        <w:rPr>
          <w:rFonts w:ascii="Times New Roman" w:hAnsi="Times New Roman" w:cs="Times New Roman"/>
          <w:b/>
          <w:sz w:val="24"/>
          <w:szCs w:val="24"/>
        </w:rPr>
        <w:t>Social and behavior change communication (SBCC</w:t>
      </w:r>
      <w:r w:rsidRPr="004C1688">
        <w:rPr>
          <w:rFonts w:ascii="Times New Roman" w:hAnsi="Times New Roman" w:cs="Times New Roman"/>
          <w:b/>
          <w:i/>
          <w:sz w:val="24"/>
          <w:szCs w:val="24"/>
        </w:rPr>
        <w:t xml:space="preserve">): </w:t>
      </w:r>
      <w:r w:rsidRPr="004C1688">
        <w:rPr>
          <w:rFonts w:ascii="Times New Roman" w:hAnsi="Times New Roman" w:cs="Times New Roman"/>
          <w:sz w:val="24"/>
          <w:szCs w:val="24"/>
          <w:lang w:val="en-GB"/>
        </w:rPr>
        <w:t>Social and behavior change includes not only communication, but also actions to create an enabling environment for sustained behavior change. The actions may be formulation of policy, provision of needed systems, services, or infrastructure, social support, or measures to sway social norms. Social change is understood as a process of transformation in the way society is organized within institutions, and in the distribution of power within various social and political institutions. For behaviors to change on a large scale, certain harmful cultural practices, societal norms and structural inequalities have to be taken into consideration. Social change approaches, thus, tend to focus on the community as the unit of change.</w:t>
      </w:r>
    </w:p>
    <w:p w:rsidR="004C1688" w:rsidRPr="004C1688" w:rsidRDefault="004C1688" w:rsidP="004C1688">
      <w:pPr>
        <w:jc w:val="both"/>
      </w:pPr>
      <w:r w:rsidRPr="004C1688">
        <w:rPr>
          <w:rFonts w:ascii="Times New Roman" w:hAnsi="Times New Roman" w:cs="Times New Roman"/>
          <w:b/>
          <w:sz w:val="24"/>
          <w:szCs w:val="24"/>
        </w:rPr>
        <w:lastRenderedPageBreak/>
        <w:t>Nutrition Behavior Change Communication (NBCC)</w:t>
      </w:r>
      <w:r w:rsidRPr="004C1688">
        <w:rPr>
          <w:rFonts w:ascii="Times New Roman" w:hAnsi="Times New Roman" w:cs="Times New Roman"/>
          <w:sz w:val="24"/>
          <w:szCs w:val="24"/>
          <w:lang w:val="en-GB"/>
        </w:rPr>
        <w:t>:  is used to change nutrition related behaviors in a community. It involves not only health related messages but also educating the community about a wide range of Nutrition sensitive activities and multi-sectoral collaborations.</w:t>
      </w:r>
    </w:p>
    <w:p w:rsidR="004C1688" w:rsidRPr="004C1688" w:rsidRDefault="004C1688" w:rsidP="004C1688">
      <w:pPr>
        <w:jc w:val="both"/>
        <w:rPr>
          <w:rFonts w:ascii="Times New Roman" w:hAnsi="Times New Roman" w:cs="Times New Roman"/>
          <w:sz w:val="20"/>
        </w:rPr>
      </w:pPr>
    </w:p>
    <w:p w:rsidR="004C1688" w:rsidRPr="00D757F2" w:rsidRDefault="004C1688" w:rsidP="00D757F2">
      <w:pPr>
        <w:pStyle w:val="Heading2"/>
        <w:rPr>
          <w:rFonts w:ascii="Times New Roman" w:hAnsi="Times New Roman" w:cs="Times New Roman"/>
          <w:color w:val="auto"/>
          <w:sz w:val="24"/>
          <w:szCs w:val="24"/>
        </w:rPr>
      </w:pPr>
      <w:bookmarkStart w:id="240" w:name="_Toc499374824"/>
      <w:bookmarkStart w:id="241" w:name="_Toc502215508"/>
      <w:bookmarkStart w:id="242" w:name="_Toc503429068"/>
      <w:r w:rsidRPr="00D757F2">
        <w:rPr>
          <w:rFonts w:ascii="Times New Roman" w:hAnsi="Times New Roman" w:cs="Times New Roman"/>
          <w:color w:val="auto"/>
          <w:sz w:val="24"/>
          <w:szCs w:val="24"/>
        </w:rPr>
        <w:t>5.6. Nutrition extension through SBCC/NBCC</w:t>
      </w:r>
      <w:bookmarkEnd w:id="240"/>
      <w:bookmarkEnd w:id="241"/>
      <w:bookmarkEnd w:id="242"/>
    </w:p>
    <w:p w:rsidR="004C1688" w:rsidRPr="004C1688" w:rsidRDefault="004C1688" w:rsidP="004C1688">
      <w:pPr>
        <w:ind w:left="720"/>
        <w:contextualSpacing/>
        <w:rPr>
          <w:lang w:val="en-CA"/>
        </w:rPr>
      </w:pPr>
    </w:p>
    <w:p w:rsidR="004C1688" w:rsidRPr="004C1688" w:rsidRDefault="004C1688" w:rsidP="004C1688">
      <w:pPr>
        <w:spacing w:line="360" w:lineRule="auto"/>
        <w:jc w:val="both"/>
        <w:rPr>
          <w:rFonts w:ascii="Times New Roman" w:hAnsi="Times New Roman" w:cs="Times New Roman"/>
          <w:sz w:val="24"/>
        </w:rPr>
      </w:pPr>
      <w:r w:rsidRPr="004C1688">
        <w:rPr>
          <w:rFonts w:ascii="Times New Roman" w:hAnsi="Times New Roman" w:cs="Times New Roman"/>
          <w:sz w:val="24"/>
        </w:rPr>
        <w:t>Nutrition extension through behavior change communication (BCC) improves household nutrition.</w:t>
      </w:r>
      <w:r w:rsidRPr="004C1688">
        <w:rPr>
          <w:rFonts w:ascii="Times New Roman" w:hAnsi="Times New Roman" w:cs="Times New Roman"/>
          <w:sz w:val="24"/>
          <w:vertAlign w:val="superscript"/>
        </w:rPr>
        <w:t> </w:t>
      </w:r>
      <w:r w:rsidRPr="004C1688">
        <w:rPr>
          <w:rFonts w:ascii="Times New Roman" w:hAnsi="Times New Roman" w:cs="Times New Roman"/>
          <w:sz w:val="24"/>
        </w:rPr>
        <w:t xml:space="preserve">It influences caregivers’ preferences towards more nutrient-rich foods, intra-household allocation of food to benefit pregnant and lactating women and children, and other practices related to child feeding, care giving, sanitation and hygiene, and use of health services. </w:t>
      </w:r>
    </w:p>
    <w:p w:rsidR="004C1688" w:rsidRPr="004C1688" w:rsidRDefault="004C1688" w:rsidP="004C1688">
      <w:pPr>
        <w:jc w:val="both"/>
        <w:rPr>
          <w:rFonts w:ascii="Times New Roman" w:hAnsi="Times New Roman" w:cs="Times New Roman"/>
          <w:sz w:val="24"/>
          <w:szCs w:val="24"/>
          <w:lang w:val="en-GB"/>
        </w:rPr>
      </w:pPr>
      <w:r w:rsidRPr="004C1688">
        <w:rPr>
          <w:rFonts w:ascii="Times New Roman" w:hAnsi="Times New Roman" w:cs="Times New Roman"/>
          <w:sz w:val="24"/>
          <w:szCs w:val="24"/>
          <w:lang w:val="en-GB"/>
        </w:rPr>
        <w:t>Agriculture &amp; Nutrition SBCC is a strategic package of behaviour centred interventions (activities, programs and policies) aimed at supporting individuals, households, groups, and communities to adopt and sustain high impact ag &amp; nutrition practices by:</w:t>
      </w:r>
    </w:p>
    <w:p w:rsidR="004C1688" w:rsidRPr="004C1688" w:rsidRDefault="004C1688" w:rsidP="00F01974">
      <w:pPr>
        <w:numPr>
          <w:ilvl w:val="0"/>
          <w:numId w:val="107"/>
        </w:numPr>
        <w:contextualSpacing/>
        <w:jc w:val="both"/>
        <w:rPr>
          <w:rFonts w:ascii="Times New Roman" w:hAnsi="Times New Roman" w:cs="Times New Roman"/>
          <w:sz w:val="24"/>
          <w:szCs w:val="24"/>
          <w:lang w:val="en-GB"/>
        </w:rPr>
      </w:pPr>
      <w:r w:rsidRPr="004C1688">
        <w:rPr>
          <w:rFonts w:ascii="Times New Roman" w:hAnsi="Times New Roman" w:cs="Times New Roman"/>
          <w:sz w:val="24"/>
          <w:szCs w:val="24"/>
          <w:lang w:val="en-GB"/>
        </w:rPr>
        <w:t>promoting specific individual and group behaviors – among mothers, fathers, caregivers, nutrition and health service providers, farmers, peer networks, and others</w:t>
      </w:r>
    </w:p>
    <w:p w:rsidR="004C1688" w:rsidRPr="004C1688" w:rsidRDefault="004C1688" w:rsidP="00F01974">
      <w:pPr>
        <w:numPr>
          <w:ilvl w:val="0"/>
          <w:numId w:val="107"/>
        </w:numPr>
        <w:contextualSpacing/>
        <w:jc w:val="both"/>
        <w:rPr>
          <w:rFonts w:ascii="Times New Roman" w:hAnsi="Times New Roman" w:cs="Times New Roman"/>
          <w:sz w:val="24"/>
          <w:szCs w:val="24"/>
          <w:lang w:val="en-GB"/>
        </w:rPr>
      </w:pPr>
      <w:r w:rsidRPr="004C1688">
        <w:rPr>
          <w:rFonts w:ascii="Times New Roman" w:hAnsi="Times New Roman" w:cs="Times New Roman"/>
          <w:sz w:val="24"/>
          <w:szCs w:val="24"/>
          <w:lang w:val="en-GB"/>
        </w:rPr>
        <w:t>shifting social attitudes, structures, and norms</w:t>
      </w:r>
    </w:p>
    <w:p w:rsidR="004C1688" w:rsidRPr="004C1688" w:rsidRDefault="004C1688" w:rsidP="00F01974">
      <w:pPr>
        <w:numPr>
          <w:ilvl w:val="0"/>
          <w:numId w:val="107"/>
        </w:numPr>
        <w:contextualSpacing/>
        <w:jc w:val="both"/>
        <w:rPr>
          <w:rFonts w:ascii="Times New Roman" w:hAnsi="Times New Roman" w:cs="Times New Roman"/>
          <w:sz w:val="24"/>
          <w:szCs w:val="24"/>
          <w:lang w:val="en-GB"/>
        </w:rPr>
      </w:pPr>
      <w:r w:rsidRPr="004C1688">
        <w:rPr>
          <w:rFonts w:ascii="Times New Roman" w:hAnsi="Times New Roman" w:cs="Times New Roman"/>
          <w:sz w:val="24"/>
          <w:szCs w:val="24"/>
          <w:lang w:val="en-GB"/>
        </w:rPr>
        <w:t>creating enabling environments that promote and provide support for social change &amp; positive change in agriculture &amp; nutrition behaviors</w:t>
      </w:r>
    </w:p>
    <w:p w:rsidR="004C1688" w:rsidRPr="004C1688" w:rsidRDefault="004C1688" w:rsidP="00F01974">
      <w:pPr>
        <w:numPr>
          <w:ilvl w:val="0"/>
          <w:numId w:val="107"/>
        </w:numPr>
        <w:spacing w:line="360" w:lineRule="auto"/>
        <w:contextualSpacing/>
        <w:jc w:val="both"/>
        <w:rPr>
          <w:rFonts w:ascii="Times New Roman" w:hAnsi="Times New Roman" w:cs="Times New Roman"/>
          <w:sz w:val="24"/>
          <w:lang w:val="en-CA"/>
        </w:rPr>
      </w:pPr>
      <w:r w:rsidRPr="004C1688">
        <w:rPr>
          <w:rFonts w:ascii="Times New Roman" w:hAnsi="Times New Roman" w:cs="Times New Roman"/>
          <w:sz w:val="24"/>
          <w:szCs w:val="24"/>
          <w:lang w:val="en-GB"/>
        </w:rPr>
        <w:t>and that above all … aim to DO NO HARM</w:t>
      </w:r>
    </w:p>
    <w:p w:rsidR="004C1688" w:rsidRPr="004C1688" w:rsidRDefault="004C1688" w:rsidP="004C1688">
      <w:pPr>
        <w:rPr>
          <w:rFonts w:ascii="Times New Roman" w:hAnsi="Times New Roman" w:cs="Times New Roman"/>
          <w:b/>
          <w:sz w:val="24"/>
        </w:rPr>
      </w:pPr>
      <w:r w:rsidRPr="004C1688">
        <w:rPr>
          <w:rFonts w:ascii="Times New Roman" w:hAnsi="Times New Roman" w:cs="Times New Roman"/>
          <w:b/>
          <w:sz w:val="24"/>
        </w:rPr>
        <w:t xml:space="preserve">Summary </w:t>
      </w:r>
    </w:p>
    <w:p w:rsidR="004C1688" w:rsidRPr="004C1688" w:rsidRDefault="004C1688" w:rsidP="004C1688">
      <w:pPr>
        <w:spacing w:line="360" w:lineRule="auto"/>
        <w:jc w:val="both"/>
        <w:rPr>
          <w:rFonts w:ascii="Times New Roman" w:hAnsi="Times New Roman" w:cs="Times New Roman"/>
        </w:rPr>
      </w:pPr>
      <w:r w:rsidRPr="004C1688">
        <w:rPr>
          <w:rFonts w:ascii="Times New Roman" w:hAnsi="Times New Roman" w:cs="Times New Roman"/>
          <w:sz w:val="24"/>
        </w:rPr>
        <w:t xml:space="preserve">Culture, religion and traditional knowledge affect food and nutrition security by shaping a community’s diet, food preferences, intra-household food distribution patterns, child feeding practices, food processing and preparation techniques and the accessibility and use of foods. Different communities, households and individuals have different food preference, taboos and sharing practices which depend on </w:t>
      </w:r>
      <w:r w:rsidRPr="004C1688">
        <w:rPr>
          <w:rFonts w:ascii="Times New Roman" w:hAnsi="Times New Roman" w:cs="Times New Roman"/>
          <w:sz w:val="24"/>
          <w:szCs w:val="24"/>
        </w:rPr>
        <w:t xml:space="preserve">culture, specific event, availability and types of food.  </w:t>
      </w:r>
      <w:r w:rsidRPr="004C1688">
        <w:rPr>
          <w:rFonts w:ascii="Times New Roman" w:hAnsi="Times New Roman" w:cs="Times New Roman"/>
          <w:sz w:val="24"/>
        </w:rPr>
        <w:t xml:space="preserve">To ensure nutritional security of individuals, households, community and national at large, nutrition extension education using behavioral change communication tools for food production and consumption is apparently important.  </w:t>
      </w:r>
    </w:p>
    <w:p w:rsidR="004C1688" w:rsidRPr="004C1688" w:rsidRDefault="004C1688" w:rsidP="004C1688">
      <w:pPr>
        <w:rPr>
          <w:rFonts w:ascii="Times New Roman" w:hAnsi="Times New Roman" w:cs="Times New Roman"/>
          <w:b/>
          <w:sz w:val="24"/>
        </w:rPr>
      </w:pPr>
      <w:r w:rsidRPr="004C1688">
        <w:rPr>
          <w:rFonts w:ascii="Times New Roman" w:hAnsi="Times New Roman" w:cs="Times New Roman"/>
          <w:b/>
          <w:sz w:val="24"/>
        </w:rPr>
        <w:t>Self-assessment questions</w:t>
      </w:r>
    </w:p>
    <w:p w:rsidR="004C1688" w:rsidRPr="004C1688" w:rsidRDefault="004C1688" w:rsidP="00F01974">
      <w:pPr>
        <w:numPr>
          <w:ilvl w:val="0"/>
          <w:numId w:val="72"/>
        </w:numPr>
        <w:contextualSpacing/>
        <w:rPr>
          <w:rFonts w:ascii="Times New Roman" w:hAnsi="Times New Roman" w:cs="Times New Roman"/>
          <w:sz w:val="24"/>
          <w:lang w:val="en-GB"/>
        </w:rPr>
      </w:pPr>
      <w:r w:rsidRPr="004C1688">
        <w:rPr>
          <w:rFonts w:ascii="Times New Roman" w:hAnsi="Times New Roman" w:cs="Times New Roman"/>
          <w:sz w:val="24"/>
          <w:lang w:val="en-GB"/>
        </w:rPr>
        <w:t xml:space="preserve">Identify the major factors of food taboo in your locality?  </w:t>
      </w:r>
    </w:p>
    <w:p w:rsidR="004C1688" w:rsidRPr="004C1688" w:rsidRDefault="004C1688" w:rsidP="00F01974">
      <w:pPr>
        <w:numPr>
          <w:ilvl w:val="0"/>
          <w:numId w:val="72"/>
        </w:numPr>
        <w:contextualSpacing/>
        <w:rPr>
          <w:rFonts w:ascii="Times New Roman" w:hAnsi="Times New Roman" w:cs="Times New Roman"/>
          <w:sz w:val="24"/>
          <w:lang w:val="en-GB"/>
        </w:rPr>
      </w:pPr>
      <w:r w:rsidRPr="004C1688">
        <w:rPr>
          <w:rFonts w:ascii="Times New Roman" w:hAnsi="Times New Roman" w:cs="Times New Roman"/>
          <w:sz w:val="24"/>
          <w:lang w:val="en-GB"/>
        </w:rPr>
        <w:t xml:space="preserve">Discuss on food sharing culture of your community?   </w:t>
      </w:r>
    </w:p>
    <w:p w:rsidR="004C1688" w:rsidRPr="004C1688" w:rsidRDefault="004C1688" w:rsidP="00F01974">
      <w:pPr>
        <w:numPr>
          <w:ilvl w:val="0"/>
          <w:numId w:val="72"/>
        </w:numPr>
        <w:contextualSpacing/>
        <w:rPr>
          <w:rFonts w:ascii="Times New Roman" w:hAnsi="Times New Roman" w:cs="Times New Roman"/>
          <w:sz w:val="24"/>
          <w:lang w:val="en-GB"/>
        </w:rPr>
      </w:pPr>
      <w:r w:rsidRPr="004C1688">
        <w:rPr>
          <w:rFonts w:ascii="Times New Roman" w:hAnsi="Times New Roman" w:cs="Times New Roman"/>
          <w:sz w:val="24"/>
          <w:lang w:val="en-GB"/>
        </w:rPr>
        <w:t xml:space="preserve">Explain BCC and SBCC tools for nutrition education?   </w:t>
      </w:r>
    </w:p>
    <w:p w:rsidR="004C1688" w:rsidRPr="004C1688" w:rsidRDefault="004C1688" w:rsidP="004C1688">
      <w:pPr>
        <w:spacing w:line="360" w:lineRule="auto"/>
        <w:rPr>
          <w:rFonts w:ascii="Times New Roman" w:hAnsi="Times New Roman"/>
          <w:b/>
          <w:bCs/>
          <w:sz w:val="24"/>
        </w:rPr>
      </w:pPr>
      <w:r w:rsidRPr="004C1688">
        <w:rPr>
          <w:rFonts w:ascii="Times New Roman" w:hAnsi="Times New Roman"/>
          <w:b/>
          <w:bCs/>
          <w:sz w:val="24"/>
        </w:rPr>
        <w:lastRenderedPageBreak/>
        <w:t>Activity :  Role play (Section 5.4)</w:t>
      </w:r>
    </w:p>
    <w:p w:rsidR="004C1688" w:rsidRPr="004C1688" w:rsidRDefault="004C1688" w:rsidP="004C1688">
      <w:pPr>
        <w:spacing w:line="360" w:lineRule="auto"/>
        <w:jc w:val="both"/>
        <w:rPr>
          <w:rFonts w:ascii="Times New Roman" w:hAnsi="Times New Roman"/>
          <w:sz w:val="24"/>
        </w:rPr>
      </w:pPr>
      <w:r w:rsidRPr="004C1688">
        <w:rPr>
          <w:rFonts w:ascii="Times New Roman" w:hAnsi="Times New Roman"/>
          <w:sz w:val="24"/>
        </w:rPr>
        <w:t xml:space="preserve">Today a mother from Buture Kebele has visited the agriculture extension worker in the agriculture office for their second meeting. This meeting is a continuation of the first meeting done last month in which the extension worker discussed with a mother about diversification of food production though practicing home gardening. Before the first meeting, the mother has no prior information that home gardening can diversify food consumption for her family. The mother has nine family members of which four are children under five ages. Last month, the extension worker then explained for her the role of home gardening in diversifying family diet. The mother then accepted the advice of the extension worker and already started preparation of the land in her garden. Today the mother has come for the second appointment with question about what types of foods to produce in the garden. </w:t>
      </w:r>
    </w:p>
    <w:p w:rsidR="004C1688" w:rsidRPr="004C1688" w:rsidRDefault="004C1688" w:rsidP="004C1688">
      <w:pPr>
        <w:spacing w:after="0" w:line="360" w:lineRule="auto"/>
        <w:ind w:left="720"/>
        <w:rPr>
          <w:rFonts w:ascii="Times New Roman" w:hAnsi="Times New Roman"/>
          <w:sz w:val="24"/>
          <w:lang w:val="en-GB"/>
        </w:rPr>
      </w:pPr>
      <w:r w:rsidRPr="004C1688">
        <w:rPr>
          <w:rFonts w:ascii="Times New Roman" w:hAnsi="Times New Roman"/>
          <w:b/>
          <w:bCs/>
          <w:sz w:val="24"/>
        </w:rPr>
        <w:t>Questions</w:t>
      </w:r>
    </w:p>
    <w:p w:rsidR="004C1688" w:rsidRPr="004C1688" w:rsidRDefault="004C1688" w:rsidP="00F01974">
      <w:pPr>
        <w:numPr>
          <w:ilvl w:val="1"/>
          <w:numId w:val="100"/>
        </w:numPr>
        <w:spacing w:after="0" w:line="360" w:lineRule="auto"/>
        <w:rPr>
          <w:rFonts w:ascii="Times New Roman" w:hAnsi="Times New Roman"/>
          <w:sz w:val="24"/>
          <w:lang w:val="en-GB"/>
        </w:rPr>
      </w:pPr>
      <w:r w:rsidRPr="004C1688">
        <w:rPr>
          <w:rFonts w:ascii="Times New Roman" w:hAnsi="Times New Roman"/>
          <w:sz w:val="24"/>
        </w:rPr>
        <w:t>What stage in the behavior change process do you think the mother has reached?</w:t>
      </w:r>
    </w:p>
    <w:p w:rsidR="004C1688" w:rsidRPr="004C1688" w:rsidRDefault="004C1688" w:rsidP="00F01974">
      <w:pPr>
        <w:numPr>
          <w:ilvl w:val="1"/>
          <w:numId w:val="100"/>
        </w:numPr>
        <w:spacing w:after="0" w:line="360" w:lineRule="auto"/>
        <w:rPr>
          <w:rFonts w:ascii="Times New Roman" w:hAnsi="Times New Roman"/>
          <w:sz w:val="24"/>
          <w:lang w:val="en-GB"/>
        </w:rPr>
      </w:pPr>
      <w:r w:rsidRPr="004C1688">
        <w:rPr>
          <w:rFonts w:ascii="Times New Roman" w:hAnsi="Times New Roman"/>
          <w:sz w:val="24"/>
        </w:rPr>
        <w:t>What should the extension worker advice the mother for her next question?</w:t>
      </w:r>
    </w:p>
    <w:p w:rsidR="004C1688" w:rsidRPr="004C1688" w:rsidRDefault="004C1688" w:rsidP="00F01974">
      <w:pPr>
        <w:numPr>
          <w:ilvl w:val="1"/>
          <w:numId w:val="100"/>
        </w:numPr>
        <w:spacing w:after="0" w:line="360" w:lineRule="auto"/>
        <w:rPr>
          <w:rFonts w:ascii="Times New Roman" w:hAnsi="Times New Roman"/>
          <w:sz w:val="24"/>
          <w:lang w:val="en-GB"/>
        </w:rPr>
      </w:pPr>
      <w:r w:rsidRPr="004C1688">
        <w:rPr>
          <w:rFonts w:ascii="Times New Roman" w:hAnsi="Times New Roman"/>
          <w:sz w:val="24"/>
        </w:rPr>
        <w:t>What could the extension worker can do to help other women with this case?</w:t>
      </w:r>
    </w:p>
    <w:p w:rsidR="004C1688" w:rsidRPr="004C1688" w:rsidRDefault="004C1688" w:rsidP="004C1688">
      <w:pPr>
        <w:rPr>
          <w:rFonts w:ascii="Times New Roman" w:hAnsi="Times New Roman" w:cs="Times New Roman"/>
          <w:b/>
          <w:sz w:val="24"/>
        </w:rPr>
      </w:pPr>
      <w:r w:rsidRPr="004C1688">
        <w:rPr>
          <w:rFonts w:ascii="Times New Roman" w:hAnsi="Times New Roman" w:cs="Times New Roman"/>
          <w:b/>
          <w:sz w:val="24"/>
        </w:rPr>
        <w:t xml:space="preserve">References </w:t>
      </w:r>
    </w:p>
    <w:p w:rsidR="004C1688" w:rsidRPr="004C1688" w:rsidRDefault="00363886" w:rsidP="004C1688">
      <w:pPr>
        <w:ind w:left="720" w:hanging="720"/>
        <w:rPr>
          <w:rFonts w:ascii="Times New Roman" w:eastAsia="Times New Roman" w:hAnsi="Times New Roman" w:cs="Times New Roman"/>
          <w:sz w:val="24"/>
          <w:szCs w:val="24"/>
        </w:rPr>
      </w:pPr>
      <w:hyperlink r:id="rId55" w:history="1">
        <w:r w:rsidR="004C1688" w:rsidRPr="004C1688">
          <w:rPr>
            <w:rFonts w:ascii="Times New Roman" w:eastAsia="Times New Roman" w:hAnsi="Times New Roman" w:cs="Times New Roman"/>
            <w:color w:val="0000FF"/>
            <w:sz w:val="24"/>
            <w:szCs w:val="24"/>
            <w:u w:val="single"/>
          </w:rPr>
          <w:t>Andrea L. Spray</w:t>
        </w:r>
      </w:hyperlink>
      <w:r w:rsidR="004C1688" w:rsidRPr="004C1688">
        <w:rPr>
          <w:rFonts w:ascii="Times New Roman" w:hAnsi="Times New Roman" w:cs="Times New Roman"/>
        </w:rPr>
        <w:t xml:space="preserve">. (____ ). </w:t>
      </w:r>
      <w:r w:rsidR="004C1688" w:rsidRPr="004C1688">
        <w:rPr>
          <w:rFonts w:ascii="Times New Roman" w:eastAsia="Times New Roman" w:hAnsi="Times New Roman" w:cs="Times New Roman"/>
          <w:i/>
          <w:sz w:val="24"/>
          <w:szCs w:val="24"/>
        </w:rPr>
        <w:t>Nutrition Education &amp; Behavior Change Communication: How Much is “Enough” to Achieve Measurable Results for Nutrition in Social Protection Programs?</w:t>
      </w:r>
    </w:p>
    <w:p w:rsidR="004C1688" w:rsidRPr="004C1688" w:rsidRDefault="004C1688" w:rsidP="004C1688">
      <w:pPr>
        <w:autoSpaceDE w:val="0"/>
        <w:autoSpaceDN w:val="0"/>
        <w:adjustRightInd w:val="0"/>
        <w:spacing w:after="0"/>
        <w:ind w:left="720" w:hanging="720"/>
        <w:rPr>
          <w:rFonts w:ascii="Times New Roman" w:hAnsi="Times New Roman" w:cs="Times New Roman"/>
          <w:sz w:val="24"/>
        </w:rPr>
      </w:pPr>
      <w:r w:rsidRPr="004C1688">
        <w:rPr>
          <w:rFonts w:ascii="Times New Roman" w:hAnsi="Times New Roman" w:cs="Times New Roman"/>
          <w:sz w:val="24"/>
          <w:szCs w:val="24"/>
        </w:rPr>
        <w:t xml:space="preserve">Infant &amp; Young Child Nutrition. (2011). </w:t>
      </w:r>
      <w:r w:rsidRPr="004C1688">
        <w:rPr>
          <w:rFonts w:ascii="Times New Roman" w:hAnsi="Times New Roman" w:cs="Times New Roman"/>
          <w:i/>
          <w:sz w:val="24"/>
          <w:szCs w:val="24"/>
        </w:rPr>
        <w:t xml:space="preserve">Nutrition education training for Agriculture Extension </w:t>
      </w:r>
      <w:r w:rsidRPr="004C1688">
        <w:rPr>
          <w:rFonts w:ascii="Times New Roman" w:hAnsi="Times New Roman" w:cs="Times New Roman"/>
          <w:sz w:val="24"/>
        </w:rPr>
        <w:t>FAO, 2017. Nutrition-sensitive agriculture and food systems in practice Options for intervention Chapter One</w:t>
      </w:r>
    </w:p>
    <w:p w:rsidR="004C1688" w:rsidRPr="004C1688" w:rsidRDefault="004C1688" w:rsidP="004C1688">
      <w:pPr>
        <w:autoSpaceDE w:val="0"/>
        <w:autoSpaceDN w:val="0"/>
        <w:adjustRightInd w:val="0"/>
        <w:ind w:left="720" w:hanging="720"/>
        <w:rPr>
          <w:rFonts w:ascii="Times New Roman" w:hAnsi="Times New Roman" w:cs="Times New Roman"/>
          <w:sz w:val="24"/>
        </w:rPr>
      </w:pPr>
      <w:r w:rsidRPr="004C1688">
        <w:rPr>
          <w:rFonts w:ascii="Times New Roman" w:hAnsi="Times New Roman" w:cs="Times New Roman"/>
          <w:sz w:val="24"/>
        </w:rPr>
        <w:t xml:space="preserve">Food and Agriculture Organization . 2016. </w:t>
      </w:r>
      <w:r w:rsidRPr="004C1688">
        <w:rPr>
          <w:rFonts w:ascii="Times New Roman" w:hAnsi="Times New Roman" w:cs="Times New Roman"/>
          <w:i/>
          <w:sz w:val="24"/>
        </w:rPr>
        <w:t>ENACT: Education for effective nutrition in action: Professional training in nutrition education</w:t>
      </w:r>
      <w:r w:rsidRPr="004C1688">
        <w:rPr>
          <w:rFonts w:ascii="Times New Roman" w:hAnsi="Times New Roman" w:cs="Times New Roman"/>
          <w:sz w:val="24"/>
        </w:rPr>
        <w:t xml:space="preserve">. Rome: FAO. </w:t>
      </w:r>
      <w:hyperlink r:id="rId56" w:history="1">
        <w:r w:rsidRPr="004C1688">
          <w:rPr>
            <w:rFonts w:ascii="Times New Roman" w:hAnsi="Times New Roman" w:cs="Times New Roman"/>
            <w:color w:val="0000FF" w:themeColor="hyperlink"/>
            <w:sz w:val="24"/>
            <w:u w:val="single"/>
          </w:rPr>
          <w:t>www.fao.org/nutrition/education/professional-training/enact/en/</w:t>
        </w:r>
      </w:hyperlink>
    </w:p>
    <w:p w:rsidR="004C1688" w:rsidRPr="004C1688" w:rsidRDefault="004C1688" w:rsidP="004C1688">
      <w:pPr>
        <w:autoSpaceDE w:val="0"/>
        <w:autoSpaceDN w:val="0"/>
        <w:adjustRightInd w:val="0"/>
        <w:ind w:left="720" w:hanging="720"/>
        <w:rPr>
          <w:rFonts w:ascii="Times New Roman" w:hAnsi="Times New Roman" w:cs="Times New Roman"/>
          <w:i/>
          <w:sz w:val="24"/>
        </w:rPr>
      </w:pPr>
      <w:r w:rsidRPr="004C1688">
        <w:rPr>
          <w:rFonts w:ascii="Times New Roman" w:hAnsi="Times New Roman" w:cs="Times New Roman"/>
          <w:sz w:val="24"/>
        </w:rPr>
        <w:t xml:space="preserve">Food and Agriculture Organization and Infant and Young Children Nutrition. 2011. </w:t>
      </w:r>
      <w:r w:rsidRPr="004C1688">
        <w:rPr>
          <w:rFonts w:ascii="Times New Roman" w:hAnsi="Times New Roman" w:cs="Times New Roman"/>
          <w:i/>
          <w:sz w:val="24"/>
        </w:rPr>
        <w:t>Nutrition education training forriculture extension officers: Training Sessions and Resources</w:t>
      </w:r>
    </w:p>
    <w:p w:rsidR="004C1688" w:rsidRPr="004C1688" w:rsidRDefault="004C1688" w:rsidP="004C1688">
      <w:pPr>
        <w:autoSpaceDE w:val="0"/>
        <w:autoSpaceDN w:val="0"/>
        <w:adjustRightInd w:val="0"/>
        <w:ind w:left="720" w:hanging="720"/>
        <w:rPr>
          <w:rFonts w:ascii="Times New Roman" w:hAnsi="Times New Roman" w:cs="Times New Roman"/>
          <w:sz w:val="24"/>
        </w:rPr>
      </w:pPr>
      <w:r w:rsidRPr="004C1688">
        <w:rPr>
          <w:rFonts w:ascii="Times New Roman" w:hAnsi="Times New Roman" w:cs="Times New Roman"/>
          <w:sz w:val="24"/>
        </w:rPr>
        <w:t xml:space="preserve">LINKAGES Project .2003. </w:t>
      </w:r>
      <w:r w:rsidRPr="004C1688">
        <w:rPr>
          <w:rFonts w:ascii="Times New Roman" w:hAnsi="Times New Roman" w:cs="Times New Roman"/>
          <w:i/>
          <w:sz w:val="24"/>
        </w:rPr>
        <w:t>Behaviour Change Communication for Improved Infant Feeding: Training of Trainers for Negotiating Sustainable Behaviour Change</w:t>
      </w:r>
      <w:r w:rsidRPr="004C1688">
        <w:rPr>
          <w:rFonts w:ascii="Times New Roman" w:hAnsi="Times New Roman" w:cs="Times New Roman"/>
          <w:sz w:val="24"/>
        </w:rPr>
        <w:t xml:space="preserve">. </w:t>
      </w:r>
    </w:p>
    <w:p w:rsidR="00D757F2" w:rsidRPr="00D757F2" w:rsidRDefault="004C1688" w:rsidP="00D757F2">
      <w:pPr>
        <w:autoSpaceDE w:val="0"/>
        <w:autoSpaceDN w:val="0"/>
        <w:adjustRightInd w:val="0"/>
        <w:spacing w:after="0" w:line="240" w:lineRule="auto"/>
        <w:rPr>
          <w:rFonts w:ascii="Times New Roman" w:hAnsi="Times New Roman" w:cs="Times New Roman"/>
          <w:color w:val="000000"/>
          <w:sz w:val="24"/>
          <w:szCs w:val="24"/>
        </w:rPr>
      </w:pPr>
      <w:r w:rsidRPr="00D757F2">
        <w:rPr>
          <w:rFonts w:ascii="Times New Roman" w:hAnsi="Times New Roman"/>
          <w:sz w:val="24"/>
          <w:szCs w:val="24"/>
        </w:rPr>
        <w:t>USAID Multi-Sectoral Nutrition Strategy 2014–2025</w:t>
      </w:r>
      <w:r w:rsidRPr="004C1688">
        <w:rPr>
          <w:rFonts w:ascii="Times New Roman" w:hAnsi="Times New Roman"/>
          <w:sz w:val="24"/>
          <w:szCs w:val="24"/>
        </w:rPr>
        <w:t>Technical Guidance Brief</w:t>
      </w:r>
      <w:bookmarkStart w:id="243" w:name="_Toc499303018"/>
      <w:bookmarkStart w:id="244" w:name="_Toc502215509"/>
      <w:bookmarkStart w:id="245" w:name="_Toc499290745"/>
    </w:p>
    <w:p w:rsidR="00D757F2" w:rsidRDefault="00D757F2" w:rsidP="004C1688">
      <w:pPr>
        <w:keepNext/>
        <w:keepLines/>
        <w:spacing w:before="480" w:after="0" w:line="360" w:lineRule="auto"/>
        <w:outlineLvl w:val="0"/>
        <w:rPr>
          <w:rFonts w:ascii="Times New Roman" w:eastAsiaTheme="majorEastAsia" w:hAnsi="Times New Roman" w:cs="Times New Roman"/>
          <w:b/>
          <w:sz w:val="24"/>
          <w:szCs w:val="24"/>
        </w:rPr>
      </w:pPr>
    </w:p>
    <w:p w:rsidR="004C1688" w:rsidRDefault="004C1688" w:rsidP="004C1688">
      <w:pPr>
        <w:keepNext/>
        <w:keepLines/>
        <w:spacing w:before="480" w:after="0" w:line="360" w:lineRule="auto"/>
        <w:outlineLvl w:val="0"/>
        <w:rPr>
          <w:rFonts w:ascii="Times New Roman" w:eastAsiaTheme="majorEastAsia" w:hAnsi="Times New Roman" w:cs="Times New Roman"/>
          <w:b/>
          <w:sz w:val="24"/>
          <w:szCs w:val="24"/>
        </w:rPr>
      </w:pPr>
    </w:p>
    <w:p w:rsidR="004C1688" w:rsidRDefault="004C1688" w:rsidP="004C1688">
      <w:pPr>
        <w:keepNext/>
        <w:keepLines/>
        <w:spacing w:before="480" w:after="0" w:line="360" w:lineRule="auto"/>
        <w:outlineLvl w:val="0"/>
        <w:rPr>
          <w:rFonts w:ascii="Times New Roman" w:eastAsiaTheme="majorEastAsia" w:hAnsi="Times New Roman" w:cs="Times New Roman"/>
          <w:b/>
          <w:sz w:val="24"/>
          <w:szCs w:val="24"/>
        </w:rPr>
      </w:pPr>
    </w:p>
    <w:p w:rsidR="00D757F2" w:rsidRDefault="00D757F2" w:rsidP="004C1688">
      <w:pPr>
        <w:keepNext/>
        <w:keepLines/>
        <w:spacing w:before="480" w:after="0" w:line="360" w:lineRule="auto"/>
        <w:outlineLvl w:val="0"/>
        <w:rPr>
          <w:rFonts w:ascii="Times New Roman" w:eastAsiaTheme="majorEastAsia" w:hAnsi="Times New Roman" w:cs="Times New Roman"/>
          <w:b/>
          <w:sz w:val="24"/>
          <w:szCs w:val="24"/>
        </w:rPr>
      </w:pPr>
    </w:p>
    <w:p w:rsidR="00D757F2" w:rsidRDefault="00D757F2" w:rsidP="004C1688">
      <w:pPr>
        <w:keepNext/>
        <w:keepLines/>
        <w:spacing w:before="480" w:after="0" w:line="360" w:lineRule="auto"/>
        <w:outlineLvl w:val="0"/>
        <w:rPr>
          <w:rFonts w:ascii="Times New Roman" w:eastAsiaTheme="majorEastAsia" w:hAnsi="Times New Roman" w:cs="Times New Roman"/>
          <w:b/>
          <w:sz w:val="24"/>
          <w:szCs w:val="24"/>
        </w:rPr>
      </w:pPr>
    </w:p>
    <w:p w:rsidR="00D757F2" w:rsidRDefault="00D757F2" w:rsidP="00D757F2">
      <w:pPr>
        <w:pStyle w:val="Heading1"/>
        <w:rPr>
          <w:rFonts w:ascii="Times New Roman" w:hAnsi="Times New Roman" w:cs="Times New Roman"/>
          <w:color w:val="auto"/>
          <w:sz w:val="24"/>
          <w:szCs w:val="24"/>
        </w:rPr>
        <w:sectPr w:rsidR="00D757F2" w:rsidSect="004C1688">
          <w:pgSz w:w="12240" w:h="15840"/>
          <w:pgMar w:top="1440" w:right="1440" w:bottom="1440" w:left="1440" w:header="720" w:footer="720" w:gutter="0"/>
          <w:cols w:space="720"/>
          <w:docGrid w:linePitch="360"/>
        </w:sectPr>
      </w:pPr>
    </w:p>
    <w:p w:rsidR="004C1688" w:rsidRPr="00D757F2" w:rsidRDefault="004C1688" w:rsidP="00D757F2">
      <w:pPr>
        <w:pStyle w:val="Heading1"/>
        <w:rPr>
          <w:rFonts w:ascii="Times New Roman" w:hAnsi="Times New Roman" w:cs="Times New Roman"/>
          <w:color w:val="auto"/>
          <w:sz w:val="24"/>
          <w:szCs w:val="24"/>
        </w:rPr>
      </w:pPr>
      <w:bookmarkStart w:id="246" w:name="_Toc503429069"/>
      <w:r w:rsidRPr="00D757F2">
        <w:rPr>
          <w:rFonts w:ascii="Times New Roman" w:hAnsi="Times New Roman" w:cs="Times New Roman"/>
          <w:color w:val="auto"/>
          <w:sz w:val="24"/>
          <w:szCs w:val="24"/>
        </w:rPr>
        <w:lastRenderedPageBreak/>
        <w:t>Chapter 6</w:t>
      </w:r>
      <w:bookmarkEnd w:id="243"/>
      <w:r w:rsidRPr="00D757F2">
        <w:rPr>
          <w:rFonts w:ascii="Times New Roman" w:hAnsi="Times New Roman" w:cs="Times New Roman"/>
          <w:color w:val="auto"/>
          <w:sz w:val="24"/>
          <w:szCs w:val="24"/>
        </w:rPr>
        <w:t>:</w:t>
      </w:r>
      <w:bookmarkStart w:id="247" w:name="_Toc499303019"/>
      <w:r w:rsidRPr="00D757F2">
        <w:rPr>
          <w:rFonts w:ascii="Times New Roman" w:hAnsi="Times New Roman" w:cs="Times New Roman"/>
          <w:color w:val="auto"/>
          <w:sz w:val="24"/>
          <w:szCs w:val="24"/>
        </w:rPr>
        <w:t xml:space="preserve">  Multi-Sectoral Coordination for Nutrition</w:t>
      </w:r>
      <w:bookmarkStart w:id="248" w:name="_Toc499303020"/>
      <w:bookmarkEnd w:id="244"/>
      <w:bookmarkEnd w:id="246"/>
      <w:bookmarkEnd w:id="247"/>
    </w:p>
    <w:p w:rsidR="004C1688" w:rsidRPr="00D757F2" w:rsidRDefault="00D757F2" w:rsidP="00D757F2">
      <w:pPr>
        <w:pStyle w:val="Heading2"/>
        <w:rPr>
          <w:rFonts w:ascii="Times New Roman" w:hAnsi="Times New Roman" w:cs="Times New Roman"/>
          <w:color w:val="auto"/>
          <w:sz w:val="24"/>
          <w:szCs w:val="24"/>
        </w:rPr>
      </w:pPr>
      <w:bookmarkStart w:id="249" w:name="_Toc502215510"/>
      <w:bookmarkStart w:id="250" w:name="_Toc503429070"/>
      <w:r>
        <w:rPr>
          <w:rFonts w:ascii="Times New Roman" w:hAnsi="Times New Roman" w:cs="Times New Roman"/>
          <w:color w:val="auto"/>
          <w:sz w:val="24"/>
          <w:szCs w:val="24"/>
        </w:rPr>
        <w:t xml:space="preserve">6.1. </w:t>
      </w:r>
      <w:r w:rsidR="004C1688" w:rsidRPr="00D757F2">
        <w:rPr>
          <w:rFonts w:ascii="Times New Roman" w:hAnsi="Times New Roman" w:cs="Times New Roman"/>
          <w:color w:val="auto"/>
          <w:sz w:val="24"/>
          <w:szCs w:val="24"/>
        </w:rPr>
        <w:t>Introduction</w:t>
      </w:r>
      <w:bookmarkEnd w:id="248"/>
      <w:bookmarkEnd w:id="249"/>
      <w:bookmarkEnd w:id="250"/>
    </w:p>
    <w:p w:rsidR="004C1688" w:rsidRPr="004C1688" w:rsidRDefault="004C1688" w:rsidP="004C1688">
      <w:pPr>
        <w:widowControl w:val="0"/>
        <w:spacing w:after="0" w:line="360" w:lineRule="auto"/>
        <w:jc w:val="both"/>
        <w:rPr>
          <w:rFonts w:ascii="Times New Roman" w:hAnsi="Times New Roman" w:cs="Times New Roman"/>
          <w:sz w:val="24"/>
          <w:szCs w:val="24"/>
        </w:rPr>
      </w:pPr>
      <w:r w:rsidRPr="004C1688">
        <w:rPr>
          <w:rFonts w:ascii="Times New Roman" w:hAnsi="Times New Roman" w:cs="Times New Roman"/>
          <w:sz w:val="24"/>
          <w:szCs w:val="24"/>
        </w:rPr>
        <w:t>Coordination is one s</w:t>
      </w:r>
      <w:r w:rsidRPr="004C1688">
        <w:rPr>
          <w:rFonts w:ascii="Times New Roman" w:hAnsi="Times New Roman" w:cs="Times New Roman"/>
          <w:spacing w:val="1"/>
          <w:sz w:val="24"/>
          <w:szCs w:val="24"/>
        </w:rPr>
        <w:t>t</w:t>
      </w:r>
      <w:r w:rsidRPr="004C1688">
        <w:rPr>
          <w:rFonts w:ascii="Times New Roman" w:hAnsi="Times New Roman" w:cs="Times New Roman"/>
          <w:sz w:val="24"/>
          <w:szCs w:val="24"/>
        </w:rPr>
        <w:t>r</w:t>
      </w:r>
      <w:r w:rsidRPr="004C1688">
        <w:rPr>
          <w:rFonts w:ascii="Times New Roman" w:hAnsi="Times New Roman" w:cs="Times New Roman"/>
          <w:spacing w:val="-2"/>
          <w:sz w:val="24"/>
          <w:szCs w:val="24"/>
        </w:rPr>
        <w:t>a</w:t>
      </w:r>
      <w:r w:rsidRPr="004C1688">
        <w:rPr>
          <w:rFonts w:ascii="Times New Roman" w:hAnsi="Times New Roman" w:cs="Times New Roman"/>
          <w:spacing w:val="1"/>
          <w:sz w:val="24"/>
          <w:szCs w:val="24"/>
        </w:rPr>
        <w:t>t</w:t>
      </w:r>
      <w:r w:rsidRPr="004C1688">
        <w:rPr>
          <w:rFonts w:ascii="Times New Roman" w:hAnsi="Times New Roman" w:cs="Times New Roman"/>
          <w:sz w:val="24"/>
          <w:szCs w:val="24"/>
        </w:rPr>
        <w:t>egic o</w:t>
      </w:r>
      <w:r w:rsidRPr="004C1688">
        <w:rPr>
          <w:rFonts w:ascii="Times New Roman" w:hAnsi="Times New Roman" w:cs="Times New Roman"/>
          <w:spacing w:val="-1"/>
          <w:sz w:val="24"/>
          <w:szCs w:val="24"/>
        </w:rPr>
        <w:t>b</w:t>
      </w:r>
      <w:r w:rsidRPr="004C1688">
        <w:rPr>
          <w:rFonts w:ascii="Times New Roman" w:hAnsi="Times New Roman" w:cs="Times New Roman"/>
          <w:sz w:val="24"/>
          <w:szCs w:val="24"/>
        </w:rPr>
        <w:t>j</w:t>
      </w:r>
      <w:r w:rsidRPr="004C1688">
        <w:rPr>
          <w:rFonts w:ascii="Times New Roman" w:hAnsi="Times New Roman" w:cs="Times New Roman"/>
          <w:spacing w:val="1"/>
          <w:sz w:val="24"/>
          <w:szCs w:val="24"/>
        </w:rPr>
        <w:t>e</w:t>
      </w:r>
      <w:r w:rsidRPr="004C1688">
        <w:rPr>
          <w:rFonts w:ascii="Times New Roman" w:hAnsi="Times New Roman" w:cs="Times New Roman"/>
          <w:spacing w:val="-1"/>
          <w:sz w:val="24"/>
          <w:szCs w:val="24"/>
        </w:rPr>
        <w:t>c</w:t>
      </w:r>
      <w:r w:rsidRPr="004C1688">
        <w:rPr>
          <w:rFonts w:ascii="Times New Roman" w:hAnsi="Times New Roman" w:cs="Times New Roman"/>
          <w:spacing w:val="1"/>
          <w:sz w:val="24"/>
          <w:szCs w:val="24"/>
        </w:rPr>
        <w:t>t</w:t>
      </w:r>
      <w:r w:rsidRPr="004C1688">
        <w:rPr>
          <w:rFonts w:ascii="Times New Roman" w:hAnsi="Times New Roman" w:cs="Times New Roman"/>
          <w:sz w:val="24"/>
          <w:szCs w:val="24"/>
        </w:rPr>
        <w:t>i</w:t>
      </w:r>
      <w:r w:rsidRPr="004C1688">
        <w:rPr>
          <w:rFonts w:ascii="Times New Roman" w:hAnsi="Times New Roman" w:cs="Times New Roman"/>
          <w:spacing w:val="-3"/>
          <w:sz w:val="24"/>
          <w:szCs w:val="24"/>
        </w:rPr>
        <w:t>v</w:t>
      </w:r>
      <w:r w:rsidRPr="004C1688">
        <w:rPr>
          <w:rFonts w:ascii="Times New Roman" w:hAnsi="Times New Roman" w:cs="Times New Roman"/>
          <w:sz w:val="24"/>
          <w:szCs w:val="24"/>
        </w:rPr>
        <w:t>e</w:t>
      </w:r>
      <w:r w:rsidRPr="004C1688">
        <w:rPr>
          <w:rFonts w:ascii="Times New Roman" w:hAnsi="Times New Roman" w:cs="Times New Roman"/>
          <w:spacing w:val="1"/>
          <w:sz w:val="24"/>
          <w:szCs w:val="24"/>
        </w:rPr>
        <w:t xml:space="preserve"> focusing on </w:t>
      </w:r>
      <w:r w:rsidRPr="004C1688">
        <w:rPr>
          <w:rFonts w:ascii="Times New Roman" w:hAnsi="Times New Roman" w:cs="Times New Roman"/>
          <w:spacing w:val="2"/>
          <w:sz w:val="24"/>
          <w:szCs w:val="24"/>
        </w:rPr>
        <w:t>m</w:t>
      </w:r>
      <w:r w:rsidRPr="004C1688">
        <w:rPr>
          <w:rFonts w:ascii="Times New Roman" w:hAnsi="Times New Roman" w:cs="Times New Roman"/>
          <w:spacing w:val="1"/>
          <w:sz w:val="24"/>
          <w:szCs w:val="24"/>
        </w:rPr>
        <w:t>u</w:t>
      </w:r>
      <w:r w:rsidRPr="004C1688">
        <w:rPr>
          <w:rFonts w:ascii="Times New Roman" w:hAnsi="Times New Roman" w:cs="Times New Roman"/>
          <w:spacing w:val="-2"/>
          <w:sz w:val="24"/>
          <w:szCs w:val="24"/>
        </w:rPr>
        <w:t>l</w:t>
      </w:r>
      <w:r w:rsidRPr="004C1688">
        <w:rPr>
          <w:rFonts w:ascii="Times New Roman" w:hAnsi="Times New Roman" w:cs="Times New Roman"/>
          <w:spacing w:val="1"/>
          <w:sz w:val="24"/>
          <w:szCs w:val="24"/>
        </w:rPr>
        <w:t>ti-</w:t>
      </w:r>
      <w:r w:rsidRPr="004C1688">
        <w:rPr>
          <w:rFonts w:ascii="Times New Roman" w:hAnsi="Times New Roman" w:cs="Times New Roman"/>
          <w:sz w:val="24"/>
          <w:szCs w:val="24"/>
        </w:rPr>
        <w:t>sec</w:t>
      </w:r>
      <w:r w:rsidRPr="004C1688">
        <w:rPr>
          <w:rFonts w:ascii="Times New Roman" w:hAnsi="Times New Roman" w:cs="Times New Roman"/>
          <w:spacing w:val="-2"/>
          <w:sz w:val="24"/>
          <w:szCs w:val="24"/>
        </w:rPr>
        <w:t>t</w:t>
      </w:r>
      <w:r w:rsidRPr="004C1688">
        <w:rPr>
          <w:rFonts w:ascii="Times New Roman" w:hAnsi="Times New Roman" w:cs="Times New Roman"/>
          <w:sz w:val="24"/>
          <w:szCs w:val="24"/>
        </w:rPr>
        <w:t>o</w:t>
      </w:r>
      <w:r w:rsidRPr="004C1688">
        <w:rPr>
          <w:rFonts w:ascii="Times New Roman" w:hAnsi="Times New Roman" w:cs="Times New Roman"/>
          <w:spacing w:val="1"/>
          <w:sz w:val="24"/>
          <w:szCs w:val="24"/>
        </w:rPr>
        <w:t>r</w:t>
      </w:r>
      <w:r w:rsidRPr="004C1688">
        <w:rPr>
          <w:rFonts w:ascii="Times New Roman" w:hAnsi="Times New Roman" w:cs="Times New Roman"/>
          <w:sz w:val="24"/>
          <w:szCs w:val="24"/>
        </w:rPr>
        <w:t xml:space="preserve">al </w:t>
      </w:r>
      <w:r w:rsidRPr="004C1688">
        <w:rPr>
          <w:rFonts w:ascii="Times New Roman" w:hAnsi="Times New Roman" w:cs="Times New Roman"/>
          <w:spacing w:val="-1"/>
          <w:sz w:val="24"/>
          <w:szCs w:val="24"/>
        </w:rPr>
        <w:t>c</w:t>
      </w:r>
      <w:r w:rsidRPr="004C1688">
        <w:rPr>
          <w:rFonts w:ascii="Times New Roman" w:hAnsi="Times New Roman" w:cs="Times New Roman"/>
          <w:sz w:val="24"/>
          <w:szCs w:val="24"/>
        </w:rPr>
        <w:t>o</w:t>
      </w:r>
      <w:r w:rsidRPr="004C1688">
        <w:rPr>
          <w:rFonts w:ascii="Times New Roman" w:hAnsi="Times New Roman" w:cs="Times New Roman"/>
          <w:spacing w:val="-1"/>
          <w:sz w:val="24"/>
          <w:szCs w:val="24"/>
        </w:rPr>
        <w:t>o</w:t>
      </w:r>
      <w:r w:rsidRPr="004C1688">
        <w:rPr>
          <w:rFonts w:ascii="Times New Roman" w:hAnsi="Times New Roman" w:cs="Times New Roman"/>
          <w:sz w:val="24"/>
          <w:szCs w:val="24"/>
        </w:rPr>
        <w:t>r</w:t>
      </w:r>
      <w:r w:rsidRPr="004C1688">
        <w:rPr>
          <w:rFonts w:ascii="Times New Roman" w:hAnsi="Times New Roman" w:cs="Times New Roman"/>
          <w:spacing w:val="1"/>
          <w:sz w:val="24"/>
          <w:szCs w:val="24"/>
        </w:rPr>
        <w:t>d</w:t>
      </w:r>
      <w:r w:rsidRPr="004C1688">
        <w:rPr>
          <w:rFonts w:ascii="Times New Roman" w:hAnsi="Times New Roman" w:cs="Times New Roman"/>
          <w:spacing w:val="-2"/>
          <w:sz w:val="24"/>
          <w:szCs w:val="24"/>
        </w:rPr>
        <w:t>i</w:t>
      </w:r>
      <w:r w:rsidRPr="004C1688">
        <w:rPr>
          <w:rFonts w:ascii="Times New Roman" w:hAnsi="Times New Roman" w:cs="Times New Roman"/>
          <w:spacing w:val="1"/>
          <w:sz w:val="24"/>
          <w:szCs w:val="24"/>
        </w:rPr>
        <w:t>na</w:t>
      </w:r>
      <w:r w:rsidRPr="004C1688">
        <w:rPr>
          <w:rFonts w:ascii="Times New Roman" w:hAnsi="Times New Roman" w:cs="Times New Roman"/>
          <w:spacing w:val="-1"/>
          <w:sz w:val="24"/>
          <w:szCs w:val="24"/>
        </w:rPr>
        <w:t>t</w:t>
      </w:r>
      <w:r w:rsidRPr="004C1688">
        <w:rPr>
          <w:rFonts w:ascii="Times New Roman" w:hAnsi="Times New Roman" w:cs="Times New Roman"/>
          <w:sz w:val="24"/>
          <w:szCs w:val="24"/>
        </w:rPr>
        <w:t xml:space="preserve">ion </w:t>
      </w:r>
      <w:r w:rsidRPr="004C1688">
        <w:rPr>
          <w:rFonts w:ascii="Times New Roman" w:hAnsi="Times New Roman" w:cs="Times New Roman"/>
          <w:spacing w:val="-2"/>
          <w:sz w:val="24"/>
          <w:szCs w:val="24"/>
        </w:rPr>
        <w:t>a</w:t>
      </w:r>
      <w:r w:rsidRPr="004C1688">
        <w:rPr>
          <w:rFonts w:ascii="Times New Roman" w:hAnsi="Times New Roman" w:cs="Times New Roman"/>
          <w:spacing w:val="1"/>
          <w:sz w:val="24"/>
          <w:szCs w:val="24"/>
        </w:rPr>
        <w:t>n</w:t>
      </w:r>
      <w:r w:rsidRPr="004C1688">
        <w:rPr>
          <w:rFonts w:ascii="Times New Roman" w:hAnsi="Times New Roman" w:cs="Times New Roman"/>
          <w:sz w:val="24"/>
          <w:szCs w:val="24"/>
        </w:rPr>
        <w:t>d li</w:t>
      </w:r>
      <w:r w:rsidRPr="004C1688">
        <w:rPr>
          <w:rFonts w:ascii="Times New Roman" w:hAnsi="Times New Roman" w:cs="Times New Roman"/>
          <w:spacing w:val="1"/>
          <w:sz w:val="24"/>
          <w:szCs w:val="24"/>
        </w:rPr>
        <w:t>n</w:t>
      </w:r>
      <w:r w:rsidRPr="004C1688">
        <w:rPr>
          <w:rFonts w:ascii="Times New Roman" w:hAnsi="Times New Roman" w:cs="Times New Roman"/>
          <w:spacing w:val="-1"/>
          <w:sz w:val="24"/>
          <w:szCs w:val="24"/>
        </w:rPr>
        <w:t>k</w:t>
      </w:r>
      <w:r w:rsidRPr="004C1688">
        <w:rPr>
          <w:rFonts w:ascii="Times New Roman" w:hAnsi="Times New Roman" w:cs="Times New Roman"/>
          <w:sz w:val="24"/>
          <w:szCs w:val="24"/>
        </w:rPr>
        <w:t xml:space="preserve">ages </w:t>
      </w:r>
      <w:r w:rsidRPr="004C1688">
        <w:rPr>
          <w:rFonts w:ascii="Times New Roman" w:hAnsi="Times New Roman" w:cs="Times New Roman"/>
          <w:spacing w:val="1"/>
          <w:sz w:val="24"/>
          <w:szCs w:val="24"/>
        </w:rPr>
        <w:t>f</w:t>
      </w:r>
      <w:r w:rsidRPr="004C1688">
        <w:rPr>
          <w:rFonts w:ascii="Times New Roman" w:hAnsi="Times New Roman" w:cs="Times New Roman"/>
          <w:sz w:val="24"/>
          <w:szCs w:val="24"/>
        </w:rPr>
        <w:t xml:space="preserve">or </w:t>
      </w:r>
      <w:r w:rsidRPr="004C1688">
        <w:rPr>
          <w:rFonts w:ascii="Times New Roman" w:hAnsi="Times New Roman" w:cs="Times New Roman"/>
          <w:spacing w:val="1"/>
          <w:sz w:val="24"/>
          <w:szCs w:val="24"/>
        </w:rPr>
        <w:t>n</w:t>
      </w:r>
      <w:r w:rsidRPr="004C1688">
        <w:rPr>
          <w:rFonts w:ascii="Times New Roman" w:hAnsi="Times New Roman" w:cs="Times New Roman"/>
          <w:spacing w:val="-1"/>
          <w:sz w:val="24"/>
          <w:szCs w:val="24"/>
        </w:rPr>
        <w:t>u</w:t>
      </w:r>
      <w:r w:rsidRPr="004C1688">
        <w:rPr>
          <w:rFonts w:ascii="Times New Roman" w:hAnsi="Times New Roman" w:cs="Times New Roman"/>
          <w:spacing w:val="1"/>
          <w:sz w:val="24"/>
          <w:szCs w:val="24"/>
        </w:rPr>
        <w:t>t</w:t>
      </w:r>
      <w:r w:rsidRPr="004C1688">
        <w:rPr>
          <w:rFonts w:ascii="Times New Roman" w:hAnsi="Times New Roman" w:cs="Times New Roman"/>
          <w:sz w:val="24"/>
          <w:szCs w:val="24"/>
        </w:rPr>
        <w:t>ri</w:t>
      </w:r>
      <w:r w:rsidRPr="004C1688">
        <w:rPr>
          <w:rFonts w:ascii="Times New Roman" w:hAnsi="Times New Roman" w:cs="Times New Roman"/>
          <w:spacing w:val="1"/>
          <w:sz w:val="24"/>
          <w:szCs w:val="24"/>
        </w:rPr>
        <w:t>t</w:t>
      </w:r>
      <w:r w:rsidRPr="004C1688">
        <w:rPr>
          <w:rFonts w:ascii="Times New Roman" w:hAnsi="Times New Roman" w:cs="Times New Roman"/>
          <w:spacing w:val="-2"/>
          <w:sz w:val="24"/>
          <w:szCs w:val="24"/>
        </w:rPr>
        <w:t>i</w:t>
      </w:r>
      <w:r w:rsidRPr="004C1688">
        <w:rPr>
          <w:rFonts w:ascii="Times New Roman" w:hAnsi="Times New Roman" w:cs="Times New Roman"/>
          <w:sz w:val="24"/>
          <w:szCs w:val="24"/>
        </w:rPr>
        <w:t>o</w:t>
      </w:r>
      <w:r w:rsidRPr="004C1688">
        <w:rPr>
          <w:rFonts w:ascii="Times New Roman" w:hAnsi="Times New Roman" w:cs="Times New Roman"/>
          <w:spacing w:val="2"/>
          <w:sz w:val="24"/>
          <w:szCs w:val="24"/>
        </w:rPr>
        <w:t>n</w:t>
      </w:r>
      <w:r w:rsidRPr="004C1688">
        <w:rPr>
          <w:rFonts w:ascii="Times New Roman" w:hAnsi="Times New Roman" w:cs="Times New Roman"/>
          <w:sz w:val="24"/>
          <w:szCs w:val="24"/>
        </w:rPr>
        <w:t>. T</w:t>
      </w:r>
      <w:r w:rsidRPr="004C1688">
        <w:rPr>
          <w:rFonts w:ascii="Times New Roman" w:hAnsi="Times New Roman" w:cs="Times New Roman"/>
          <w:spacing w:val="2"/>
          <w:sz w:val="24"/>
          <w:szCs w:val="24"/>
        </w:rPr>
        <w:t>h</w:t>
      </w:r>
      <w:r w:rsidRPr="004C1688">
        <w:rPr>
          <w:rFonts w:ascii="Times New Roman" w:hAnsi="Times New Roman" w:cs="Times New Roman"/>
          <w:sz w:val="24"/>
          <w:szCs w:val="24"/>
        </w:rPr>
        <w:t>e</w:t>
      </w:r>
      <w:r w:rsidRPr="004C1688">
        <w:rPr>
          <w:rFonts w:ascii="Times New Roman" w:hAnsi="Times New Roman" w:cs="Times New Roman"/>
          <w:spacing w:val="-1"/>
          <w:sz w:val="24"/>
          <w:szCs w:val="24"/>
        </w:rPr>
        <w:t xml:space="preserve"> p</w:t>
      </w:r>
      <w:r w:rsidRPr="004C1688">
        <w:rPr>
          <w:rFonts w:ascii="Times New Roman" w:hAnsi="Times New Roman" w:cs="Times New Roman"/>
          <w:spacing w:val="1"/>
          <w:sz w:val="24"/>
          <w:szCs w:val="24"/>
        </w:rPr>
        <w:t>u</w:t>
      </w:r>
      <w:r w:rsidRPr="004C1688">
        <w:rPr>
          <w:rFonts w:ascii="Times New Roman" w:hAnsi="Times New Roman" w:cs="Times New Roman"/>
          <w:sz w:val="24"/>
          <w:szCs w:val="24"/>
        </w:rPr>
        <w:t>r</w:t>
      </w:r>
      <w:r w:rsidRPr="004C1688">
        <w:rPr>
          <w:rFonts w:ascii="Times New Roman" w:hAnsi="Times New Roman" w:cs="Times New Roman"/>
          <w:spacing w:val="1"/>
          <w:sz w:val="24"/>
          <w:szCs w:val="24"/>
        </w:rPr>
        <w:t>p</w:t>
      </w:r>
      <w:r w:rsidRPr="004C1688">
        <w:rPr>
          <w:rFonts w:ascii="Times New Roman" w:hAnsi="Times New Roman" w:cs="Times New Roman"/>
          <w:sz w:val="24"/>
          <w:szCs w:val="24"/>
        </w:rPr>
        <w:t>o</w:t>
      </w:r>
      <w:r w:rsidRPr="004C1688">
        <w:rPr>
          <w:rFonts w:ascii="Times New Roman" w:hAnsi="Times New Roman" w:cs="Times New Roman"/>
          <w:spacing w:val="-2"/>
          <w:sz w:val="24"/>
          <w:szCs w:val="24"/>
        </w:rPr>
        <w:t>s</w:t>
      </w:r>
      <w:r w:rsidRPr="004C1688">
        <w:rPr>
          <w:rFonts w:ascii="Times New Roman" w:hAnsi="Times New Roman" w:cs="Times New Roman"/>
          <w:sz w:val="24"/>
          <w:szCs w:val="24"/>
        </w:rPr>
        <w:t xml:space="preserve">e is </w:t>
      </w:r>
      <w:r w:rsidRPr="004C1688">
        <w:rPr>
          <w:rFonts w:ascii="Times New Roman" w:hAnsi="Times New Roman" w:cs="Times New Roman"/>
          <w:spacing w:val="-1"/>
          <w:sz w:val="24"/>
          <w:szCs w:val="24"/>
        </w:rPr>
        <w:t>t</w:t>
      </w:r>
      <w:r w:rsidRPr="004C1688">
        <w:rPr>
          <w:rFonts w:ascii="Times New Roman" w:hAnsi="Times New Roman" w:cs="Times New Roman"/>
          <w:sz w:val="24"/>
          <w:szCs w:val="24"/>
        </w:rPr>
        <w:t xml:space="preserve">o </w:t>
      </w:r>
      <w:r w:rsidRPr="004C1688">
        <w:rPr>
          <w:rFonts w:ascii="Times New Roman" w:hAnsi="Times New Roman" w:cs="Times New Roman"/>
          <w:spacing w:val="-2"/>
          <w:sz w:val="24"/>
          <w:szCs w:val="24"/>
        </w:rPr>
        <w:t>e</w:t>
      </w:r>
      <w:r w:rsidRPr="004C1688">
        <w:rPr>
          <w:rFonts w:ascii="Times New Roman" w:hAnsi="Times New Roman" w:cs="Times New Roman"/>
          <w:spacing w:val="1"/>
          <w:sz w:val="24"/>
          <w:szCs w:val="24"/>
        </w:rPr>
        <w:t>nh</w:t>
      </w:r>
      <w:r w:rsidRPr="004C1688">
        <w:rPr>
          <w:rFonts w:ascii="Times New Roman" w:hAnsi="Times New Roman" w:cs="Times New Roman"/>
          <w:spacing w:val="-2"/>
          <w:sz w:val="24"/>
          <w:szCs w:val="24"/>
        </w:rPr>
        <w:t>a</w:t>
      </w:r>
      <w:r w:rsidRPr="004C1688">
        <w:rPr>
          <w:rFonts w:ascii="Times New Roman" w:hAnsi="Times New Roman" w:cs="Times New Roman"/>
          <w:spacing w:val="1"/>
          <w:sz w:val="24"/>
          <w:szCs w:val="24"/>
        </w:rPr>
        <w:t>n</w:t>
      </w:r>
      <w:r w:rsidRPr="004C1688">
        <w:rPr>
          <w:rFonts w:ascii="Times New Roman" w:hAnsi="Times New Roman" w:cs="Times New Roman"/>
          <w:spacing w:val="-1"/>
          <w:sz w:val="24"/>
          <w:szCs w:val="24"/>
        </w:rPr>
        <w:t>c</w:t>
      </w:r>
      <w:r w:rsidRPr="004C1688">
        <w:rPr>
          <w:rFonts w:ascii="Times New Roman" w:hAnsi="Times New Roman" w:cs="Times New Roman"/>
          <w:sz w:val="24"/>
          <w:szCs w:val="24"/>
        </w:rPr>
        <w:t xml:space="preserve">e </w:t>
      </w:r>
      <w:r w:rsidRPr="004C1688">
        <w:rPr>
          <w:rFonts w:ascii="Times New Roman" w:hAnsi="Times New Roman" w:cs="Times New Roman"/>
          <w:spacing w:val="1"/>
          <w:sz w:val="24"/>
          <w:szCs w:val="24"/>
        </w:rPr>
        <w:t>th</w:t>
      </w:r>
      <w:r w:rsidRPr="004C1688">
        <w:rPr>
          <w:rFonts w:ascii="Times New Roman" w:hAnsi="Times New Roman" w:cs="Times New Roman"/>
          <w:sz w:val="24"/>
          <w:szCs w:val="24"/>
        </w:rPr>
        <w:t>e</w:t>
      </w:r>
      <w:r w:rsidRPr="004C1688">
        <w:rPr>
          <w:rFonts w:ascii="Times New Roman" w:hAnsi="Times New Roman" w:cs="Times New Roman"/>
          <w:spacing w:val="-1"/>
          <w:sz w:val="24"/>
          <w:szCs w:val="24"/>
        </w:rPr>
        <w:t xml:space="preserve"> n</w:t>
      </w:r>
      <w:r w:rsidRPr="004C1688">
        <w:rPr>
          <w:rFonts w:ascii="Times New Roman" w:hAnsi="Times New Roman" w:cs="Times New Roman"/>
          <w:spacing w:val="1"/>
          <w:sz w:val="24"/>
          <w:szCs w:val="24"/>
        </w:rPr>
        <w:t>ut</w:t>
      </w:r>
      <w:r w:rsidRPr="004C1688">
        <w:rPr>
          <w:rFonts w:ascii="Times New Roman" w:hAnsi="Times New Roman" w:cs="Times New Roman"/>
          <w:sz w:val="24"/>
          <w:szCs w:val="24"/>
        </w:rPr>
        <w:t>r</w:t>
      </w:r>
      <w:r w:rsidRPr="004C1688">
        <w:rPr>
          <w:rFonts w:ascii="Times New Roman" w:hAnsi="Times New Roman" w:cs="Times New Roman"/>
          <w:spacing w:val="-2"/>
          <w:sz w:val="24"/>
          <w:szCs w:val="24"/>
        </w:rPr>
        <w:t>i</w:t>
      </w:r>
      <w:r w:rsidRPr="004C1688">
        <w:rPr>
          <w:rFonts w:ascii="Times New Roman" w:hAnsi="Times New Roman" w:cs="Times New Roman"/>
          <w:spacing w:val="1"/>
          <w:sz w:val="24"/>
          <w:szCs w:val="24"/>
        </w:rPr>
        <w:t>t</w:t>
      </w:r>
      <w:r w:rsidRPr="004C1688">
        <w:rPr>
          <w:rFonts w:ascii="Times New Roman" w:hAnsi="Times New Roman" w:cs="Times New Roman"/>
          <w:sz w:val="24"/>
          <w:szCs w:val="24"/>
        </w:rPr>
        <w:t>io</w:t>
      </w:r>
      <w:r w:rsidRPr="004C1688">
        <w:rPr>
          <w:rFonts w:ascii="Times New Roman" w:hAnsi="Times New Roman" w:cs="Times New Roman"/>
          <w:spacing w:val="2"/>
          <w:sz w:val="24"/>
          <w:szCs w:val="24"/>
        </w:rPr>
        <w:t>n</w:t>
      </w:r>
      <w:r w:rsidRPr="004C1688">
        <w:rPr>
          <w:rFonts w:ascii="Times New Roman" w:hAnsi="Times New Roman" w:cs="Times New Roman"/>
          <w:sz w:val="24"/>
          <w:szCs w:val="24"/>
        </w:rPr>
        <w:t>al im</w:t>
      </w:r>
      <w:r w:rsidRPr="004C1688">
        <w:rPr>
          <w:rFonts w:ascii="Times New Roman" w:hAnsi="Times New Roman" w:cs="Times New Roman"/>
          <w:spacing w:val="-1"/>
          <w:sz w:val="24"/>
          <w:szCs w:val="24"/>
        </w:rPr>
        <w:t>p</w:t>
      </w:r>
      <w:r w:rsidRPr="004C1688">
        <w:rPr>
          <w:rFonts w:ascii="Times New Roman" w:hAnsi="Times New Roman" w:cs="Times New Roman"/>
          <w:sz w:val="24"/>
          <w:szCs w:val="24"/>
        </w:rPr>
        <w:t>act at a grass root level by concerted action of various sect</w:t>
      </w:r>
      <w:r w:rsidRPr="004C1688">
        <w:rPr>
          <w:rFonts w:ascii="Times New Roman" w:hAnsi="Times New Roman" w:cs="Times New Roman"/>
          <w:spacing w:val="1"/>
          <w:sz w:val="24"/>
          <w:szCs w:val="24"/>
        </w:rPr>
        <w:t>o</w:t>
      </w:r>
      <w:r w:rsidRPr="004C1688">
        <w:rPr>
          <w:rFonts w:ascii="Times New Roman" w:hAnsi="Times New Roman" w:cs="Times New Roman"/>
          <w:sz w:val="24"/>
          <w:szCs w:val="24"/>
        </w:rPr>
        <w:t>rs. Evidence indicates that the factors that hinder progress in improving nutrition are multi-faceted and multi-sectoral. Therefore, these need to be counteracted by equally powerful, multi-sectoral, multi-stakeholder forces that combine nutrition-specific, nutrition-sensitive and environment enabling actions at all levels across sectors. To e</w:t>
      </w:r>
      <w:r w:rsidRPr="004C1688">
        <w:rPr>
          <w:rFonts w:ascii="Times New Roman" w:hAnsi="Times New Roman" w:cs="Times New Roman"/>
          <w:spacing w:val="1"/>
          <w:sz w:val="24"/>
          <w:szCs w:val="24"/>
        </w:rPr>
        <w:t>n</w:t>
      </w:r>
      <w:r w:rsidRPr="004C1688">
        <w:rPr>
          <w:rFonts w:ascii="Times New Roman" w:hAnsi="Times New Roman" w:cs="Times New Roman"/>
          <w:sz w:val="24"/>
          <w:szCs w:val="24"/>
        </w:rPr>
        <w:t>s</w:t>
      </w:r>
      <w:r w:rsidRPr="004C1688">
        <w:rPr>
          <w:rFonts w:ascii="Times New Roman" w:hAnsi="Times New Roman" w:cs="Times New Roman"/>
          <w:spacing w:val="-2"/>
          <w:sz w:val="24"/>
          <w:szCs w:val="24"/>
        </w:rPr>
        <w:t>u</w:t>
      </w:r>
      <w:r w:rsidRPr="004C1688">
        <w:rPr>
          <w:rFonts w:ascii="Times New Roman" w:hAnsi="Times New Roman" w:cs="Times New Roman"/>
          <w:sz w:val="24"/>
          <w:szCs w:val="24"/>
        </w:rPr>
        <w:t>re via</w:t>
      </w:r>
      <w:r w:rsidRPr="004C1688">
        <w:rPr>
          <w:rFonts w:ascii="Times New Roman" w:hAnsi="Times New Roman" w:cs="Times New Roman"/>
          <w:spacing w:val="1"/>
          <w:sz w:val="24"/>
          <w:szCs w:val="24"/>
        </w:rPr>
        <w:t>b</w:t>
      </w:r>
      <w:r w:rsidRPr="004C1688">
        <w:rPr>
          <w:rFonts w:ascii="Times New Roman" w:hAnsi="Times New Roman" w:cs="Times New Roman"/>
          <w:sz w:val="24"/>
          <w:szCs w:val="24"/>
        </w:rPr>
        <w:t>le l</w:t>
      </w:r>
      <w:r w:rsidRPr="004C1688">
        <w:rPr>
          <w:rFonts w:ascii="Times New Roman" w:hAnsi="Times New Roman" w:cs="Times New Roman"/>
          <w:spacing w:val="-2"/>
          <w:sz w:val="24"/>
          <w:szCs w:val="24"/>
        </w:rPr>
        <w:t>i</w:t>
      </w:r>
      <w:r w:rsidRPr="004C1688">
        <w:rPr>
          <w:rFonts w:ascii="Times New Roman" w:hAnsi="Times New Roman" w:cs="Times New Roman"/>
          <w:spacing w:val="1"/>
          <w:sz w:val="24"/>
          <w:szCs w:val="24"/>
        </w:rPr>
        <w:t>n</w:t>
      </w:r>
      <w:r w:rsidRPr="004C1688">
        <w:rPr>
          <w:rFonts w:ascii="Times New Roman" w:hAnsi="Times New Roman" w:cs="Times New Roman"/>
          <w:spacing w:val="-1"/>
          <w:sz w:val="24"/>
          <w:szCs w:val="24"/>
        </w:rPr>
        <w:t>k</w:t>
      </w:r>
      <w:r w:rsidRPr="004C1688">
        <w:rPr>
          <w:rFonts w:ascii="Times New Roman" w:hAnsi="Times New Roman" w:cs="Times New Roman"/>
          <w:sz w:val="24"/>
          <w:szCs w:val="24"/>
        </w:rPr>
        <w:t>ages a</w:t>
      </w:r>
      <w:r w:rsidRPr="004C1688">
        <w:rPr>
          <w:rFonts w:ascii="Times New Roman" w:hAnsi="Times New Roman" w:cs="Times New Roman"/>
          <w:spacing w:val="-1"/>
          <w:sz w:val="24"/>
          <w:szCs w:val="24"/>
        </w:rPr>
        <w:t>n</w:t>
      </w:r>
      <w:r w:rsidRPr="004C1688">
        <w:rPr>
          <w:rFonts w:ascii="Times New Roman" w:hAnsi="Times New Roman" w:cs="Times New Roman"/>
          <w:sz w:val="24"/>
          <w:szCs w:val="24"/>
        </w:rPr>
        <w:t xml:space="preserve">d </w:t>
      </w:r>
      <w:r w:rsidRPr="004C1688">
        <w:rPr>
          <w:rFonts w:ascii="Times New Roman" w:hAnsi="Times New Roman" w:cs="Times New Roman"/>
          <w:spacing w:val="1"/>
          <w:sz w:val="24"/>
          <w:szCs w:val="24"/>
        </w:rPr>
        <w:t>h</w:t>
      </w:r>
      <w:r w:rsidRPr="004C1688">
        <w:rPr>
          <w:rFonts w:ascii="Times New Roman" w:hAnsi="Times New Roman" w:cs="Times New Roman"/>
          <w:sz w:val="24"/>
          <w:szCs w:val="24"/>
        </w:rPr>
        <w:t>ar</w:t>
      </w:r>
      <w:r w:rsidRPr="004C1688">
        <w:rPr>
          <w:rFonts w:ascii="Times New Roman" w:hAnsi="Times New Roman" w:cs="Times New Roman"/>
          <w:spacing w:val="-2"/>
          <w:sz w:val="24"/>
          <w:szCs w:val="24"/>
        </w:rPr>
        <w:t>m</w:t>
      </w:r>
      <w:r w:rsidRPr="004C1688">
        <w:rPr>
          <w:rFonts w:ascii="Times New Roman" w:hAnsi="Times New Roman" w:cs="Times New Roman"/>
          <w:sz w:val="24"/>
          <w:szCs w:val="24"/>
        </w:rPr>
        <w:t>o</w:t>
      </w:r>
      <w:r w:rsidRPr="004C1688">
        <w:rPr>
          <w:rFonts w:ascii="Times New Roman" w:hAnsi="Times New Roman" w:cs="Times New Roman"/>
          <w:spacing w:val="2"/>
          <w:sz w:val="24"/>
          <w:szCs w:val="24"/>
        </w:rPr>
        <w:t>n</w:t>
      </w:r>
      <w:r w:rsidRPr="004C1688">
        <w:rPr>
          <w:rFonts w:ascii="Times New Roman" w:hAnsi="Times New Roman" w:cs="Times New Roman"/>
          <w:sz w:val="24"/>
          <w:szCs w:val="24"/>
        </w:rPr>
        <w:t>i</w:t>
      </w:r>
      <w:r w:rsidRPr="004C1688">
        <w:rPr>
          <w:rFonts w:ascii="Times New Roman" w:hAnsi="Times New Roman" w:cs="Times New Roman"/>
          <w:spacing w:val="1"/>
          <w:sz w:val="24"/>
          <w:szCs w:val="24"/>
        </w:rPr>
        <w:t>z</w:t>
      </w:r>
      <w:r w:rsidRPr="004C1688">
        <w:rPr>
          <w:rFonts w:ascii="Times New Roman" w:hAnsi="Times New Roman" w:cs="Times New Roman"/>
          <w:spacing w:val="-2"/>
          <w:sz w:val="24"/>
          <w:szCs w:val="24"/>
        </w:rPr>
        <w:t>a</w:t>
      </w:r>
      <w:r w:rsidRPr="004C1688">
        <w:rPr>
          <w:rFonts w:ascii="Times New Roman" w:hAnsi="Times New Roman" w:cs="Times New Roman"/>
          <w:spacing w:val="1"/>
          <w:sz w:val="24"/>
          <w:szCs w:val="24"/>
        </w:rPr>
        <w:t>t</w:t>
      </w:r>
      <w:r w:rsidRPr="004C1688">
        <w:rPr>
          <w:rFonts w:ascii="Times New Roman" w:hAnsi="Times New Roman" w:cs="Times New Roman"/>
          <w:sz w:val="24"/>
          <w:szCs w:val="24"/>
        </w:rPr>
        <w:t>i</w:t>
      </w:r>
      <w:r w:rsidRPr="004C1688">
        <w:rPr>
          <w:rFonts w:ascii="Times New Roman" w:hAnsi="Times New Roman" w:cs="Times New Roman"/>
          <w:spacing w:val="-2"/>
          <w:sz w:val="24"/>
          <w:szCs w:val="24"/>
        </w:rPr>
        <w:t>o</w:t>
      </w:r>
      <w:r w:rsidRPr="004C1688">
        <w:rPr>
          <w:rFonts w:ascii="Times New Roman" w:hAnsi="Times New Roman" w:cs="Times New Roman"/>
          <w:sz w:val="24"/>
          <w:szCs w:val="24"/>
        </w:rPr>
        <w:t>n am</w:t>
      </w:r>
      <w:r w:rsidRPr="004C1688">
        <w:rPr>
          <w:rFonts w:ascii="Times New Roman" w:hAnsi="Times New Roman" w:cs="Times New Roman"/>
          <w:spacing w:val="-1"/>
          <w:sz w:val="24"/>
          <w:szCs w:val="24"/>
        </w:rPr>
        <w:t>o</w:t>
      </w:r>
      <w:r w:rsidRPr="004C1688">
        <w:rPr>
          <w:rFonts w:ascii="Times New Roman" w:hAnsi="Times New Roman" w:cs="Times New Roman"/>
          <w:spacing w:val="1"/>
          <w:sz w:val="24"/>
          <w:szCs w:val="24"/>
        </w:rPr>
        <w:t>n</w:t>
      </w:r>
      <w:r w:rsidRPr="004C1688">
        <w:rPr>
          <w:rFonts w:ascii="Times New Roman" w:hAnsi="Times New Roman" w:cs="Times New Roman"/>
          <w:sz w:val="24"/>
          <w:szCs w:val="24"/>
        </w:rPr>
        <w:t xml:space="preserve">g </w:t>
      </w:r>
      <w:r w:rsidRPr="004C1688">
        <w:rPr>
          <w:rFonts w:ascii="Times New Roman" w:hAnsi="Times New Roman" w:cs="Times New Roman"/>
          <w:spacing w:val="-2"/>
          <w:sz w:val="24"/>
          <w:szCs w:val="24"/>
        </w:rPr>
        <w:t>r</w:t>
      </w:r>
      <w:r w:rsidRPr="004C1688">
        <w:rPr>
          <w:rFonts w:ascii="Times New Roman" w:hAnsi="Times New Roman" w:cs="Times New Roman"/>
          <w:sz w:val="24"/>
          <w:szCs w:val="24"/>
        </w:rPr>
        <w:t>el</w:t>
      </w:r>
      <w:r w:rsidRPr="004C1688">
        <w:rPr>
          <w:rFonts w:ascii="Times New Roman" w:hAnsi="Times New Roman" w:cs="Times New Roman"/>
          <w:spacing w:val="1"/>
          <w:sz w:val="24"/>
          <w:szCs w:val="24"/>
        </w:rPr>
        <w:t>e</w:t>
      </w:r>
      <w:r w:rsidRPr="004C1688">
        <w:rPr>
          <w:rFonts w:ascii="Times New Roman" w:hAnsi="Times New Roman" w:cs="Times New Roman"/>
          <w:sz w:val="24"/>
          <w:szCs w:val="24"/>
        </w:rPr>
        <w:t>va</w:t>
      </w:r>
      <w:r w:rsidRPr="004C1688">
        <w:rPr>
          <w:rFonts w:ascii="Times New Roman" w:hAnsi="Times New Roman" w:cs="Times New Roman"/>
          <w:spacing w:val="-1"/>
          <w:sz w:val="24"/>
          <w:szCs w:val="24"/>
        </w:rPr>
        <w:t>n</w:t>
      </w:r>
      <w:r w:rsidRPr="004C1688">
        <w:rPr>
          <w:rFonts w:ascii="Times New Roman" w:hAnsi="Times New Roman" w:cs="Times New Roman"/>
          <w:sz w:val="24"/>
          <w:szCs w:val="24"/>
        </w:rPr>
        <w:t>t sect</w:t>
      </w:r>
      <w:r w:rsidRPr="004C1688">
        <w:rPr>
          <w:rFonts w:ascii="Times New Roman" w:hAnsi="Times New Roman" w:cs="Times New Roman"/>
          <w:spacing w:val="-1"/>
          <w:sz w:val="24"/>
          <w:szCs w:val="24"/>
        </w:rPr>
        <w:t>o</w:t>
      </w:r>
      <w:r w:rsidRPr="004C1688">
        <w:rPr>
          <w:rFonts w:ascii="Times New Roman" w:hAnsi="Times New Roman" w:cs="Times New Roman"/>
          <w:sz w:val="24"/>
          <w:szCs w:val="24"/>
        </w:rPr>
        <w:t xml:space="preserve">rs, </w:t>
      </w:r>
      <w:r w:rsidRPr="004C1688">
        <w:rPr>
          <w:rFonts w:ascii="Times New Roman" w:hAnsi="Times New Roman" w:cs="Times New Roman"/>
          <w:spacing w:val="-1"/>
          <w:sz w:val="24"/>
          <w:szCs w:val="24"/>
        </w:rPr>
        <w:t>t</w:t>
      </w:r>
      <w:r w:rsidRPr="004C1688">
        <w:rPr>
          <w:rFonts w:ascii="Times New Roman" w:hAnsi="Times New Roman" w:cs="Times New Roman"/>
          <w:spacing w:val="1"/>
          <w:sz w:val="24"/>
          <w:szCs w:val="24"/>
        </w:rPr>
        <w:t>h</w:t>
      </w:r>
      <w:r w:rsidRPr="004C1688">
        <w:rPr>
          <w:rFonts w:ascii="Times New Roman" w:hAnsi="Times New Roman" w:cs="Times New Roman"/>
          <w:sz w:val="24"/>
          <w:szCs w:val="24"/>
        </w:rPr>
        <w:t>e Fe</w:t>
      </w:r>
      <w:r w:rsidRPr="004C1688">
        <w:rPr>
          <w:rFonts w:ascii="Times New Roman" w:hAnsi="Times New Roman" w:cs="Times New Roman"/>
          <w:spacing w:val="1"/>
          <w:sz w:val="24"/>
          <w:szCs w:val="24"/>
        </w:rPr>
        <w:t>d</w:t>
      </w:r>
      <w:r w:rsidRPr="004C1688">
        <w:rPr>
          <w:rFonts w:ascii="Times New Roman" w:hAnsi="Times New Roman" w:cs="Times New Roman"/>
          <w:sz w:val="24"/>
          <w:szCs w:val="24"/>
        </w:rPr>
        <w:t>e</w:t>
      </w:r>
      <w:r w:rsidRPr="004C1688">
        <w:rPr>
          <w:rFonts w:ascii="Times New Roman" w:hAnsi="Times New Roman" w:cs="Times New Roman"/>
          <w:spacing w:val="1"/>
          <w:sz w:val="24"/>
          <w:szCs w:val="24"/>
        </w:rPr>
        <w:t>r</w:t>
      </w:r>
      <w:r w:rsidRPr="004C1688">
        <w:rPr>
          <w:rFonts w:ascii="Times New Roman" w:hAnsi="Times New Roman" w:cs="Times New Roman"/>
          <w:sz w:val="24"/>
          <w:szCs w:val="24"/>
        </w:rPr>
        <w:t xml:space="preserve">al </w:t>
      </w:r>
      <w:r w:rsidRPr="004C1688">
        <w:rPr>
          <w:rFonts w:ascii="Times New Roman" w:hAnsi="Times New Roman" w:cs="Times New Roman"/>
          <w:spacing w:val="1"/>
          <w:sz w:val="24"/>
          <w:szCs w:val="24"/>
        </w:rPr>
        <w:t>M</w:t>
      </w:r>
      <w:r w:rsidRPr="004C1688">
        <w:rPr>
          <w:rFonts w:ascii="Times New Roman" w:hAnsi="Times New Roman" w:cs="Times New Roman"/>
          <w:spacing w:val="-2"/>
          <w:sz w:val="24"/>
          <w:szCs w:val="24"/>
        </w:rPr>
        <w:t>i</w:t>
      </w:r>
      <w:r w:rsidRPr="004C1688">
        <w:rPr>
          <w:rFonts w:ascii="Times New Roman" w:hAnsi="Times New Roman" w:cs="Times New Roman"/>
          <w:spacing w:val="1"/>
          <w:sz w:val="24"/>
          <w:szCs w:val="24"/>
        </w:rPr>
        <w:t>n</w:t>
      </w:r>
      <w:r w:rsidRPr="004C1688">
        <w:rPr>
          <w:rFonts w:ascii="Times New Roman" w:hAnsi="Times New Roman" w:cs="Times New Roman"/>
          <w:sz w:val="24"/>
          <w:szCs w:val="24"/>
        </w:rPr>
        <w:t>is</w:t>
      </w:r>
      <w:r w:rsidRPr="004C1688">
        <w:rPr>
          <w:rFonts w:ascii="Times New Roman" w:hAnsi="Times New Roman" w:cs="Times New Roman"/>
          <w:spacing w:val="1"/>
          <w:sz w:val="24"/>
          <w:szCs w:val="24"/>
        </w:rPr>
        <w:t>t</w:t>
      </w:r>
      <w:r w:rsidRPr="004C1688">
        <w:rPr>
          <w:rFonts w:ascii="Times New Roman" w:hAnsi="Times New Roman" w:cs="Times New Roman"/>
          <w:sz w:val="24"/>
          <w:szCs w:val="24"/>
        </w:rPr>
        <w:t xml:space="preserve">ry of </w:t>
      </w:r>
      <w:r w:rsidRPr="004C1688">
        <w:rPr>
          <w:rFonts w:ascii="Times New Roman" w:hAnsi="Times New Roman" w:cs="Times New Roman"/>
          <w:spacing w:val="-1"/>
          <w:sz w:val="24"/>
          <w:szCs w:val="24"/>
        </w:rPr>
        <w:t>H</w:t>
      </w:r>
      <w:r w:rsidRPr="004C1688">
        <w:rPr>
          <w:rFonts w:ascii="Times New Roman" w:hAnsi="Times New Roman" w:cs="Times New Roman"/>
          <w:spacing w:val="-2"/>
          <w:sz w:val="24"/>
          <w:szCs w:val="24"/>
        </w:rPr>
        <w:t>e</w:t>
      </w:r>
      <w:r w:rsidRPr="004C1688">
        <w:rPr>
          <w:rFonts w:ascii="Times New Roman" w:hAnsi="Times New Roman" w:cs="Times New Roman"/>
          <w:sz w:val="24"/>
          <w:szCs w:val="24"/>
        </w:rPr>
        <w:t>al</w:t>
      </w:r>
      <w:r w:rsidRPr="004C1688">
        <w:rPr>
          <w:rFonts w:ascii="Times New Roman" w:hAnsi="Times New Roman" w:cs="Times New Roman"/>
          <w:spacing w:val="-1"/>
          <w:sz w:val="24"/>
          <w:szCs w:val="24"/>
        </w:rPr>
        <w:t>t</w:t>
      </w:r>
      <w:r w:rsidRPr="004C1688">
        <w:rPr>
          <w:rFonts w:ascii="Times New Roman" w:hAnsi="Times New Roman" w:cs="Times New Roman"/>
          <w:sz w:val="24"/>
          <w:szCs w:val="24"/>
        </w:rPr>
        <w:t>h is m</w:t>
      </w:r>
      <w:r w:rsidRPr="004C1688">
        <w:rPr>
          <w:rFonts w:ascii="Times New Roman" w:hAnsi="Times New Roman" w:cs="Times New Roman"/>
          <w:spacing w:val="-2"/>
          <w:sz w:val="24"/>
          <w:szCs w:val="24"/>
        </w:rPr>
        <w:t>a</w:t>
      </w:r>
      <w:r w:rsidRPr="004C1688">
        <w:rPr>
          <w:rFonts w:ascii="Times New Roman" w:hAnsi="Times New Roman" w:cs="Times New Roman"/>
          <w:spacing w:val="1"/>
          <w:sz w:val="24"/>
          <w:szCs w:val="24"/>
        </w:rPr>
        <w:t>nd</w:t>
      </w:r>
      <w:r w:rsidRPr="004C1688">
        <w:rPr>
          <w:rFonts w:ascii="Times New Roman" w:hAnsi="Times New Roman" w:cs="Times New Roman"/>
          <w:spacing w:val="-2"/>
          <w:sz w:val="24"/>
          <w:szCs w:val="24"/>
        </w:rPr>
        <w:t>a</w:t>
      </w:r>
      <w:r w:rsidRPr="004C1688">
        <w:rPr>
          <w:rFonts w:ascii="Times New Roman" w:hAnsi="Times New Roman" w:cs="Times New Roman"/>
          <w:spacing w:val="1"/>
          <w:sz w:val="24"/>
          <w:szCs w:val="24"/>
        </w:rPr>
        <w:t>t</w:t>
      </w:r>
      <w:r w:rsidRPr="004C1688">
        <w:rPr>
          <w:rFonts w:ascii="Times New Roman" w:hAnsi="Times New Roman" w:cs="Times New Roman"/>
          <w:spacing w:val="-2"/>
          <w:sz w:val="24"/>
          <w:szCs w:val="24"/>
        </w:rPr>
        <w:t>e</w:t>
      </w:r>
      <w:r w:rsidRPr="004C1688">
        <w:rPr>
          <w:rFonts w:ascii="Times New Roman" w:hAnsi="Times New Roman" w:cs="Times New Roman"/>
          <w:sz w:val="24"/>
          <w:szCs w:val="24"/>
        </w:rPr>
        <w:t xml:space="preserve">d </w:t>
      </w:r>
      <w:r w:rsidRPr="004C1688">
        <w:rPr>
          <w:rFonts w:ascii="Times New Roman" w:hAnsi="Times New Roman" w:cs="Times New Roman"/>
          <w:spacing w:val="-1"/>
          <w:sz w:val="24"/>
          <w:szCs w:val="24"/>
        </w:rPr>
        <w:t>t</w:t>
      </w:r>
      <w:r w:rsidRPr="004C1688">
        <w:rPr>
          <w:rFonts w:ascii="Times New Roman" w:hAnsi="Times New Roman" w:cs="Times New Roman"/>
          <w:sz w:val="24"/>
          <w:szCs w:val="24"/>
        </w:rPr>
        <w:t xml:space="preserve">o </w:t>
      </w:r>
      <w:r w:rsidRPr="004C1688">
        <w:rPr>
          <w:rFonts w:ascii="Times New Roman" w:hAnsi="Times New Roman" w:cs="Times New Roman"/>
          <w:spacing w:val="1"/>
          <w:sz w:val="24"/>
          <w:szCs w:val="24"/>
        </w:rPr>
        <w:t>h</w:t>
      </w:r>
      <w:r w:rsidRPr="004C1688">
        <w:rPr>
          <w:rFonts w:ascii="Times New Roman" w:hAnsi="Times New Roman" w:cs="Times New Roman"/>
          <w:sz w:val="24"/>
          <w:szCs w:val="24"/>
        </w:rPr>
        <w:t>o</w:t>
      </w:r>
      <w:r w:rsidRPr="004C1688">
        <w:rPr>
          <w:rFonts w:ascii="Times New Roman" w:hAnsi="Times New Roman" w:cs="Times New Roman"/>
          <w:spacing w:val="2"/>
          <w:sz w:val="24"/>
          <w:szCs w:val="24"/>
        </w:rPr>
        <w:t>u</w:t>
      </w:r>
      <w:r w:rsidRPr="004C1688">
        <w:rPr>
          <w:rFonts w:ascii="Times New Roman" w:hAnsi="Times New Roman" w:cs="Times New Roman"/>
          <w:sz w:val="24"/>
          <w:szCs w:val="24"/>
        </w:rPr>
        <w:t>se a</w:t>
      </w:r>
      <w:r w:rsidRPr="004C1688">
        <w:rPr>
          <w:rFonts w:ascii="Times New Roman" w:hAnsi="Times New Roman" w:cs="Times New Roman"/>
          <w:spacing w:val="1"/>
          <w:sz w:val="24"/>
          <w:szCs w:val="24"/>
        </w:rPr>
        <w:t>n</w:t>
      </w:r>
      <w:r w:rsidRPr="004C1688">
        <w:rPr>
          <w:rFonts w:ascii="Times New Roman" w:hAnsi="Times New Roman" w:cs="Times New Roman"/>
          <w:sz w:val="24"/>
          <w:szCs w:val="24"/>
        </w:rPr>
        <w:t>d ma</w:t>
      </w:r>
      <w:r w:rsidRPr="004C1688">
        <w:rPr>
          <w:rFonts w:ascii="Times New Roman" w:hAnsi="Times New Roman" w:cs="Times New Roman"/>
          <w:spacing w:val="1"/>
          <w:sz w:val="24"/>
          <w:szCs w:val="24"/>
        </w:rPr>
        <w:t>n</w:t>
      </w:r>
      <w:r w:rsidRPr="004C1688">
        <w:rPr>
          <w:rFonts w:ascii="Times New Roman" w:hAnsi="Times New Roman" w:cs="Times New Roman"/>
          <w:sz w:val="24"/>
          <w:szCs w:val="24"/>
        </w:rPr>
        <w:t>age</w:t>
      </w:r>
      <w:r w:rsidRPr="004C1688">
        <w:rPr>
          <w:rFonts w:ascii="Times New Roman" w:hAnsi="Times New Roman" w:cs="Times New Roman"/>
          <w:spacing w:val="-1"/>
          <w:sz w:val="24"/>
          <w:szCs w:val="24"/>
        </w:rPr>
        <w:t xml:space="preserve"> t</w:t>
      </w:r>
      <w:r w:rsidRPr="004C1688">
        <w:rPr>
          <w:rFonts w:ascii="Times New Roman" w:hAnsi="Times New Roman" w:cs="Times New Roman"/>
          <w:spacing w:val="1"/>
          <w:sz w:val="24"/>
          <w:szCs w:val="24"/>
        </w:rPr>
        <w:t>h</w:t>
      </w:r>
      <w:r w:rsidRPr="004C1688">
        <w:rPr>
          <w:rFonts w:ascii="Times New Roman" w:hAnsi="Times New Roman" w:cs="Times New Roman"/>
          <w:sz w:val="24"/>
          <w:szCs w:val="24"/>
        </w:rPr>
        <w:t>e o</w:t>
      </w:r>
      <w:r w:rsidRPr="004C1688">
        <w:rPr>
          <w:rFonts w:ascii="Times New Roman" w:hAnsi="Times New Roman" w:cs="Times New Roman"/>
          <w:spacing w:val="1"/>
          <w:sz w:val="24"/>
          <w:szCs w:val="24"/>
        </w:rPr>
        <w:t>r</w:t>
      </w:r>
      <w:r w:rsidRPr="004C1688">
        <w:rPr>
          <w:rFonts w:ascii="Times New Roman" w:hAnsi="Times New Roman" w:cs="Times New Roman"/>
          <w:sz w:val="24"/>
          <w:szCs w:val="24"/>
        </w:rPr>
        <w:t>ga</w:t>
      </w:r>
      <w:r w:rsidRPr="004C1688">
        <w:rPr>
          <w:rFonts w:ascii="Times New Roman" w:hAnsi="Times New Roman" w:cs="Times New Roman"/>
          <w:spacing w:val="5"/>
          <w:sz w:val="24"/>
          <w:szCs w:val="24"/>
        </w:rPr>
        <w:t>n</w:t>
      </w:r>
      <w:r w:rsidRPr="004C1688">
        <w:rPr>
          <w:rFonts w:ascii="Times New Roman" w:hAnsi="Times New Roman" w:cs="Times New Roman"/>
          <w:spacing w:val="-2"/>
          <w:sz w:val="24"/>
          <w:szCs w:val="24"/>
        </w:rPr>
        <w:t>i</w:t>
      </w:r>
      <w:r w:rsidRPr="004C1688">
        <w:rPr>
          <w:rFonts w:ascii="Times New Roman" w:hAnsi="Times New Roman" w:cs="Times New Roman"/>
          <w:spacing w:val="-1"/>
          <w:sz w:val="24"/>
          <w:szCs w:val="24"/>
        </w:rPr>
        <w:t>z</w:t>
      </w:r>
      <w:r w:rsidRPr="004C1688">
        <w:rPr>
          <w:rFonts w:ascii="Times New Roman" w:hAnsi="Times New Roman" w:cs="Times New Roman"/>
          <w:sz w:val="24"/>
          <w:szCs w:val="24"/>
        </w:rPr>
        <w:t>a</w:t>
      </w:r>
      <w:r w:rsidRPr="004C1688">
        <w:rPr>
          <w:rFonts w:ascii="Times New Roman" w:hAnsi="Times New Roman" w:cs="Times New Roman"/>
          <w:spacing w:val="1"/>
          <w:sz w:val="24"/>
          <w:szCs w:val="24"/>
        </w:rPr>
        <w:t>t</w:t>
      </w:r>
      <w:r w:rsidRPr="004C1688">
        <w:rPr>
          <w:rFonts w:ascii="Times New Roman" w:hAnsi="Times New Roman" w:cs="Times New Roman"/>
          <w:sz w:val="24"/>
          <w:szCs w:val="24"/>
        </w:rPr>
        <w:t>io</w:t>
      </w:r>
      <w:r w:rsidRPr="004C1688">
        <w:rPr>
          <w:rFonts w:ascii="Times New Roman" w:hAnsi="Times New Roman" w:cs="Times New Roman"/>
          <w:spacing w:val="2"/>
          <w:sz w:val="24"/>
          <w:szCs w:val="24"/>
        </w:rPr>
        <w:t>n</w:t>
      </w:r>
      <w:r w:rsidRPr="004C1688">
        <w:rPr>
          <w:rFonts w:ascii="Times New Roman" w:hAnsi="Times New Roman" w:cs="Times New Roman"/>
          <w:spacing w:val="-2"/>
          <w:sz w:val="24"/>
          <w:szCs w:val="24"/>
        </w:rPr>
        <w:t>a</w:t>
      </w:r>
      <w:r w:rsidRPr="004C1688">
        <w:rPr>
          <w:rFonts w:ascii="Times New Roman" w:hAnsi="Times New Roman" w:cs="Times New Roman"/>
          <w:sz w:val="24"/>
          <w:szCs w:val="24"/>
        </w:rPr>
        <w:t>l a</w:t>
      </w:r>
      <w:r w:rsidRPr="004C1688">
        <w:rPr>
          <w:rFonts w:ascii="Times New Roman" w:hAnsi="Times New Roman" w:cs="Times New Roman"/>
          <w:spacing w:val="-1"/>
          <w:sz w:val="24"/>
          <w:szCs w:val="24"/>
        </w:rPr>
        <w:t>n</w:t>
      </w:r>
      <w:r w:rsidRPr="004C1688">
        <w:rPr>
          <w:rFonts w:ascii="Times New Roman" w:hAnsi="Times New Roman" w:cs="Times New Roman"/>
          <w:sz w:val="24"/>
          <w:szCs w:val="24"/>
        </w:rPr>
        <w:t>d ma</w:t>
      </w:r>
      <w:r w:rsidRPr="004C1688">
        <w:rPr>
          <w:rFonts w:ascii="Times New Roman" w:hAnsi="Times New Roman" w:cs="Times New Roman"/>
          <w:spacing w:val="1"/>
          <w:sz w:val="24"/>
          <w:szCs w:val="24"/>
        </w:rPr>
        <w:t>n</w:t>
      </w:r>
      <w:r w:rsidRPr="004C1688">
        <w:rPr>
          <w:rFonts w:ascii="Times New Roman" w:hAnsi="Times New Roman" w:cs="Times New Roman"/>
          <w:sz w:val="24"/>
          <w:szCs w:val="24"/>
        </w:rPr>
        <w:t>age</w:t>
      </w:r>
      <w:r w:rsidRPr="004C1688">
        <w:rPr>
          <w:rFonts w:ascii="Times New Roman" w:hAnsi="Times New Roman" w:cs="Times New Roman"/>
          <w:spacing w:val="1"/>
          <w:sz w:val="24"/>
          <w:szCs w:val="24"/>
        </w:rPr>
        <w:t>m</w:t>
      </w:r>
      <w:r w:rsidRPr="004C1688">
        <w:rPr>
          <w:rFonts w:ascii="Times New Roman" w:hAnsi="Times New Roman" w:cs="Times New Roman"/>
          <w:spacing w:val="-2"/>
          <w:sz w:val="24"/>
          <w:szCs w:val="24"/>
        </w:rPr>
        <w:t>e</w:t>
      </w:r>
      <w:r w:rsidRPr="004C1688">
        <w:rPr>
          <w:rFonts w:ascii="Times New Roman" w:hAnsi="Times New Roman" w:cs="Times New Roman"/>
          <w:spacing w:val="1"/>
          <w:sz w:val="24"/>
          <w:szCs w:val="24"/>
        </w:rPr>
        <w:t>n</w:t>
      </w:r>
      <w:r w:rsidRPr="004C1688">
        <w:rPr>
          <w:rFonts w:ascii="Times New Roman" w:hAnsi="Times New Roman" w:cs="Times New Roman"/>
          <w:sz w:val="24"/>
          <w:szCs w:val="24"/>
        </w:rPr>
        <w:t>t s</w:t>
      </w:r>
      <w:r w:rsidRPr="004C1688">
        <w:rPr>
          <w:rFonts w:ascii="Times New Roman" w:hAnsi="Times New Roman" w:cs="Times New Roman"/>
          <w:spacing w:val="1"/>
          <w:sz w:val="24"/>
          <w:szCs w:val="24"/>
        </w:rPr>
        <w:t>t</w:t>
      </w:r>
      <w:r w:rsidRPr="004C1688">
        <w:rPr>
          <w:rFonts w:ascii="Times New Roman" w:hAnsi="Times New Roman" w:cs="Times New Roman"/>
          <w:spacing w:val="-2"/>
          <w:sz w:val="24"/>
          <w:szCs w:val="24"/>
        </w:rPr>
        <w:t>r</w:t>
      </w:r>
      <w:r w:rsidRPr="004C1688">
        <w:rPr>
          <w:rFonts w:ascii="Times New Roman" w:hAnsi="Times New Roman" w:cs="Times New Roman"/>
          <w:spacing w:val="1"/>
          <w:sz w:val="24"/>
          <w:szCs w:val="24"/>
        </w:rPr>
        <w:t>u</w:t>
      </w:r>
      <w:r w:rsidRPr="004C1688">
        <w:rPr>
          <w:rFonts w:ascii="Times New Roman" w:hAnsi="Times New Roman" w:cs="Times New Roman"/>
          <w:spacing w:val="-1"/>
          <w:sz w:val="24"/>
          <w:szCs w:val="24"/>
        </w:rPr>
        <w:t>c</w:t>
      </w:r>
      <w:r w:rsidRPr="004C1688">
        <w:rPr>
          <w:rFonts w:ascii="Times New Roman" w:hAnsi="Times New Roman" w:cs="Times New Roman"/>
          <w:spacing w:val="1"/>
          <w:sz w:val="24"/>
          <w:szCs w:val="24"/>
        </w:rPr>
        <w:t>tu</w:t>
      </w:r>
      <w:r w:rsidRPr="004C1688">
        <w:rPr>
          <w:rFonts w:ascii="Times New Roman" w:hAnsi="Times New Roman" w:cs="Times New Roman"/>
          <w:spacing w:val="-2"/>
          <w:sz w:val="24"/>
          <w:szCs w:val="24"/>
        </w:rPr>
        <w:t>r</w:t>
      </w:r>
      <w:r w:rsidRPr="004C1688">
        <w:rPr>
          <w:rFonts w:ascii="Times New Roman" w:hAnsi="Times New Roman" w:cs="Times New Roman"/>
          <w:sz w:val="24"/>
          <w:szCs w:val="24"/>
        </w:rPr>
        <w:t xml:space="preserve">e </w:t>
      </w:r>
      <w:r w:rsidRPr="004C1688">
        <w:rPr>
          <w:rFonts w:ascii="Times New Roman" w:hAnsi="Times New Roman" w:cs="Times New Roman"/>
          <w:spacing w:val="-2"/>
          <w:sz w:val="24"/>
          <w:szCs w:val="24"/>
        </w:rPr>
        <w:t>o</w:t>
      </w:r>
      <w:r w:rsidRPr="004C1688">
        <w:rPr>
          <w:rFonts w:ascii="Times New Roman" w:hAnsi="Times New Roman" w:cs="Times New Roman"/>
          <w:sz w:val="24"/>
          <w:szCs w:val="24"/>
        </w:rPr>
        <w:t xml:space="preserve">f </w:t>
      </w:r>
      <w:r w:rsidRPr="004C1688">
        <w:rPr>
          <w:rFonts w:ascii="Times New Roman" w:hAnsi="Times New Roman" w:cs="Times New Roman"/>
          <w:spacing w:val="-1"/>
          <w:sz w:val="24"/>
          <w:szCs w:val="24"/>
        </w:rPr>
        <w:t>t</w:t>
      </w:r>
      <w:r w:rsidRPr="004C1688">
        <w:rPr>
          <w:rFonts w:ascii="Times New Roman" w:hAnsi="Times New Roman" w:cs="Times New Roman"/>
          <w:spacing w:val="1"/>
          <w:sz w:val="24"/>
          <w:szCs w:val="24"/>
        </w:rPr>
        <w:t>h</w:t>
      </w:r>
      <w:r w:rsidRPr="004C1688">
        <w:rPr>
          <w:rFonts w:ascii="Times New Roman" w:hAnsi="Times New Roman" w:cs="Times New Roman"/>
          <w:sz w:val="24"/>
          <w:szCs w:val="24"/>
        </w:rPr>
        <w:t xml:space="preserve">e </w:t>
      </w:r>
      <w:r w:rsidRPr="004C1688">
        <w:rPr>
          <w:rFonts w:ascii="Times New Roman" w:hAnsi="Times New Roman" w:cs="Times New Roman"/>
          <w:spacing w:val="1"/>
          <w:sz w:val="24"/>
          <w:szCs w:val="24"/>
        </w:rPr>
        <w:t>N</w:t>
      </w:r>
      <w:r w:rsidRPr="004C1688">
        <w:rPr>
          <w:rFonts w:ascii="Times New Roman" w:hAnsi="Times New Roman" w:cs="Times New Roman"/>
          <w:spacing w:val="-1"/>
          <w:sz w:val="24"/>
          <w:szCs w:val="24"/>
        </w:rPr>
        <w:t>N</w:t>
      </w:r>
      <w:r w:rsidRPr="004C1688">
        <w:rPr>
          <w:rFonts w:ascii="Times New Roman" w:hAnsi="Times New Roman" w:cs="Times New Roman"/>
          <w:sz w:val="24"/>
          <w:szCs w:val="24"/>
        </w:rPr>
        <w:t xml:space="preserve">P II. Seqota declaration is another big nutrition movement in Ethiopia with aim of ending child under nutrition by 2030.  It also brings a number of parties (no less than 11 ministries and additional development partners) for joint action against malnutrition. Therefore, this chapter will cover the multi-sectoral nature of nutrition and the roles of different sectors for nutrition. </w:t>
      </w:r>
    </w:p>
    <w:p w:rsidR="004C1688" w:rsidRPr="004C1688" w:rsidRDefault="004C1688" w:rsidP="004C1688">
      <w:pPr>
        <w:widowControl w:val="0"/>
        <w:spacing w:after="0" w:line="360" w:lineRule="auto"/>
        <w:jc w:val="both"/>
        <w:rPr>
          <w:rFonts w:ascii="Times New Roman" w:hAnsi="Times New Roman" w:cs="Times New Roman"/>
          <w:color w:val="FF0000"/>
          <w:sz w:val="24"/>
          <w:szCs w:val="24"/>
          <w:shd w:val="clear" w:color="auto" w:fill="C0C0C0"/>
        </w:rPr>
      </w:pPr>
    </w:p>
    <w:p w:rsidR="004C1688" w:rsidRPr="004C1688" w:rsidRDefault="004C1688" w:rsidP="004C1688">
      <w:pPr>
        <w:pBdr>
          <w:top w:val="nil"/>
          <w:left w:val="nil"/>
          <w:bottom w:val="nil"/>
          <w:right w:val="nil"/>
          <w:between w:val="nil"/>
          <w:bar w:val="nil"/>
        </w:pBdr>
        <w:spacing w:after="0" w:line="360" w:lineRule="auto"/>
        <w:rPr>
          <w:rFonts w:ascii="Times New Roman" w:eastAsia="Arial Unicode MS" w:hAnsi="Times New Roman" w:cs="Times New Roman"/>
          <w:color w:val="000000"/>
          <w:sz w:val="24"/>
          <w:szCs w:val="24"/>
          <w:u w:color="000000"/>
          <w:bdr w:val="nil"/>
        </w:rPr>
      </w:pPr>
      <w:r w:rsidRPr="004C1688">
        <w:rPr>
          <w:rFonts w:ascii="Times New Roman" w:eastAsia="Arial Unicode MS" w:hAnsi="Times New Roman" w:cs="Times New Roman"/>
          <w:b/>
          <w:color w:val="000000"/>
          <w:sz w:val="24"/>
          <w:szCs w:val="24"/>
          <w:u w:color="000000"/>
          <w:bdr w:val="nil"/>
        </w:rPr>
        <w:t xml:space="preserve">Objectives: </w:t>
      </w:r>
      <w:r w:rsidRPr="004C1688">
        <w:rPr>
          <w:rFonts w:ascii="Times New Roman" w:eastAsia="Arial Unicode MS" w:hAnsi="Times New Roman" w:cs="Times New Roman"/>
          <w:color w:val="000000"/>
          <w:sz w:val="24"/>
          <w:szCs w:val="24"/>
          <w:u w:color="000000"/>
          <w:bdr w:val="nil"/>
        </w:rPr>
        <w:t xml:space="preserve">At the end of this chapter students will be able to: </w:t>
      </w:r>
    </w:p>
    <w:p w:rsidR="004C1688" w:rsidRPr="004C1688" w:rsidRDefault="004C1688" w:rsidP="00F01974">
      <w:pPr>
        <w:numPr>
          <w:ilvl w:val="0"/>
          <w:numId w:val="75"/>
        </w:numPr>
        <w:pBdr>
          <w:top w:val="nil"/>
          <w:left w:val="nil"/>
          <w:bottom w:val="nil"/>
          <w:right w:val="nil"/>
          <w:between w:val="nil"/>
          <w:bar w:val="nil"/>
        </w:pBdr>
        <w:spacing w:after="0" w:line="360" w:lineRule="auto"/>
        <w:rPr>
          <w:rFonts w:ascii="Times New Roman" w:eastAsia="Arial Unicode MS" w:hAnsi="Times New Roman" w:cs="Times New Roman"/>
          <w:color w:val="000000"/>
          <w:sz w:val="24"/>
          <w:szCs w:val="24"/>
          <w:u w:color="000000"/>
          <w:bdr w:val="nil"/>
        </w:rPr>
      </w:pPr>
      <w:r w:rsidRPr="004C1688">
        <w:rPr>
          <w:rFonts w:ascii="Times New Roman" w:eastAsia="Arial Unicode MS" w:hAnsi="Times New Roman" w:cs="Times New Roman"/>
          <w:color w:val="000000"/>
          <w:sz w:val="24"/>
          <w:szCs w:val="24"/>
          <w:u w:color="000000"/>
          <w:bdr w:val="nil"/>
        </w:rPr>
        <w:t xml:space="preserve">Explain the multi-sectoral nature of nutrition </w:t>
      </w:r>
    </w:p>
    <w:p w:rsidR="004C1688" w:rsidRPr="004C1688" w:rsidRDefault="004C1688" w:rsidP="00F01974">
      <w:pPr>
        <w:numPr>
          <w:ilvl w:val="0"/>
          <w:numId w:val="75"/>
        </w:numPr>
        <w:pBdr>
          <w:top w:val="nil"/>
          <w:left w:val="nil"/>
          <w:bottom w:val="nil"/>
          <w:right w:val="nil"/>
          <w:between w:val="nil"/>
          <w:bar w:val="nil"/>
        </w:pBdr>
        <w:spacing w:after="0" w:line="360" w:lineRule="auto"/>
        <w:rPr>
          <w:rFonts w:ascii="Times New Roman" w:eastAsia="Arial Unicode MS" w:hAnsi="Times New Roman" w:cs="Times New Roman"/>
          <w:color w:val="000000"/>
          <w:sz w:val="24"/>
          <w:szCs w:val="24"/>
          <w:u w:color="000000"/>
          <w:bdr w:val="nil"/>
        </w:rPr>
      </w:pPr>
      <w:r w:rsidRPr="004C1688">
        <w:rPr>
          <w:rFonts w:ascii="Times New Roman" w:eastAsia="Arial Unicode MS" w:hAnsi="Times New Roman" w:cs="Times New Roman"/>
          <w:color w:val="000000"/>
          <w:sz w:val="24"/>
          <w:szCs w:val="24"/>
          <w:u w:color="000000"/>
          <w:bdr w:val="nil"/>
        </w:rPr>
        <w:t>Mention the roles and responsibilities of various sectors for nutrition</w:t>
      </w:r>
    </w:p>
    <w:p w:rsidR="004C1688" w:rsidRPr="004C1688" w:rsidRDefault="004C1688" w:rsidP="00F01974">
      <w:pPr>
        <w:numPr>
          <w:ilvl w:val="0"/>
          <w:numId w:val="75"/>
        </w:numPr>
        <w:pBdr>
          <w:top w:val="nil"/>
          <w:left w:val="nil"/>
          <w:bottom w:val="nil"/>
          <w:right w:val="nil"/>
          <w:between w:val="nil"/>
          <w:bar w:val="nil"/>
        </w:pBdr>
        <w:spacing w:after="0" w:line="360" w:lineRule="auto"/>
        <w:rPr>
          <w:rFonts w:ascii="Times New Roman" w:eastAsia="Arial Unicode MS" w:hAnsi="Times New Roman" w:cs="Times New Roman"/>
          <w:color w:val="000000"/>
          <w:sz w:val="24"/>
          <w:szCs w:val="24"/>
          <w:u w:color="000000"/>
          <w:bdr w:val="nil"/>
        </w:rPr>
      </w:pPr>
      <w:r w:rsidRPr="004C1688">
        <w:rPr>
          <w:rFonts w:ascii="Times New Roman" w:eastAsia="Arial Unicode MS" w:hAnsi="Times New Roman" w:cs="Times New Roman"/>
          <w:color w:val="000000"/>
          <w:sz w:val="24"/>
          <w:szCs w:val="24"/>
          <w:u w:color="000000"/>
          <w:bdr w:val="nil"/>
        </w:rPr>
        <w:t>Discus strategies to strengthening multi-sectoral collaboration</w:t>
      </w:r>
    </w:p>
    <w:p w:rsidR="004C1688" w:rsidRDefault="00D757F2" w:rsidP="00D757F2">
      <w:pPr>
        <w:pStyle w:val="Heading2"/>
        <w:rPr>
          <w:rFonts w:ascii="Times New Roman" w:hAnsi="Times New Roman" w:cs="Times New Roman"/>
          <w:color w:val="auto"/>
          <w:sz w:val="24"/>
          <w:szCs w:val="24"/>
        </w:rPr>
      </w:pPr>
      <w:bookmarkStart w:id="251" w:name="_Toc499303021"/>
      <w:bookmarkStart w:id="252" w:name="_Toc502215511"/>
      <w:bookmarkStart w:id="253" w:name="_Toc503429071"/>
      <w:r w:rsidRPr="00D757F2">
        <w:rPr>
          <w:rFonts w:ascii="Times New Roman" w:hAnsi="Times New Roman" w:cs="Times New Roman"/>
          <w:color w:val="auto"/>
          <w:sz w:val="24"/>
          <w:szCs w:val="24"/>
        </w:rPr>
        <w:t xml:space="preserve">6.2. </w:t>
      </w:r>
      <w:r w:rsidR="004C1688" w:rsidRPr="00D757F2">
        <w:rPr>
          <w:rFonts w:ascii="Times New Roman" w:hAnsi="Times New Roman" w:cs="Times New Roman"/>
          <w:color w:val="auto"/>
          <w:sz w:val="24"/>
          <w:szCs w:val="24"/>
        </w:rPr>
        <w:t>Multi-sectoral nature of nutrition</w:t>
      </w:r>
      <w:bookmarkEnd w:id="251"/>
      <w:bookmarkEnd w:id="252"/>
      <w:bookmarkEnd w:id="253"/>
    </w:p>
    <w:p w:rsidR="00D757F2" w:rsidRPr="00D757F2" w:rsidRDefault="00D757F2" w:rsidP="00D757F2"/>
    <w:p w:rsidR="004C1688" w:rsidRPr="004C1688" w:rsidRDefault="004C1688" w:rsidP="004C1688">
      <w:pPr>
        <w:spacing w:line="360" w:lineRule="auto"/>
        <w:jc w:val="both"/>
        <w:rPr>
          <w:rFonts w:ascii="Times New Roman" w:hAnsi="Times New Roman" w:cs="Times New Roman"/>
          <w:sz w:val="24"/>
          <w:szCs w:val="24"/>
        </w:rPr>
      </w:pPr>
      <w:r w:rsidRPr="004C1688">
        <w:rPr>
          <w:rFonts w:ascii="Times New Roman" w:hAnsi="Times New Roman" w:cs="Times New Roman"/>
          <w:sz w:val="24"/>
          <w:szCs w:val="24"/>
        </w:rPr>
        <w:t>Nutrition has a multi-dimension and multi-sectoral nature in terms of both effect and outcome. The multi-sectoral nature of nutrition requires individual, institutional and system-level capacities to operationalize effective interventions through collaborative engagement across sectors and stakeholders. Effective implementation further requires coherence both vertically (within sectors and stakeholder institutions) and horizontally (across sectors and stakeholders). In order to ensure effective multi-sectoral coordination among different stakeholders, a common structure was already established by the government in the National Nutrition Programme II (NNP II).</w:t>
      </w:r>
      <w:bookmarkStart w:id="254" w:name="_Toc499303022"/>
    </w:p>
    <w:p w:rsidR="004C1688" w:rsidRPr="005D736E" w:rsidRDefault="005D736E" w:rsidP="005D736E">
      <w:pPr>
        <w:pStyle w:val="Heading2"/>
        <w:rPr>
          <w:rFonts w:ascii="Times New Roman" w:hAnsi="Times New Roman" w:cs="Times New Roman"/>
          <w:color w:val="auto"/>
          <w:sz w:val="24"/>
          <w:szCs w:val="24"/>
        </w:rPr>
      </w:pPr>
      <w:bookmarkStart w:id="255" w:name="_Toc502215512"/>
      <w:bookmarkStart w:id="256" w:name="_Toc503429072"/>
      <w:r>
        <w:rPr>
          <w:rFonts w:ascii="Times New Roman" w:hAnsi="Times New Roman" w:cs="Times New Roman"/>
          <w:color w:val="auto"/>
          <w:sz w:val="24"/>
          <w:szCs w:val="24"/>
        </w:rPr>
        <w:lastRenderedPageBreak/>
        <w:t xml:space="preserve">6.3. </w:t>
      </w:r>
      <w:r w:rsidR="004C1688" w:rsidRPr="005D736E">
        <w:rPr>
          <w:rFonts w:ascii="Times New Roman" w:hAnsi="Times New Roman" w:cs="Times New Roman"/>
          <w:color w:val="auto"/>
          <w:sz w:val="24"/>
          <w:szCs w:val="24"/>
        </w:rPr>
        <w:t>The Ethiopian National Nutrition Program</w:t>
      </w:r>
      <w:bookmarkEnd w:id="254"/>
      <w:bookmarkEnd w:id="255"/>
      <w:bookmarkEnd w:id="256"/>
    </w:p>
    <w:p w:rsidR="00D757F2" w:rsidRPr="00D757F2" w:rsidRDefault="00D757F2" w:rsidP="00D757F2">
      <w:pPr>
        <w:pStyle w:val="ListParagraph"/>
        <w:keepNext/>
        <w:keepLines/>
        <w:spacing w:before="200" w:after="0"/>
        <w:ind w:left="360"/>
        <w:outlineLvl w:val="1"/>
        <w:rPr>
          <w:rFonts w:ascii="Times New Roman" w:eastAsiaTheme="majorEastAsia" w:hAnsi="Times New Roman" w:cs="Times New Roman"/>
          <w:b/>
          <w:bCs/>
          <w:sz w:val="24"/>
          <w:szCs w:val="24"/>
        </w:rPr>
      </w:pPr>
    </w:p>
    <w:p w:rsidR="004C1688" w:rsidRPr="004C1688" w:rsidRDefault="004C1688" w:rsidP="004C1688">
      <w:pPr>
        <w:widowControl w:val="0"/>
        <w:spacing w:after="0" w:line="360" w:lineRule="auto"/>
        <w:ind w:right="210"/>
        <w:jc w:val="both"/>
        <w:rPr>
          <w:rFonts w:ascii="Times New Roman" w:hAnsi="Times New Roman" w:cs="Times New Roman"/>
          <w:sz w:val="24"/>
          <w:szCs w:val="24"/>
        </w:rPr>
      </w:pPr>
      <w:r w:rsidRPr="004C1688">
        <w:rPr>
          <w:rFonts w:ascii="Times New Roman" w:hAnsi="Times New Roman" w:cs="Times New Roman"/>
          <w:spacing w:val="1"/>
          <w:sz w:val="24"/>
          <w:szCs w:val="24"/>
        </w:rPr>
        <w:t>Th</w:t>
      </w:r>
      <w:r w:rsidRPr="004C1688">
        <w:rPr>
          <w:rFonts w:ascii="Times New Roman" w:hAnsi="Times New Roman" w:cs="Times New Roman"/>
          <w:sz w:val="24"/>
          <w:szCs w:val="24"/>
        </w:rPr>
        <w:t xml:space="preserve">e </w:t>
      </w:r>
      <w:r w:rsidRPr="004C1688">
        <w:rPr>
          <w:rFonts w:ascii="Times New Roman" w:hAnsi="Times New Roman" w:cs="Times New Roman"/>
          <w:bCs/>
          <w:sz w:val="24"/>
          <w:szCs w:val="24"/>
        </w:rPr>
        <w:t>N</w:t>
      </w:r>
      <w:r w:rsidRPr="004C1688">
        <w:rPr>
          <w:rFonts w:ascii="Times New Roman" w:hAnsi="Times New Roman" w:cs="Times New Roman"/>
          <w:bCs/>
          <w:spacing w:val="-1"/>
          <w:sz w:val="24"/>
          <w:szCs w:val="24"/>
        </w:rPr>
        <w:t>a</w:t>
      </w:r>
      <w:r w:rsidRPr="004C1688">
        <w:rPr>
          <w:rFonts w:ascii="Times New Roman" w:hAnsi="Times New Roman" w:cs="Times New Roman"/>
          <w:bCs/>
          <w:sz w:val="24"/>
          <w:szCs w:val="24"/>
        </w:rPr>
        <w:t>t</w:t>
      </w:r>
      <w:r w:rsidRPr="004C1688">
        <w:rPr>
          <w:rFonts w:ascii="Times New Roman" w:hAnsi="Times New Roman" w:cs="Times New Roman"/>
          <w:bCs/>
          <w:spacing w:val="2"/>
          <w:sz w:val="24"/>
          <w:szCs w:val="24"/>
        </w:rPr>
        <w:t>i</w:t>
      </w:r>
      <w:r w:rsidRPr="004C1688">
        <w:rPr>
          <w:rFonts w:ascii="Times New Roman" w:hAnsi="Times New Roman" w:cs="Times New Roman"/>
          <w:bCs/>
          <w:spacing w:val="-2"/>
          <w:sz w:val="24"/>
          <w:szCs w:val="24"/>
        </w:rPr>
        <w:t>o</w:t>
      </w:r>
      <w:r w:rsidRPr="004C1688">
        <w:rPr>
          <w:rFonts w:ascii="Times New Roman" w:hAnsi="Times New Roman" w:cs="Times New Roman"/>
          <w:bCs/>
          <w:spacing w:val="1"/>
          <w:sz w:val="24"/>
          <w:szCs w:val="24"/>
        </w:rPr>
        <w:t>n</w:t>
      </w:r>
      <w:r w:rsidRPr="004C1688">
        <w:rPr>
          <w:rFonts w:ascii="Times New Roman" w:hAnsi="Times New Roman" w:cs="Times New Roman"/>
          <w:bCs/>
          <w:spacing w:val="-1"/>
          <w:sz w:val="24"/>
          <w:szCs w:val="24"/>
        </w:rPr>
        <w:t>a</w:t>
      </w:r>
      <w:r w:rsidRPr="004C1688">
        <w:rPr>
          <w:rFonts w:ascii="Times New Roman" w:hAnsi="Times New Roman" w:cs="Times New Roman"/>
          <w:bCs/>
          <w:sz w:val="24"/>
          <w:szCs w:val="24"/>
        </w:rPr>
        <w:t>l N</w:t>
      </w:r>
      <w:r w:rsidRPr="004C1688">
        <w:rPr>
          <w:rFonts w:ascii="Times New Roman" w:hAnsi="Times New Roman" w:cs="Times New Roman"/>
          <w:bCs/>
          <w:spacing w:val="-1"/>
          <w:sz w:val="24"/>
          <w:szCs w:val="24"/>
        </w:rPr>
        <w:t>u</w:t>
      </w:r>
      <w:r w:rsidRPr="004C1688">
        <w:rPr>
          <w:rFonts w:ascii="Times New Roman" w:hAnsi="Times New Roman" w:cs="Times New Roman"/>
          <w:bCs/>
          <w:sz w:val="24"/>
          <w:szCs w:val="24"/>
        </w:rPr>
        <w:t>t</w:t>
      </w:r>
      <w:r w:rsidRPr="004C1688">
        <w:rPr>
          <w:rFonts w:ascii="Times New Roman" w:hAnsi="Times New Roman" w:cs="Times New Roman"/>
          <w:bCs/>
          <w:spacing w:val="2"/>
          <w:sz w:val="24"/>
          <w:szCs w:val="24"/>
        </w:rPr>
        <w:t>r</w:t>
      </w:r>
      <w:r w:rsidRPr="004C1688">
        <w:rPr>
          <w:rFonts w:ascii="Times New Roman" w:hAnsi="Times New Roman" w:cs="Times New Roman"/>
          <w:bCs/>
          <w:spacing w:val="-1"/>
          <w:sz w:val="24"/>
          <w:szCs w:val="24"/>
        </w:rPr>
        <w:t>i</w:t>
      </w:r>
      <w:r w:rsidRPr="004C1688">
        <w:rPr>
          <w:rFonts w:ascii="Times New Roman" w:hAnsi="Times New Roman" w:cs="Times New Roman"/>
          <w:bCs/>
          <w:sz w:val="24"/>
          <w:szCs w:val="24"/>
        </w:rPr>
        <w:t>t</w:t>
      </w:r>
      <w:r w:rsidRPr="004C1688">
        <w:rPr>
          <w:rFonts w:ascii="Times New Roman" w:hAnsi="Times New Roman" w:cs="Times New Roman"/>
          <w:bCs/>
          <w:spacing w:val="2"/>
          <w:sz w:val="24"/>
          <w:szCs w:val="24"/>
        </w:rPr>
        <w:t>i</w:t>
      </w:r>
      <w:r w:rsidRPr="004C1688">
        <w:rPr>
          <w:rFonts w:ascii="Times New Roman" w:hAnsi="Times New Roman" w:cs="Times New Roman"/>
          <w:bCs/>
          <w:spacing w:val="-2"/>
          <w:sz w:val="24"/>
          <w:szCs w:val="24"/>
        </w:rPr>
        <w:t>o</w:t>
      </w:r>
      <w:r w:rsidRPr="004C1688">
        <w:rPr>
          <w:rFonts w:ascii="Times New Roman" w:hAnsi="Times New Roman" w:cs="Times New Roman"/>
          <w:bCs/>
          <w:sz w:val="24"/>
          <w:szCs w:val="24"/>
        </w:rPr>
        <w:t>n P</w:t>
      </w:r>
      <w:r w:rsidRPr="004C1688">
        <w:rPr>
          <w:rFonts w:ascii="Times New Roman" w:hAnsi="Times New Roman" w:cs="Times New Roman"/>
          <w:bCs/>
          <w:spacing w:val="-2"/>
          <w:sz w:val="24"/>
          <w:szCs w:val="24"/>
        </w:rPr>
        <w:t>r</w:t>
      </w:r>
      <w:r w:rsidRPr="004C1688">
        <w:rPr>
          <w:rFonts w:ascii="Times New Roman" w:hAnsi="Times New Roman" w:cs="Times New Roman"/>
          <w:bCs/>
          <w:sz w:val="24"/>
          <w:szCs w:val="24"/>
        </w:rPr>
        <w:t>ogr</w:t>
      </w:r>
      <w:r w:rsidRPr="004C1688">
        <w:rPr>
          <w:rFonts w:ascii="Times New Roman" w:hAnsi="Times New Roman" w:cs="Times New Roman"/>
          <w:bCs/>
          <w:spacing w:val="-1"/>
          <w:sz w:val="24"/>
          <w:szCs w:val="24"/>
        </w:rPr>
        <w:t xml:space="preserve">am </w:t>
      </w:r>
      <w:r w:rsidRPr="004C1688">
        <w:rPr>
          <w:rFonts w:ascii="Times New Roman" w:hAnsi="Times New Roman" w:cs="Times New Roman"/>
          <w:sz w:val="24"/>
          <w:szCs w:val="24"/>
        </w:rPr>
        <w:t>(N</w:t>
      </w:r>
      <w:r w:rsidRPr="004C1688">
        <w:rPr>
          <w:rFonts w:ascii="Times New Roman" w:hAnsi="Times New Roman" w:cs="Times New Roman"/>
          <w:spacing w:val="1"/>
          <w:sz w:val="24"/>
          <w:szCs w:val="24"/>
        </w:rPr>
        <w:t>N</w:t>
      </w:r>
      <w:r w:rsidRPr="004C1688">
        <w:rPr>
          <w:rFonts w:ascii="Times New Roman" w:hAnsi="Times New Roman" w:cs="Times New Roman"/>
          <w:sz w:val="24"/>
          <w:szCs w:val="24"/>
        </w:rPr>
        <w:t>P</w:t>
      </w:r>
      <w:r w:rsidRPr="004C1688">
        <w:rPr>
          <w:rFonts w:ascii="Times New Roman" w:hAnsi="Times New Roman" w:cs="Times New Roman"/>
          <w:spacing w:val="1"/>
          <w:sz w:val="24"/>
          <w:szCs w:val="24"/>
        </w:rPr>
        <w:t>)</w:t>
      </w:r>
      <w:r w:rsidRPr="004C1688">
        <w:rPr>
          <w:rFonts w:ascii="Times New Roman" w:hAnsi="Times New Roman" w:cs="Times New Roman"/>
          <w:sz w:val="24"/>
          <w:szCs w:val="24"/>
        </w:rPr>
        <w:t xml:space="preserve"> is a</w:t>
      </w:r>
      <w:r w:rsidRPr="004C1688">
        <w:rPr>
          <w:rFonts w:ascii="Times New Roman" w:hAnsi="Times New Roman" w:cs="Times New Roman"/>
          <w:spacing w:val="1"/>
          <w:sz w:val="24"/>
          <w:szCs w:val="24"/>
        </w:rPr>
        <w:t xml:space="preserve"> n</w:t>
      </w:r>
      <w:r w:rsidRPr="004C1688">
        <w:rPr>
          <w:rFonts w:ascii="Times New Roman" w:hAnsi="Times New Roman" w:cs="Times New Roman"/>
          <w:spacing w:val="-2"/>
          <w:sz w:val="24"/>
          <w:szCs w:val="24"/>
        </w:rPr>
        <w:t>a</w:t>
      </w:r>
      <w:r w:rsidRPr="004C1688">
        <w:rPr>
          <w:rFonts w:ascii="Times New Roman" w:hAnsi="Times New Roman" w:cs="Times New Roman"/>
          <w:spacing w:val="1"/>
          <w:sz w:val="24"/>
          <w:szCs w:val="24"/>
        </w:rPr>
        <w:t>t</w:t>
      </w:r>
      <w:r w:rsidRPr="004C1688">
        <w:rPr>
          <w:rFonts w:ascii="Times New Roman" w:hAnsi="Times New Roman" w:cs="Times New Roman"/>
          <w:sz w:val="24"/>
          <w:szCs w:val="24"/>
        </w:rPr>
        <w:t>i</w:t>
      </w:r>
      <w:r w:rsidRPr="004C1688">
        <w:rPr>
          <w:rFonts w:ascii="Times New Roman" w:hAnsi="Times New Roman" w:cs="Times New Roman"/>
          <w:spacing w:val="-2"/>
          <w:sz w:val="24"/>
          <w:szCs w:val="24"/>
        </w:rPr>
        <w:t>o</w:t>
      </w:r>
      <w:r w:rsidRPr="004C1688">
        <w:rPr>
          <w:rFonts w:ascii="Times New Roman" w:hAnsi="Times New Roman" w:cs="Times New Roman"/>
          <w:spacing w:val="1"/>
          <w:sz w:val="24"/>
          <w:szCs w:val="24"/>
        </w:rPr>
        <w:t>n</w:t>
      </w:r>
      <w:r w:rsidRPr="004C1688">
        <w:rPr>
          <w:rFonts w:ascii="Times New Roman" w:hAnsi="Times New Roman" w:cs="Times New Roman"/>
          <w:sz w:val="24"/>
          <w:szCs w:val="24"/>
        </w:rPr>
        <w:t xml:space="preserve">al </w:t>
      </w:r>
      <w:r w:rsidRPr="004C1688">
        <w:rPr>
          <w:rFonts w:ascii="Times New Roman" w:hAnsi="Times New Roman" w:cs="Times New Roman"/>
          <w:spacing w:val="-2"/>
          <w:sz w:val="24"/>
          <w:szCs w:val="24"/>
        </w:rPr>
        <w:t>m</w:t>
      </w:r>
      <w:r w:rsidRPr="004C1688">
        <w:rPr>
          <w:rFonts w:ascii="Times New Roman" w:hAnsi="Times New Roman" w:cs="Times New Roman"/>
          <w:spacing w:val="1"/>
          <w:sz w:val="24"/>
          <w:szCs w:val="24"/>
        </w:rPr>
        <w:t>u</w:t>
      </w:r>
      <w:r w:rsidRPr="004C1688">
        <w:rPr>
          <w:rFonts w:ascii="Times New Roman" w:hAnsi="Times New Roman" w:cs="Times New Roman"/>
          <w:sz w:val="24"/>
          <w:szCs w:val="24"/>
        </w:rPr>
        <w:t>l</w:t>
      </w:r>
      <w:r w:rsidRPr="004C1688">
        <w:rPr>
          <w:rFonts w:ascii="Times New Roman" w:hAnsi="Times New Roman" w:cs="Times New Roman"/>
          <w:spacing w:val="1"/>
          <w:sz w:val="24"/>
          <w:szCs w:val="24"/>
        </w:rPr>
        <w:t>t</w:t>
      </w:r>
      <w:r w:rsidRPr="004C1688">
        <w:rPr>
          <w:rFonts w:ascii="Times New Roman" w:hAnsi="Times New Roman" w:cs="Times New Roman"/>
          <w:spacing w:val="-2"/>
          <w:sz w:val="24"/>
          <w:szCs w:val="24"/>
        </w:rPr>
        <w:t>i</w:t>
      </w:r>
      <w:r w:rsidRPr="004C1688">
        <w:rPr>
          <w:rFonts w:ascii="Times New Roman" w:hAnsi="Times New Roman" w:cs="Times New Roman"/>
          <w:spacing w:val="1"/>
          <w:sz w:val="24"/>
          <w:szCs w:val="24"/>
        </w:rPr>
        <w:t>-</w:t>
      </w:r>
      <w:r w:rsidRPr="004C1688">
        <w:rPr>
          <w:rFonts w:ascii="Times New Roman" w:hAnsi="Times New Roman" w:cs="Times New Roman"/>
          <w:sz w:val="24"/>
          <w:szCs w:val="24"/>
        </w:rPr>
        <w:t>sect</w:t>
      </w:r>
      <w:r w:rsidRPr="004C1688">
        <w:rPr>
          <w:rFonts w:ascii="Times New Roman" w:hAnsi="Times New Roman" w:cs="Times New Roman"/>
          <w:spacing w:val="1"/>
          <w:sz w:val="24"/>
          <w:szCs w:val="24"/>
        </w:rPr>
        <w:t>o</w:t>
      </w:r>
      <w:r w:rsidRPr="004C1688">
        <w:rPr>
          <w:rFonts w:ascii="Times New Roman" w:hAnsi="Times New Roman" w:cs="Times New Roman"/>
          <w:spacing w:val="-2"/>
          <w:sz w:val="24"/>
          <w:szCs w:val="24"/>
        </w:rPr>
        <w:t>r</w:t>
      </w:r>
      <w:r w:rsidRPr="004C1688">
        <w:rPr>
          <w:rFonts w:ascii="Times New Roman" w:hAnsi="Times New Roman" w:cs="Times New Roman"/>
          <w:sz w:val="24"/>
          <w:szCs w:val="24"/>
        </w:rPr>
        <w:t>ial</w:t>
      </w:r>
      <w:r w:rsidRPr="004C1688">
        <w:rPr>
          <w:rFonts w:ascii="Times New Roman" w:hAnsi="Times New Roman" w:cs="Times New Roman"/>
          <w:spacing w:val="1"/>
          <w:sz w:val="24"/>
          <w:szCs w:val="24"/>
        </w:rPr>
        <w:t xml:space="preserve"> p</w:t>
      </w:r>
      <w:r w:rsidRPr="004C1688">
        <w:rPr>
          <w:rFonts w:ascii="Times New Roman" w:hAnsi="Times New Roman" w:cs="Times New Roman"/>
          <w:sz w:val="24"/>
          <w:szCs w:val="24"/>
        </w:rPr>
        <w:t>r</w:t>
      </w:r>
      <w:r w:rsidRPr="004C1688">
        <w:rPr>
          <w:rFonts w:ascii="Times New Roman" w:hAnsi="Times New Roman" w:cs="Times New Roman"/>
          <w:spacing w:val="1"/>
          <w:sz w:val="24"/>
          <w:szCs w:val="24"/>
        </w:rPr>
        <w:t>o</w:t>
      </w:r>
      <w:r w:rsidRPr="004C1688">
        <w:rPr>
          <w:rFonts w:ascii="Times New Roman" w:hAnsi="Times New Roman" w:cs="Times New Roman"/>
          <w:sz w:val="24"/>
          <w:szCs w:val="24"/>
        </w:rPr>
        <w:t>g</w:t>
      </w:r>
      <w:r w:rsidRPr="004C1688">
        <w:rPr>
          <w:rFonts w:ascii="Times New Roman" w:hAnsi="Times New Roman" w:cs="Times New Roman"/>
          <w:spacing w:val="-2"/>
          <w:sz w:val="24"/>
          <w:szCs w:val="24"/>
        </w:rPr>
        <w:t>r</w:t>
      </w:r>
      <w:r w:rsidRPr="004C1688">
        <w:rPr>
          <w:rFonts w:ascii="Times New Roman" w:hAnsi="Times New Roman" w:cs="Times New Roman"/>
          <w:spacing w:val="2"/>
          <w:sz w:val="24"/>
          <w:szCs w:val="24"/>
        </w:rPr>
        <w:t>a</w:t>
      </w:r>
      <w:r w:rsidRPr="004C1688">
        <w:rPr>
          <w:rFonts w:ascii="Times New Roman" w:hAnsi="Times New Roman" w:cs="Times New Roman"/>
          <w:sz w:val="24"/>
          <w:szCs w:val="24"/>
        </w:rPr>
        <w:t xml:space="preserve">m </w:t>
      </w:r>
      <w:r w:rsidRPr="004C1688">
        <w:rPr>
          <w:rFonts w:ascii="Times New Roman" w:hAnsi="Times New Roman" w:cs="Times New Roman"/>
          <w:spacing w:val="1"/>
          <w:sz w:val="24"/>
          <w:szCs w:val="24"/>
        </w:rPr>
        <w:t xml:space="preserve">with </w:t>
      </w:r>
      <w:r w:rsidRPr="004C1688">
        <w:rPr>
          <w:rFonts w:ascii="Times New Roman" w:hAnsi="Times New Roman" w:cs="Times New Roman"/>
          <w:spacing w:val="-2"/>
          <w:sz w:val="24"/>
          <w:szCs w:val="24"/>
        </w:rPr>
        <w:t>s</w:t>
      </w:r>
      <w:r w:rsidRPr="004C1688">
        <w:rPr>
          <w:rFonts w:ascii="Times New Roman" w:hAnsi="Times New Roman" w:cs="Times New Roman"/>
          <w:spacing w:val="1"/>
          <w:sz w:val="24"/>
          <w:szCs w:val="24"/>
        </w:rPr>
        <w:t>t</w:t>
      </w:r>
      <w:r w:rsidRPr="004C1688">
        <w:rPr>
          <w:rFonts w:ascii="Times New Roman" w:hAnsi="Times New Roman" w:cs="Times New Roman"/>
          <w:sz w:val="24"/>
          <w:szCs w:val="24"/>
        </w:rPr>
        <w:t>r</w:t>
      </w:r>
      <w:r w:rsidRPr="004C1688">
        <w:rPr>
          <w:rFonts w:ascii="Times New Roman" w:hAnsi="Times New Roman" w:cs="Times New Roman"/>
          <w:spacing w:val="-2"/>
          <w:sz w:val="24"/>
          <w:szCs w:val="24"/>
        </w:rPr>
        <w:t>a</w:t>
      </w:r>
      <w:r w:rsidRPr="004C1688">
        <w:rPr>
          <w:rFonts w:ascii="Times New Roman" w:hAnsi="Times New Roman" w:cs="Times New Roman"/>
          <w:spacing w:val="1"/>
          <w:sz w:val="24"/>
          <w:szCs w:val="24"/>
        </w:rPr>
        <w:t>t</w:t>
      </w:r>
      <w:r w:rsidRPr="004C1688">
        <w:rPr>
          <w:rFonts w:ascii="Times New Roman" w:hAnsi="Times New Roman" w:cs="Times New Roman"/>
          <w:sz w:val="24"/>
          <w:szCs w:val="24"/>
        </w:rPr>
        <w:t>egic o</w:t>
      </w:r>
      <w:r w:rsidRPr="004C1688">
        <w:rPr>
          <w:rFonts w:ascii="Times New Roman" w:hAnsi="Times New Roman" w:cs="Times New Roman"/>
          <w:spacing w:val="1"/>
          <w:sz w:val="24"/>
          <w:szCs w:val="24"/>
        </w:rPr>
        <w:t>b</w:t>
      </w:r>
      <w:r w:rsidRPr="004C1688">
        <w:rPr>
          <w:rFonts w:ascii="Times New Roman" w:hAnsi="Times New Roman" w:cs="Times New Roman"/>
          <w:spacing w:val="-2"/>
          <w:sz w:val="24"/>
          <w:szCs w:val="24"/>
        </w:rPr>
        <w:t>j</w:t>
      </w:r>
      <w:r w:rsidRPr="004C1688">
        <w:rPr>
          <w:rFonts w:ascii="Times New Roman" w:hAnsi="Times New Roman" w:cs="Times New Roman"/>
          <w:sz w:val="24"/>
          <w:szCs w:val="24"/>
        </w:rPr>
        <w:t>ec</w:t>
      </w:r>
      <w:r w:rsidRPr="004C1688">
        <w:rPr>
          <w:rFonts w:ascii="Times New Roman" w:hAnsi="Times New Roman" w:cs="Times New Roman"/>
          <w:spacing w:val="1"/>
          <w:sz w:val="24"/>
          <w:szCs w:val="24"/>
        </w:rPr>
        <w:t>t</w:t>
      </w:r>
      <w:r w:rsidRPr="004C1688">
        <w:rPr>
          <w:rFonts w:ascii="Times New Roman" w:hAnsi="Times New Roman" w:cs="Times New Roman"/>
          <w:sz w:val="24"/>
          <w:szCs w:val="24"/>
        </w:rPr>
        <w:t xml:space="preserve">ives </w:t>
      </w:r>
      <w:r w:rsidRPr="004C1688">
        <w:rPr>
          <w:rFonts w:ascii="Times New Roman" w:hAnsi="Times New Roman" w:cs="Times New Roman"/>
          <w:spacing w:val="1"/>
          <w:sz w:val="24"/>
          <w:szCs w:val="24"/>
        </w:rPr>
        <w:t>t</w:t>
      </w:r>
      <w:r w:rsidRPr="004C1688">
        <w:rPr>
          <w:rFonts w:ascii="Times New Roman" w:hAnsi="Times New Roman" w:cs="Times New Roman"/>
          <w:sz w:val="24"/>
          <w:szCs w:val="24"/>
        </w:rPr>
        <w:t>o im</w:t>
      </w:r>
      <w:r w:rsidRPr="004C1688">
        <w:rPr>
          <w:rFonts w:ascii="Times New Roman" w:hAnsi="Times New Roman" w:cs="Times New Roman"/>
          <w:spacing w:val="1"/>
          <w:sz w:val="24"/>
          <w:szCs w:val="24"/>
        </w:rPr>
        <w:t>p</w:t>
      </w:r>
      <w:r w:rsidRPr="004C1688">
        <w:rPr>
          <w:rFonts w:ascii="Times New Roman" w:hAnsi="Times New Roman" w:cs="Times New Roman"/>
          <w:sz w:val="24"/>
          <w:szCs w:val="24"/>
        </w:rPr>
        <w:t>r</w:t>
      </w:r>
      <w:r w:rsidRPr="004C1688">
        <w:rPr>
          <w:rFonts w:ascii="Times New Roman" w:hAnsi="Times New Roman" w:cs="Times New Roman"/>
          <w:spacing w:val="1"/>
          <w:sz w:val="24"/>
          <w:szCs w:val="24"/>
        </w:rPr>
        <w:t>o</w:t>
      </w:r>
      <w:r w:rsidRPr="004C1688">
        <w:rPr>
          <w:rFonts w:ascii="Times New Roman" w:hAnsi="Times New Roman" w:cs="Times New Roman"/>
          <w:sz w:val="24"/>
          <w:szCs w:val="24"/>
        </w:rPr>
        <w:t xml:space="preserve">ve the </w:t>
      </w:r>
      <w:r w:rsidRPr="004C1688">
        <w:rPr>
          <w:rFonts w:ascii="Times New Roman" w:hAnsi="Times New Roman" w:cs="Times New Roman"/>
          <w:spacing w:val="1"/>
          <w:sz w:val="24"/>
          <w:szCs w:val="24"/>
        </w:rPr>
        <w:t>nu</w:t>
      </w:r>
      <w:r w:rsidRPr="004C1688">
        <w:rPr>
          <w:rFonts w:ascii="Times New Roman" w:hAnsi="Times New Roman" w:cs="Times New Roman"/>
          <w:spacing w:val="-1"/>
          <w:sz w:val="24"/>
          <w:szCs w:val="24"/>
        </w:rPr>
        <w:t>t</w:t>
      </w:r>
      <w:r w:rsidRPr="004C1688">
        <w:rPr>
          <w:rFonts w:ascii="Times New Roman" w:hAnsi="Times New Roman" w:cs="Times New Roman"/>
          <w:sz w:val="24"/>
          <w:szCs w:val="24"/>
        </w:rPr>
        <w:t>ri</w:t>
      </w:r>
      <w:r w:rsidRPr="004C1688">
        <w:rPr>
          <w:rFonts w:ascii="Times New Roman" w:hAnsi="Times New Roman" w:cs="Times New Roman"/>
          <w:spacing w:val="1"/>
          <w:sz w:val="24"/>
          <w:szCs w:val="24"/>
        </w:rPr>
        <w:t>t</w:t>
      </w:r>
      <w:r w:rsidRPr="004C1688">
        <w:rPr>
          <w:rFonts w:ascii="Times New Roman" w:hAnsi="Times New Roman" w:cs="Times New Roman"/>
          <w:sz w:val="24"/>
          <w:szCs w:val="24"/>
        </w:rPr>
        <w:t>i</w:t>
      </w:r>
      <w:r w:rsidRPr="004C1688">
        <w:rPr>
          <w:rFonts w:ascii="Times New Roman" w:hAnsi="Times New Roman" w:cs="Times New Roman"/>
          <w:spacing w:val="-2"/>
          <w:sz w:val="24"/>
          <w:szCs w:val="24"/>
        </w:rPr>
        <w:t>o</w:t>
      </w:r>
      <w:r w:rsidRPr="004C1688">
        <w:rPr>
          <w:rFonts w:ascii="Times New Roman" w:hAnsi="Times New Roman" w:cs="Times New Roman"/>
          <w:sz w:val="24"/>
          <w:szCs w:val="24"/>
        </w:rPr>
        <w:t xml:space="preserve">n </w:t>
      </w:r>
      <w:r w:rsidRPr="004C1688">
        <w:rPr>
          <w:rFonts w:ascii="Times New Roman" w:hAnsi="Times New Roman" w:cs="Times New Roman"/>
          <w:spacing w:val="3"/>
          <w:sz w:val="24"/>
          <w:szCs w:val="24"/>
        </w:rPr>
        <w:t>condition of the country</w:t>
      </w:r>
      <w:r w:rsidRPr="004C1688">
        <w:rPr>
          <w:rFonts w:ascii="Times New Roman" w:hAnsi="Times New Roman" w:cs="Times New Roman"/>
          <w:sz w:val="24"/>
          <w:szCs w:val="24"/>
        </w:rPr>
        <w:t>. The NNP I has been implemented during the first Growth and Transformation Plan (GTP I) and a follow on NNP II is launched in December 2016 to be implemented during GTP 2 and will be in place up to 2020. The health sector is assumed the coordination while agriculture and livestock, education, women and child, water, irrigation and electricity sectors are main sectors working to achieve the program through both mainstreaming and direct implementation of the program in their respective areas.</w:t>
      </w:r>
    </w:p>
    <w:p w:rsidR="004C1688" w:rsidRPr="004C1688" w:rsidRDefault="004C1688" w:rsidP="004C1688">
      <w:pPr>
        <w:widowControl w:val="0"/>
        <w:spacing w:after="0" w:line="360" w:lineRule="auto"/>
        <w:rPr>
          <w:rFonts w:ascii="Times New Roman" w:hAnsi="Times New Roman" w:cs="Times New Roman"/>
          <w:sz w:val="24"/>
          <w:szCs w:val="24"/>
        </w:rPr>
      </w:pPr>
    </w:p>
    <w:p w:rsidR="004C1688" w:rsidRPr="004C1688" w:rsidRDefault="004C1688" w:rsidP="004C1688">
      <w:pPr>
        <w:widowControl w:val="0"/>
        <w:spacing w:after="0" w:line="360" w:lineRule="auto"/>
        <w:rPr>
          <w:rFonts w:ascii="Times New Roman" w:hAnsi="Times New Roman" w:cs="Times New Roman"/>
          <w:sz w:val="24"/>
          <w:szCs w:val="24"/>
        </w:rPr>
      </w:pPr>
      <w:r w:rsidRPr="004C1688">
        <w:rPr>
          <w:rFonts w:ascii="Times New Roman" w:hAnsi="Times New Roman" w:cs="Times New Roman"/>
          <w:sz w:val="24"/>
          <w:szCs w:val="24"/>
        </w:rPr>
        <w:t>S</w:t>
      </w:r>
      <w:r w:rsidRPr="004C1688">
        <w:rPr>
          <w:rFonts w:ascii="Times New Roman" w:hAnsi="Times New Roman" w:cs="Times New Roman"/>
          <w:spacing w:val="1"/>
          <w:sz w:val="24"/>
          <w:szCs w:val="24"/>
        </w:rPr>
        <w:t>t</w:t>
      </w:r>
      <w:r w:rsidRPr="004C1688">
        <w:rPr>
          <w:rFonts w:ascii="Times New Roman" w:hAnsi="Times New Roman" w:cs="Times New Roman"/>
          <w:sz w:val="24"/>
          <w:szCs w:val="24"/>
        </w:rPr>
        <w:t>ra</w:t>
      </w:r>
      <w:r w:rsidRPr="004C1688">
        <w:rPr>
          <w:rFonts w:ascii="Times New Roman" w:hAnsi="Times New Roman" w:cs="Times New Roman"/>
          <w:spacing w:val="-1"/>
          <w:sz w:val="24"/>
          <w:szCs w:val="24"/>
        </w:rPr>
        <w:t>t</w:t>
      </w:r>
      <w:r w:rsidRPr="004C1688">
        <w:rPr>
          <w:rFonts w:ascii="Times New Roman" w:hAnsi="Times New Roman" w:cs="Times New Roman"/>
          <w:sz w:val="24"/>
          <w:szCs w:val="24"/>
        </w:rPr>
        <w:t>egic o</w:t>
      </w:r>
      <w:r w:rsidRPr="004C1688">
        <w:rPr>
          <w:rFonts w:ascii="Times New Roman" w:hAnsi="Times New Roman" w:cs="Times New Roman"/>
          <w:spacing w:val="1"/>
          <w:sz w:val="24"/>
          <w:szCs w:val="24"/>
        </w:rPr>
        <w:t>b</w:t>
      </w:r>
      <w:r w:rsidRPr="004C1688">
        <w:rPr>
          <w:rFonts w:ascii="Times New Roman" w:hAnsi="Times New Roman" w:cs="Times New Roman"/>
          <w:sz w:val="24"/>
          <w:szCs w:val="24"/>
        </w:rPr>
        <w:t>j</w:t>
      </w:r>
      <w:r w:rsidRPr="004C1688">
        <w:rPr>
          <w:rFonts w:ascii="Times New Roman" w:hAnsi="Times New Roman" w:cs="Times New Roman"/>
          <w:spacing w:val="1"/>
          <w:sz w:val="24"/>
          <w:szCs w:val="24"/>
        </w:rPr>
        <w:t>e</w:t>
      </w:r>
      <w:r w:rsidRPr="004C1688">
        <w:rPr>
          <w:rFonts w:ascii="Times New Roman" w:hAnsi="Times New Roman" w:cs="Times New Roman"/>
          <w:spacing w:val="-1"/>
          <w:sz w:val="24"/>
          <w:szCs w:val="24"/>
        </w:rPr>
        <w:t>c</w:t>
      </w:r>
      <w:r w:rsidRPr="004C1688">
        <w:rPr>
          <w:rFonts w:ascii="Times New Roman" w:hAnsi="Times New Roman" w:cs="Times New Roman"/>
          <w:spacing w:val="1"/>
          <w:sz w:val="24"/>
          <w:szCs w:val="24"/>
        </w:rPr>
        <w:t>t</w:t>
      </w:r>
      <w:r w:rsidRPr="004C1688">
        <w:rPr>
          <w:rFonts w:ascii="Times New Roman" w:hAnsi="Times New Roman" w:cs="Times New Roman"/>
          <w:sz w:val="24"/>
          <w:szCs w:val="24"/>
        </w:rPr>
        <w:t>ive</w:t>
      </w:r>
      <w:r w:rsidRPr="004C1688">
        <w:rPr>
          <w:rFonts w:ascii="Times New Roman" w:hAnsi="Times New Roman" w:cs="Times New Roman"/>
          <w:spacing w:val="-2"/>
          <w:sz w:val="24"/>
          <w:szCs w:val="24"/>
        </w:rPr>
        <w:t>s of the NNP II are</w:t>
      </w:r>
      <w:r w:rsidRPr="004C1688">
        <w:rPr>
          <w:rFonts w:ascii="Times New Roman" w:hAnsi="Times New Roman" w:cs="Times New Roman"/>
          <w:sz w:val="24"/>
          <w:szCs w:val="24"/>
        </w:rPr>
        <w:t>:</w:t>
      </w:r>
    </w:p>
    <w:p w:rsidR="004C1688" w:rsidRPr="004C1688" w:rsidRDefault="004C1688" w:rsidP="00F01974">
      <w:pPr>
        <w:widowControl w:val="0"/>
        <w:numPr>
          <w:ilvl w:val="0"/>
          <w:numId w:val="73"/>
        </w:numPr>
        <w:pBdr>
          <w:top w:val="nil"/>
          <w:left w:val="nil"/>
          <w:bottom w:val="nil"/>
          <w:right w:val="nil"/>
          <w:between w:val="nil"/>
          <w:bar w:val="nil"/>
        </w:pBdr>
        <w:tabs>
          <w:tab w:val="left" w:pos="720"/>
        </w:tabs>
        <w:spacing w:after="0" w:line="360" w:lineRule="auto"/>
        <w:rPr>
          <w:rFonts w:ascii="Times New Roman" w:hAnsi="Times New Roman" w:cs="Times New Roman"/>
          <w:sz w:val="24"/>
          <w:szCs w:val="24"/>
          <w:lang w:val="en-CA"/>
        </w:rPr>
      </w:pPr>
      <w:r w:rsidRPr="004C1688">
        <w:rPr>
          <w:rFonts w:ascii="Times New Roman" w:hAnsi="Times New Roman" w:cs="Times New Roman"/>
          <w:sz w:val="24"/>
          <w:szCs w:val="24"/>
          <w:lang w:val="en-CA"/>
        </w:rPr>
        <w:t>Im</w:t>
      </w:r>
      <w:r w:rsidRPr="004C1688">
        <w:rPr>
          <w:rFonts w:ascii="Times New Roman" w:hAnsi="Times New Roman" w:cs="Times New Roman"/>
          <w:spacing w:val="1"/>
          <w:sz w:val="24"/>
          <w:szCs w:val="24"/>
          <w:lang w:val="en-CA"/>
        </w:rPr>
        <w:t>p</w:t>
      </w:r>
      <w:r w:rsidRPr="004C1688">
        <w:rPr>
          <w:rFonts w:ascii="Times New Roman" w:hAnsi="Times New Roman" w:cs="Times New Roman"/>
          <w:sz w:val="24"/>
          <w:szCs w:val="24"/>
          <w:lang w:val="en-CA"/>
        </w:rPr>
        <w:t>r</w:t>
      </w:r>
      <w:r w:rsidRPr="004C1688">
        <w:rPr>
          <w:rFonts w:ascii="Times New Roman" w:hAnsi="Times New Roman" w:cs="Times New Roman"/>
          <w:spacing w:val="1"/>
          <w:sz w:val="24"/>
          <w:szCs w:val="24"/>
          <w:lang w:val="en-CA"/>
        </w:rPr>
        <w:t>o</w:t>
      </w:r>
      <w:r w:rsidRPr="004C1688">
        <w:rPr>
          <w:rFonts w:ascii="Times New Roman" w:hAnsi="Times New Roman" w:cs="Times New Roman"/>
          <w:sz w:val="24"/>
          <w:szCs w:val="24"/>
          <w:lang w:val="en-CA"/>
        </w:rPr>
        <w:t xml:space="preserve">ve </w:t>
      </w:r>
      <w:r w:rsidRPr="004C1688">
        <w:rPr>
          <w:rFonts w:ascii="Times New Roman" w:hAnsi="Times New Roman" w:cs="Times New Roman"/>
          <w:spacing w:val="1"/>
          <w:sz w:val="24"/>
          <w:szCs w:val="24"/>
          <w:lang w:val="en-CA"/>
        </w:rPr>
        <w:t>th</w:t>
      </w:r>
      <w:r w:rsidRPr="004C1688">
        <w:rPr>
          <w:rFonts w:ascii="Times New Roman" w:hAnsi="Times New Roman" w:cs="Times New Roman"/>
          <w:sz w:val="24"/>
          <w:szCs w:val="24"/>
          <w:lang w:val="en-CA"/>
        </w:rPr>
        <w:t>e</w:t>
      </w:r>
      <w:r w:rsidRPr="004C1688">
        <w:rPr>
          <w:rFonts w:ascii="Times New Roman" w:hAnsi="Times New Roman" w:cs="Times New Roman"/>
          <w:spacing w:val="-1"/>
          <w:sz w:val="24"/>
          <w:szCs w:val="24"/>
          <w:lang w:val="en-CA"/>
        </w:rPr>
        <w:t xml:space="preserve"> n</w:t>
      </w:r>
      <w:r w:rsidRPr="004C1688">
        <w:rPr>
          <w:rFonts w:ascii="Times New Roman" w:hAnsi="Times New Roman" w:cs="Times New Roman"/>
          <w:spacing w:val="1"/>
          <w:sz w:val="24"/>
          <w:szCs w:val="24"/>
          <w:lang w:val="en-CA"/>
        </w:rPr>
        <w:t>ut</w:t>
      </w:r>
      <w:r w:rsidRPr="004C1688">
        <w:rPr>
          <w:rFonts w:ascii="Times New Roman" w:hAnsi="Times New Roman" w:cs="Times New Roman"/>
          <w:sz w:val="24"/>
          <w:szCs w:val="24"/>
          <w:lang w:val="en-CA"/>
        </w:rPr>
        <w:t>r</w:t>
      </w:r>
      <w:r w:rsidRPr="004C1688">
        <w:rPr>
          <w:rFonts w:ascii="Times New Roman" w:hAnsi="Times New Roman" w:cs="Times New Roman"/>
          <w:spacing w:val="-2"/>
          <w:sz w:val="24"/>
          <w:szCs w:val="24"/>
          <w:lang w:val="en-CA"/>
        </w:rPr>
        <w:t>i</w:t>
      </w:r>
      <w:r w:rsidRPr="004C1688">
        <w:rPr>
          <w:rFonts w:ascii="Times New Roman" w:hAnsi="Times New Roman" w:cs="Times New Roman"/>
          <w:spacing w:val="1"/>
          <w:sz w:val="24"/>
          <w:szCs w:val="24"/>
          <w:lang w:val="en-CA"/>
        </w:rPr>
        <w:t>t</w:t>
      </w:r>
      <w:r w:rsidRPr="004C1688">
        <w:rPr>
          <w:rFonts w:ascii="Times New Roman" w:hAnsi="Times New Roman" w:cs="Times New Roman"/>
          <w:sz w:val="24"/>
          <w:szCs w:val="24"/>
          <w:lang w:val="en-CA"/>
        </w:rPr>
        <w:t>i</w:t>
      </w:r>
      <w:r w:rsidRPr="004C1688">
        <w:rPr>
          <w:rFonts w:ascii="Times New Roman" w:hAnsi="Times New Roman" w:cs="Times New Roman"/>
          <w:spacing w:val="-2"/>
          <w:sz w:val="24"/>
          <w:szCs w:val="24"/>
          <w:lang w:val="en-CA"/>
        </w:rPr>
        <w:t>o</w:t>
      </w:r>
      <w:r w:rsidRPr="004C1688">
        <w:rPr>
          <w:rFonts w:ascii="Times New Roman" w:hAnsi="Times New Roman" w:cs="Times New Roman"/>
          <w:spacing w:val="1"/>
          <w:sz w:val="24"/>
          <w:szCs w:val="24"/>
          <w:lang w:val="en-CA"/>
        </w:rPr>
        <w:t>n</w:t>
      </w:r>
      <w:r w:rsidRPr="004C1688">
        <w:rPr>
          <w:rFonts w:ascii="Times New Roman" w:hAnsi="Times New Roman" w:cs="Times New Roman"/>
          <w:sz w:val="24"/>
          <w:szCs w:val="24"/>
          <w:lang w:val="en-CA"/>
        </w:rPr>
        <w:t xml:space="preserve">al </w:t>
      </w:r>
      <w:r w:rsidRPr="004C1688">
        <w:rPr>
          <w:rFonts w:ascii="Times New Roman" w:hAnsi="Times New Roman" w:cs="Times New Roman"/>
          <w:spacing w:val="-3"/>
          <w:sz w:val="24"/>
          <w:szCs w:val="24"/>
          <w:lang w:val="en-CA"/>
        </w:rPr>
        <w:t>s</w:t>
      </w:r>
      <w:r w:rsidRPr="004C1688">
        <w:rPr>
          <w:rFonts w:ascii="Times New Roman" w:hAnsi="Times New Roman" w:cs="Times New Roman"/>
          <w:spacing w:val="1"/>
          <w:sz w:val="24"/>
          <w:szCs w:val="24"/>
          <w:lang w:val="en-CA"/>
        </w:rPr>
        <w:t>t</w:t>
      </w:r>
      <w:r w:rsidRPr="004C1688">
        <w:rPr>
          <w:rFonts w:ascii="Times New Roman" w:hAnsi="Times New Roman" w:cs="Times New Roman"/>
          <w:sz w:val="24"/>
          <w:szCs w:val="24"/>
          <w:lang w:val="en-CA"/>
        </w:rPr>
        <w:t>a</w:t>
      </w:r>
      <w:r w:rsidRPr="004C1688">
        <w:rPr>
          <w:rFonts w:ascii="Times New Roman" w:hAnsi="Times New Roman" w:cs="Times New Roman"/>
          <w:spacing w:val="-1"/>
          <w:sz w:val="24"/>
          <w:szCs w:val="24"/>
          <w:lang w:val="en-CA"/>
        </w:rPr>
        <w:t>t</w:t>
      </w:r>
      <w:r w:rsidRPr="004C1688">
        <w:rPr>
          <w:rFonts w:ascii="Times New Roman" w:hAnsi="Times New Roman" w:cs="Times New Roman"/>
          <w:spacing w:val="1"/>
          <w:sz w:val="24"/>
          <w:szCs w:val="24"/>
          <w:lang w:val="en-CA"/>
        </w:rPr>
        <w:t>u</w:t>
      </w:r>
      <w:r w:rsidRPr="004C1688">
        <w:rPr>
          <w:rFonts w:ascii="Times New Roman" w:hAnsi="Times New Roman" w:cs="Times New Roman"/>
          <w:sz w:val="24"/>
          <w:szCs w:val="24"/>
          <w:lang w:val="en-CA"/>
        </w:rPr>
        <w:t xml:space="preserve">s </w:t>
      </w:r>
      <w:r w:rsidRPr="004C1688">
        <w:rPr>
          <w:rFonts w:ascii="Times New Roman" w:hAnsi="Times New Roman" w:cs="Times New Roman"/>
          <w:spacing w:val="-2"/>
          <w:sz w:val="24"/>
          <w:szCs w:val="24"/>
          <w:lang w:val="en-CA"/>
        </w:rPr>
        <w:t>o</w:t>
      </w:r>
      <w:r w:rsidRPr="004C1688">
        <w:rPr>
          <w:rFonts w:ascii="Times New Roman" w:hAnsi="Times New Roman" w:cs="Times New Roman"/>
          <w:sz w:val="24"/>
          <w:szCs w:val="24"/>
          <w:lang w:val="en-CA"/>
        </w:rPr>
        <w:t xml:space="preserve">f </w:t>
      </w:r>
      <w:r w:rsidRPr="004C1688">
        <w:rPr>
          <w:rFonts w:ascii="Times New Roman" w:hAnsi="Times New Roman" w:cs="Times New Roman"/>
          <w:spacing w:val="-1"/>
          <w:sz w:val="24"/>
          <w:szCs w:val="24"/>
          <w:lang w:val="en-CA"/>
        </w:rPr>
        <w:t>w</w:t>
      </w:r>
      <w:r w:rsidRPr="004C1688">
        <w:rPr>
          <w:rFonts w:ascii="Times New Roman" w:hAnsi="Times New Roman" w:cs="Times New Roman"/>
          <w:sz w:val="24"/>
          <w:szCs w:val="24"/>
          <w:lang w:val="en-CA"/>
        </w:rPr>
        <w:t>o</w:t>
      </w:r>
      <w:r w:rsidRPr="004C1688">
        <w:rPr>
          <w:rFonts w:ascii="Times New Roman" w:hAnsi="Times New Roman" w:cs="Times New Roman"/>
          <w:spacing w:val="1"/>
          <w:sz w:val="24"/>
          <w:szCs w:val="24"/>
          <w:lang w:val="en-CA"/>
        </w:rPr>
        <w:t>m</w:t>
      </w:r>
      <w:r w:rsidRPr="004C1688">
        <w:rPr>
          <w:rFonts w:ascii="Times New Roman" w:hAnsi="Times New Roman" w:cs="Times New Roman"/>
          <w:spacing w:val="-2"/>
          <w:sz w:val="24"/>
          <w:szCs w:val="24"/>
          <w:lang w:val="en-CA"/>
        </w:rPr>
        <w:t>e</w:t>
      </w:r>
      <w:r w:rsidRPr="004C1688">
        <w:rPr>
          <w:rFonts w:ascii="Times New Roman" w:hAnsi="Times New Roman" w:cs="Times New Roman"/>
          <w:sz w:val="24"/>
          <w:szCs w:val="24"/>
          <w:lang w:val="en-CA"/>
        </w:rPr>
        <w:t>n (1</w:t>
      </w:r>
      <w:r w:rsidRPr="004C1688">
        <w:rPr>
          <w:rFonts w:ascii="Times New Roman" w:hAnsi="Times New Roman" w:cs="Times New Roman"/>
          <w:spacing w:val="1"/>
          <w:sz w:val="24"/>
          <w:szCs w:val="24"/>
          <w:lang w:val="en-CA"/>
        </w:rPr>
        <w:t>5</w:t>
      </w:r>
      <w:r w:rsidRPr="004C1688">
        <w:rPr>
          <w:rFonts w:ascii="Times New Roman" w:hAnsi="Times New Roman" w:cs="Times New Roman"/>
          <w:spacing w:val="-2"/>
          <w:sz w:val="24"/>
          <w:szCs w:val="24"/>
          <w:lang w:val="en-CA"/>
        </w:rPr>
        <w:t>–</w:t>
      </w:r>
      <w:r w:rsidRPr="004C1688">
        <w:rPr>
          <w:rFonts w:ascii="Times New Roman" w:hAnsi="Times New Roman" w:cs="Times New Roman"/>
          <w:sz w:val="24"/>
          <w:szCs w:val="24"/>
          <w:lang w:val="en-CA"/>
        </w:rPr>
        <w:t>49</w:t>
      </w:r>
      <w:r w:rsidRPr="004C1688">
        <w:rPr>
          <w:rFonts w:ascii="Times New Roman" w:hAnsi="Times New Roman" w:cs="Times New Roman"/>
          <w:spacing w:val="-3"/>
          <w:sz w:val="24"/>
          <w:szCs w:val="24"/>
          <w:lang w:val="en-CA"/>
        </w:rPr>
        <w:t>y</w:t>
      </w:r>
      <w:r w:rsidRPr="004C1688">
        <w:rPr>
          <w:rFonts w:ascii="Times New Roman" w:hAnsi="Times New Roman" w:cs="Times New Roman"/>
          <w:sz w:val="24"/>
          <w:szCs w:val="24"/>
          <w:lang w:val="en-CA"/>
        </w:rPr>
        <w:t>e</w:t>
      </w:r>
      <w:r w:rsidRPr="004C1688">
        <w:rPr>
          <w:rFonts w:ascii="Times New Roman" w:hAnsi="Times New Roman" w:cs="Times New Roman"/>
          <w:spacing w:val="1"/>
          <w:sz w:val="24"/>
          <w:szCs w:val="24"/>
          <w:lang w:val="en-CA"/>
        </w:rPr>
        <w:t>a</w:t>
      </w:r>
      <w:r w:rsidRPr="004C1688">
        <w:rPr>
          <w:rFonts w:ascii="Times New Roman" w:hAnsi="Times New Roman" w:cs="Times New Roman"/>
          <w:sz w:val="24"/>
          <w:szCs w:val="24"/>
          <w:lang w:val="en-CA"/>
        </w:rPr>
        <w:t>rs) a</w:t>
      </w:r>
      <w:r w:rsidRPr="004C1688">
        <w:rPr>
          <w:rFonts w:ascii="Times New Roman" w:hAnsi="Times New Roman" w:cs="Times New Roman"/>
          <w:spacing w:val="1"/>
          <w:sz w:val="24"/>
          <w:szCs w:val="24"/>
          <w:lang w:val="en-CA"/>
        </w:rPr>
        <w:t>n</w:t>
      </w:r>
      <w:r w:rsidRPr="004C1688">
        <w:rPr>
          <w:rFonts w:ascii="Times New Roman" w:hAnsi="Times New Roman" w:cs="Times New Roman"/>
          <w:sz w:val="24"/>
          <w:szCs w:val="24"/>
          <w:lang w:val="en-CA"/>
        </w:rPr>
        <w:t>d a</w:t>
      </w:r>
      <w:r w:rsidRPr="004C1688">
        <w:rPr>
          <w:rFonts w:ascii="Times New Roman" w:hAnsi="Times New Roman" w:cs="Times New Roman"/>
          <w:spacing w:val="-1"/>
          <w:sz w:val="24"/>
          <w:szCs w:val="24"/>
          <w:lang w:val="en-CA"/>
        </w:rPr>
        <w:t>d</w:t>
      </w:r>
      <w:r w:rsidRPr="004C1688">
        <w:rPr>
          <w:rFonts w:ascii="Times New Roman" w:hAnsi="Times New Roman" w:cs="Times New Roman"/>
          <w:sz w:val="24"/>
          <w:szCs w:val="24"/>
          <w:lang w:val="en-CA"/>
        </w:rPr>
        <w:t>ol</w:t>
      </w:r>
      <w:r w:rsidRPr="004C1688">
        <w:rPr>
          <w:rFonts w:ascii="Times New Roman" w:hAnsi="Times New Roman" w:cs="Times New Roman"/>
          <w:spacing w:val="1"/>
          <w:sz w:val="24"/>
          <w:szCs w:val="24"/>
          <w:lang w:val="en-CA"/>
        </w:rPr>
        <w:t>e</w:t>
      </w:r>
      <w:r w:rsidRPr="004C1688">
        <w:rPr>
          <w:rFonts w:ascii="Times New Roman" w:hAnsi="Times New Roman" w:cs="Times New Roman"/>
          <w:sz w:val="24"/>
          <w:szCs w:val="24"/>
          <w:lang w:val="en-CA"/>
        </w:rPr>
        <w:t>s</w:t>
      </w:r>
      <w:r w:rsidRPr="004C1688">
        <w:rPr>
          <w:rFonts w:ascii="Times New Roman" w:hAnsi="Times New Roman" w:cs="Times New Roman"/>
          <w:spacing w:val="-1"/>
          <w:sz w:val="24"/>
          <w:szCs w:val="24"/>
          <w:lang w:val="en-CA"/>
        </w:rPr>
        <w:t>c</w:t>
      </w:r>
      <w:r w:rsidRPr="004C1688">
        <w:rPr>
          <w:rFonts w:ascii="Times New Roman" w:hAnsi="Times New Roman" w:cs="Times New Roman"/>
          <w:sz w:val="24"/>
          <w:szCs w:val="24"/>
          <w:lang w:val="en-CA"/>
        </w:rPr>
        <w:t>e</w:t>
      </w:r>
      <w:r w:rsidRPr="004C1688">
        <w:rPr>
          <w:rFonts w:ascii="Times New Roman" w:hAnsi="Times New Roman" w:cs="Times New Roman"/>
          <w:spacing w:val="-1"/>
          <w:sz w:val="24"/>
          <w:szCs w:val="24"/>
          <w:lang w:val="en-CA"/>
        </w:rPr>
        <w:t>n</w:t>
      </w:r>
      <w:r w:rsidRPr="004C1688">
        <w:rPr>
          <w:rFonts w:ascii="Times New Roman" w:hAnsi="Times New Roman" w:cs="Times New Roman"/>
          <w:spacing w:val="1"/>
          <w:sz w:val="24"/>
          <w:szCs w:val="24"/>
          <w:lang w:val="en-CA"/>
        </w:rPr>
        <w:t>t</w:t>
      </w:r>
      <w:r w:rsidRPr="004C1688">
        <w:rPr>
          <w:rFonts w:ascii="Times New Roman" w:hAnsi="Times New Roman" w:cs="Times New Roman"/>
          <w:sz w:val="24"/>
          <w:szCs w:val="24"/>
          <w:lang w:val="en-CA"/>
        </w:rPr>
        <w:t>s (</w:t>
      </w:r>
      <w:r w:rsidRPr="004C1688">
        <w:rPr>
          <w:rFonts w:ascii="Times New Roman" w:hAnsi="Times New Roman" w:cs="Times New Roman"/>
          <w:spacing w:val="-2"/>
          <w:sz w:val="24"/>
          <w:szCs w:val="24"/>
          <w:lang w:val="en-CA"/>
        </w:rPr>
        <w:t>1</w:t>
      </w:r>
      <w:r w:rsidRPr="004C1688">
        <w:rPr>
          <w:rFonts w:ascii="Times New Roman" w:hAnsi="Times New Roman" w:cs="Times New Roman"/>
          <w:spacing w:val="4"/>
          <w:sz w:val="24"/>
          <w:szCs w:val="24"/>
          <w:lang w:val="en-CA"/>
        </w:rPr>
        <w:t>0</w:t>
      </w:r>
      <w:r w:rsidRPr="004C1688">
        <w:rPr>
          <w:rFonts w:ascii="Times New Roman" w:hAnsi="Times New Roman" w:cs="Times New Roman"/>
          <w:sz w:val="24"/>
          <w:szCs w:val="24"/>
          <w:lang w:val="en-CA"/>
        </w:rPr>
        <w:t>–19 years),</w:t>
      </w:r>
    </w:p>
    <w:p w:rsidR="004C1688" w:rsidRPr="004C1688" w:rsidRDefault="004C1688" w:rsidP="00F01974">
      <w:pPr>
        <w:widowControl w:val="0"/>
        <w:numPr>
          <w:ilvl w:val="0"/>
          <w:numId w:val="73"/>
        </w:numPr>
        <w:pBdr>
          <w:top w:val="nil"/>
          <w:left w:val="nil"/>
          <w:bottom w:val="nil"/>
          <w:right w:val="nil"/>
          <w:between w:val="nil"/>
          <w:bar w:val="nil"/>
        </w:pBdr>
        <w:tabs>
          <w:tab w:val="left" w:pos="720"/>
        </w:tabs>
        <w:spacing w:after="0" w:line="360" w:lineRule="auto"/>
        <w:rPr>
          <w:rFonts w:ascii="Times New Roman" w:hAnsi="Times New Roman" w:cs="Times New Roman"/>
          <w:sz w:val="24"/>
          <w:szCs w:val="24"/>
          <w:lang w:val="en-CA"/>
        </w:rPr>
      </w:pPr>
      <w:r w:rsidRPr="004C1688">
        <w:rPr>
          <w:rFonts w:ascii="Times New Roman" w:hAnsi="Times New Roman" w:cs="Times New Roman"/>
          <w:sz w:val="24"/>
          <w:szCs w:val="24"/>
          <w:lang w:val="en-CA"/>
        </w:rPr>
        <w:t>Im</w:t>
      </w:r>
      <w:r w:rsidRPr="004C1688">
        <w:rPr>
          <w:rFonts w:ascii="Times New Roman" w:hAnsi="Times New Roman" w:cs="Times New Roman"/>
          <w:spacing w:val="1"/>
          <w:sz w:val="24"/>
          <w:szCs w:val="24"/>
          <w:lang w:val="en-CA"/>
        </w:rPr>
        <w:t>p</w:t>
      </w:r>
      <w:r w:rsidRPr="004C1688">
        <w:rPr>
          <w:rFonts w:ascii="Times New Roman" w:hAnsi="Times New Roman" w:cs="Times New Roman"/>
          <w:sz w:val="24"/>
          <w:szCs w:val="24"/>
          <w:lang w:val="en-CA"/>
        </w:rPr>
        <w:t>r</w:t>
      </w:r>
      <w:r w:rsidRPr="004C1688">
        <w:rPr>
          <w:rFonts w:ascii="Times New Roman" w:hAnsi="Times New Roman" w:cs="Times New Roman"/>
          <w:spacing w:val="1"/>
          <w:sz w:val="24"/>
          <w:szCs w:val="24"/>
          <w:lang w:val="en-CA"/>
        </w:rPr>
        <w:t>o</w:t>
      </w:r>
      <w:r w:rsidRPr="004C1688">
        <w:rPr>
          <w:rFonts w:ascii="Times New Roman" w:hAnsi="Times New Roman" w:cs="Times New Roman"/>
          <w:sz w:val="24"/>
          <w:szCs w:val="24"/>
          <w:lang w:val="en-CA"/>
        </w:rPr>
        <w:t xml:space="preserve">ve </w:t>
      </w:r>
      <w:r w:rsidRPr="004C1688">
        <w:rPr>
          <w:rFonts w:ascii="Times New Roman" w:hAnsi="Times New Roman" w:cs="Times New Roman"/>
          <w:spacing w:val="1"/>
          <w:sz w:val="24"/>
          <w:szCs w:val="24"/>
          <w:lang w:val="en-CA"/>
        </w:rPr>
        <w:t>th</w:t>
      </w:r>
      <w:r w:rsidRPr="004C1688">
        <w:rPr>
          <w:rFonts w:ascii="Times New Roman" w:hAnsi="Times New Roman" w:cs="Times New Roman"/>
          <w:sz w:val="24"/>
          <w:szCs w:val="24"/>
          <w:lang w:val="en-CA"/>
        </w:rPr>
        <w:t>e</w:t>
      </w:r>
      <w:r w:rsidRPr="004C1688">
        <w:rPr>
          <w:rFonts w:ascii="Times New Roman" w:hAnsi="Times New Roman" w:cs="Times New Roman"/>
          <w:spacing w:val="-1"/>
          <w:sz w:val="24"/>
          <w:szCs w:val="24"/>
          <w:lang w:val="en-CA"/>
        </w:rPr>
        <w:t xml:space="preserve"> n</w:t>
      </w:r>
      <w:r w:rsidRPr="004C1688">
        <w:rPr>
          <w:rFonts w:ascii="Times New Roman" w:hAnsi="Times New Roman" w:cs="Times New Roman"/>
          <w:spacing w:val="1"/>
          <w:sz w:val="24"/>
          <w:szCs w:val="24"/>
          <w:lang w:val="en-CA"/>
        </w:rPr>
        <w:t>ut</w:t>
      </w:r>
      <w:r w:rsidRPr="004C1688">
        <w:rPr>
          <w:rFonts w:ascii="Times New Roman" w:hAnsi="Times New Roman" w:cs="Times New Roman"/>
          <w:sz w:val="24"/>
          <w:szCs w:val="24"/>
          <w:lang w:val="en-CA"/>
        </w:rPr>
        <w:t>r</w:t>
      </w:r>
      <w:r w:rsidRPr="004C1688">
        <w:rPr>
          <w:rFonts w:ascii="Times New Roman" w:hAnsi="Times New Roman" w:cs="Times New Roman"/>
          <w:spacing w:val="-2"/>
          <w:sz w:val="24"/>
          <w:szCs w:val="24"/>
          <w:lang w:val="en-CA"/>
        </w:rPr>
        <w:t>i</w:t>
      </w:r>
      <w:r w:rsidRPr="004C1688">
        <w:rPr>
          <w:rFonts w:ascii="Times New Roman" w:hAnsi="Times New Roman" w:cs="Times New Roman"/>
          <w:spacing w:val="1"/>
          <w:sz w:val="24"/>
          <w:szCs w:val="24"/>
          <w:lang w:val="en-CA"/>
        </w:rPr>
        <w:t>t</w:t>
      </w:r>
      <w:r w:rsidRPr="004C1688">
        <w:rPr>
          <w:rFonts w:ascii="Times New Roman" w:hAnsi="Times New Roman" w:cs="Times New Roman"/>
          <w:sz w:val="24"/>
          <w:szCs w:val="24"/>
          <w:lang w:val="en-CA"/>
        </w:rPr>
        <w:t>i</w:t>
      </w:r>
      <w:r w:rsidRPr="004C1688">
        <w:rPr>
          <w:rFonts w:ascii="Times New Roman" w:hAnsi="Times New Roman" w:cs="Times New Roman"/>
          <w:spacing w:val="-2"/>
          <w:sz w:val="24"/>
          <w:szCs w:val="24"/>
          <w:lang w:val="en-CA"/>
        </w:rPr>
        <w:t>o</w:t>
      </w:r>
      <w:r w:rsidRPr="004C1688">
        <w:rPr>
          <w:rFonts w:ascii="Times New Roman" w:hAnsi="Times New Roman" w:cs="Times New Roman"/>
          <w:spacing w:val="1"/>
          <w:sz w:val="24"/>
          <w:szCs w:val="24"/>
          <w:lang w:val="en-CA"/>
        </w:rPr>
        <w:t>n</w:t>
      </w:r>
      <w:r w:rsidRPr="004C1688">
        <w:rPr>
          <w:rFonts w:ascii="Times New Roman" w:hAnsi="Times New Roman" w:cs="Times New Roman"/>
          <w:sz w:val="24"/>
          <w:szCs w:val="24"/>
          <w:lang w:val="en-CA"/>
        </w:rPr>
        <w:t xml:space="preserve">al </w:t>
      </w:r>
      <w:r w:rsidRPr="004C1688">
        <w:rPr>
          <w:rFonts w:ascii="Times New Roman" w:hAnsi="Times New Roman" w:cs="Times New Roman"/>
          <w:spacing w:val="-3"/>
          <w:sz w:val="24"/>
          <w:szCs w:val="24"/>
          <w:lang w:val="en-CA"/>
        </w:rPr>
        <w:t>s</w:t>
      </w:r>
      <w:r w:rsidRPr="004C1688">
        <w:rPr>
          <w:rFonts w:ascii="Times New Roman" w:hAnsi="Times New Roman" w:cs="Times New Roman"/>
          <w:spacing w:val="1"/>
          <w:sz w:val="24"/>
          <w:szCs w:val="24"/>
          <w:lang w:val="en-CA"/>
        </w:rPr>
        <w:t>t</w:t>
      </w:r>
      <w:r w:rsidRPr="004C1688">
        <w:rPr>
          <w:rFonts w:ascii="Times New Roman" w:hAnsi="Times New Roman" w:cs="Times New Roman"/>
          <w:sz w:val="24"/>
          <w:szCs w:val="24"/>
          <w:lang w:val="en-CA"/>
        </w:rPr>
        <w:t>a</w:t>
      </w:r>
      <w:r w:rsidRPr="004C1688">
        <w:rPr>
          <w:rFonts w:ascii="Times New Roman" w:hAnsi="Times New Roman" w:cs="Times New Roman"/>
          <w:spacing w:val="-1"/>
          <w:sz w:val="24"/>
          <w:szCs w:val="24"/>
          <w:lang w:val="en-CA"/>
        </w:rPr>
        <w:t>t</w:t>
      </w:r>
      <w:r w:rsidRPr="004C1688">
        <w:rPr>
          <w:rFonts w:ascii="Times New Roman" w:hAnsi="Times New Roman" w:cs="Times New Roman"/>
          <w:spacing w:val="1"/>
          <w:sz w:val="24"/>
          <w:szCs w:val="24"/>
          <w:lang w:val="en-CA"/>
        </w:rPr>
        <w:t>u</w:t>
      </w:r>
      <w:r w:rsidRPr="004C1688">
        <w:rPr>
          <w:rFonts w:ascii="Times New Roman" w:hAnsi="Times New Roman" w:cs="Times New Roman"/>
          <w:sz w:val="24"/>
          <w:szCs w:val="24"/>
          <w:lang w:val="en-CA"/>
        </w:rPr>
        <w:t xml:space="preserve">s </w:t>
      </w:r>
      <w:r w:rsidRPr="004C1688">
        <w:rPr>
          <w:rFonts w:ascii="Times New Roman" w:hAnsi="Times New Roman" w:cs="Times New Roman"/>
          <w:spacing w:val="-2"/>
          <w:sz w:val="24"/>
          <w:szCs w:val="24"/>
          <w:lang w:val="en-CA"/>
        </w:rPr>
        <w:t>o</w:t>
      </w:r>
      <w:r w:rsidRPr="004C1688">
        <w:rPr>
          <w:rFonts w:ascii="Times New Roman" w:hAnsi="Times New Roman" w:cs="Times New Roman"/>
          <w:sz w:val="24"/>
          <w:szCs w:val="24"/>
          <w:lang w:val="en-CA"/>
        </w:rPr>
        <w:t>f i</w:t>
      </w:r>
      <w:r w:rsidRPr="004C1688">
        <w:rPr>
          <w:rFonts w:ascii="Times New Roman" w:hAnsi="Times New Roman" w:cs="Times New Roman"/>
          <w:spacing w:val="-1"/>
          <w:sz w:val="24"/>
          <w:szCs w:val="24"/>
          <w:lang w:val="en-CA"/>
        </w:rPr>
        <w:t>n</w:t>
      </w:r>
      <w:r w:rsidRPr="004C1688">
        <w:rPr>
          <w:rFonts w:ascii="Times New Roman" w:hAnsi="Times New Roman" w:cs="Times New Roman"/>
          <w:spacing w:val="1"/>
          <w:sz w:val="24"/>
          <w:szCs w:val="24"/>
          <w:lang w:val="en-CA"/>
        </w:rPr>
        <w:t>f</w:t>
      </w:r>
      <w:r w:rsidRPr="004C1688">
        <w:rPr>
          <w:rFonts w:ascii="Times New Roman" w:hAnsi="Times New Roman" w:cs="Times New Roman"/>
          <w:spacing w:val="-2"/>
          <w:sz w:val="24"/>
          <w:szCs w:val="24"/>
          <w:lang w:val="en-CA"/>
        </w:rPr>
        <w:t>a</w:t>
      </w:r>
      <w:r w:rsidRPr="004C1688">
        <w:rPr>
          <w:rFonts w:ascii="Times New Roman" w:hAnsi="Times New Roman" w:cs="Times New Roman"/>
          <w:spacing w:val="1"/>
          <w:sz w:val="24"/>
          <w:szCs w:val="24"/>
          <w:lang w:val="en-CA"/>
        </w:rPr>
        <w:t>nt</w:t>
      </w:r>
      <w:r w:rsidRPr="004C1688">
        <w:rPr>
          <w:rFonts w:ascii="Times New Roman" w:hAnsi="Times New Roman" w:cs="Times New Roman"/>
          <w:sz w:val="24"/>
          <w:szCs w:val="24"/>
          <w:lang w:val="en-CA"/>
        </w:rPr>
        <w:t>s, y</w:t>
      </w:r>
      <w:r w:rsidRPr="004C1688">
        <w:rPr>
          <w:rFonts w:ascii="Times New Roman" w:hAnsi="Times New Roman" w:cs="Times New Roman"/>
          <w:spacing w:val="-2"/>
          <w:sz w:val="24"/>
          <w:szCs w:val="24"/>
          <w:lang w:val="en-CA"/>
        </w:rPr>
        <w:t>o</w:t>
      </w:r>
      <w:r w:rsidRPr="004C1688">
        <w:rPr>
          <w:rFonts w:ascii="Times New Roman" w:hAnsi="Times New Roman" w:cs="Times New Roman"/>
          <w:spacing w:val="1"/>
          <w:sz w:val="24"/>
          <w:szCs w:val="24"/>
          <w:lang w:val="en-CA"/>
        </w:rPr>
        <w:t>un</w:t>
      </w:r>
      <w:r w:rsidRPr="004C1688">
        <w:rPr>
          <w:rFonts w:ascii="Times New Roman" w:hAnsi="Times New Roman" w:cs="Times New Roman"/>
          <w:sz w:val="24"/>
          <w:szCs w:val="24"/>
          <w:lang w:val="en-CA"/>
        </w:rPr>
        <w:t xml:space="preserve">g </w:t>
      </w:r>
      <w:r w:rsidRPr="004C1688">
        <w:rPr>
          <w:rFonts w:ascii="Times New Roman" w:hAnsi="Times New Roman" w:cs="Times New Roman"/>
          <w:spacing w:val="-1"/>
          <w:sz w:val="24"/>
          <w:szCs w:val="24"/>
          <w:lang w:val="en-CA"/>
        </w:rPr>
        <w:t>c</w:t>
      </w:r>
      <w:r w:rsidRPr="004C1688">
        <w:rPr>
          <w:rFonts w:ascii="Times New Roman" w:hAnsi="Times New Roman" w:cs="Times New Roman"/>
          <w:spacing w:val="1"/>
          <w:sz w:val="24"/>
          <w:szCs w:val="24"/>
          <w:lang w:val="en-CA"/>
        </w:rPr>
        <w:t>h</w:t>
      </w:r>
      <w:r w:rsidRPr="004C1688">
        <w:rPr>
          <w:rFonts w:ascii="Times New Roman" w:hAnsi="Times New Roman" w:cs="Times New Roman"/>
          <w:sz w:val="24"/>
          <w:szCs w:val="24"/>
          <w:lang w:val="en-CA"/>
        </w:rPr>
        <w:t>il</w:t>
      </w:r>
      <w:r w:rsidRPr="004C1688">
        <w:rPr>
          <w:rFonts w:ascii="Times New Roman" w:hAnsi="Times New Roman" w:cs="Times New Roman"/>
          <w:spacing w:val="1"/>
          <w:sz w:val="24"/>
          <w:szCs w:val="24"/>
          <w:lang w:val="en-CA"/>
        </w:rPr>
        <w:t>d</w:t>
      </w:r>
      <w:r w:rsidRPr="004C1688">
        <w:rPr>
          <w:rFonts w:ascii="Times New Roman" w:hAnsi="Times New Roman" w:cs="Times New Roman"/>
          <w:sz w:val="24"/>
          <w:szCs w:val="24"/>
          <w:lang w:val="en-CA"/>
        </w:rPr>
        <w:t>r</w:t>
      </w:r>
      <w:r w:rsidRPr="004C1688">
        <w:rPr>
          <w:rFonts w:ascii="Times New Roman" w:hAnsi="Times New Roman" w:cs="Times New Roman"/>
          <w:spacing w:val="-1"/>
          <w:sz w:val="24"/>
          <w:szCs w:val="24"/>
          <w:lang w:val="en-CA"/>
        </w:rPr>
        <w:t>e</w:t>
      </w:r>
      <w:r w:rsidRPr="004C1688">
        <w:rPr>
          <w:rFonts w:ascii="Times New Roman" w:hAnsi="Times New Roman" w:cs="Times New Roman"/>
          <w:sz w:val="24"/>
          <w:szCs w:val="24"/>
          <w:lang w:val="en-CA"/>
        </w:rPr>
        <w:t xml:space="preserve">n </w:t>
      </w:r>
      <w:r w:rsidRPr="004C1688">
        <w:rPr>
          <w:rFonts w:ascii="Times New Roman" w:hAnsi="Times New Roman" w:cs="Times New Roman"/>
          <w:spacing w:val="-2"/>
          <w:sz w:val="24"/>
          <w:szCs w:val="24"/>
          <w:lang w:val="en-CA"/>
        </w:rPr>
        <w:t>a</w:t>
      </w:r>
      <w:r w:rsidRPr="004C1688">
        <w:rPr>
          <w:rFonts w:ascii="Times New Roman" w:hAnsi="Times New Roman" w:cs="Times New Roman"/>
          <w:spacing w:val="1"/>
          <w:sz w:val="24"/>
          <w:szCs w:val="24"/>
          <w:lang w:val="en-CA"/>
        </w:rPr>
        <w:t>n</w:t>
      </w:r>
      <w:r w:rsidRPr="004C1688">
        <w:rPr>
          <w:rFonts w:ascii="Times New Roman" w:hAnsi="Times New Roman" w:cs="Times New Roman"/>
          <w:sz w:val="24"/>
          <w:szCs w:val="24"/>
          <w:lang w:val="en-CA"/>
        </w:rPr>
        <w:t>d</w:t>
      </w:r>
      <w:r w:rsidRPr="004C1688">
        <w:rPr>
          <w:rFonts w:ascii="Times New Roman" w:hAnsi="Times New Roman" w:cs="Times New Roman"/>
          <w:spacing w:val="-1"/>
          <w:sz w:val="24"/>
          <w:szCs w:val="24"/>
          <w:lang w:val="en-CA"/>
        </w:rPr>
        <w:t xml:space="preserve"> c</w:t>
      </w:r>
      <w:r w:rsidRPr="004C1688">
        <w:rPr>
          <w:rFonts w:ascii="Times New Roman" w:hAnsi="Times New Roman" w:cs="Times New Roman"/>
          <w:spacing w:val="1"/>
          <w:sz w:val="24"/>
          <w:szCs w:val="24"/>
          <w:lang w:val="en-CA"/>
        </w:rPr>
        <w:t>h</w:t>
      </w:r>
      <w:r w:rsidRPr="004C1688">
        <w:rPr>
          <w:rFonts w:ascii="Times New Roman" w:hAnsi="Times New Roman" w:cs="Times New Roman"/>
          <w:sz w:val="24"/>
          <w:szCs w:val="24"/>
          <w:lang w:val="en-CA"/>
        </w:rPr>
        <w:t>il</w:t>
      </w:r>
      <w:r w:rsidRPr="004C1688">
        <w:rPr>
          <w:rFonts w:ascii="Times New Roman" w:hAnsi="Times New Roman" w:cs="Times New Roman"/>
          <w:spacing w:val="1"/>
          <w:sz w:val="24"/>
          <w:szCs w:val="24"/>
          <w:lang w:val="en-CA"/>
        </w:rPr>
        <w:t>d</w:t>
      </w:r>
      <w:r w:rsidRPr="004C1688">
        <w:rPr>
          <w:rFonts w:ascii="Times New Roman" w:hAnsi="Times New Roman" w:cs="Times New Roman"/>
          <w:spacing w:val="-2"/>
          <w:sz w:val="24"/>
          <w:szCs w:val="24"/>
          <w:lang w:val="en-CA"/>
        </w:rPr>
        <w:t>r</w:t>
      </w:r>
      <w:r w:rsidRPr="004C1688">
        <w:rPr>
          <w:rFonts w:ascii="Times New Roman" w:hAnsi="Times New Roman" w:cs="Times New Roman"/>
          <w:sz w:val="24"/>
          <w:szCs w:val="24"/>
          <w:lang w:val="en-CA"/>
        </w:rPr>
        <w:t xml:space="preserve">en </w:t>
      </w:r>
      <w:r w:rsidRPr="004C1688">
        <w:rPr>
          <w:rFonts w:ascii="Times New Roman" w:hAnsi="Times New Roman" w:cs="Times New Roman"/>
          <w:spacing w:val="1"/>
          <w:sz w:val="24"/>
          <w:szCs w:val="24"/>
          <w:lang w:val="en-CA"/>
        </w:rPr>
        <w:t>u</w:t>
      </w:r>
      <w:r w:rsidRPr="004C1688">
        <w:rPr>
          <w:rFonts w:ascii="Times New Roman" w:hAnsi="Times New Roman" w:cs="Times New Roman"/>
          <w:spacing w:val="-1"/>
          <w:sz w:val="24"/>
          <w:szCs w:val="24"/>
          <w:lang w:val="en-CA"/>
        </w:rPr>
        <w:t>nd</w:t>
      </w:r>
      <w:r w:rsidRPr="004C1688">
        <w:rPr>
          <w:rFonts w:ascii="Times New Roman" w:hAnsi="Times New Roman" w:cs="Times New Roman"/>
          <w:sz w:val="24"/>
          <w:szCs w:val="24"/>
          <w:lang w:val="en-CA"/>
        </w:rPr>
        <w:t>er 5 y</w:t>
      </w:r>
      <w:r w:rsidRPr="004C1688">
        <w:rPr>
          <w:rFonts w:ascii="Times New Roman" w:hAnsi="Times New Roman" w:cs="Times New Roman"/>
          <w:spacing w:val="-2"/>
          <w:sz w:val="24"/>
          <w:szCs w:val="24"/>
          <w:lang w:val="en-CA"/>
        </w:rPr>
        <w:t>e</w:t>
      </w:r>
      <w:r w:rsidRPr="004C1688">
        <w:rPr>
          <w:rFonts w:ascii="Times New Roman" w:hAnsi="Times New Roman" w:cs="Times New Roman"/>
          <w:sz w:val="24"/>
          <w:szCs w:val="24"/>
          <w:lang w:val="en-CA"/>
        </w:rPr>
        <w:t>ars,</w:t>
      </w:r>
    </w:p>
    <w:p w:rsidR="004C1688" w:rsidRPr="004C1688" w:rsidRDefault="004C1688" w:rsidP="00F01974">
      <w:pPr>
        <w:widowControl w:val="0"/>
        <w:numPr>
          <w:ilvl w:val="0"/>
          <w:numId w:val="73"/>
        </w:numPr>
        <w:pBdr>
          <w:top w:val="nil"/>
          <w:left w:val="nil"/>
          <w:bottom w:val="nil"/>
          <w:right w:val="nil"/>
          <w:between w:val="nil"/>
          <w:bar w:val="nil"/>
        </w:pBdr>
        <w:tabs>
          <w:tab w:val="left" w:pos="720"/>
          <w:tab w:val="left" w:pos="8910"/>
        </w:tabs>
        <w:spacing w:after="0" w:line="360" w:lineRule="auto"/>
        <w:ind w:right="20"/>
        <w:rPr>
          <w:rFonts w:ascii="Times New Roman" w:hAnsi="Times New Roman" w:cs="Times New Roman"/>
          <w:sz w:val="24"/>
          <w:szCs w:val="24"/>
          <w:lang w:val="en-CA"/>
        </w:rPr>
      </w:pPr>
      <w:r w:rsidRPr="004C1688">
        <w:rPr>
          <w:rFonts w:ascii="Times New Roman" w:hAnsi="Times New Roman" w:cs="Times New Roman"/>
          <w:sz w:val="24"/>
          <w:szCs w:val="24"/>
          <w:lang w:val="en-CA"/>
        </w:rPr>
        <w:t>Im</w:t>
      </w:r>
      <w:r w:rsidRPr="004C1688">
        <w:rPr>
          <w:rFonts w:ascii="Times New Roman" w:hAnsi="Times New Roman" w:cs="Times New Roman"/>
          <w:spacing w:val="1"/>
          <w:sz w:val="24"/>
          <w:szCs w:val="24"/>
          <w:lang w:val="en-CA"/>
        </w:rPr>
        <w:t>p</w:t>
      </w:r>
      <w:r w:rsidRPr="004C1688">
        <w:rPr>
          <w:rFonts w:ascii="Times New Roman" w:hAnsi="Times New Roman" w:cs="Times New Roman"/>
          <w:sz w:val="24"/>
          <w:szCs w:val="24"/>
          <w:lang w:val="en-CA"/>
        </w:rPr>
        <w:t>r</w:t>
      </w:r>
      <w:r w:rsidRPr="004C1688">
        <w:rPr>
          <w:rFonts w:ascii="Times New Roman" w:hAnsi="Times New Roman" w:cs="Times New Roman"/>
          <w:spacing w:val="1"/>
          <w:sz w:val="24"/>
          <w:szCs w:val="24"/>
          <w:lang w:val="en-CA"/>
        </w:rPr>
        <w:t>o</w:t>
      </w:r>
      <w:r w:rsidRPr="004C1688">
        <w:rPr>
          <w:rFonts w:ascii="Times New Roman" w:hAnsi="Times New Roman" w:cs="Times New Roman"/>
          <w:sz w:val="24"/>
          <w:szCs w:val="24"/>
          <w:lang w:val="en-CA"/>
        </w:rPr>
        <w:t xml:space="preserve">ve </w:t>
      </w:r>
      <w:r w:rsidRPr="004C1688">
        <w:rPr>
          <w:rFonts w:ascii="Times New Roman" w:hAnsi="Times New Roman" w:cs="Times New Roman"/>
          <w:spacing w:val="1"/>
          <w:sz w:val="24"/>
          <w:szCs w:val="24"/>
          <w:lang w:val="en-CA"/>
        </w:rPr>
        <w:t>n</w:t>
      </w:r>
      <w:r w:rsidRPr="004C1688">
        <w:rPr>
          <w:rFonts w:ascii="Times New Roman" w:hAnsi="Times New Roman" w:cs="Times New Roman"/>
          <w:spacing w:val="-1"/>
          <w:sz w:val="24"/>
          <w:szCs w:val="24"/>
          <w:lang w:val="en-CA"/>
        </w:rPr>
        <w:t>u</w:t>
      </w:r>
      <w:r w:rsidRPr="004C1688">
        <w:rPr>
          <w:rFonts w:ascii="Times New Roman" w:hAnsi="Times New Roman" w:cs="Times New Roman"/>
          <w:spacing w:val="1"/>
          <w:sz w:val="24"/>
          <w:szCs w:val="24"/>
          <w:lang w:val="en-CA"/>
        </w:rPr>
        <w:t>t</w:t>
      </w:r>
      <w:r w:rsidRPr="004C1688">
        <w:rPr>
          <w:rFonts w:ascii="Times New Roman" w:hAnsi="Times New Roman" w:cs="Times New Roman"/>
          <w:sz w:val="24"/>
          <w:szCs w:val="24"/>
          <w:lang w:val="en-CA"/>
        </w:rPr>
        <w:t>ri</w:t>
      </w:r>
      <w:r w:rsidRPr="004C1688">
        <w:rPr>
          <w:rFonts w:ascii="Times New Roman" w:hAnsi="Times New Roman" w:cs="Times New Roman"/>
          <w:spacing w:val="1"/>
          <w:sz w:val="24"/>
          <w:szCs w:val="24"/>
          <w:lang w:val="en-CA"/>
        </w:rPr>
        <w:t>t</w:t>
      </w:r>
      <w:r w:rsidRPr="004C1688">
        <w:rPr>
          <w:rFonts w:ascii="Times New Roman" w:hAnsi="Times New Roman" w:cs="Times New Roman"/>
          <w:spacing w:val="-2"/>
          <w:sz w:val="24"/>
          <w:szCs w:val="24"/>
          <w:lang w:val="en-CA"/>
        </w:rPr>
        <w:t>i</w:t>
      </w:r>
      <w:r w:rsidRPr="004C1688">
        <w:rPr>
          <w:rFonts w:ascii="Times New Roman" w:hAnsi="Times New Roman" w:cs="Times New Roman"/>
          <w:sz w:val="24"/>
          <w:szCs w:val="24"/>
          <w:lang w:val="en-CA"/>
        </w:rPr>
        <w:t xml:space="preserve">on </w:t>
      </w:r>
      <w:r w:rsidRPr="004C1688">
        <w:rPr>
          <w:rFonts w:ascii="Times New Roman" w:hAnsi="Times New Roman" w:cs="Times New Roman"/>
          <w:spacing w:val="-3"/>
          <w:sz w:val="24"/>
          <w:szCs w:val="24"/>
          <w:lang w:val="en-CA"/>
        </w:rPr>
        <w:t>s</w:t>
      </w:r>
      <w:r w:rsidRPr="004C1688">
        <w:rPr>
          <w:rFonts w:ascii="Times New Roman" w:hAnsi="Times New Roman" w:cs="Times New Roman"/>
          <w:sz w:val="24"/>
          <w:szCs w:val="24"/>
          <w:lang w:val="en-CA"/>
        </w:rPr>
        <w:t>e</w:t>
      </w:r>
      <w:r w:rsidRPr="004C1688">
        <w:rPr>
          <w:rFonts w:ascii="Times New Roman" w:hAnsi="Times New Roman" w:cs="Times New Roman"/>
          <w:spacing w:val="1"/>
          <w:sz w:val="24"/>
          <w:szCs w:val="24"/>
          <w:lang w:val="en-CA"/>
        </w:rPr>
        <w:t>r</w:t>
      </w:r>
      <w:r w:rsidRPr="004C1688">
        <w:rPr>
          <w:rFonts w:ascii="Times New Roman" w:hAnsi="Times New Roman" w:cs="Times New Roman"/>
          <w:sz w:val="24"/>
          <w:szCs w:val="24"/>
          <w:lang w:val="en-CA"/>
        </w:rPr>
        <w:t>vi</w:t>
      </w:r>
      <w:r w:rsidRPr="004C1688">
        <w:rPr>
          <w:rFonts w:ascii="Times New Roman" w:hAnsi="Times New Roman" w:cs="Times New Roman"/>
          <w:spacing w:val="-1"/>
          <w:sz w:val="24"/>
          <w:szCs w:val="24"/>
          <w:lang w:val="en-CA"/>
        </w:rPr>
        <w:t>c</w:t>
      </w:r>
      <w:r w:rsidRPr="004C1688">
        <w:rPr>
          <w:rFonts w:ascii="Times New Roman" w:hAnsi="Times New Roman" w:cs="Times New Roman"/>
          <w:sz w:val="24"/>
          <w:szCs w:val="24"/>
          <w:lang w:val="en-CA"/>
        </w:rPr>
        <w:t>e</w:t>
      </w:r>
      <w:r w:rsidRPr="004C1688">
        <w:rPr>
          <w:rFonts w:ascii="Times New Roman" w:hAnsi="Times New Roman" w:cs="Times New Roman"/>
          <w:spacing w:val="1"/>
          <w:sz w:val="24"/>
          <w:szCs w:val="24"/>
          <w:lang w:val="en-CA"/>
        </w:rPr>
        <w:t xml:space="preserve"> d</w:t>
      </w:r>
      <w:r w:rsidRPr="004C1688">
        <w:rPr>
          <w:rFonts w:ascii="Times New Roman" w:hAnsi="Times New Roman" w:cs="Times New Roman"/>
          <w:sz w:val="24"/>
          <w:szCs w:val="24"/>
          <w:lang w:val="en-CA"/>
        </w:rPr>
        <w:t>eliv</w:t>
      </w:r>
      <w:r w:rsidRPr="004C1688">
        <w:rPr>
          <w:rFonts w:ascii="Times New Roman" w:hAnsi="Times New Roman" w:cs="Times New Roman"/>
          <w:spacing w:val="-1"/>
          <w:sz w:val="24"/>
          <w:szCs w:val="24"/>
          <w:lang w:val="en-CA"/>
        </w:rPr>
        <w:t>e</w:t>
      </w:r>
      <w:r w:rsidRPr="004C1688">
        <w:rPr>
          <w:rFonts w:ascii="Times New Roman" w:hAnsi="Times New Roman" w:cs="Times New Roman"/>
          <w:sz w:val="24"/>
          <w:szCs w:val="24"/>
          <w:lang w:val="en-CA"/>
        </w:rPr>
        <w:t xml:space="preserve">ry </w:t>
      </w:r>
      <w:r w:rsidRPr="004C1688">
        <w:rPr>
          <w:rFonts w:ascii="Times New Roman" w:hAnsi="Times New Roman" w:cs="Times New Roman"/>
          <w:spacing w:val="1"/>
          <w:sz w:val="24"/>
          <w:szCs w:val="24"/>
          <w:lang w:val="en-CA"/>
        </w:rPr>
        <w:t>f</w:t>
      </w:r>
      <w:r w:rsidRPr="004C1688">
        <w:rPr>
          <w:rFonts w:ascii="Times New Roman" w:hAnsi="Times New Roman" w:cs="Times New Roman"/>
          <w:spacing w:val="-2"/>
          <w:sz w:val="24"/>
          <w:szCs w:val="24"/>
          <w:lang w:val="en-CA"/>
        </w:rPr>
        <w:t>o</w:t>
      </w:r>
      <w:r w:rsidRPr="004C1688">
        <w:rPr>
          <w:rFonts w:ascii="Times New Roman" w:hAnsi="Times New Roman" w:cs="Times New Roman"/>
          <w:sz w:val="24"/>
          <w:szCs w:val="24"/>
          <w:lang w:val="en-CA"/>
        </w:rPr>
        <w:t xml:space="preserve">r </w:t>
      </w:r>
      <w:r w:rsidRPr="004C1688">
        <w:rPr>
          <w:rFonts w:ascii="Times New Roman" w:hAnsi="Times New Roman" w:cs="Times New Roman"/>
          <w:spacing w:val="-1"/>
          <w:sz w:val="24"/>
          <w:szCs w:val="24"/>
          <w:lang w:val="en-CA"/>
        </w:rPr>
        <w:t>c</w:t>
      </w:r>
      <w:r w:rsidRPr="004C1688">
        <w:rPr>
          <w:rFonts w:ascii="Times New Roman" w:hAnsi="Times New Roman" w:cs="Times New Roman"/>
          <w:sz w:val="24"/>
          <w:szCs w:val="24"/>
          <w:lang w:val="en-CA"/>
        </w:rPr>
        <w:t>o</w:t>
      </w:r>
      <w:r w:rsidRPr="004C1688">
        <w:rPr>
          <w:rFonts w:ascii="Times New Roman" w:hAnsi="Times New Roman" w:cs="Times New Roman"/>
          <w:spacing w:val="1"/>
          <w:sz w:val="24"/>
          <w:szCs w:val="24"/>
          <w:lang w:val="en-CA"/>
        </w:rPr>
        <w:t>m</w:t>
      </w:r>
      <w:r w:rsidRPr="004C1688">
        <w:rPr>
          <w:rFonts w:ascii="Times New Roman" w:hAnsi="Times New Roman" w:cs="Times New Roman"/>
          <w:spacing w:val="-2"/>
          <w:sz w:val="24"/>
          <w:szCs w:val="24"/>
          <w:lang w:val="en-CA"/>
        </w:rPr>
        <w:t>m</w:t>
      </w:r>
      <w:r w:rsidRPr="004C1688">
        <w:rPr>
          <w:rFonts w:ascii="Times New Roman" w:hAnsi="Times New Roman" w:cs="Times New Roman"/>
          <w:spacing w:val="1"/>
          <w:sz w:val="24"/>
          <w:szCs w:val="24"/>
          <w:lang w:val="en-CA"/>
        </w:rPr>
        <w:t>un</w:t>
      </w:r>
      <w:r w:rsidRPr="004C1688">
        <w:rPr>
          <w:rFonts w:ascii="Times New Roman" w:hAnsi="Times New Roman" w:cs="Times New Roman"/>
          <w:sz w:val="24"/>
          <w:szCs w:val="24"/>
          <w:lang w:val="en-CA"/>
        </w:rPr>
        <w:t>i</w:t>
      </w:r>
      <w:r w:rsidRPr="004C1688">
        <w:rPr>
          <w:rFonts w:ascii="Times New Roman" w:hAnsi="Times New Roman" w:cs="Times New Roman"/>
          <w:spacing w:val="-3"/>
          <w:sz w:val="24"/>
          <w:szCs w:val="24"/>
          <w:lang w:val="en-CA"/>
        </w:rPr>
        <w:t>c</w:t>
      </w:r>
      <w:r w:rsidRPr="004C1688">
        <w:rPr>
          <w:rFonts w:ascii="Times New Roman" w:hAnsi="Times New Roman" w:cs="Times New Roman"/>
          <w:sz w:val="24"/>
          <w:szCs w:val="24"/>
          <w:lang w:val="en-CA"/>
        </w:rPr>
        <w:t>a</w:t>
      </w:r>
      <w:r w:rsidRPr="004C1688">
        <w:rPr>
          <w:rFonts w:ascii="Times New Roman" w:hAnsi="Times New Roman" w:cs="Times New Roman"/>
          <w:spacing w:val="1"/>
          <w:sz w:val="24"/>
          <w:szCs w:val="24"/>
          <w:lang w:val="en-CA"/>
        </w:rPr>
        <w:t>b</w:t>
      </w:r>
      <w:r w:rsidRPr="004C1688">
        <w:rPr>
          <w:rFonts w:ascii="Times New Roman" w:hAnsi="Times New Roman" w:cs="Times New Roman"/>
          <w:sz w:val="24"/>
          <w:szCs w:val="24"/>
          <w:lang w:val="en-CA"/>
        </w:rPr>
        <w:t>le, li</w:t>
      </w:r>
      <w:r w:rsidRPr="004C1688">
        <w:rPr>
          <w:rFonts w:ascii="Times New Roman" w:hAnsi="Times New Roman" w:cs="Times New Roman"/>
          <w:spacing w:val="1"/>
          <w:sz w:val="24"/>
          <w:szCs w:val="24"/>
          <w:lang w:val="en-CA"/>
        </w:rPr>
        <w:t>f</w:t>
      </w:r>
      <w:r w:rsidRPr="004C1688">
        <w:rPr>
          <w:rFonts w:ascii="Times New Roman" w:hAnsi="Times New Roman" w:cs="Times New Roman"/>
          <w:sz w:val="24"/>
          <w:szCs w:val="24"/>
          <w:lang w:val="en-CA"/>
        </w:rPr>
        <w:t>e</w:t>
      </w:r>
      <w:r w:rsidRPr="004C1688">
        <w:rPr>
          <w:rFonts w:ascii="Times New Roman" w:hAnsi="Times New Roman" w:cs="Times New Roman"/>
          <w:spacing w:val="-2"/>
          <w:sz w:val="24"/>
          <w:szCs w:val="24"/>
          <w:lang w:val="en-CA"/>
        </w:rPr>
        <w:t>s</w:t>
      </w:r>
      <w:r w:rsidRPr="004C1688">
        <w:rPr>
          <w:rFonts w:ascii="Times New Roman" w:hAnsi="Times New Roman" w:cs="Times New Roman"/>
          <w:spacing w:val="1"/>
          <w:sz w:val="24"/>
          <w:szCs w:val="24"/>
          <w:lang w:val="en-CA"/>
        </w:rPr>
        <w:t>t</w:t>
      </w:r>
      <w:r w:rsidRPr="004C1688">
        <w:rPr>
          <w:rFonts w:ascii="Times New Roman" w:hAnsi="Times New Roman" w:cs="Times New Roman"/>
          <w:sz w:val="24"/>
          <w:szCs w:val="24"/>
          <w:lang w:val="en-CA"/>
        </w:rPr>
        <w:t>y</w:t>
      </w:r>
      <w:r w:rsidRPr="004C1688">
        <w:rPr>
          <w:rFonts w:ascii="Times New Roman" w:hAnsi="Times New Roman" w:cs="Times New Roman"/>
          <w:spacing w:val="-1"/>
          <w:sz w:val="24"/>
          <w:szCs w:val="24"/>
          <w:lang w:val="en-CA"/>
        </w:rPr>
        <w:t>l</w:t>
      </w:r>
      <w:r w:rsidRPr="004C1688">
        <w:rPr>
          <w:rFonts w:ascii="Times New Roman" w:hAnsi="Times New Roman" w:cs="Times New Roman"/>
          <w:sz w:val="24"/>
          <w:szCs w:val="24"/>
          <w:lang w:val="en-CA"/>
        </w:rPr>
        <w:t xml:space="preserve">e </w:t>
      </w:r>
      <w:r w:rsidRPr="004C1688">
        <w:rPr>
          <w:rFonts w:ascii="Times New Roman" w:hAnsi="Times New Roman" w:cs="Times New Roman"/>
          <w:spacing w:val="-2"/>
          <w:sz w:val="24"/>
          <w:szCs w:val="24"/>
          <w:lang w:val="en-CA"/>
        </w:rPr>
        <w:t>r</w:t>
      </w:r>
      <w:r w:rsidRPr="004C1688">
        <w:rPr>
          <w:rFonts w:ascii="Times New Roman" w:hAnsi="Times New Roman" w:cs="Times New Roman"/>
          <w:sz w:val="24"/>
          <w:szCs w:val="24"/>
          <w:lang w:val="en-CA"/>
        </w:rPr>
        <w:t>el</w:t>
      </w:r>
      <w:r w:rsidRPr="004C1688">
        <w:rPr>
          <w:rFonts w:ascii="Times New Roman" w:hAnsi="Times New Roman" w:cs="Times New Roman"/>
          <w:spacing w:val="1"/>
          <w:sz w:val="24"/>
          <w:szCs w:val="24"/>
          <w:lang w:val="en-CA"/>
        </w:rPr>
        <w:t>a</w:t>
      </w:r>
      <w:r w:rsidRPr="004C1688">
        <w:rPr>
          <w:rFonts w:ascii="Times New Roman" w:hAnsi="Times New Roman" w:cs="Times New Roman"/>
          <w:spacing w:val="-1"/>
          <w:sz w:val="24"/>
          <w:szCs w:val="24"/>
          <w:lang w:val="en-CA"/>
        </w:rPr>
        <w:t>t</w:t>
      </w:r>
      <w:r w:rsidRPr="004C1688">
        <w:rPr>
          <w:rFonts w:ascii="Times New Roman" w:hAnsi="Times New Roman" w:cs="Times New Roman"/>
          <w:sz w:val="24"/>
          <w:szCs w:val="24"/>
          <w:lang w:val="en-CA"/>
        </w:rPr>
        <w:t>e</w:t>
      </w:r>
      <w:r w:rsidRPr="004C1688">
        <w:rPr>
          <w:rFonts w:ascii="Times New Roman" w:hAnsi="Times New Roman" w:cs="Times New Roman"/>
          <w:spacing w:val="-1"/>
          <w:sz w:val="24"/>
          <w:szCs w:val="24"/>
          <w:lang w:val="en-CA"/>
        </w:rPr>
        <w:t>d</w:t>
      </w:r>
      <w:r w:rsidRPr="004C1688">
        <w:rPr>
          <w:rFonts w:ascii="Times New Roman" w:hAnsi="Times New Roman" w:cs="Times New Roman"/>
          <w:spacing w:val="1"/>
          <w:sz w:val="24"/>
          <w:szCs w:val="24"/>
          <w:lang w:val="en-CA"/>
        </w:rPr>
        <w:t xml:space="preserve"> or n</w:t>
      </w:r>
      <w:r w:rsidRPr="004C1688">
        <w:rPr>
          <w:rFonts w:ascii="Times New Roman" w:hAnsi="Times New Roman" w:cs="Times New Roman"/>
          <w:spacing w:val="-2"/>
          <w:sz w:val="24"/>
          <w:szCs w:val="24"/>
          <w:lang w:val="en-CA"/>
        </w:rPr>
        <w:t>o</w:t>
      </w:r>
      <w:r w:rsidRPr="004C1688">
        <w:rPr>
          <w:rFonts w:ascii="Times New Roman" w:hAnsi="Times New Roman" w:cs="Times New Roman"/>
          <w:sz w:val="24"/>
          <w:szCs w:val="24"/>
          <w:lang w:val="en-CA"/>
        </w:rPr>
        <w:t>n-</w:t>
      </w:r>
      <w:r w:rsidRPr="004C1688">
        <w:rPr>
          <w:rFonts w:ascii="Times New Roman" w:hAnsi="Times New Roman" w:cs="Times New Roman"/>
          <w:spacing w:val="-1"/>
          <w:sz w:val="24"/>
          <w:szCs w:val="24"/>
          <w:lang w:val="en-CA"/>
        </w:rPr>
        <w:t>c</w:t>
      </w:r>
      <w:r w:rsidRPr="004C1688">
        <w:rPr>
          <w:rFonts w:ascii="Times New Roman" w:hAnsi="Times New Roman" w:cs="Times New Roman"/>
          <w:sz w:val="24"/>
          <w:szCs w:val="24"/>
          <w:lang w:val="en-CA"/>
        </w:rPr>
        <w:t>o</w:t>
      </w:r>
      <w:r w:rsidRPr="004C1688">
        <w:rPr>
          <w:rFonts w:ascii="Times New Roman" w:hAnsi="Times New Roman" w:cs="Times New Roman"/>
          <w:spacing w:val="1"/>
          <w:sz w:val="24"/>
          <w:szCs w:val="24"/>
          <w:lang w:val="en-CA"/>
        </w:rPr>
        <w:t>m</w:t>
      </w:r>
      <w:r w:rsidRPr="004C1688">
        <w:rPr>
          <w:rFonts w:ascii="Times New Roman" w:hAnsi="Times New Roman" w:cs="Times New Roman"/>
          <w:sz w:val="24"/>
          <w:szCs w:val="24"/>
          <w:lang w:val="en-CA"/>
        </w:rPr>
        <w:t>m</w:t>
      </w:r>
      <w:r w:rsidRPr="004C1688">
        <w:rPr>
          <w:rFonts w:ascii="Times New Roman" w:hAnsi="Times New Roman" w:cs="Times New Roman"/>
          <w:spacing w:val="1"/>
          <w:sz w:val="24"/>
          <w:szCs w:val="24"/>
          <w:lang w:val="en-CA"/>
        </w:rPr>
        <w:t>un</w:t>
      </w:r>
      <w:r w:rsidRPr="004C1688">
        <w:rPr>
          <w:rFonts w:ascii="Times New Roman" w:hAnsi="Times New Roman" w:cs="Times New Roman"/>
          <w:sz w:val="24"/>
          <w:szCs w:val="24"/>
          <w:lang w:val="en-CA"/>
        </w:rPr>
        <w:t>i</w:t>
      </w:r>
      <w:r w:rsidRPr="004C1688">
        <w:rPr>
          <w:rFonts w:ascii="Times New Roman" w:hAnsi="Times New Roman" w:cs="Times New Roman"/>
          <w:spacing w:val="-1"/>
          <w:sz w:val="24"/>
          <w:szCs w:val="24"/>
          <w:lang w:val="en-CA"/>
        </w:rPr>
        <w:t>c</w:t>
      </w:r>
      <w:r w:rsidRPr="004C1688">
        <w:rPr>
          <w:rFonts w:ascii="Times New Roman" w:hAnsi="Times New Roman" w:cs="Times New Roman"/>
          <w:sz w:val="24"/>
          <w:szCs w:val="24"/>
          <w:lang w:val="en-CA"/>
        </w:rPr>
        <w:t>a</w:t>
      </w:r>
      <w:r w:rsidRPr="004C1688">
        <w:rPr>
          <w:rFonts w:ascii="Times New Roman" w:hAnsi="Times New Roman" w:cs="Times New Roman"/>
          <w:spacing w:val="1"/>
          <w:sz w:val="24"/>
          <w:szCs w:val="24"/>
          <w:lang w:val="en-CA"/>
        </w:rPr>
        <w:t>b</w:t>
      </w:r>
      <w:r w:rsidRPr="004C1688">
        <w:rPr>
          <w:rFonts w:ascii="Times New Roman" w:hAnsi="Times New Roman" w:cs="Times New Roman"/>
          <w:spacing w:val="-2"/>
          <w:sz w:val="24"/>
          <w:szCs w:val="24"/>
          <w:lang w:val="en-CA"/>
        </w:rPr>
        <w:t>l</w:t>
      </w:r>
      <w:r w:rsidRPr="004C1688">
        <w:rPr>
          <w:rFonts w:ascii="Times New Roman" w:hAnsi="Times New Roman" w:cs="Times New Roman"/>
          <w:sz w:val="24"/>
          <w:szCs w:val="24"/>
          <w:lang w:val="en-CA"/>
        </w:rPr>
        <w:t xml:space="preserve">e </w:t>
      </w:r>
      <w:r w:rsidRPr="004C1688">
        <w:rPr>
          <w:rFonts w:ascii="Times New Roman" w:hAnsi="Times New Roman" w:cs="Times New Roman"/>
          <w:spacing w:val="1"/>
          <w:sz w:val="24"/>
          <w:szCs w:val="24"/>
          <w:lang w:val="en-CA"/>
        </w:rPr>
        <w:t>d</w:t>
      </w:r>
      <w:r w:rsidRPr="004C1688">
        <w:rPr>
          <w:rFonts w:ascii="Times New Roman" w:hAnsi="Times New Roman" w:cs="Times New Roman"/>
          <w:sz w:val="24"/>
          <w:szCs w:val="24"/>
          <w:lang w:val="en-CA"/>
        </w:rPr>
        <w:t>iseas</w:t>
      </w:r>
      <w:r w:rsidRPr="004C1688">
        <w:rPr>
          <w:rFonts w:ascii="Times New Roman" w:hAnsi="Times New Roman" w:cs="Times New Roman"/>
          <w:spacing w:val="1"/>
          <w:sz w:val="24"/>
          <w:szCs w:val="24"/>
          <w:lang w:val="en-CA"/>
        </w:rPr>
        <w:t>e</w:t>
      </w:r>
      <w:r w:rsidRPr="004C1688">
        <w:rPr>
          <w:rFonts w:ascii="Times New Roman" w:hAnsi="Times New Roman" w:cs="Times New Roman"/>
          <w:sz w:val="24"/>
          <w:szCs w:val="24"/>
          <w:lang w:val="en-CA"/>
        </w:rPr>
        <w:t>s a</w:t>
      </w:r>
      <w:r w:rsidRPr="004C1688">
        <w:rPr>
          <w:rFonts w:ascii="Times New Roman" w:hAnsi="Times New Roman" w:cs="Times New Roman"/>
          <w:spacing w:val="1"/>
          <w:sz w:val="24"/>
          <w:szCs w:val="24"/>
          <w:lang w:val="en-CA"/>
        </w:rPr>
        <w:t>ff</w:t>
      </w:r>
      <w:r w:rsidRPr="004C1688">
        <w:rPr>
          <w:rFonts w:ascii="Times New Roman" w:hAnsi="Times New Roman" w:cs="Times New Roman"/>
          <w:sz w:val="24"/>
          <w:szCs w:val="24"/>
          <w:lang w:val="en-CA"/>
        </w:rPr>
        <w:t>e</w:t>
      </w:r>
      <w:r w:rsidRPr="004C1688">
        <w:rPr>
          <w:rFonts w:ascii="Times New Roman" w:hAnsi="Times New Roman" w:cs="Times New Roman"/>
          <w:spacing w:val="-2"/>
          <w:sz w:val="24"/>
          <w:szCs w:val="24"/>
          <w:lang w:val="en-CA"/>
        </w:rPr>
        <w:t>c</w:t>
      </w:r>
      <w:r w:rsidRPr="004C1688">
        <w:rPr>
          <w:rFonts w:ascii="Times New Roman" w:hAnsi="Times New Roman" w:cs="Times New Roman"/>
          <w:spacing w:val="1"/>
          <w:sz w:val="24"/>
          <w:szCs w:val="24"/>
          <w:lang w:val="en-CA"/>
        </w:rPr>
        <w:t>t</w:t>
      </w:r>
      <w:r w:rsidRPr="004C1688">
        <w:rPr>
          <w:rFonts w:ascii="Times New Roman" w:hAnsi="Times New Roman" w:cs="Times New Roman"/>
          <w:sz w:val="24"/>
          <w:szCs w:val="24"/>
          <w:lang w:val="en-CA"/>
        </w:rPr>
        <w:t>i</w:t>
      </w:r>
      <w:r w:rsidRPr="004C1688">
        <w:rPr>
          <w:rFonts w:ascii="Times New Roman" w:hAnsi="Times New Roman" w:cs="Times New Roman"/>
          <w:spacing w:val="1"/>
          <w:sz w:val="24"/>
          <w:szCs w:val="24"/>
          <w:lang w:val="en-CA"/>
        </w:rPr>
        <w:t>n</w:t>
      </w:r>
      <w:r w:rsidRPr="004C1688">
        <w:rPr>
          <w:rFonts w:ascii="Times New Roman" w:hAnsi="Times New Roman" w:cs="Times New Roman"/>
          <w:sz w:val="24"/>
          <w:szCs w:val="24"/>
          <w:lang w:val="en-CA"/>
        </w:rPr>
        <w:t>g a</w:t>
      </w:r>
      <w:r w:rsidRPr="004C1688">
        <w:rPr>
          <w:rFonts w:ascii="Times New Roman" w:hAnsi="Times New Roman" w:cs="Times New Roman"/>
          <w:spacing w:val="-2"/>
          <w:sz w:val="24"/>
          <w:szCs w:val="24"/>
          <w:lang w:val="en-CA"/>
        </w:rPr>
        <w:t>l</w:t>
      </w:r>
      <w:r w:rsidRPr="004C1688">
        <w:rPr>
          <w:rFonts w:ascii="Times New Roman" w:hAnsi="Times New Roman" w:cs="Times New Roman"/>
          <w:sz w:val="24"/>
          <w:szCs w:val="24"/>
          <w:lang w:val="en-CA"/>
        </w:rPr>
        <w:t>l age g</w:t>
      </w:r>
      <w:r w:rsidRPr="004C1688">
        <w:rPr>
          <w:rFonts w:ascii="Times New Roman" w:hAnsi="Times New Roman" w:cs="Times New Roman"/>
          <w:spacing w:val="4"/>
          <w:sz w:val="24"/>
          <w:szCs w:val="24"/>
          <w:lang w:val="en-CA"/>
        </w:rPr>
        <w:t>r</w:t>
      </w:r>
      <w:r w:rsidRPr="004C1688">
        <w:rPr>
          <w:rFonts w:ascii="Times New Roman" w:hAnsi="Times New Roman" w:cs="Times New Roman"/>
          <w:sz w:val="24"/>
          <w:szCs w:val="24"/>
          <w:lang w:val="en-CA"/>
        </w:rPr>
        <w:t>oups,</w:t>
      </w:r>
    </w:p>
    <w:p w:rsidR="004C1688" w:rsidRPr="004C1688" w:rsidRDefault="004C1688" w:rsidP="00F01974">
      <w:pPr>
        <w:widowControl w:val="0"/>
        <w:numPr>
          <w:ilvl w:val="0"/>
          <w:numId w:val="73"/>
        </w:numPr>
        <w:pBdr>
          <w:top w:val="nil"/>
          <w:left w:val="nil"/>
          <w:bottom w:val="nil"/>
          <w:right w:val="nil"/>
          <w:between w:val="nil"/>
          <w:bar w:val="nil"/>
        </w:pBdr>
        <w:tabs>
          <w:tab w:val="left" w:pos="720"/>
        </w:tabs>
        <w:spacing w:after="0" w:line="360" w:lineRule="auto"/>
        <w:rPr>
          <w:rFonts w:ascii="Times New Roman" w:hAnsi="Times New Roman" w:cs="Times New Roman"/>
          <w:sz w:val="24"/>
          <w:szCs w:val="24"/>
          <w:lang w:val="en-CA"/>
        </w:rPr>
      </w:pPr>
      <w:r w:rsidRPr="004C1688">
        <w:rPr>
          <w:rFonts w:ascii="Times New Roman" w:hAnsi="Times New Roman" w:cs="Times New Roman"/>
          <w:sz w:val="24"/>
          <w:szCs w:val="24"/>
          <w:lang w:val="en-CA"/>
        </w:rPr>
        <w:t>S</w:t>
      </w:r>
      <w:r w:rsidRPr="004C1688">
        <w:rPr>
          <w:rFonts w:ascii="Times New Roman" w:hAnsi="Times New Roman" w:cs="Times New Roman"/>
          <w:spacing w:val="1"/>
          <w:sz w:val="24"/>
          <w:szCs w:val="24"/>
          <w:lang w:val="en-CA"/>
        </w:rPr>
        <w:t>t</w:t>
      </w:r>
      <w:r w:rsidRPr="004C1688">
        <w:rPr>
          <w:rFonts w:ascii="Times New Roman" w:hAnsi="Times New Roman" w:cs="Times New Roman"/>
          <w:sz w:val="24"/>
          <w:szCs w:val="24"/>
          <w:lang w:val="en-CA"/>
        </w:rPr>
        <w:t>r</w:t>
      </w:r>
      <w:r w:rsidRPr="004C1688">
        <w:rPr>
          <w:rFonts w:ascii="Times New Roman" w:hAnsi="Times New Roman" w:cs="Times New Roman"/>
          <w:spacing w:val="1"/>
          <w:sz w:val="24"/>
          <w:szCs w:val="24"/>
          <w:lang w:val="en-CA"/>
        </w:rPr>
        <w:t>en</w:t>
      </w:r>
      <w:r w:rsidRPr="004C1688">
        <w:rPr>
          <w:rFonts w:ascii="Times New Roman" w:hAnsi="Times New Roman" w:cs="Times New Roman"/>
          <w:spacing w:val="-3"/>
          <w:sz w:val="24"/>
          <w:szCs w:val="24"/>
          <w:lang w:val="en-CA"/>
        </w:rPr>
        <w:t>g</w:t>
      </w:r>
      <w:r w:rsidRPr="004C1688">
        <w:rPr>
          <w:rFonts w:ascii="Times New Roman" w:hAnsi="Times New Roman" w:cs="Times New Roman"/>
          <w:spacing w:val="1"/>
          <w:sz w:val="24"/>
          <w:szCs w:val="24"/>
          <w:lang w:val="en-CA"/>
        </w:rPr>
        <w:t>t</w:t>
      </w:r>
      <w:r w:rsidRPr="004C1688">
        <w:rPr>
          <w:rFonts w:ascii="Times New Roman" w:hAnsi="Times New Roman" w:cs="Times New Roman"/>
          <w:spacing w:val="-1"/>
          <w:sz w:val="24"/>
          <w:szCs w:val="24"/>
          <w:lang w:val="en-CA"/>
        </w:rPr>
        <w:t>h</w:t>
      </w:r>
      <w:r w:rsidRPr="004C1688">
        <w:rPr>
          <w:rFonts w:ascii="Times New Roman" w:hAnsi="Times New Roman" w:cs="Times New Roman"/>
          <w:sz w:val="24"/>
          <w:szCs w:val="24"/>
          <w:lang w:val="en-CA"/>
        </w:rPr>
        <w:t xml:space="preserve">en </w:t>
      </w:r>
      <w:r w:rsidRPr="004C1688">
        <w:rPr>
          <w:rFonts w:ascii="Times New Roman" w:hAnsi="Times New Roman" w:cs="Times New Roman"/>
          <w:spacing w:val="-2"/>
          <w:sz w:val="24"/>
          <w:szCs w:val="24"/>
          <w:lang w:val="en-CA"/>
        </w:rPr>
        <w:t>i</w:t>
      </w:r>
      <w:r w:rsidRPr="004C1688">
        <w:rPr>
          <w:rFonts w:ascii="Times New Roman" w:hAnsi="Times New Roman" w:cs="Times New Roman"/>
          <w:sz w:val="24"/>
          <w:szCs w:val="24"/>
          <w:lang w:val="en-CA"/>
        </w:rPr>
        <w:t>m</w:t>
      </w:r>
      <w:r w:rsidRPr="004C1688">
        <w:rPr>
          <w:rFonts w:ascii="Times New Roman" w:hAnsi="Times New Roman" w:cs="Times New Roman"/>
          <w:spacing w:val="1"/>
          <w:sz w:val="24"/>
          <w:szCs w:val="24"/>
          <w:lang w:val="en-CA"/>
        </w:rPr>
        <w:t>p</w:t>
      </w:r>
      <w:r w:rsidRPr="004C1688">
        <w:rPr>
          <w:rFonts w:ascii="Times New Roman" w:hAnsi="Times New Roman" w:cs="Times New Roman"/>
          <w:sz w:val="24"/>
          <w:szCs w:val="24"/>
          <w:lang w:val="en-CA"/>
        </w:rPr>
        <w:t>le</w:t>
      </w:r>
      <w:r w:rsidRPr="004C1688">
        <w:rPr>
          <w:rFonts w:ascii="Times New Roman" w:hAnsi="Times New Roman" w:cs="Times New Roman"/>
          <w:spacing w:val="-1"/>
          <w:sz w:val="24"/>
          <w:szCs w:val="24"/>
          <w:lang w:val="en-CA"/>
        </w:rPr>
        <w:t>m</w:t>
      </w:r>
      <w:r w:rsidRPr="004C1688">
        <w:rPr>
          <w:rFonts w:ascii="Times New Roman" w:hAnsi="Times New Roman" w:cs="Times New Roman"/>
          <w:sz w:val="24"/>
          <w:szCs w:val="24"/>
          <w:lang w:val="en-CA"/>
        </w:rPr>
        <w:t>e</w:t>
      </w:r>
      <w:r w:rsidRPr="004C1688">
        <w:rPr>
          <w:rFonts w:ascii="Times New Roman" w:hAnsi="Times New Roman" w:cs="Times New Roman"/>
          <w:spacing w:val="-1"/>
          <w:sz w:val="24"/>
          <w:szCs w:val="24"/>
          <w:lang w:val="en-CA"/>
        </w:rPr>
        <w:t>n</w:t>
      </w:r>
      <w:r w:rsidRPr="004C1688">
        <w:rPr>
          <w:rFonts w:ascii="Times New Roman" w:hAnsi="Times New Roman" w:cs="Times New Roman"/>
          <w:spacing w:val="1"/>
          <w:sz w:val="24"/>
          <w:szCs w:val="24"/>
          <w:lang w:val="en-CA"/>
        </w:rPr>
        <w:t>t</w:t>
      </w:r>
      <w:r w:rsidRPr="004C1688">
        <w:rPr>
          <w:rFonts w:ascii="Times New Roman" w:hAnsi="Times New Roman" w:cs="Times New Roman"/>
          <w:sz w:val="24"/>
          <w:szCs w:val="24"/>
          <w:lang w:val="en-CA"/>
        </w:rPr>
        <w:t>a</w:t>
      </w:r>
      <w:r w:rsidRPr="004C1688">
        <w:rPr>
          <w:rFonts w:ascii="Times New Roman" w:hAnsi="Times New Roman" w:cs="Times New Roman"/>
          <w:spacing w:val="1"/>
          <w:sz w:val="24"/>
          <w:szCs w:val="24"/>
          <w:lang w:val="en-CA"/>
        </w:rPr>
        <w:t>t</w:t>
      </w:r>
      <w:r w:rsidRPr="004C1688">
        <w:rPr>
          <w:rFonts w:ascii="Times New Roman" w:hAnsi="Times New Roman" w:cs="Times New Roman"/>
          <w:spacing w:val="-2"/>
          <w:sz w:val="24"/>
          <w:szCs w:val="24"/>
          <w:lang w:val="en-CA"/>
        </w:rPr>
        <w:t>i</w:t>
      </w:r>
      <w:r w:rsidRPr="004C1688">
        <w:rPr>
          <w:rFonts w:ascii="Times New Roman" w:hAnsi="Times New Roman" w:cs="Times New Roman"/>
          <w:sz w:val="24"/>
          <w:szCs w:val="24"/>
          <w:lang w:val="en-CA"/>
        </w:rPr>
        <w:t xml:space="preserve">on </w:t>
      </w:r>
      <w:r w:rsidRPr="004C1688">
        <w:rPr>
          <w:rFonts w:ascii="Times New Roman" w:hAnsi="Times New Roman" w:cs="Times New Roman"/>
          <w:spacing w:val="-2"/>
          <w:sz w:val="24"/>
          <w:szCs w:val="24"/>
          <w:lang w:val="en-CA"/>
        </w:rPr>
        <w:t>o</w:t>
      </w:r>
      <w:r w:rsidRPr="004C1688">
        <w:rPr>
          <w:rFonts w:ascii="Times New Roman" w:hAnsi="Times New Roman" w:cs="Times New Roman"/>
          <w:sz w:val="24"/>
          <w:szCs w:val="24"/>
          <w:lang w:val="en-CA"/>
        </w:rPr>
        <w:t xml:space="preserve">f </w:t>
      </w:r>
      <w:r w:rsidRPr="004C1688">
        <w:rPr>
          <w:rFonts w:ascii="Times New Roman" w:hAnsi="Times New Roman" w:cs="Times New Roman"/>
          <w:spacing w:val="1"/>
          <w:sz w:val="24"/>
          <w:szCs w:val="24"/>
          <w:lang w:val="en-CA"/>
        </w:rPr>
        <w:t>n</w:t>
      </w:r>
      <w:r w:rsidRPr="004C1688">
        <w:rPr>
          <w:rFonts w:ascii="Times New Roman" w:hAnsi="Times New Roman" w:cs="Times New Roman"/>
          <w:spacing w:val="-1"/>
          <w:sz w:val="24"/>
          <w:szCs w:val="24"/>
          <w:lang w:val="en-CA"/>
        </w:rPr>
        <w:t>u</w:t>
      </w:r>
      <w:r w:rsidRPr="004C1688">
        <w:rPr>
          <w:rFonts w:ascii="Times New Roman" w:hAnsi="Times New Roman" w:cs="Times New Roman"/>
          <w:spacing w:val="1"/>
          <w:sz w:val="24"/>
          <w:szCs w:val="24"/>
          <w:lang w:val="en-CA"/>
        </w:rPr>
        <w:t>t</w:t>
      </w:r>
      <w:r w:rsidRPr="004C1688">
        <w:rPr>
          <w:rFonts w:ascii="Times New Roman" w:hAnsi="Times New Roman" w:cs="Times New Roman"/>
          <w:sz w:val="24"/>
          <w:szCs w:val="24"/>
          <w:lang w:val="en-CA"/>
        </w:rPr>
        <w:t>ri</w:t>
      </w:r>
      <w:r w:rsidRPr="004C1688">
        <w:rPr>
          <w:rFonts w:ascii="Times New Roman" w:hAnsi="Times New Roman" w:cs="Times New Roman"/>
          <w:spacing w:val="1"/>
          <w:sz w:val="24"/>
          <w:szCs w:val="24"/>
          <w:lang w:val="en-CA"/>
        </w:rPr>
        <w:t>t</w:t>
      </w:r>
      <w:r w:rsidRPr="004C1688">
        <w:rPr>
          <w:rFonts w:ascii="Times New Roman" w:hAnsi="Times New Roman" w:cs="Times New Roman"/>
          <w:spacing w:val="-2"/>
          <w:sz w:val="24"/>
          <w:szCs w:val="24"/>
          <w:lang w:val="en-CA"/>
        </w:rPr>
        <w:t>i</w:t>
      </w:r>
      <w:r w:rsidRPr="004C1688">
        <w:rPr>
          <w:rFonts w:ascii="Times New Roman" w:hAnsi="Times New Roman" w:cs="Times New Roman"/>
          <w:sz w:val="24"/>
          <w:szCs w:val="24"/>
          <w:lang w:val="en-CA"/>
        </w:rPr>
        <w:t xml:space="preserve">on </w:t>
      </w:r>
      <w:r w:rsidRPr="004C1688">
        <w:rPr>
          <w:rFonts w:ascii="Times New Roman" w:hAnsi="Times New Roman" w:cs="Times New Roman"/>
          <w:spacing w:val="-3"/>
          <w:sz w:val="24"/>
          <w:szCs w:val="24"/>
          <w:lang w:val="en-CA"/>
        </w:rPr>
        <w:t>s</w:t>
      </w:r>
      <w:r w:rsidRPr="004C1688">
        <w:rPr>
          <w:rFonts w:ascii="Times New Roman" w:hAnsi="Times New Roman" w:cs="Times New Roman"/>
          <w:sz w:val="24"/>
          <w:szCs w:val="24"/>
          <w:lang w:val="en-CA"/>
        </w:rPr>
        <w:t>e</w:t>
      </w:r>
      <w:r w:rsidRPr="004C1688">
        <w:rPr>
          <w:rFonts w:ascii="Times New Roman" w:hAnsi="Times New Roman" w:cs="Times New Roman"/>
          <w:spacing w:val="1"/>
          <w:sz w:val="24"/>
          <w:szCs w:val="24"/>
          <w:lang w:val="en-CA"/>
        </w:rPr>
        <w:t>n</w:t>
      </w:r>
      <w:r w:rsidRPr="004C1688">
        <w:rPr>
          <w:rFonts w:ascii="Times New Roman" w:hAnsi="Times New Roman" w:cs="Times New Roman"/>
          <w:sz w:val="24"/>
          <w:szCs w:val="24"/>
          <w:lang w:val="en-CA"/>
        </w:rPr>
        <w:t>s</w:t>
      </w:r>
      <w:r w:rsidRPr="004C1688">
        <w:rPr>
          <w:rFonts w:ascii="Times New Roman" w:hAnsi="Times New Roman" w:cs="Times New Roman"/>
          <w:spacing w:val="-3"/>
          <w:sz w:val="24"/>
          <w:szCs w:val="24"/>
          <w:lang w:val="en-CA"/>
        </w:rPr>
        <w:t>i</w:t>
      </w:r>
      <w:r w:rsidRPr="004C1688">
        <w:rPr>
          <w:rFonts w:ascii="Times New Roman" w:hAnsi="Times New Roman" w:cs="Times New Roman"/>
          <w:spacing w:val="1"/>
          <w:sz w:val="24"/>
          <w:szCs w:val="24"/>
          <w:lang w:val="en-CA"/>
        </w:rPr>
        <w:t>t</w:t>
      </w:r>
      <w:r w:rsidRPr="004C1688">
        <w:rPr>
          <w:rFonts w:ascii="Times New Roman" w:hAnsi="Times New Roman" w:cs="Times New Roman"/>
          <w:sz w:val="24"/>
          <w:szCs w:val="24"/>
          <w:lang w:val="en-CA"/>
        </w:rPr>
        <w:t xml:space="preserve">ive </w:t>
      </w:r>
      <w:r w:rsidRPr="004C1688">
        <w:rPr>
          <w:rFonts w:ascii="Times New Roman" w:hAnsi="Times New Roman" w:cs="Times New Roman"/>
          <w:spacing w:val="-2"/>
          <w:sz w:val="24"/>
          <w:szCs w:val="24"/>
          <w:lang w:val="en-CA"/>
        </w:rPr>
        <w:t>i</w:t>
      </w:r>
      <w:r w:rsidRPr="004C1688">
        <w:rPr>
          <w:rFonts w:ascii="Times New Roman" w:hAnsi="Times New Roman" w:cs="Times New Roman"/>
          <w:spacing w:val="1"/>
          <w:sz w:val="24"/>
          <w:szCs w:val="24"/>
          <w:lang w:val="en-CA"/>
        </w:rPr>
        <w:t>nt</w:t>
      </w:r>
      <w:r w:rsidRPr="004C1688">
        <w:rPr>
          <w:rFonts w:ascii="Times New Roman" w:hAnsi="Times New Roman" w:cs="Times New Roman"/>
          <w:sz w:val="24"/>
          <w:szCs w:val="24"/>
          <w:lang w:val="en-CA"/>
        </w:rPr>
        <w:t>e</w:t>
      </w:r>
      <w:r w:rsidRPr="004C1688">
        <w:rPr>
          <w:rFonts w:ascii="Times New Roman" w:hAnsi="Times New Roman" w:cs="Times New Roman"/>
          <w:spacing w:val="1"/>
          <w:sz w:val="24"/>
          <w:szCs w:val="24"/>
          <w:lang w:val="en-CA"/>
        </w:rPr>
        <w:t>r</w:t>
      </w:r>
      <w:r w:rsidRPr="004C1688">
        <w:rPr>
          <w:rFonts w:ascii="Times New Roman" w:hAnsi="Times New Roman" w:cs="Times New Roman"/>
          <w:sz w:val="24"/>
          <w:szCs w:val="24"/>
          <w:lang w:val="en-CA"/>
        </w:rPr>
        <w:t>v</w:t>
      </w:r>
      <w:r w:rsidRPr="004C1688">
        <w:rPr>
          <w:rFonts w:ascii="Times New Roman" w:hAnsi="Times New Roman" w:cs="Times New Roman"/>
          <w:spacing w:val="-2"/>
          <w:sz w:val="24"/>
          <w:szCs w:val="24"/>
          <w:lang w:val="en-CA"/>
        </w:rPr>
        <w:t>e</w:t>
      </w:r>
      <w:r w:rsidRPr="004C1688">
        <w:rPr>
          <w:rFonts w:ascii="Times New Roman" w:hAnsi="Times New Roman" w:cs="Times New Roman"/>
          <w:spacing w:val="1"/>
          <w:sz w:val="24"/>
          <w:szCs w:val="24"/>
          <w:lang w:val="en-CA"/>
        </w:rPr>
        <w:t>nt</w:t>
      </w:r>
      <w:r w:rsidRPr="004C1688">
        <w:rPr>
          <w:rFonts w:ascii="Times New Roman" w:hAnsi="Times New Roman" w:cs="Times New Roman"/>
          <w:spacing w:val="-2"/>
          <w:sz w:val="24"/>
          <w:szCs w:val="24"/>
          <w:lang w:val="en-CA"/>
        </w:rPr>
        <w:t>i</w:t>
      </w:r>
      <w:r w:rsidRPr="004C1688">
        <w:rPr>
          <w:rFonts w:ascii="Times New Roman" w:hAnsi="Times New Roman" w:cs="Times New Roman"/>
          <w:sz w:val="24"/>
          <w:szCs w:val="24"/>
          <w:lang w:val="en-CA"/>
        </w:rPr>
        <w:t>o</w:t>
      </w:r>
      <w:r w:rsidRPr="004C1688">
        <w:rPr>
          <w:rFonts w:ascii="Times New Roman" w:hAnsi="Times New Roman" w:cs="Times New Roman"/>
          <w:spacing w:val="2"/>
          <w:sz w:val="24"/>
          <w:szCs w:val="24"/>
          <w:lang w:val="en-CA"/>
        </w:rPr>
        <w:t>n</w:t>
      </w:r>
      <w:r w:rsidRPr="004C1688">
        <w:rPr>
          <w:rFonts w:ascii="Times New Roman" w:hAnsi="Times New Roman" w:cs="Times New Roman"/>
          <w:sz w:val="24"/>
          <w:szCs w:val="24"/>
          <w:lang w:val="en-CA"/>
        </w:rPr>
        <w:t xml:space="preserve">s </w:t>
      </w:r>
      <w:r w:rsidRPr="004C1688">
        <w:rPr>
          <w:rFonts w:ascii="Times New Roman" w:hAnsi="Times New Roman" w:cs="Times New Roman"/>
          <w:spacing w:val="-2"/>
          <w:sz w:val="24"/>
          <w:szCs w:val="24"/>
          <w:lang w:val="en-CA"/>
        </w:rPr>
        <w:t>i</w:t>
      </w:r>
      <w:r w:rsidRPr="004C1688">
        <w:rPr>
          <w:rFonts w:ascii="Times New Roman" w:hAnsi="Times New Roman" w:cs="Times New Roman"/>
          <w:sz w:val="24"/>
          <w:szCs w:val="24"/>
          <w:lang w:val="en-CA"/>
        </w:rPr>
        <w:t>n var</w:t>
      </w:r>
      <w:r w:rsidRPr="004C1688">
        <w:rPr>
          <w:rFonts w:ascii="Times New Roman" w:hAnsi="Times New Roman" w:cs="Times New Roman"/>
          <w:spacing w:val="-2"/>
          <w:sz w:val="24"/>
          <w:szCs w:val="24"/>
          <w:lang w:val="en-CA"/>
        </w:rPr>
        <w:t>i</w:t>
      </w:r>
      <w:r w:rsidRPr="004C1688">
        <w:rPr>
          <w:rFonts w:ascii="Times New Roman" w:hAnsi="Times New Roman" w:cs="Times New Roman"/>
          <w:sz w:val="24"/>
          <w:szCs w:val="24"/>
          <w:lang w:val="en-CA"/>
        </w:rPr>
        <w:t>o</w:t>
      </w:r>
      <w:r w:rsidRPr="004C1688">
        <w:rPr>
          <w:rFonts w:ascii="Times New Roman" w:hAnsi="Times New Roman" w:cs="Times New Roman"/>
          <w:spacing w:val="2"/>
          <w:sz w:val="24"/>
          <w:szCs w:val="24"/>
          <w:lang w:val="en-CA"/>
        </w:rPr>
        <w:t>u</w:t>
      </w:r>
      <w:r w:rsidRPr="004C1688">
        <w:rPr>
          <w:rFonts w:ascii="Times New Roman" w:hAnsi="Times New Roman" w:cs="Times New Roman"/>
          <w:sz w:val="24"/>
          <w:szCs w:val="24"/>
          <w:lang w:val="en-CA"/>
        </w:rPr>
        <w:t xml:space="preserve">s </w:t>
      </w:r>
      <w:r w:rsidRPr="004C1688">
        <w:rPr>
          <w:rFonts w:ascii="Times New Roman" w:hAnsi="Times New Roman" w:cs="Times New Roman"/>
          <w:spacing w:val="-3"/>
          <w:sz w:val="24"/>
          <w:szCs w:val="24"/>
          <w:lang w:val="en-CA"/>
        </w:rPr>
        <w:t>s</w:t>
      </w:r>
      <w:r w:rsidRPr="004C1688">
        <w:rPr>
          <w:rFonts w:ascii="Times New Roman" w:hAnsi="Times New Roman" w:cs="Times New Roman"/>
          <w:sz w:val="24"/>
          <w:szCs w:val="24"/>
          <w:lang w:val="en-CA"/>
        </w:rPr>
        <w:t>ec</w:t>
      </w:r>
      <w:r w:rsidRPr="004C1688">
        <w:rPr>
          <w:rFonts w:ascii="Times New Roman" w:hAnsi="Times New Roman" w:cs="Times New Roman"/>
          <w:spacing w:val="1"/>
          <w:sz w:val="24"/>
          <w:szCs w:val="24"/>
          <w:lang w:val="en-CA"/>
        </w:rPr>
        <w:t>t</w:t>
      </w:r>
      <w:r w:rsidRPr="004C1688">
        <w:rPr>
          <w:rFonts w:ascii="Times New Roman" w:hAnsi="Times New Roman" w:cs="Times New Roman"/>
          <w:sz w:val="24"/>
          <w:szCs w:val="24"/>
          <w:lang w:val="en-CA"/>
        </w:rPr>
        <w:t>o</w:t>
      </w:r>
      <w:r w:rsidRPr="004C1688">
        <w:rPr>
          <w:rFonts w:ascii="Times New Roman" w:hAnsi="Times New Roman" w:cs="Times New Roman"/>
          <w:spacing w:val="1"/>
          <w:sz w:val="24"/>
          <w:szCs w:val="24"/>
          <w:lang w:val="en-CA"/>
        </w:rPr>
        <w:t>r</w:t>
      </w:r>
      <w:r w:rsidRPr="004C1688">
        <w:rPr>
          <w:rFonts w:ascii="Times New Roman" w:hAnsi="Times New Roman" w:cs="Times New Roman"/>
          <w:sz w:val="24"/>
          <w:szCs w:val="24"/>
          <w:lang w:val="en-CA"/>
        </w:rPr>
        <w:t>s,</w:t>
      </w:r>
    </w:p>
    <w:p w:rsidR="004C1688" w:rsidRPr="004C1688" w:rsidRDefault="004C1688" w:rsidP="00F01974">
      <w:pPr>
        <w:widowControl w:val="0"/>
        <w:numPr>
          <w:ilvl w:val="0"/>
          <w:numId w:val="73"/>
        </w:numPr>
        <w:pBdr>
          <w:top w:val="nil"/>
          <w:left w:val="nil"/>
          <w:bottom w:val="nil"/>
          <w:right w:val="nil"/>
          <w:between w:val="nil"/>
          <w:bar w:val="nil"/>
        </w:pBdr>
        <w:tabs>
          <w:tab w:val="left" w:pos="720"/>
        </w:tabs>
        <w:spacing w:after="0" w:line="360" w:lineRule="auto"/>
        <w:rPr>
          <w:rFonts w:ascii="Times New Roman" w:hAnsi="Times New Roman" w:cs="Times New Roman"/>
          <w:sz w:val="24"/>
          <w:szCs w:val="24"/>
          <w:lang w:val="en-CA"/>
        </w:rPr>
      </w:pPr>
      <w:r w:rsidRPr="004C1688">
        <w:rPr>
          <w:rFonts w:ascii="Times New Roman" w:hAnsi="Times New Roman" w:cs="Times New Roman"/>
          <w:sz w:val="24"/>
          <w:szCs w:val="24"/>
          <w:lang w:val="en-CA"/>
        </w:rPr>
        <w:t>Im</w:t>
      </w:r>
      <w:r w:rsidRPr="004C1688">
        <w:rPr>
          <w:rFonts w:ascii="Times New Roman" w:hAnsi="Times New Roman" w:cs="Times New Roman"/>
          <w:spacing w:val="1"/>
          <w:sz w:val="24"/>
          <w:szCs w:val="24"/>
          <w:lang w:val="en-CA"/>
        </w:rPr>
        <w:t>p</w:t>
      </w:r>
      <w:r w:rsidRPr="004C1688">
        <w:rPr>
          <w:rFonts w:ascii="Times New Roman" w:hAnsi="Times New Roman" w:cs="Times New Roman"/>
          <w:sz w:val="24"/>
          <w:szCs w:val="24"/>
          <w:lang w:val="en-CA"/>
        </w:rPr>
        <w:t>r</w:t>
      </w:r>
      <w:r w:rsidRPr="004C1688">
        <w:rPr>
          <w:rFonts w:ascii="Times New Roman" w:hAnsi="Times New Roman" w:cs="Times New Roman"/>
          <w:spacing w:val="1"/>
          <w:sz w:val="24"/>
          <w:szCs w:val="24"/>
          <w:lang w:val="en-CA"/>
        </w:rPr>
        <w:t>o</w:t>
      </w:r>
      <w:r w:rsidRPr="004C1688">
        <w:rPr>
          <w:rFonts w:ascii="Times New Roman" w:hAnsi="Times New Roman" w:cs="Times New Roman"/>
          <w:sz w:val="24"/>
          <w:szCs w:val="24"/>
          <w:lang w:val="en-CA"/>
        </w:rPr>
        <w:t xml:space="preserve">ve </w:t>
      </w:r>
      <w:r w:rsidRPr="004C1688">
        <w:rPr>
          <w:rFonts w:ascii="Times New Roman" w:hAnsi="Times New Roman" w:cs="Times New Roman"/>
          <w:spacing w:val="-2"/>
          <w:sz w:val="24"/>
          <w:szCs w:val="24"/>
          <w:lang w:val="en-CA"/>
        </w:rPr>
        <w:t>m</w:t>
      </w:r>
      <w:r w:rsidRPr="004C1688">
        <w:rPr>
          <w:rFonts w:ascii="Times New Roman" w:hAnsi="Times New Roman" w:cs="Times New Roman"/>
          <w:spacing w:val="1"/>
          <w:sz w:val="24"/>
          <w:szCs w:val="24"/>
          <w:lang w:val="en-CA"/>
        </w:rPr>
        <w:t>u</w:t>
      </w:r>
      <w:r w:rsidRPr="004C1688">
        <w:rPr>
          <w:rFonts w:ascii="Times New Roman" w:hAnsi="Times New Roman" w:cs="Times New Roman"/>
          <w:sz w:val="24"/>
          <w:szCs w:val="24"/>
          <w:lang w:val="en-CA"/>
        </w:rPr>
        <w:t>l</w:t>
      </w:r>
      <w:r w:rsidRPr="004C1688">
        <w:rPr>
          <w:rFonts w:ascii="Times New Roman" w:hAnsi="Times New Roman" w:cs="Times New Roman"/>
          <w:spacing w:val="1"/>
          <w:sz w:val="24"/>
          <w:szCs w:val="24"/>
          <w:lang w:val="en-CA"/>
        </w:rPr>
        <w:t>t</w:t>
      </w:r>
      <w:r w:rsidRPr="004C1688">
        <w:rPr>
          <w:rFonts w:ascii="Times New Roman" w:hAnsi="Times New Roman" w:cs="Times New Roman"/>
          <w:spacing w:val="-1"/>
          <w:sz w:val="24"/>
          <w:szCs w:val="24"/>
          <w:lang w:val="en-CA"/>
        </w:rPr>
        <w:t>i</w:t>
      </w:r>
      <w:r w:rsidRPr="004C1688">
        <w:rPr>
          <w:rFonts w:ascii="Times New Roman" w:hAnsi="Times New Roman" w:cs="Times New Roman"/>
          <w:spacing w:val="1"/>
          <w:sz w:val="24"/>
          <w:szCs w:val="24"/>
          <w:lang w:val="en-CA"/>
        </w:rPr>
        <w:t>-</w:t>
      </w:r>
      <w:r w:rsidRPr="004C1688">
        <w:rPr>
          <w:rFonts w:ascii="Times New Roman" w:hAnsi="Times New Roman" w:cs="Times New Roman"/>
          <w:sz w:val="24"/>
          <w:szCs w:val="24"/>
          <w:lang w:val="en-CA"/>
        </w:rPr>
        <w:t>sect</w:t>
      </w:r>
      <w:r w:rsidRPr="004C1688">
        <w:rPr>
          <w:rFonts w:ascii="Times New Roman" w:hAnsi="Times New Roman" w:cs="Times New Roman"/>
          <w:spacing w:val="-1"/>
          <w:sz w:val="24"/>
          <w:szCs w:val="24"/>
          <w:lang w:val="en-CA"/>
        </w:rPr>
        <w:t>o</w:t>
      </w:r>
      <w:r w:rsidRPr="004C1688">
        <w:rPr>
          <w:rFonts w:ascii="Times New Roman" w:hAnsi="Times New Roman" w:cs="Times New Roman"/>
          <w:sz w:val="24"/>
          <w:szCs w:val="24"/>
          <w:lang w:val="en-CA"/>
        </w:rPr>
        <w:t xml:space="preserve">ral </w:t>
      </w:r>
      <w:r w:rsidRPr="004C1688">
        <w:rPr>
          <w:rFonts w:ascii="Times New Roman" w:hAnsi="Times New Roman" w:cs="Times New Roman"/>
          <w:spacing w:val="-3"/>
          <w:sz w:val="24"/>
          <w:szCs w:val="24"/>
          <w:lang w:val="en-CA"/>
        </w:rPr>
        <w:t>c</w:t>
      </w:r>
      <w:r w:rsidRPr="004C1688">
        <w:rPr>
          <w:rFonts w:ascii="Times New Roman" w:hAnsi="Times New Roman" w:cs="Times New Roman"/>
          <w:sz w:val="24"/>
          <w:szCs w:val="24"/>
          <w:lang w:val="en-CA"/>
        </w:rPr>
        <w:t>o</w:t>
      </w:r>
      <w:r w:rsidRPr="004C1688">
        <w:rPr>
          <w:rFonts w:ascii="Times New Roman" w:hAnsi="Times New Roman" w:cs="Times New Roman"/>
          <w:spacing w:val="1"/>
          <w:sz w:val="24"/>
          <w:szCs w:val="24"/>
          <w:lang w:val="en-CA"/>
        </w:rPr>
        <w:t>o</w:t>
      </w:r>
      <w:r w:rsidRPr="004C1688">
        <w:rPr>
          <w:rFonts w:ascii="Times New Roman" w:hAnsi="Times New Roman" w:cs="Times New Roman"/>
          <w:sz w:val="24"/>
          <w:szCs w:val="24"/>
          <w:lang w:val="en-CA"/>
        </w:rPr>
        <w:t>r</w:t>
      </w:r>
      <w:r w:rsidRPr="004C1688">
        <w:rPr>
          <w:rFonts w:ascii="Times New Roman" w:hAnsi="Times New Roman" w:cs="Times New Roman"/>
          <w:spacing w:val="1"/>
          <w:sz w:val="24"/>
          <w:szCs w:val="24"/>
          <w:lang w:val="en-CA"/>
        </w:rPr>
        <w:t>d</w:t>
      </w:r>
      <w:r w:rsidRPr="004C1688">
        <w:rPr>
          <w:rFonts w:ascii="Times New Roman" w:hAnsi="Times New Roman" w:cs="Times New Roman"/>
          <w:spacing w:val="-2"/>
          <w:sz w:val="24"/>
          <w:szCs w:val="24"/>
          <w:lang w:val="en-CA"/>
        </w:rPr>
        <w:t>i</w:t>
      </w:r>
      <w:r w:rsidRPr="004C1688">
        <w:rPr>
          <w:rFonts w:ascii="Times New Roman" w:hAnsi="Times New Roman" w:cs="Times New Roman"/>
          <w:spacing w:val="1"/>
          <w:sz w:val="24"/>
          <w:szCs w:val="24"/>
          <w:lang w:val="en-CA"/>
        </w:rPr>
        <w:t>n</w:t>
      </w:r>
      <w:r w:rsidRPr="004C1688">
        <w:rPr>
          <w:rFonts w:ascii="Times New Roman" w:hAnsi="Times New Roman" w:cs="Times New Roman"/>
          <w:sz w:val="24"/>
          <w:szCs w:val="24"/>
          <w:lang w:val="en-CA"/>
        </w:rPr>
        <w:t>a</w:t>
      </w:r>
      <w:r w:rsidRPr="004C1688">
        <w:rPr>
          <w:rFonts w:ascii="Times New Roman" w:hAnsi="Times New Roman" w:cs="Times New Roman"/>
          <w:spacing w:val="1"/>
          <w:sz w:val="24"/>
          <w:szCs w:val="24"/>
          <w:lang w:val="en-CA"/>
        </w:rPr>
        <w:t>t</w:t>
      </w:r>
      <w:r w:rsidRPr="004C1688">
        <w:rPr>
          <w:rFonts w:ascii="Times New Roman" w:hAnsi="Times New Roman" w:cs="Times New Roman"/>
          <w:spacing w:val="-2"/>
          <w:sz w:val="24"/>
          <w:szCs w:val="24"/>
          <w:lang w:val="en-CA"/>
        </w:rPr>
        <w:t>i</w:t>
      </w:r>
      <w:r w:rsidRPr="004C1688">
        <w:rPr>
          <w:rFonts w:ascii="Times New Roman" w:hAnsi="Times New Roman" w:cs="Times New Roman"/>
          <w:sz w:val="24"/>
          <w:szCs w:val="24"/>
          <w:lang w:val="en-CA"/>
        </w:rPr>
        <w:t xml:space="preserve">on </w:t>
      </w:r>
      <w:r w:rsidRPr="004C1688">
        <w:rPr>
          <w:rFonts w:ascii="Times New Roman" w:hAnsi="Times New Roman" w:cs="Times New Roman"/>
          <w:spacing w:val="-2"/>
          <w:sz w:val="24"/>
          <w:szCs w:val="24"/>
          <w:lang w:val="en-CA"/>
        </w:rPr>
        <w:t>a</w:t>
      </w:r>
      <w:r w:rsidRPr="004C1688">
        <w:rPr>
          <w:rFonts w:ascii="Times New Roman" w:hAnsi="Times New Roman" w:cs="Times New Roman"/>
          <w:spacing w:val="1"/>
          <w:sz w:val="24"/>
          <w:szCs w:val="24"/>
          <w:lang w:val="en-CA"/>
        </w:rPr>
        <w:t>n</w:t>
      </w:r>
      <w:r w:rsidRPr="004C1688">
        <w:rPr>
          <w:rFonts w:ascii="Times New Roman" w:hAnsi="Times New Roman" w:cs="Times New Roman"/>
          <w:sz w:val="24"/>
          <w:szCs w:val="24"/>
          <w:lang w:val="en-CA"/>
        </w:rPr>
        <w:t>d</w:t>
      </w:r>
      <w:r w:rsidRPr="004C1688">
        <w:rPr>
          <w:rFonts w:ascii="Times New Roman" w:hAnsi="Times New Roman" w:cs="Times New Roman"/>
          <w:spacing w:val="-1"/>
          <w:sz w:val="24"/>
          <w:szCs w:val="24"/>
          <w:lang w:val="en-CA"/>
        </w:rPr>
        <w:t xml:space="preserve"> c</w:t>
      </w:r>
      <w:r w:rsidRPr="004C1688">
        <w:rPr>
          <w:rFonts w:ascii="Times New Roman" w:hAnsi="Times New Roman" w:cs="Times New Roman"/>
          <w:sz w:val="24"/>
          <w:szCs w:val="24"/>
          <w:lang w:val="en-CA"/>
        </w:rPr>
        <w:t>a</w:t>
      </w:r>
      <w:r w:rsidRPr="004C1688">
        <w:rPr>
          <w:rFonts w:ascii="Times New Roman" w:hAnsi="Times New Roman" w:cs="Times New Roman"/>
          <w:spacing w:val="1"/>
          <w:sz w:val="24"/>
          <w:szCs w:val="24"/>
          <w:lang w:val="en-CA"/>
        </w:rPr>
        <w:t>p</w:t>
      </w:r>
      <w:r w:rsidRPr="004C1688">
        <w:rPr>
          <w:rFonts w:ascii="Times New Roman" w:hAnsi="Times New Roman" w:cs="Times New Roman"/>
          <w:sz w:val="24"/>
          <w:szCs w:val="24"/>
          <w:lang w:val="en-CA"/>
        </w:rPr>
        <w:t>aci</w:t>
      </w:r>
      <w:r w:rsidRPr="004C1688">
        <w:rPr>
          <w:rFonts w:ascii="Times New Roman" w:hAnsi="Times New Roman" w:cs="Times New Roman"/>
          <w:spacing w:val="1"/>
          <w:sz w:val="24"/>
          <w:szCs w:val="24"/>
          <w:lang w:val="en-CA"/>
        </w:rPr>
        <w:t>t</w:t>
      </w:r>
      <w:r w:rsidRPr="004C1688">
        <w:rPr>
          <w:rFonts w:ascii="Times New Roman" w:hAnsi="Times New Roman" w:cs="Times New Roman"/>
          <w:sz w:val="24"/>
          <w:szCs w:val="24"/>
          <w:lang w:val="en-CA"/>
        </w:rPr>
        <w:t xml:space="preserve">y </w:t>
      </w:r>
      <w:r w:rsidRPr="004C1688">
        <w:rPr>
          <w:rFonts w:ascii="Times New Roman" w:hAnsi="Times New Roman" w:cs="Times New Roman"/>
          <w:spacing w:val="1"/>
          <w:sz w:val="24"/>
          <w:szCs w:val="24"/>
          <w:lang w:val="en-CA"/>
        </w:rPr>
        <w:t>t</w:t>
      </w:r>
      <w:r w:rsidRPr="004C1688">
        <w:rPr>
          <w:rFonts w:ascii="Times New Roman" w:hAnsi="Times New Roman" w:cs="Times New Roman"/>
          <w:sz w:val="24"/>
          <w:szCs w:val="24"/>
          <w:lang w:val="en-CA"/>
        </w:rPr>
        <w:t>o e</w:t>
      </w:r>
      <w:r w:rsidRPr="004C1688">
        <w:rPr>
          <w:rFonts w:ascii="Times New Roman" w:hAnsi="Times New Roman" w:cs="Times New Roman"/>
          <w:spacing w:val="1"/>
          <w:sz w:val="24"/>
          <w:szCs w:val="24"/>
          <w:lang w:val="en-CA"/>
        </w:rPr>
        <w:t>n</w:t>
      </w:r>
      <w:r w:rsidRPr="004C1688">
        <w:rPr>
          <w:rFonts w:ascii="Times New Roman" w:hAnsi="Times New Roman" w:cs="Times New Roman"/>
          <w:spacing w:val="-3"/>
          <w:sz w:val="24"/>
          <w:szCs w:val="24"/>
          <w:lang w:val="en-CA"/>
        </w:rPr>
        <w:t>s</w:t>
      </w:r>
      <w:r w:rsidRPr="004C1688">
        <w:rPr>
          <w:rFonts w:ascii="Times New Roman" w:hAnsi="Times New Roman" w:cs="Times New Roman"/>
          <w:spacing w:val="1"/>
          <w:sz w:val="24"/>
          <w:szCs w:val="24"/>
          <w:lang w:val="en-CA"/>
        </w:rPr>
        <w:t>u</w:t>
      </w:r>
      <w:r w:rsidRPr="004C1688">
        <w:rPr>
          <w:rFonts w:ascii="Times New Roman" w:hAnsi="Times New Roman" w:cs="Times New Roman"/>
          <w:sz w:val="24"/>
          <w:szCs w:val="24"/>
          <w:lang w:val="en-CA"/>
        </w:rPr>
        <w:t xml:space="preserve">re </w:t>
      </w:r>
      <w:r w:rsidRPr="004C1688">
        <w:rPr>
          <w:rFonts w:ascii="Times New Roman" w:hAnsi="Times New Roman" w:cs="Times New Roman"/>
          <w:spacing w:val="-2"/>
          <w:sz w:val="24"/>
          <w:szCs w:val="24"/>
          <w:lang w:val="en-CA"/>
        </w:rPr>
        <w:t>implementation o</w:t>
      </w:r>
      <w:r w:rsidRPr="004C1688">
        <w:rPr>
          <w:rFonts w:ascii="Times New Roman" w:hAnsi="Times New Roman" w:cs="Times New Roman"/>
          <w:sz w:val="24"/>
          <w:szCs w:val="24"/>
          <w:lang w:val="en-CA"/>
        </w:rPr>
        <w:t xml:space="preserve">f </w:t>
      </w:r>
      <w:r w:rsidRPr="004C1688">
        <w:rPr>
          <w:rFonts w:ascii="Times New Roman" w:hAnsi="Times New Roman" w:cs="Times New Roman"/>
          <w:spacing w:val="1"/>
          <w:sz w:val="24"/>
          <w:szCs w:val="24"/>
          <w:lang w:val="en-CA"/>
        </w:rPr>
        <w:t>th</w:t>
      </w:r>
      <w:r w:rsidRPr="004C1688">
        <w:rPr>
          <w:rFonts w:ascii="Times New Roman" w:hAnsi="Times New Roman" w:cs="Times New Roman"/>
          <w:sz w:val="24"/>
          <w:szCs w:val="24"/>
          <w:lang w:val="en-CA"/>
        </w:rPr>
        <w:t>e</w:t>
      </w:r>
      <w:r w:rsidRPr="004C1688">
        <w:rPr>
          <w:rFonts w:ascii="Times New Roman" w:hAnsi="Times New Roman" w:cs="Times New Roman"/>
          <w:spacing w:val="-1"/>
          <w:sz w:val="24"/>
          <w:szCs w:val="24"/>
          <w:lang w:val="en-CA"/>
        </w:rPr>
        <w:t xml:space="preserve"> N</w:t>
      </w:r>
      <w:r w:rsidRPr="004C1688">
        <w:rPr>
          <w:rFonts w:ascii="Times New Roman" w:hAnsi="Times New Roman" w:cs="Times New Roman"/>
          <w:spacing w:val="1"/>
          <w:sz w:val="24"/>
          <w:szCs w:val="24"/>
          <w:lang w:val="en-CA"/>
        </w:rPr>
        <w:t>N</w:t>
      </w:r>
      <w:r w:rsidRPr="004C1688">
        <w:rPr>
          <w:rFonts w:ascii="Times New Roman" w:hAnsi="Times New Roman" w:cs="Times New Roman"/>
          <w:sz w:val="24"/>
          <w:szCs w:val="24"/>
          <w:lang w:val="en-CA"/>
        </w:rPr>
        <w:t>P.</w:t>
      </w:r>
    </w:p>
    <w:p w:rsidR="004C1688" w:rsidRPr="004C1688" w:rsidRDefault="004C1688" w:rsidP="004C1688">
      <w:pPr>
        <w:widowControl w:val="0"/>
        <w:spacing w:after="0" w:line="360" w:lineRule="auto"/>
        <w:rPr>
          <w:rFonts w:ascii="Times New Roman" w:hAnsi="Times New Roman" w:cs="Times New Roman"/>
          <w:sz w:val="24"/>
          <w:szCs w:val="24"/>
        </w:rPr>
      </w:pPr>
    </w:p>
    <w:p w:rsidR="004C1688" w:rsidRDefault="005D736E" w:rsidP="005D736E">
      <w:pPr>
        <w:pStyle w:val="Heading2"/>
        <w:rPr>
          <w:rFonts w:ascii="Times New Roman" w:hAnsi="Times New Roman" w:cs="Times New Roman"/>
          <w:color w:val="auto"/>
          <w:sz w:val="24"/>
          <w:szCs w:val="24"/>
        </w:rPr>
      </w:pPr>
      <w:bookmarkStart w:id="257" w:name="_Toc499303023"/>
      <w:bookmarkStart w:id="258" w:name="_Toc502215513"/>
      <w:bookmarkStart w:id="259" w:name="_Toc503429073"/>
      <w:r>
        <w:rPr>
          <w:rFonts w:ascii="Times New Roman" w:hAnsi="Times New Roman" w:cs="Times New Roman"/>
          <w:color w:val="auto"/>
          <w:sz w:val="24"/>
          <w:szCs w:val="24"/>
        </w:rPr>
        <w:t xml:space="preserve">6.4. </w:t>
      </w:r>
      <w:r w:rsidR="004C1688" w:rsidRPr="005D736E">
        <w:rPr>
          <w:rFonts w:ascii="Times New Roman" w:hAnsi="Times New Roman" w:cs="Times New Roman"/>
          <w:color w:val="auto"/>
          <w:sz w:val="24"/>
          <w:szCs w:val="24"/>
        </w:rPr>
        <w:t>Roles and responsibilities of various sectors</w:t>
      </w:r>
      <w:bookmarkEnd w:id="257"/>
      <w:bookmarkEnd w:id="258"/>
      <w:bookmarkEnd w:id="259"/>
    </w:p>
    <w:p w:rsidR="005D736E" w:rsidRPr="005D736E" w:rsidRDefault="005D736E" w:rsidP="005D736E"/>
    <w:p w:rsidR="004C1688" w:rsidRPr="004C1688" w:rsidRDefault="004C1688" w:rsidP="004C1688">
      <w:pPr>
        <w:widowControl w:val="0"/>
        <w:spacing w:after="0" w:line="360" w:lineRule="auto"/>
        <w:jc w:val="both"/>
        <w:rPr>
          <w:rFonts w:ascii="Times New Roman" w:hAnsi="Times New Roman" w:cs="Times New Roman"/>
          <w:sz w:val="24"/>
          <w:szCs w:val="24"/>
        </w:rPr>
      </w:pPr>
      <w:r w:rsidRPr="004C1688">
        <w:rPr>
          <w:rFonts w:ascii="Times New Roman" w:hAnsi="Times New Roman" w:cs="Times New Roman"/>
          <w:sz w:val="24"/>
          <w:szCs w:val="24"/>
        </w:rPr>
        <w:t>T</w:t>
      </w:r>
      <w:r w:rsidRPr="004C1688">
        <w:rPr>
          <w:rFonts w:ascii="Times New Roman" w:hAnsi="Times New Roman" w:cs="Times New Roman"/>
          <w:spacing w:val="2"/>
          <w:sz w:val="24"/>
          <w:szCs w:val="24"/>
        </w:rPr>
        <w:t>h</w:t>
      </w:r>
      <w:r w:rsidRPr="004C1688">
        <w:rPr>
          <w:rFonts w:ascii="Times New Roman" w:hAnsi="Times New Roman" w:cs="Times New Roman"/>
          <w:sz w:val="24"/>
          <w:szCs w:val="24"/>
        </w:rPr>
        <w:t xml:space="preserve">e </w:t>
      </w:r>
      <w:r w:rsidRPr="004C1688">
        <w:rPr>
          <w:rFonts w:ascii="Times New Roman" w:hAnsi="Times New Roman" w:cs="Times New Roman"/>
          <w:spacing w:val="1"/>
          <w:sz w:val="24"/>
          <w:szCs w:val="24"/>
        </w:rPr>
        <w:t>N</w:t>
      </w:r>
      <w:r w:rsidRPr="004C1688">
        <w:rPr>
          <w:rFonts w:ascii="Times New Roman" w:hAnsi="Times New Roman" w:cs="Times New Roman"/>
          <w:sz w:val="24"/>
          <w:szCs w:val="24"/>
        </w:rPr>
        <w:t>a</w:t>
      </w:r>
      <w:r w:rsidRPr="004C1688">
        <w:rPr>
          <w:rFonts w:ascii="Times New Roman" w:hAnsi="Times New Roman" w:cs="Times New Roman"/>
          <w:spacing w:val="1"/>
          <w:sz w:val="24"/>
          <w:szCs w:val="24"/>
        </w:rPr>
        <w:t>t</w:t>
      </w:r>
      <w:r w:rsidRPr="004C1688">
        <w:rPr>
          <w:rFonts w:ascii="Times New Roman" w:hAnsi="Times New Roman" w:cs="Times New Roman"/>
          <w:spacing w:val="-2"/>
          <w:sz w:val="24"/>
          <w:szCs w:val="24"/>
        </w:rPr>
        <w:t>i</w:t>
      </w:r>
      <w:r w:rsidRPr="004C1688">
        <w:rPr>
          <w:rFonts w:ascii="Times New Roman" w:hAnsi="Times New Roman" w:cs="Times New Roman"/>
          <w:sz w:val="24"/>
          <w:szCs w:val="24"/>
        </w:rPr>
        <w:t>o</w:t>
      </w:r>
      <w:r w:rsidRPr="004C1688">
        <w:rPr>
          <w:rFonts w:ascii="Times New Roman" w:hAnsi="Times New Roman" w:cs="Times New Roman"/>
          <w:spacing w:val="2"/>
          <w:sz w:val="24"/>
          <w:szCs w:val="24"/>
        </w:rPr>
        <w:t>n</w:t>
      </w:r>
      <w:r w:rsidRPr="004C1688">
        <w:rPr>
          <w:rFonts w:ascii="Times New Roman" w:hAnsi="Times New Roman" w:cs="Times New Roman"/>
          <w:sz w:val="24"/>
          <w:szCs w:val="24"/>
        </w:rPr>
        <w:t>al</w:t>
      </w:r>
      <w:r w:rsidRPr="004C1688">
        <w:rPr>
          <w:rFonts w:ascii="Times New Roman" w:hAnsi="Times New Roman" w:cs="Times New Roman"/>
          <w:spacing w:val="-1"/>
          <w:sz w:val="24"/>
          <w:szCs w:val="24"/>
        </w:rPr>
        <w:t xml:space="preserve"> N</w:t>
      </w:r>
      <w:r w:rsidRPr="004C1688">
        <w:rPr>
          <w:rFonts w:ascii="Times New Roman" w:hAnsi="Times New Roman" w:cs="Times New Roman"/>
          <w:spacing w:val="1"/>
          <w:sz w:val="24"/>
          <w:szCs w:val="24"/>
        </w:rPr>
        <w:t>ut</w:t>
      </w:r>
      <w:r w:rsidRPr="004C1688">
        <w:rPr>
          <w:rFonts w:ascii="Times New Roman" w:hAnsi="Times New Roman" w:cs="Times New Roman"/>
          <w:sz w:val="24"/>
          <w:szCs w:val="24"/>
        </w:rPr>
        <w:t>r</w:t>
      </w:r>
      <w:r w:rsidRPr="004C1688">
        <w:rPr>
          <w:rFonts w:ascii="Times New Roman" w:hAnsi="Times New Roman" w:cs="Times New Roman"/>
          <w:spacing w:val="-2"/>
          <w:sz w:val="24"/>
          <w:szCs w:val="24"/>
        </w:rPr>
        <w:t>i</w:t>
      </w:r>
      <w:r w:rsidRPr="004C1688">
        <w:rPr>
          <w:rFonts w:ascii="Times New Roman" w:hAnsi="Times New Roman" w:cs="Times New Roman"/>
          <w:spacing w:val="1"/>
          <w:sz w:val="24"/>
          <w:szCs w:val="24"/>
        </w:rPr>
        <w:t>t</w:t>
      </w:r>
      <w:r w:rsidRPr="004C1688">
        <w:rPr>
          <w:rFonts w:ascii="Times New Roman" w:hAnsi="Times New Roman" w:cs="Times New Roman"/>
          <w:sz w:val="24"/>
          <w:szCs w:val="24"/>
        </w:rPr>
        <w:t>i</w:t>
      </w:r>
      <w:r w:rsidRPr="004C1688">
        <w:rPr>
          <w:rFonts w:ascii="Times New Roman" w:hAnsi="Times New Roman" w:cs="Times New Roman"/>
          <w:spacing w:val="-2"/>
          <w:sz w:val="24"/>
          <w:szCs w:val="24"/>
        </w:rPr>
        <w:t>o</w:t>
      </w:r>
      <w:r w:rsidRPr="004C1688">
        <w:rPr>
          <w:rFonts w:ascii="Times New Roman" w:hAnsi="Times New Roman" w:cs="Times New Roman"/>
          <w:sz w:val="24"/>
          <w:szCs w:val="24"/>
        </w:rPr>
        <w:t xml:space="preserve">n </w:t>
      </w:r>
      <w:r w:rsidRPr="004C1688">
        <w:rPr>
          <w:rFonts w:ascii="Times New Roman" w:hAnsi="Times New Roman" w:cs="Times New Roman"/>
          <w:spacing w:val="-3"/>
          <w:sz w:val="24"/>
          <w:szCs w:val="24"/>
        </w:rPr>
        <w:t>C</w:t>
      </w:r>
      <w:r w:rsidRPr="004C1688">
        <w:rPr>
          <w:rFonts w:ascii="Times New Roman" w:hAnsi="Times New Roman" w:cs="Times New Roman"/>
          <w:sz w:val="24"/>
          <w:szCs w:val="24"/>
        </w:rPr>
        <w:t>o</w:t>
      </w:r>
      <w:r w:rsidRPr="004C1688">
        <w:rPr>
          <w:rFonts w:ascii="Times New Roman" w:hAnsi="Times New Roman" w:cs="Times New Roman"/>
          <w:spacing w:val="1"/>
          <w:sz w:val="24"/>
          <w:szCs w:val="24"/>
        </w:rPr>
        <w:t>o</w:t>
      </w:r>
      <w:r w:rsidRPr="004C1688">
        <w:rPr>
          <w:rFonts w:ascii="Times New Roman" w:hAnsi="Times New Roman" w:cs="Times New Roman"/>
          <w:sz w:val="24"/>
          <w:szCs w:val="24"/>
        </w:rPr>
        <w:t>r</w:t>
      </w:r>
      <w:r w:rsidRPr="004C1688">
        <w:rPr>
          <w:rFonts w:ascii="Times New Roman" w:hAnsi="Times New Roman" w:cs="Times New Roman"/>
          <w:spacing w:val="1"/>
          <w:sz w:val="24"/>
          <w:szCs w:val="24"/>
        </w:rPr>
        <w:t>d</w:t>
      </w:r>
      <w:r w:rsidRPr="004C1688">
        <w:rPr>
          <w:rFonts w:ascii="Times New Roman" w:hAnsi="Times New Roman" w:cs="Times New Roman"/>
          <w:spacing w:val="-2"/>
          <w:sz w:val="24"/>
          <w:szCs w:val="24"/>
        </w:rPr>
        <w:t>i</w:t>
      </w:r>
      <w:r w:rsidRPr="004C1688">
        <w:rPr>
          <w:rFonts w:ascii="Times New Roman" w:hAnsi="Times New Roman" w:cs="Times New Roman"/>
          <w:spacing w:val="1"/>
          <w:sz w:val="24"/>
          <w:szCs w:val="24"/>
        </w:rPr>
        <w:t>n</w:t>
      </w:r>
      <w:r w:rsidRPr="004C1688">
        <w:rPr>
          <w:rFonts w:ascii="Times New Roman" w:hAnsi="Times New Roman" w:cs="Times New Roman"/>
          <w:sz w:val="24"/>
          <w:szCs w:val="24"/>
        </w:rPr>
        <w:t>a</w:t>
      </w:r>
      <w:r w:rsidRPr="004C1688">
        <w:rPr>
          <w:rFonts w:ascii="Times New Roman" w:hAnsi="Times New Roman" w:cs="Times New Roman"/>
          <w:spacing w:val="1"/>
          <w:sz w:val="24"/>
          <w:szCs w:val="24"/>
        </w:rPr>
        <w:t>t</w:t>
      </w:r>
      <w:r w:rsidRPr="004C1688">
        <w:rPr>
          <w:rFonts w:ascii="Times New Roman" w:hAnsi="Times New Roman" w:cs="Times New Roman"/>
          <w:spacing w:val="-2"/>
          <w:sz w:val="24"/>
          <w:szCs w:val="24"/>
        </w:rPr>
        <w:t>i</w:t>
      </w:r>
      <w:r w:rsidRPr="004C1688">
        <w:rPr>
          <w:rFonts w:ascii="Times New Roman" w:hAnsi="Times New Roman" w:cs="Times New Roman"/>
          <w:sz w:val="24"/>
          <w:szCs w:val="24"/>
        </w:rPr>
        <w:t xml:space="preserve">on </w:t>
      </w:r>
      <w:r w:rsidRPr="004C1688">
        <w:rPr>
          <w:rFonts w:ascii="Times New Roman" w:hAnsi="Times New Roman" w:cs="Times New Roman"/>
          <w:spacing w:val="-1"/>
          <w:sz w:val="24"/>
          <w:szCs w:val="24"/>
        </w:rPr>
        <w:t>b</w:t>
      </w:r>
      <w:r w:rsidRPr="004C1688">
        <w:rPr>
          <w:rFonts w:ascii="Times New Roman" w:hAnsi="Times New Roman" w:cs="Times New Roman"/>
          <w:spacing w:val="-2"/>
          <w:sz w:val="24"/>
          <w:szCs w:val="24"/>
        </w:rPr>
        <w:t>o</w:t>
      </w:r>
      <w:r w:rsidRPr="004C1688">
        <w:rPr>
          <w:rFonts w:ascii="Times New Roman" w:hAnsi="Times New Roman" w:cs="Times New Roman"/>
          <w:spacing w:val="1"/>
          <w:sz w:val="24"/>
          <w:szCs w:val="24"/>
        </w:rPr>
        <w:t>d</w:t>
      </w:r>
      <w:r w:rsidRPr="004C1688">
        <w:rPr>
          <w:rFonts w:ascii="Times New Roman" w:hAnsi="Times New Roman" w:cs="Times New Roman"/>
          <w:sz w:val="24"/>
          <w:szCs w:val="24"/>
        </w:rPr>
        <w:t>y r</w:t>
      </w:r>
      <w:r w:rsidRPr="004C1688">
        <w:rPr>
          <w:rFonts w:ascii="Times New Roman" w:hAnsi="Times New Roman" w:cs="Times New Roman"/>
          <w:spacing w:val="1"/>
          <w:sz w:val="24"/>
          <w:szCs w:val="24"/>
        </w:rPr>
        <w:t>e</w:t>
      </w:r>
      <w:r w:rsidRPr="004C1688">
        <w:rPr>
          <w:rFonts w:ascii="Times New Roman" w:hAnsi="Times New Roman" w:cs="Times New Roman"/>
          <w:sz w:val="24"/>
          <w:szCs w:val="24"/>
        </w:rPr>
        <w:t>ma</w:t>
      </w:r>
      <w:r w:rsidRPr="004C1688">
        <w:rPr>
          <w:rFonts w:ascii="Times New Roman" w:hAnsi="Times New Roman" w:cs="Times New Roman"/>
          <w:spacing w:val="-2"/>
          <w:sz w:val="24"/>
          <w:szCs w:val="24"/>
        </w:rPr>
        <w:t>i</w:t>
      </w:r>
      <w:r w:rsidRPr="004C1688">
        <w:rPr>
          <w:rFonts w:ascii="Times New Roman" w:hAnsi="Times New Roman" w:cs="Times New Roman"/>
          <w:spacing w:val="-1"/>
          <w:sz w:val="24"/>
          <w:szCs w:val="24"/>
        </w:rPr>
        <w:t>n</w:t>
      </w:r>
      <w:r w:rsidRPr="004C1688">
        <w:rPr>
          <w:rFonts w:ascii="Times New Roman" w:hAnsi="Times New Roman" w:cs="Times New Roman"/>
          <w:sz w:val="24"/>
          <w:szCs w:val="24"/>
        </w:rPr>
        <w:t>s</w:t>
      </w:r>
      <w:r w:rsidRPr="004C1688">
        <w:rPr>
          <w:rFonts w:ascii="Times New Roman" w:hAnsi="Times New Roman" w:cs="Times New Roman"/>
          <w:spacing w:val="1"/>
          <w:sz w:val="24"/>
          <w:szCs w:val="24"/>
        </w:rPr>
        <w:t xml:space="preserve"> th</w:t>
      </w:r>
      <w:r w:rsidRPr="004C1688">
        <w:rPr>
          <w:rFonts w:ascii="Times New Roman" w:hAnsi="Times New Roman" w:cs="Times New Roman"/>
          <w:sz w:val="24"/>
          <w:szCs w:val="24"/>
        </w:rPr>
        <w:t>e ma</w:t>
      </w:r>
      <w:r w:rsidRPr="004C1688">
        <w:rPr>
          <w:rFonts w:ascii="Times New Roman" w:hAnsi="Times New Roman" w:cs="Times New Roman"/>
          <w:spacing w:val="-2"/>
          <w:sz w:val="24"/>
          <w:szCs w:val="24"/>
        </w:rPr>
        <w:t>i</w:t>
      </w:r>
      <w:r w:rsidRPr="004C1688">
        <w:rPr>
          <w:rFonts w:ascii="Times New Roman" w:hAnsi="Times New Roman" w:cs="Times New Roman"/>
          <w:sz w:val="24"/>
          <w:szCs w:val="24"/>
        </w:rPr>
        <w:t>n mec</w:t>
      </w:r>
      <w:r w:rsidRPr="004C1688">
        <w:rPr>
          <w:rFonts w:ascii="Times New Roman" w:hAnsi="Times New Roman" w:cs="Times New Roman"/>
          <w:spacing w:val="-1"/>
          <w:sz w:val="24"/>
          <w:szCs w:val="24"/>
        </w:rPr>
        <w:t>h</w:t>
      </w:r>
      <w:r w:rsidRPr="004C1688">
        <w:rPr>
          <w:rFonts w:ascii="Times New Roman" w:hAnsi="Times New Roman" w:cs="Times New Roman"/>
          <w:sz w:val="24"/>
          <w:szCs w:val="24"/>
        </w:rPr>
        <w:t>a</w:t>
      </w:r>
      <w:r w:rsidRPr="004C1688">
        <w:rPr>
          <w:rFonts w:ascii="Times New Roman" w:hAnsi="Times New Roman" w:cs="Times New Roman"/>
          <w:spacing w:val="1"/>
          <w:sz w:val="24"/>
          <w:szCs w:val="24"/>
        </w:rPr>
        <w:t>n</w:t>
      </w:r>
      <w:r w:rsidRPr="004C1688">
        <w:rPr>
          <w:rFonts w:ascii="Times New Roman" w:hAnsi="Times New Roman" w:cs="Times New Roman"/>
          <w:sz w:val="24"/>
          <w:szCs w:val="24"/>
        </w:rPr>
        <w:t xml:space="preserve">ism </w:t>
      </w:r>
      <w:r w:rsidRPr="004C1688">
        <w:rPr>
          <w:rFonts w:ascii="Times New Roman" w:hAnsi="Times New Roman" w:cs="Times New Roman"/>
          <w:spacing w:val="1"/>
          <w:sz w:val="24"/>
          <w:szCs w:val="24"/>
        </w:rPr>
        <w:t>f</w:t>
      </w:r>
      <w:r w:rsidRPr="004C1688">
        <w:rPr>
          <w:rFonts w:ascii="Times New Roman" w:hAnsi="Times New Roman" w:cs="Times New Roman"/>
          <w:spacing w:val="-2"/>
          <w:sz w:val="24"/>
          <w:szCs w:val="24"/>
        </w:rPr>
        <w:t>o</w:t>
      </w:r>
      <w:r w:rsidRPr="004C1688">
        <w:rPr>
          <w:rFonts w:ascii="Times New Roman" w:hAnsi="Times New Roman" w:cs="Times New Roman"/>
          <w:sz w:val="24"/>
          <w:szCs w:val="24"/>
        </w:rPr>
        <w:t>r le</w:t>
      </w:r>
      <w:r w:rsidRPr="004C1688">
        <w:rPr>
          <w:rFonts w:ascii="Times New Roman" w:hAnsi="Times New Roman" w:cs="Times New Roman"/>
          <w:spacing w:val="1"/>
          <w:sz w:val="24"/>
          <w:szCs w:val="24"/>
        </w:rPr>
        <w:t>a</w:t>
      </w:r>
      <w:r w:rsidRPr="004C1688">
        <w:rPr>
          <w:rFonts w:ascii="Times New Roman" w:hAnsi="Times New Roman" w:cs="Times New Roman"/>
          <w:spacing w:val="-1"/>
          <w:sz w:val="24"/>
          <w:szCs w:val="24"/>
        </w:rPr>
        <w:t>d</w:t>
      </w:r>
      <w:r w:rsidRPr="004C1688">
        <w:rPr>
          <w:rFonts w:ascii="Times New Roman" w:hAnsi="Times New Roman" w:cs="Times New Roman"/>
          <w:sz w:val="24"/>
          <w:szCs w:val="24"/>
        </w:rPr>
        <w:t>e</w:t>
      </w:r>
      <w:r w:rsidRPr="004C1688">
        <w:rPr>
          <w:rFonts w:ascii="Times New Roman" w:hAnsi="Times New Roman" w:cs="Times New Roman"/>
          <w:spacing w:val="1"/>
          <w:sz w:val="24"/>
          <w:szCs w:val="24"/>
        </w:rPr>
        <w:t>r</w:t>
      </w:r>
      <w:r w:rsidRPr="004C1688">
        <w:rPr>
          <w:rFonts w:ascii="Times New Roman" w:hAnsi="Times New Roman" w:cs="Times New Roman"/>
          <w:sz w:val="24"/>
          <w:szCs w:val="24"/>
        </w:rPr>
        <w:t>s</w:t>
      </w:r>
      <w:r w:rsidRPr="004C1688">
        <w:rPr>
          <w:rFonts w:ascii="Times New Roman" w:hAnsi="Times New Roman" w:cs="Times New Roman"/>
          <w:spacing w:val="1"/>
          <w:sz w:val="24"/>
          <w:szCs w:val="24"/>
        </w:rPr>
        <w:t>h</w:t>
      </w:r>
      <w:r w:rsidRPr="004C1688">
        <w:rPr>
          <w:rFonts w:ascii="Times New Roman" w:hAnsi="Times New Roman" w:cs="Times New Roman"/>
          <w:spacing w:val="-2"/>
          <w:sz w:val="24"/>
          <w:szCs w:val="24"/>
        </w:rPr>
        <w:t>i</w:t>
      </w:r>
      <w:r w:rsidRPr="004C1688">
        <w:rPr>
          <w:rFonts w:ascii="Times New Roman" w:hAnsi="Times New Roman" w:cs="Times New Roman"/>
          <w:spacing w:val="1"/>
          <w:sz w:val="24"/>
          <w:szCs w:val="24"/>
        </w:rPr>
        <w:t>p</w:t>
      </w:r>
      <w:r w:rsidRPr="004C1688">
        <w:rPr>
          <w:rFonts w:ascii="Times New Roman" w:hAnsi="Times New Roman" w:cs="Times New Roman"/>
          <w:sz w:val="24"/>
          <w:szCs w:val="24"/>
        </w:rPr>
        <w:t xml:space="preserve">, </w:t>
      </w:r>
      <w:r w:rsidRPr="004C1688">
        <w:rPr>
          <w:rFonts w:ascii="Times New Roman" w:hAnsi="Times New Roman" w:cs="Times New Roman"/>
          <w:spacing w:val="1"/>
          <w:sz w:val="24"/>
          <w:szCs w:val="24"/>
        </w:rPr>
        <w:t>p</w:t>
      </w:r>
      <w:r w:rsidRPr="004C1688">
        <w:rPr>
          <w:rFonts w:ascii="Times New Roman" w:hAnsi="Times New Roman" w:cs="Times New Roman"/>
          <w:sz w:val="24"/>
          <w:szCs w:val="24"/>
        </w:rPr>
        <w:t xml:space="preserve">olicy </w:t>
      </w:r>
      <w:r w:rsidRPr="004C1688">
        <w:rPr>
          <w:rFonts w:ascii="Times New Roman" w:hAnsi="Times New Roman" w:cs="Times New Roman"/>
          <w:spacing w:val="1"/>
          <w:sz w:val="24"/>
          <w:szCs w:val="24"/>
        </w:rPr>
        <w:t>d</w:t>
      </w:r>
      <w:r w:rsidRPr="004C1688">
        <w:rPr>
          <w:rFonts w:ascii="Times New Roman" w:hAnsi="Times New Roman" w:cs="Times New Roman"/>
          <w:sz w:val="24"/>
          <w:szCs w:val="24"/>
        </w:rPr>
        <w:t>ecisi</w:t>
      </w:r>
      <w:r w:rsidRPr="004C1688">
        <w:rPr>
          <w:rFonts w:ascii="Times New Roman" w:hAnsi="Times New Roman" w:cs="Times New Roman"/>
          <w:spacing w:val="-2"/>
          <w:sz w:val="24"/>
          <w:szCs w:val="24"/>
        </w:rPr>
        <w:t>o</w:t>
      </w:r>
      <w:r w:rsidRPr="004C1688">
        <w:rPr>
          <w:rFonts w:ascii="Times New Roman" w:hAnsi="Times New Roman" w:cs="Times New Roman"/>
          <w:spacing w:val="1"/>
          <w:sz w:val="24"/>
          <w:szCs w:val="24"/>
        </w:rPr>
        <w:t>n</w:t>
      </w:r>
      <w:r w:rsidRPr="004C1688">
        <w:rPr>
          <w:rFonts w:ascii="Times New Roman" w:hAnsi="Times New Roman" w:cs="Times New Roman"/>
          <w:sz w:val="24"/>
          <w:szCs w:val="24"/>
        </w:rPr>
        <w:t xml:space="preserve">s </w:t>
      </w:r>
      <w:r w:rsidRPr="004C1688">
        <w:rPr>
          <w:rFonts w:ascii="Times New Roman" w:hAnsi="Times New Roman" w:cs="Times New Roman"/>
          <w:spacing w:val="-2"/>
          <w:sz w:val="24"/>
          <w:szCs w:val="24"/>
        </w:rPr>
        <w:t>a</w:t>
      </w:r>
      <w:r w:rsidRPr="004C1688">
        <w:rPr>
          <w:rFonts w:ascii="Times New Roman" w:hAnsi="Times New Roman" w:cs="Times New Roman"/>
          <w:spacing w:val="1"/>
          <w:sz w:val="24"/>
          <w:szCs w:val="24"/>
        </w:rPr>
        <w:t>n</w:t>
      </w:r>
      <w:r w:rsidRPr="004C1688">
        <w:rPr>
          <w:rFonts w:ascii="Times New Roman" w:hAnsi="Times New Roman" w:cs="Times New Roman"/>
          <w:sz w:val="24"/>
          <w:szCs w:val="24"/>
        </w:rPr>
        <w:t xml:space="preserve">d </w:t>
      </w:r>
      <w:r w:rsidRPr="004C1688">
        <w:rPr>
          <w:rFonts w:ascii="Times New Roman" w:hAnsi="Times New Roman" w:cs="Times New Roman"/>
          <w:spacing w:val="-1"/>
          <w:sz w:val="24"/>
          <w:szCs w:val="24"/>
        </w:rPr>
        <w:t>c</w:t>
      </w:r>
      <w:r w:rsidRPr="004C1688">
        <w:rPr>
          <w:rFonts w:ascii="Times New Roman" w:hAnsi="Times New Roman" w:cs="Times New Roman"/>
          <w:spacing w:val="-2"/>
          <w:sz w:val="24"/>
          <w:szCs w:val="24"/>
        </w:rPr>
        <w:t>o</w:t>
      </w:r>
      <w:r w:rsidRPr="004C1688">
        <w:rPr>
          <w:rFonts w:ascii="Times New Roman" w:hAnsi="Times New Roman" w:cs="Times New Roman"/>
          <w:sz w:val="24"/>
          <w:szCs w:val="24"/>
        </w:rPr>
        <w:t>o</w:t>
      </w:r>
      <w:r w:rsidRPr="004C1688">
        <w:rPr>
          <w:rFonts w:ascii="Times New Roman" w:hAnsi="Times New Roman" w:cs="Times New Roman"/>
          <w:spacing w:val="-1"/>
          <w:sz w:val="24"/>
          <w:szCs w:val="24"/>
        </w:rPr>
        <w:t>r</w:t>
      </w:r>
      <w:r w:rsidRPr="004C1688">
        <w:rPr>
          <w:rFonts w:ascii="Times New Roman" w:hAnsi="Times New Roman" w:cs="Times New Roman"/>
          <w:spacing w:val="1"/>
          <w:sz w:val="24"/>
          <w:szCs w:val="24"/>
        </w:rPr>
        <w:t>d</w:t>
      </w:r>
      <w:r w:rsidRPr="004C1688">
        <w:rPr>
          <w:rFonts w:ascii="Times New Roman" w:hAnsi="Times New Roman" w:cs="Times New Roman"/>
          <w:sz w:val="24"/>
          <w:szCs w:val="24"/>
        </w:rPr>
        <w:t>i</w:t>
      </w:r>
      <w:r w:rsidRPr="004C1688">
        <w:rPr>
          <w:rFonts w:ascii="Times New Roman" w:hAnsi="Times New Roman" w:cs="Times New Roman"/>
          <w:spacing w:val="1"/>
          <w:sz w:val="24"/>
          <w:szCs w:val="24"/>
        </w:rPr>
        <w:t>n</w:t>
      </w:r>
      <w:r w:rsidRPr="004C1688">
        <w:rPr>
          <w:rFonts w:ascii="Times New Roman" w:hAnsi="Times New Roman" w:cs="Times New Roman"/>
          <w:spacing w:val="-2"/>
          <w:sz w:val="24"/>
          <w:szCs w:val="24"/>
        </w:rPr>
        <w:t>a</w:t>
      </w:r>
      <w:r w:rsidRPr="004C1688">
        <w:rPr>
          <w:rFonts w:ascii="Times New Roman" w:hAnsi="Times New Roman" w:cs="Times New Roman"/>
          <w:spacing w:val="1"/>
          <w:sz w:val="24"/>
          <w:szCs w:val="24"/>
        </w:rPr>
        <w:t>t</w:t>
      </w:r>
      <w:r w:rsidRPr="004C1688">
        <w:rPr>
          <w:rFonts w:ascii="Times New Roman" w:hAnsi="Times New Roman" w:cs="Times New Roman"/>
          <w:sz w:val="24"/>
          <w:szCs w:val="24"/>
        </w:rPr>
        <w:t xml:space="preserve">ion </w:t>
      </w:r>
      <w:r w:rsidRPr="004C1688">
        <w:rPr>
          <w:rFonts w:ascii="Times New Roman" w:hAnsi="Times New Roman" w:cs="Times New Roman"/>
          <w:spacing w:val="1"/>
          <w:sz w:val="24"/>
          <w:szCs w:val="24"/>
        </w:rPr>
        <w:t>o</w:t>
      </w:r>
      <w:r w:rsidRPr="004C1688">
        <w:rPr>
          <w:rFonts w:ascii="Times New Roman" w:hAnsi="Times New Roman" w:cs="Times New Roman"/>
          <w:sz w:val="24"/>
          <w:szCs w:val="24"/>
        </w:rPr>
        <w:t xml:space="preserve">f </w:t>
      </w:r>
      <w:r w:rsidRPr="004C1688">
        <w:rPr>
          <w:rFonts w:ascii="Times New Roman" w:hAnsi="Times New Roman" w:cs="Times New Roman"/>
          <w:spacing w:val="-1"/>
          <w:sz w:val="24"/>
          <w:szCs w:val="24"/>
        </w:rPr>
        <w:t>t</w:t>
      </w:r>
      <w:r w:rsidRPr="004C1688">
        <w:rPr>
          <w:rFonts w:ascii="Times New Roman" w:hAnsi="Times New Roman" w:cs="Times New Roman"/>
          <w:spacing w:val="1"/>
          <w:sz w:val="24"/>
          <w:szCs w:val="24"/>
        </w:rPr>
        <w:t>h</w:t>
      </w:r>
      <w:r w:rsidRPr="004C1688">
        <w:rPr>
          <w:rFonts w:ascii="Times New Roman" w:hAnsi="Times New Roman" w:cs="Times New Roman"/>
          <w:sz w:val="24"/>
          <w:szCs w:val="24"/>
        </w:rPr>
        <w:t xml:space="preserve">e </w:t>
      </w:r>
      <w:r w:rsidRPr="004C1688">
        <w:rPr>
          <w:rFonts w:ascii="Times New Roman" w:hAnsi="Times New Roman" w:cs="Times New Roman"/>
          <w:spacing w:val="1"/>
          <w:sz w:val="24"/>
          <w:szCs w:val="24"/>
        </w:rPr>
        <w:t>N</w:t>
      </w:r>
      <w:r w:rsidRPr="004C1688">
        <w:rPr>
          <w:rFonts w:ascii="Times New Roman" w:hAnsi="Times New Roman" w:cs="Times New Roman"/>
          <w:spacing w:val="-1"/>
          <w:sz w:val="24"/>
          <w:szCs w:val="24"/>
        </w:rPr>
        <w:t>N</w:t>
      </w:r>
      <w:r w:rsidRPr="004C1688">
        <w:rPr>
          <w:rFonts w:ascii="Times New Roman" w:hAnsi="Times New Roman" w:cs="Times New Roman"/>
          <w:spacing w:val="1"/>
          <w:sz w:val="24"/>
          <w:szCs w:val="24"/>
        </w:rPr>
        <w:t>P</w:t>
      </w:r>
      <w:r w:rsidRPr="004C1688">
        <w:rPr>
          <w:rFonts w:ascii="Times New Roman" w:hAnsi="Times New Roman" w:cs="Times New Roman"/>
          <w:sz w:val="24"/>
          <w:szCs w:val="24"/>
        </w:rPr>
        <w:t>. Si</w:t>
      </w:r>
      <w:r w:rsidRPr="004C1688">
        <w:rPr>
          <w:rFonts w:ascii="Times New Roman" w:hAnsi="Times New Roman" w:cs="Times New Roman"/>
          <w:spacing w:val="-2"/>
          <w:sz w:val="24"/>
          <w:szCs w:val="24"/>
        </w:rPr>
        <w:t>m</w:t>
      </w:r>
      <w:r w:rsidRPr="004C1688">
        <w:rPr>
          <w:rFonts w:ascii="Times New Roman" w:hAnsi="Times New Roman" w:cs="Times New Roman"/>
          <w:sz w:val="24"/>
          <w:szCs w:val="24"/>
        </w:rPr>
        <w:t>ilar m</w:t>
      </w:r>
      <w:r w:rsidRPr="004C1688">
        <w:rPr>
          <w:rFonts w:ascii="Times New Roman" w:hAnsi="Times New Roman" w:cs="Times New Roman"/>
          <w:spacing w:val="1"/>
          <w:sz w:val="24"/>
          <w:szCs w:val="24"/>
        </w:rPr>
        <w:t>u</w:t>
      </w:r>
      <w:r w:rsidRPr="004C1688">
        <w:rPr>
          <w:rFonts w:ascii="Times New Roman" w:hAnsi="Times New Roman" w:cs="Times New Roman"/>
          <w:spacing w:val="-2"/>
          <w:sz w:val="24"/>
          <w:szCs w:val="24"/>
        </w:rPr>
        <w:t>l</w:t>
      </w:r>
      <w:r w:rsidRPr="004C1688">
        <w:rPr>
          <w:rFonts w:ascii="Times New Roman" w:hAnsi="Times New Roman" w:cs="Times New Roman"/>
          <w:spacing w:val="1"/>
          <w:sz w:val="24"/>
          <w:szCs w:val="24"/>
        </w:rPr>
        <w:t>ti-</w:t>
      </w:r>
      <w:r w:rsidRPr="004C1688">
        <w:rPr>
          <w:rFonts w:ascii="Times New Roman" w:hAnsi="Times New Roman" w:cs="Times New Roman"/>
          <w:sz w:val="24"/>
          <w:szCs w:val="24"/>
        </w:rPr>
        <w:t>se</w:t>
      </w:r>
      <w:r w:rsidRPr="004C1688">
        <w:rPr>
          <w:rFonts w:ascii="Times New Roman" w:hAnsi="Times New Roman" w:cs="Times New Roman"/>
          <w:spacing w:val="-3"/>
          <w:sz w:val="24"/>
          <w:szCs w:val="24"/>
        </w:rPr>
        <w:t>c</w:t>
      </w:r>
      <w:r w:rsidRPr="004C1688">
        <w:rPr>
          <w:rFonts w:ascii="Times New Roman" w:hAnsi="Times New Roman" w:cs="Times New Roman"/>
          <w:spacing w:val="1"/>
          <w:sz w:val="24"/>
          <w:szCs w:val="24"/>
        </w:rPr>
        <w:t>t</w:t>
      </w:r>
      <w:r w:rsidRPr="004C1688">
        <w:rPr>
          <w:rFonts w:ascii="Times New Roman" w:hAnsi="Times New Roman" w:cs="Times New Roman"/>
          <w:sz w:val="24"/>
          <w:szCs w:val="24"/>
        </w:rPr>
        <w:t>o</w:t>
      </w:r>
      <w:r w:rsidRPr="004C1688">
        <w:rPr>
          <w:rFonts w:ascii="Times New Roman" w:hAnsi="Times New Roman" w:cs="Times New Roman"/>
          <w:spacing w:val="1"/>
          <w:sz w:val="24"/>
          <w:szCs w:val="24"/>
        </w:rPr>
        <w:t>r</w:t>
      </w:r>
      <w:r w:rsidRPr="004C1688">
        <w:rPr>
          <w:rFonts w:ascii="Times New Roman" w:hAnsi="Times New Roman" w:cs="Times New Roman"/>
          <w:sz w:val="24"/>
          <w:szCs w:val="24"/>
        </w:rPr>
        <w:t xml:space="preserve">al </w:t>
      </w:r>
      <w:r w:rsidRPr="004C1688">
        <w:rPr>
          <w:rFonts w:ascii="Times New Roman" w:hAnsi="Times New Roman" w:cs="Times New Roman"/>
          <w:spacing w:val="1"/>
          <w:sz w:val="24"/>
          <w:szCs w:val="24"/>
        </w:rPr>
        <w:t>n</w:t>
      </w:r>
      <w:r w:rsidRPr="004C1688">
        <w:rPr>
          <w:rFonts w:ascii="Times New Roman" w:hAnsi="Times New Roman" w:cs="Times New Roman"/>
          <w:spacing w:val="-1"/>
          <w:sz w:val="24"/>
          <w:szCs w:val="24"/>
        </w:rPr>
        <w:t>u</w:t>
      </w:r>
      <w:r w:rsidRPr="004C1688">
        <w:rPr>
          <w:rFonts w:ascii="Times New Roman" w:hAnsi="Times New Roman" w:cs="Times New Roman"/>
          <w:spacing w:val="1"/>
          <w:sz w:val="24"/>
          <w:szCs w:val="24"/>
        </w:rPr>
        <w:t>t</w:t>
      </w:r>
      <w:r w:rsidRPr="004C1688">
        <w:rPr>
          <w:rFonts w:ascii="Times New Roman" w:hAnsi="Times New Roman" w:cs="Times New Roman"/>
          <w:sz w:val="24"/>
          <w:szCs w:val="24"/>
        </w:rPr>
        <w:t>r</w:t>
      </w:r>
      <w:r w:rsidRPr="004C1688">
        <w:rPr>
          <w:rFonts w:ascii="Times New Roman" w:hAnsi="Times New Roman" w:cs="Times New Roman"/>
          <w:spacing w:val="-2"/>
          <w:sz w:val="24"/>
          <w:szCs w:val="24"/>
        </w:rPr>
        <w:t>i</w:t>
      </w:r>
      <w:r w:rsidRPr="004C1688">
        <w:rPr>
          <w:rFonts w:ascii="Times New Roman" w:hAnsi="Times New Roman" w:cs="Times New Roman"/>
          <w:spacing w:val="2"/>
          <w:sz w:val="24"/>
          <w:szCs w:val="24"/>
        </w:rPr>
        <w:t>t</w:t>
      </w:r>
      <w:r w:rsidRPr="004C1688">
        <w:rPr>
          <w:rFonts w:ascii="Times New Roman" w:hAnsi="Times New Roman" w:cs="Times New Roman"/>
          <w:spacing w:val="-2"/>
          <w:sz w:val="24"/>
          <w:szCs w:val="24"/>
        </w:rPr>
        <w:t>i</w:t>
      </w:r>
      <w:r w:rsidRPr="004C1688">
        <w:rPr>
          <w:rFonts w:ascii="Times New Roman" w:hAnsi="Times New Roman" w:cs="Times New Roman"/>
          <w:sz w:val="24"/>
          <w:szCs w:val="24"/>
        </w:rPr>
        <w:t xml:space="preserve">on </w:t>
      </w:r>
      <w:r w:rsidRPr="004C1688">
        <w:rPr>
          <w:rFonts w:ascii="Times New Roman" w:hAnsi="Times New Roman" w:cs="Times New Roman"/>
          <w:spacing w:val="-1"/>
          <w:sz w:val="24"/>
          <w:szCs w:val="24"/>
        </w:rPr>
        <w:t>c</w:t>
      </w:r>
      <w:r w:rsidRPr="004C1688">
        <w:rPr>
          <w:rFonts w:ascii="Times New Roman" w:hAnsi="Times New Roman" w:cs="Times New Roman"/>
          <w:sz w:val="24"/>
          <w:szCs w:val="24"/>
        </w:rPr>
        <w:t>o</w:t>
      </w:r>
      <w:r w:rsidRPr="004C1688">
        <w:rPr>
          <w:rFonts w:ascii="Times New Roman" w:hAnsi="Times New Roman" w:cs="Times New Roman"/>
          <w:spacing w:val="1"/>
          <w:sz w:val="24"/>
          <w:szCs w:val="24"/>
        </w:rPr>
        <w:t>o</w:t>
      </w:r>
      <w:r w:rsidRPr="004C1688">
        <w:rPr>
          <w:rFonts w:ascii="Times New Roman" w:hAnsi="Times New Roman" w:cs="Times New Roman"/>
          <w:spacing w:val="-2"/>
          <w:sz w:val="24"/>
          <w:szCs w:val="24"/>
        </w:rPr>
        <w:t>r</w:t>
      </w:r>
      <w:r w:rsidRPr="004C1688">
        <w:rPr>
          <w:rFonts w:ascii="Times New Roman" w:hAnsi="Times New Roman" w:cs="Times New Roman"/>
          <w:spacing w:val="1"/>
          <w:sz w:val="24"/>
          <w:szCs w:val="24"/>
        </w:rPr>
        <w:t>d</w:t>
      </w:r>
      <w:r w:rsidRPr="004C1688">
        <w:rPr>
          <w:rFonts w:ascii="Times New Roman" w:hAnsi="Times New Roman" w:cs="Times New Roman"/>
          <w:sz w:val="24"/>
          <w:szCs w:val="24"/>
        </w:rPr>
        <w:t>i</w:t>
      </w:r>
      <w:r w:rsidRPr="004C1688">
        <w:rPr>
          <w:rFonts w:ascii="Times New Roman" w:hAnsi="Times New Roman" w:cs="Times New Roman"/>
          <w:spacing w:val="-1"/>
          <w:sz w:val="24"/>
          <w:szCs w:val="24"/>
        </w:rPr>
        <w:t>n</w:t>
      </w:r>
      <w:r w:rsidRPr="004C1688">
        <w:rPr>
          <w:rFonts w:ascii="Times New Roman" w:hAnsi="Times New Roman" w:cs="Times New Roman"/>
          <w:sz w:val="24"/>
          <w:szCs w:val="24"/>
        </w:rPr>
        <w:t>a</w:t>
      </w:r>
      <w:r w:rsidRPr="004C1688">
        <w:rPr>
          <w:rFonts w:ascii="Times New Roman" w:hAnsi="Times New Roman" w:cs="Times New Roman"/>
          <w:spacing w:val="1"/>
          <w:sz w:val="24"/>
          <w:szCs w:val="24"/>
        </w:rPr>
        <w:t>t</w:t>
      </w:r>
      <w:r w:rsidRPr="004C1688">
        <w:rPr>
          <w:rFonts w:ascii="Times New Roman" w:hAnsi="Times New Roman" w:cs="Times New Roman"/>
          <w:sz w:val="24"/>
          <w:szCs w:val="24"/>
        </w:rPr>
        <w:t>i</w:t>
      </w:r>
      <w:r w:rsidRPr="004C1688">
        <w:rPr>
          <w:rFonts w:ascii="Times New Roman" w:hAnsi="Times New Roman" w:cs="Times New Roman"/>
          <w:spacing w:val="-2"/>
          <w:sz w:val="24"/>
          <w:szCs w:val="24"/>
        </w:rPr>
        <w:t>o</w:t>
      </w:r>
      <w:r w:rsidRPr="004C1688">
        <w:rPr>
          <w:rFonts w:ascii="Times New Roman" w:hAnsi="Times New Roman" w:cs="Times New Roman"/>
          <w:sz w:val="24"/>
          <w:szCs w:val="24"/>
        </w:rPr>
        <w:t xml:space="preserve">n </w:t>
      </w:r>
      <w:r w:rsidRPr="004C1688">
        <w:rPr>
          <w:rFonts w:ascii="Times New Roman" w:hAnsi="Times New Roman" w:cs="Times New Roman"/>
          <w:spacing w:val="1"/>
          <w:sz w:val="24"/>
          <w:szCs w:val="24"/>
        </w:rPr>
        <w:t>f</w:t>
      </w:r>
      <w:r w:rsidRPr="004C1688">
        <w:rPr>
          <w:rFonts w:ascii="Times New Roman" w:hAnsi="Times New Roman" w:cs="Times New Roman"/>
          <w:sz w:val="24"/>
          <w:szCs w:val="24"/>
        </w:rPr>
        <w:t>ram</w:t>
      </w:r>
      <w:r w:rsidRPr="004C1688">
        <w:rPr>
          <w:rFonts w:ascii="Times New Roman" w:hAnsi="Times New Roman" w:cs="Times New Roman"/>
          <w:spacing w:val="1"/>
          <w:sz w:val="24"/>
          <w:szCs w:val="24"/>
        </w:rPr>
        <w:t>e</w:t>
      </w:r>
      <w:r w:rsidRPr="004C1688">
        <w:rPr>
          <w:rFonts w:ascii="Times New Roman" w:hAnsi="Times New Roman" w:cs="Times New Roman"/>
          <w:spacing w:val="-1"/>
          <w:sz w:val="24"/>
          <w:szCs w:val="24"/>
        </w:rPr>
        <w:t>w</w:t>
      </w:r>
      <w:r w:rsidRPr="004C1688">
        <w:rPr>
          <w:rFonts w:ascii="Times New Roman" w:hAnsi="Times New Roman" w:cs="Times New Roman"/>
          <w:sz w:val="24"/>
          <w:szCs w:val="24"/>
        </w:rPr>
        <w:t>o</w:t>
      </w:r>
      <w:r w:rsidRPr="004C1688">
        <w:rPr>
          <w:rFonts w:ascii="Times New Roman" w:hAnsi="Times New Roman" w:cs="Times New Roman"/>
          <w:spacing w:val="1"/>
          <w:sz w:val="24"/>
          <w:szCs w:val="24"/>
        </w:rPr>
        <w:t>r</w:t>
      </w:r>
      <w:r w:rsidRPr="004C1688">
        <w:rPr>
          <w:rFonts w:ascii="Times New Roman" w:hAnsi="Times New Roman" w:cs="Times New Roman"/>
          <w:sz w:val="24"/>
          <w:szCs w:val="24"/>
        </w:rPr>
        <w:t>k a</w:t>
      </w:r>
      <w:r w:rsidRPr="004C1688">
        <w:rPr>
          <w:rFonts w:ascii="Times New Roman" w:hAnsi="Times New Roman" w:cs="Times New Roman"/>
          <w:spacing w:val="-1"/>
          <w:sz w:val="24"/>
          <w:szCs w:val="24"/>
        </w:rPr>
        <w:t>n</w:t>
      </w:r>
      <w:r w:rsidRPr="004C1688">
        <w:rPr>
          <w:rFonts w:ascii="Times New Roman" w:hAnsi="Times New Roman" w:cs="Times New Roman"/>
          <w:sz w:val="24"/>
          <w:szCs w:val="24"/>
        </w:rPr>
        <w:t xml:space="preserve">d </w:t>
      </w:r>
      <w:r w:rsidRPr="004C1688">
        <w:rPr>
          <w:rFonts w:ascii="Times New Roman" w:hAnsi="Times New Roman" w:cs="Times New Roman"/>
          <w:spacing w:val="1"/>
          <w:sz w:val="24"/>
          <w:szCs w:val="24"/>
        </w:rPr>
        <w:t>p</w:t>
      </w:r>
      <w:r w:rsidRPr="004C1688">
        <w:rPr>
          <w:rFonts w:ascii="Times New Roman" w:hAnsi="Times New Roman" w:cs="Times New Roman"/>
          <w:sz w:val="24"/>
          <w:szCs w:val="24"/>
        </w:rPr>
        <w:t>r</w:t>
      </w:r>
      <w:r w:rsidRPr="004C1688">
        <w:rPr>
          <w:rFonts w:ascii="Times New Roman" w:hAnsi="Times New Roman" w:cs="Times New Roman"/>
          <w:spacing w:val="1"/>
          <w:sz w:val="24"/>
          <w:szCs w:val="24"/>
        </w:rPr>
        <w:t>o</w:t>
      </w:r>
      <w:r w:rsidRPr="004C1688">
        <w:rPr>
          <w:rFonts w:ascii="Times New Roman" w:hAnsi="Times New Roman" w:cs="Times New Roman"/>
          <w:sz w:val="24"/>
          <w:szCs w:val="24"/>
        </w:rPr>
        <w:t>gram im</w:t>
      </w:r>
      <w:r w:rsidRPr="004C1688">
        <w:rPr>
          <w:rFonts w:ascii="Times New Roman" w:hAnsi="Times New Roman" w:cs="Times New Roman"/>
          <w:spacing w:val="1"/>
          <w:sz w:val="24"/>
          <w:szCs w:val="24"/>
        </w:rPr>
        <w:t>p</w:t>
      </w:r>
      <w:r w:rsidRPr="004C1688">
        <w:rPr>
          <w:rFonts w:ascii="Times New Roman" w:hAnsi="Times New Roman" w:cs="Times New Roman"/>
          <w:spacing w:val="-2"/>
          <w:sz w:val="24"/>
          <w:szCs w:val="24"/>
        </w:rPr>
        <w:t>l</w:t>
      </w:r>
      <w:r w:rsidRPr="004C1688">
        <w:rPr>
          <w:rFonts w:ascii="Times New Roman" w:hAnsi="Times New Roman" w:cs="Times New Roman"/>
          <w:sz w:val="24"/>
          <w:szCs w:val="24"/>
        </w:rPr>
        <w:t>em</w:t>
      </w:r>
      <w:r w:rsidRPr="004C1688">
        <w:rPr>
          <w:rFonts w:ascii="Times New Roman" w:hAnsi="Times New Roman" w:cs="Times New Roman"/>
          <w:spacing w:val="1"/>
          <w:sz w:val="24"/>
          <w:szCs w:val="24"/>
        </w:rPr>
        <w:t>e</w:t>
      </w:r>
      <w:r w:rsidRPr="004C1688">
        <w:rPr>
          <w:rFonts w:ascii="Times New Roman" w:hAnsi="Times New Roman" w:cs="Times New Roman"/>
          <w:spacing w:val="-1"/>
          <w:sz w:val="24"/>
          <w:szCs w:val="24"/>
        </w:rPr>
        <w:t>n</w:t>
      </w:r>
      <w:r w:rsidRPr="004C1688">
        <w:rPr>
          <w:rFonts w:ascii="Times New Roman" w:hAnsi="Times New Roman" w:cs="Times New Roman"/>
          <w:spacing w:val="1"/>
          <w:sz w:val="24"/>
          <w:szCs w:val="24"/>
        </w:rPr>
        <w:t>t</w:t>
      </w:r>
      <w:r w:rsidRPr="004C1688">
        <w:rPr>
          <w:rFonts w:ascii="Times New Roman" w:hAnsi="Times New Roman" w:cs="Times New Roman"/>
          <w:spacing w:val="-2"/>
          <w:sz w:val="24"/>
          <w:szCs w:val="24"/>
        </w:rPr>
        <w:t>a</w:t>
      </w:r>
      <w:r w:rsidRPr="004C1688">
        <w:rPr>
          <w:rFonts w:ascii="Times New Roman" w:hAnsi="Times New Roman" w:cs="Times New Roman"/>
          <w:spacing w:val="1"/>
          <w:sz w:val="24"/>
          <w:szCs w:val="24"/>
        </w:rPr>
        <w:t>t</w:t>
      </w:r>
      <w:r w:rsidRPr="004C1688">
        <w:rPr>
          <w:rFonts w:ascii="Times New Roman" w:hAnsi="Times New Roman" w:cs="Times New Roman"/>
          <w:sz w:val="24"/>
          <w:szCs w:val="24"/>
        </w:rPr>
        <w:t>ion arr</w:t>
      </w:r>
      <w:r w:rsidRPr="004C1688">
        <w:rPr>
          <w:rFonts w:ascii="Times New Roman" w:hAnsi="Times New Roman" w:cs="Times New Roman"/>
          <w:spacing w:val="-2"/>
          <w:sz w:val="24"/>
          <w:szCs w:val="24"/>
        </w:rPr>
        <w:t>a</w:t>
      </w:r>
      <w:r w:rsidRPr="004C1688">
        <w:rPr>
          <w:rFonts w:ascii="Times New Roman" w:hAnsi="Times New Roman" w:cs="Times New Roman"/>
          <w:spacing w:val="1"/>
          <w:sz w:val="24"/>
          <w:szCs w:val="24"/>
        </w:rPr>
        <w:t>n</w:t>
      </w:r>
      <w:r w:rsidRPr="004C1688">
        <w:rPr>
          <w:rFonts w:ascii="Times New Roman" w:hAnsi="Times New Roman" w:cs="Times New Roman"/>
          <w:sz w:val="24"/>
          <w:szCs w:val="24"/>
        </w:rPr>
        <w:t>gem</w:t>
      </w:r>
      <w:r w:rsidRPr="004C1688">
        <w:rPr>
          <w:rFonts w:ascii="Times New Roman" w:hAnsi="Times New Roman" w:cs="Times New Roman"/>
          <w:spacing w:val="1"/>
          <w:sz w:val="24"/>
          <w:szCs w:val="24"/>
        </w:rPr>
        <w:t>e</w:t>
      </w:r>
      <w:r w:rsidRPr="004C1688">
        <w:rPr>
          <w:rFonts w:ascii="Times New Roman" w:hAnsi="Times New Roman" w:cs="Times New Roman"/>
          <w:spacing w:val="-1"/>
          <w:sz w:val="24"/>
          <w:szCs w:val="24"/>
        </w:rPr>
        <w:t>n</w:t>
      </w:r>
      <w:r w:rsidRPr="004C1688">
        <w:rPr>
          <w:rFonts w:ascii="Times New Roman" w:hAnsi="Times New Roman" w:cs="Times New Roman"/>
          <w:spacing w:val="1"/>
          <w:sz w:val="24"/>
          <w:szCs w:val="24"/>
        </w:rPr>
        <w:t>t</w:t>
      </w:r>
      <w:r w:rsidRPr="004C1688">
        <w:rPr>
          <w:rFonts w:ascii="Times New Roman" w:hAnsi="Times New Roman" w:cs="Times New Roman"/>
          <w:sz w:val="24"/>
          <w:szCs w:val="24"/>
        </w:rPr>
        <w:t>s a</w:t>
      </w:r>
      <w:r w:rsidRPr="004C1688">
        <w:rPr>
          <w:rFonts w:ascii="Times New Roman" w:hAnsi="Times New Roman" w:cs="Times New Roman"/>
          <w:spacing w:val="-2"/>
          <w:sz w:val="24"/>
          <w:szCs w:val="24"/>
        </w:rPr>
        <w:t>r</w:t>
      </w:r>
      <w:r w:rsidRPr="004C1688">
        <w:rPr>
          <w:rFonts w:ascii="Times New Roman" w:hAnsi="Times New Roman" w:cs="Times New Roman"/>
          <w:sz w:val="24"/>
          <w:szCs w:val="24"/>
        </w:rPr>
        <w:t xml:space="preserve">e </w:t>
      </w:r>
      <w:r w:rsidRPr="004C1688">
        <w:rPr>
          <w:rFonts w:ascii="Times New Roman" w:hAnsi="Times New Roman" w:cs="Times New Roman"/>
          <w:spacing w:val="1"/>
          <w:sz w:val="24"/>
          <w:szCs w:val="24"/>
        </w:rPr>
        <w:t>p</w:t>
      </w:r>
      <w:r w:rsidRPr="004C1688">
        <w:rPr>
          <w:rFonts w:ascii="Times New Roman" w:hAnsi="Times New Roman" w:cs="Times New Roman"/>
          <w:sz w:val="24"/>
          <w:szCs w:val="24"/>
        </w:rPr>
        <w:t>r</w:t>
      </w:r>
      <w:r w:rsidRPr="004C1688">
        <w:rPr>
          <w:rFonts w:ascii="Times New Roman" w:hAnsi="Times New Roman" w:cs="Times New Roman"/>
          <w:spacing w:val="1"/>
          <w:sz w:val="24"/>
          <w:szCs w:val="24"/>
        </w:rPr>
        <w:t>o</w:t>
      </w:r>
      <w:r w:rsidRPr="004C1688">
        <w:rPr>
          <w:rFonts w:ascii="Times New Roman" w:hAnsi="Times New Roman" w:cs="Times New Roman"/>
          <w:sz w:val="24"/>
          <w:szCs w:val="24"/>
        </w:rPr>
        <w:t>vi</w:t>
      </w:r>
      <w:r w:rsidRPr="004C1688">
        <w:rPr>
          <w:rFonts w:ascii="Times New Roman" w:hAnsi="Times New Roman" w:cs="Times New Roman"/>
          <w:spacing w:val="1"/>
          <w:sz w:val="24"/>
          <w:szCs w:val="24"/>
        </w:rPr>
        <w:t>d</w:t>
      </w:r>
      <w:r w:rsidRPr="004C1688">
        <w:rPr>
          <w:rFonts w:ascii="Times New Roman" w:hAnsi="Times New Roman" w:cs="Times New Roman"/>
          <w:spacing w:val="-2"/>
          <w:sz w:val="24"/>
          <w:szCs w:val="24"/>
        </w:rPr>
        <w:t>e</w:t>
      </w:r>
      <w:r w:rsidRPr="004C1688">
        <w:rPr>
          <w:rFonts w:ascii="Times New Roman" w:hAnsi="Times New Roman" w:cs="Times New Roman"/>
          <w:sz w:val="24"/>
          <w:szCs w:val="24"/>
        </w:rPr>
        <w:t>d at r</w:t>
      </w:r>
      <w:r w:rsidRPr="004C1688">
        <w:rPr>
          <w:rFonts w:ascii="Times New Roman" w:hAnsi="Times New Roman" w:cs="Times New Roman"/>
          <w:spacing w:val="1"/>
          <w:sz w:val="24"/>
          <w:szCs w:val="24"/>
        </w:rPr>
        <w:t>e</w:t>
      </w:r>
      <w:r w:rsidRPr="004C1688">
        <w:rPr>
          <w:rFonts w:ascii="Times New Roman" w:hAnsi="Times New Roman" w:cs="Times New Roman"/>
          <w:sz w:val="24"/>
          <w:szCs w:val="24"/>
        </w:rPr>
        <w:t>gi</w:t>
      </w:r>
      <w:r w:rsidRPr="004C1688">
        <w:rPr>
          <w:rFonts w:ascii="Times New Roman" w:hAnsi="Times New Roman" w:cs="Times New Roman"/>
          <w:spacing w:val="-2"/>
          <w:sz w:val="24"/>
          <w:szCs w:val="24"/>
        </w:rPr>
        <w:t>o</w:t>
      </w:r>
      <w:r w:rsidRPr="004C1688">
        <w:rPr>
          <w:rFonts w:ascii="Times New Roman" w:hAnsi="Times New Roman" w:cs="Times New Roman"/>
          <w:spacing w:val="1"/>
          <w:sz w:val="24"/>
          <w:szCs w:val="24"/>
        </w:rPr>
        <w:t>n</w:t>
      </w:r>
      <w:r w:rsidRPr="004C1688">
        <w:rPr>
          <w:rFonts w:ascii="Times New Roman" w:hAnsi="Times New Roman" w:cs="Times New Roman"/>
          <w:sz w:val="24"/>
          <w:szCs w:val="24"/>
        </w:rPr>
        <w:t xml:space="preserve">al, </w:t>
      </w:r>
      <w:r w:rsidRPr="004C1688">
        <w:rPr>
          <w:rFonts w:ascii="Times New Roman" w:hAnsi="Times New Roman" w:cs="Times New Roman"/>
          <w:spacing w:val="-1"/>
          <w:sz w:val="24"/>
          <w:szCs w:val="24"/>
        </w:rPr>
        <w:t>W</w:t>
      </w:r>
      <w:r w:rsidRPr="004C1688">
        <w:rPr>
          <w:rFonts w:ascii="Times New Roman" w:hAnsi="Times New Roman" w:cs="Times New Roman"/>
          <w:sz w:val="24"/>
          <w:szCs w:val="24"/>
        </w:rPr>
        <w:t>o</w:t>
      </w:r>
      <w:r w:rsidRPr="004C1688">
        <w:rPr>
          <w:rFonts w:ascii="Times New Roman" w:hAnsi="Times New Roman" w:cs="Times New Roman"/>
          <w:spacing w:val="1"/>
          <w:sz w:val="24"/>
          <w:szCs w:val="24"/>
        </w:rPr>
        <w:t>r</w:t>
      </w:r>
      <w:r w:rsidRPr="004C1688">
        <w:rPr>
          <w:rFonts w:ascii="Times New Roman" w:hAnsi="Times New Roman" w:cs="Times New Roman"/>
          <w:sz w:val="24"/>
          <w:szCs w:val="24"/>
        </w:rPr>
        <w:t>e</w:t>
      </w:r>
      <w:r w:rsidRPr="004C1688">
        <w:rPr>
          <w:rFonts w:ascii="Times New Roman" w:hAnsi="Times New Roman" w:cs="Times New Roman"/>
          <w:spacing w:val="1"/>
          <w:sz w:val="24"/>
          <w:szCs w:val="24"/>
        </w:rPr>
        <w:t>d</w:t>
      </w:r>
      <w:r w:rsidRPr="004C1688">
        <w:rPr>
          <w:rFonts w:ascii="Times New Roman" w:hAnsi="Times New Roman" w:cs="Times New Roman"/>
          <w:sz w:val="24"/>
          <w:szCs w:val="24"/>
        </w:rPr>
        <w:t xml:space="preserve">a </w:t>
      </w:r>
      <w:r w:rsidRPr="004C1688">
        <w:rPr>
          <w:rFonts w:ascii="Times New Roman" w:hAnsi="Times New Roman" w:cs="Times New Roman"/>
          <w:spacing w:val="-2"/>
          <w:sz w:val="24"/>
          <w:szCs w:val="24"/>
        </w:rPr>
        <w:t>a</w:t>
      </w:r>
      <w:r w:rsidRPr="004C1688">
        <w:rPr>
          <w:rFonts w:ascii="Times New Roman" w:hAnsi="Times New Roman" w:cs="Times New Roman"/>
          <w:spacing w:val="1"/>
          <w:sz w:val="24"/>
          <w:szCs w:val="24"/>
        </w:rPr>
        <w:t>n</w:t>
      </w:r>
      <w:r w:rsidRPr="004C1688">
        <w:rPr>
          <w:rFonts w:ascii="Times New Roman" w:hAnsi="Times New Roman" w:cs="Times New Roman"/>
          <w:sz w:val="24"/>
          <w:szCs w:val="24"/>
        </w:rPr>
        <w:t xml:space="preserve">d </w:t>
      </w:r>
      <w:r w:rsidRPr="004C1688">
        <w:rPr>
          <w:rFonts w:ascii="Times New Roman" w:hAnsi="Times New Roman" w:cs="Times New Roman"/>
          <w:spacing w:val="-1"/>
          <w:sz w:val="24"/>
          <w:szCs w:val="24"/>
        </w:rPr>
        <w:t>K</w:t>
      </w:r>
      <w:r w:rsidRPr="004C1688">
        <w:rPr>
          <w:rFonts w:ascii="Times New Roman" w:hAnsi="Times New Roman" w:cs="Times New Roman"/>
          <w:spacing w:val="-2"/>
          <w:sz w:val="24"/>
          <w:szCs w:val="24"/>
        </w:rPr>
        <w:t>e</w:t>
      </w:r>
      <w:r w:rsidRPr="004C1688">
        <w:rPr>
          <w:rFonts w:ascii="Times New Roman" w:hAnsi="Times New Roman" w:cs="Times New Roman"/>
          <w:spacing w:val="1"/>
          <w:sz w:val="24"/>
          <w:szCs w:val="24"/>
        </w:rPr>
        <w:t>b</w:t>
      </w:r>
      <w:r w:rsidRPr="004C1688">
        <w:rPr>
          <w:rFonts w:ascii="Times New Roman" w:hAnsi="Times New Roman" w:cs="Times New Roman"/>
          <w:sz w:val="24"/>
          <w:szCs w:val="24"/>
        </w:rPr>
        <w:t>ele leve</w:t>
      </w:r>
      <w:r w:rsidRPr="004C1688">
        <w:rPr>
          <w:rFonts w:ascii="Times New Roman" w:hAnsi="Times New Roman" w:cs="Times New Roman"/>
          <w:spacing w:val="-1"/>
          <w:sz w:val="24"/>
          <w:szCs w:val="24"/>
        </w:rPr>
        <w:t>l</w:t>
      </w:r>
      <w:r w:rsidRPr="004C1688">
        <w:rPr>
          <w:rFonts w:ascii="Times New Roman" w:hAnsi="Times New Roman" w:cs="Times New Roman"/>
          <w:sz w:val="24"/>
          <w:szCs w:val="24"/>
        </w:rPr>
        <w:t>s. T</w:t>
      </w:r>
      <w:r w:rsidRPr="004C1688">
        <w:rPr>
          <w:rFonts w:ascii="Times New Roman" w:hAnsi="Times New Roman" w:cs="Times New Roman"/>
          <w:spacing w:val="2"/>
          <w:sz w:val="24"/>
          <w:szCs w:val="24"/>
        </w:rPr>
        <w:t>h</w:t>
      </w:r>
      <w:r w:rsidRPr="004C1688">
        <w:rPr>
          <w:rFonts w:ascii="Times New Roman" w:hAnsi="Times New Roman" w:cs="Times New Roman"/>
          <w:sz w:val="24"/>
          <w:szCs w:val="24"/>
        </w:rPr>
        <w:t xml:space="preserve">e </w:t>
      </w:r>
      <w:r w:rsidRPr="004C1688">
        <w:rPr>
          <w:rFonts w:ascii="Times New Roman" w:hAnsi="Times New Roman" w:cs="Times New Roman"/>
          <w:spacing w:val="1"/>
          <w:sz w:val="24"/>
          <w:szCs w:val="24"/>
        </w:rPr>
        <w:t>t</w:t>
      </w:r>
      <w:r w:rsidRPr="004C1688">
        <w:rPr>
          <w:rFonts w:ascii="Times New Roman" w:hAnsi="Times New Roman" w:cs="Times New Roman"/>
          <w:sz w:val="24"/>
          <w:szCs w:val="24"/>
        </w:rPr>
        <w:t>e</w:t>
      </w:r>
      <w:r w:rsidRPr="004C1688">
        <w:rPr>
          <w:rFonts w:ascii="Times New Roman" w:hAnsi="Times New Roman" w:cs="Times New Roman"/>
          <w:spacing w:val="1"/>
          <w:sz w:val="24"/>
          <w:szCs w:val="24"/>
        </w:rPr>
        <w:t>r</w:t>
      </w:r>
      <w:r w:rsidRPr="004C1688">
        <w:rPr>
          <w:rFonts w:ascii="Times New Roman" w:hAnsi="Times New Roman" w:cs="Times New Roman"/>
          <w:sz w:val="24"/>
          <w:szCs w:val="24"/>
        </w:rPr>
        <w:t xml:space="preserve">ms of </w:t>
      </w:r>
      <w:r w:rsidRPr="004C1688">
        <w:rPr>
          <w:rFonts w:ascii="Times New Roman" w:hAnsi="Times New Roman" w:cs="Times New Roman"/>
          <w:spacing w:val="1"/>
          <w:sz w:val="24"/>
          <w:szCs w:val="24"/>
        </w:rPr>
        <w:t>r</w:t>
      </w:r>
      <w:r w:rsidRPr="004C1688">
        <w:rPr>
          <w:rFonts w:ascii="Times New Roman" w:hAnsi="Times New Roman" w:cs="Times New Roman"/>
          <w:spacing w:val="-2"/>
          <w:sz w:val="24"/>
          <w:szCs w:val="24"/>
        </w:rPr>
        <w:t>e</w:t>
      </w:r>
      <w:r w:rsidRPr="004C1688">
        <w:rPr>
          <w:rFonts w:ascii="Times New Roman" w:hAnsi="Times New Roman" w:cs="Times New Roman"/>
          <w:spacing w:val="1"/>
          <w:sz w:val="24"/>
          <w:szCs w:val="24"/>
        </w:rPr>
        <w:t>f</w:t>
      </w:r>
      <w:r w:rsidRPr="004C1688">
        <w:rPr>
          <w:rFonts w:ascii="Times New Roman" w:hAnsi="Times New Roman" w:cs="Times New Roman"/>
          <w:sz w:val="24"/>
          <w:szCs w:val="24"/>
        </w:rPr>
        <w:t>e</w:t>
      </w:r>
      <w:r w:rsidRPr="004C1688">
        <w:rPr>
          <w:rFonts w:ascii="Times New Roman" w:hAnsi="Times New Roman" w:cs="Times New Roman"/>
          <w:spacing w:val="1"/>
          <w:sz w:val="24"/>
          <w:szCs w:val="24"/>
        </w:rPr>
        <w:t>r</w:t>
      </w:r>
      <w:r w:rsidRPr="004C1688">
        <w:rPr>
          <w:rFonts w:ascii="Times New Roman" w:hAnsi="Times New Roman" w:cs="Times New Roman"/>
          <w:spacing w:val="-2"/>
          <w:sz w:val="24"/>
          <w:szCs w:val="24"/>
        </w:rPr>
        <w:t>e</w:t>
      </w:r>
      <w:r w:rsidRPr="004C1688">
        <w:rPr>
          <w:rFonts w:ascii="Times New Roman" w:hAnsi="Times New Roman" w:cs="Times New Roman"/>
          <w:spacing w:val="1"/>
          <w:sz w:val="24"/>
          <w:szCs w:val="24"/>
        </w:rPr>
        <w:t>n</w:t>
      </w:r>
      <w:r w:rsidRPr="004C1688">
        <w:rPr>
          <w:rFonts w:ascii="Times New Roman" w:hAnsi="Times New Roman" w:cs="Times New Roman"/>
          <w:spacing w:val="-1"/>
          <w:sz w:val="24"/>
          <w:szCs w:val="24"/>
        </w:rPr>
        <w:t>c</w:t>
      </w:r>
      <w:r w:rsidRPr="004C1688">
        <w:rPr>
          <w:rFonts w:ascii="Times New Roman" w:hAnsi="Times New Roman" w:cs="Times New Roman"/>
          <w:spacing w:val="-2"/>
          <w:sz w:val="24"/>
          <w:szCs w:val="24"/>
        </w:rPr>
        <w:t>e</w:t>
      </w:r>
      <w:r w:rsidRPr="004C1688">
        <w:rPr>
          <w:rFonts w:ascii="Times New Roman" w:hAnsi="Times New Roman" w:cs="Times New Roman"/>
          <w:sz w:val="24"/>
          <w:szCs w:val="24"/>
        </w:rPr>
        <w:t>, me</w:t>
      </w:r>
      <w:r w:rsidRPr="004C1688">
        <w:rPr>
          <w:rFonts w:ascii="Times New Roman" w:hAnsi="Times New Roman" w:cs="Times New Roman"/>
          <w:spacing w:val="1"/>
          <w:sz w:val="24"/>
          <w:szCs w:val="24"/>
        </w:rPr>
        <w:t>m</w:t>
      </w:r>
      <w:r w:rsidRPr="004C1688">
        <w:rPr>
          <w:rFonts w:ascii="Times New Roman" w:hAnsi="Times New Roman" w:cs="Times New Roman"/>
          <w:spacing w:val="-1"/>
          <w:sz w:val="24"/>
          <w:szCs w:val="24"/>
        </w:rPr>
        <w:t>b</w:t>
      </w:r>
      <w:r w:rsidRPr="004C1688">
        <w:rPr>
          <w:rFonts w:ascii="Times New Roman" w:hAnsi="Times New Roman" w:cs="Times New Roman"/>
          <w:sz w:val="24"/>
          <w:szCs w:val="24"/>
        </w:rPr>
        <w:t>e</w:t>
      </w:r>
      <w:r w:rsidRPr="004C1688">
        <w:rPr>
          <w:rFonts w:ascii="Times New Roman" w:hAnsi="Times New Roman" w:cs="Times New Roman"/>
          <w:spacing w:val="1"/>
          <w:sz w:val="24"/>
          <w:szCs w:val="24"/>
        </w:rPr>
        <w:t>r</w:t>
      </w:r>
      <w:r w:rsidRPr="004C1688">
        <w:rPr>
          <w:rFonts w:ascii="Times New Roman" w:hAnsi="Times New Roman" w:cs="Times New Roman"/>
          <w:sz w:val="24"/>
          <w:szCs w:val="24"/>
        </w:rPr>
        <w:t>s</w:t>
      </w:r>
      <w:r w:rsidRPr="004C1688">
        <w:rPr>
          <w:rFonts w:ascii="Times New Roman" w:hAnsi="Times New Roman" w:cs="Times New Roman"/>
          <w:spacing w:val="1"/>
          <w:sz w:val="24"/>
          <w:szCs w:val="24"/>
        </w:rPr>
        <w:t>h</w:t>
      </w:r>
      <w:r w:rsidRPr="004C1688">
        <w:rPr>
          <w:rFonts w:ascii="Times New Roman" w:hAnsi="Times New Roman" w:cs="Times New Roman"/>
          <w:spacing w:val="-2"/>
          <w:sz w:val="24"/>
          <w:szCs w:val="24"/>
        </w:rPr>
        <w:t>i</w:t>
      </w:r>
      <w:r w:rsidRPr="004C1688">
        <w:rPr>
          <w:rFonts w:ascii="Times New Roman" w:hAnsi="Times New Roman" w:cs="Times New Roman"/>
          <w:spacing w:val="1"/>
          <w:sz w:val="24"/>
          <w:szCs w:val="24"/>
        </w:rPr>
        <w:t>p</w:t>
      </w:r>
      <w:r w:rsidRPr="004C1688">
        <w:rPr>
          <w:rFonts w:ascii="Times New Roman" w:hAnsi="Times New Roman" w:cs="Times New Roman"/>
          <w:sz w:val="24"/>
          <w:szCs w:val="24"/>
        </w:rPr>
        <w:t xml:space="preserve">, </w:t>
      </w:r>
      <w:r w:rsidRPr="004C1688">
        <w:rPr>
          <w:rFonts w:ascii="Times New Roman" w:hAnsi="Times New Roman" w:cs="Times New Roman"/>
          <w:spacing w:val="-1"/>
          <w:sz w:val="24"/>
          <w:szCs w:val="24"/>
        </w:rPr>
        <w:t>f</w:t>
      </w:r>
      <w:r w:rsidRPr="004C1688">
        <w:rPr>
          <w:rFonts w:ascii="Times New Roman" w:hAnsi="Times New Roman" w:cs="Times New Roman"/>
          <w:sz w:val="24"/>
          <w:szCs w:val="24"/>
        </w:rPr>
        <w:t>r</w:t>
      </w:r>
      <w:r w:rsidRPr="004C1688">
        <w:rPr>
          <w:rFonts w:ascii="Times New Roman" w:hAnsi="Times New Roman" w:cs="Times New Roman"/>
          <w:spacing w:val="1"/>
          <w:sz w:val="24"/>
          <w:szCs w:val="24"/>
        </w:rPr>
        <w:t>e</w:t>
      </w:r>
      <w:r w:rsidRPr="004C1688">
        <w:rPr>
          <w:rFonts w:ascii="Times New Roman" w:hAnsi="Times New Roman" w:cs="Times New Roman"/>
          <w:spacing w:val="-1"/>
          <w:sz w:val="24"/>
          <w:szCs w:val="24"/>
        </w:rPr>
        <w:t>q</w:t>
      </w:r>
      <w:r w:rsidRPr="004C1688">
        <w:rPr>
          <w:rFonts w:ascii="Times New Roman" w:hAnsi="Times New Roman" w:cs="Times New Roman"/>
          <w:spacing w:val="1"/>
          <w:sz w:val="24"/>
          <w:szCs w:val="24"/>
        </w:rPr>
        <w:t>u</w:t>
      </w:r>
      <w:r w:rsidRPr="004C1688">
        <w:rPr>
          <w:rFonts w:ascii="Times New Roman" w:hAnsi="Times New Roman" w:cs="Times New Roman"/>
          <w:sz w:val="24"/>
          <w:szCs w:val="24"/>
        </w:rPr>
        <w:t>e</w:t>
      </w:r>
      <w:r w:rsidRPr="004C1688">
        <w:rPr>
          <w:rFonts w:ascii="Times New Roman" w:hAnsi="Times New Roman" w:cs="Times New Roman"/>
          <w:spacing w:val="1"/>
          <w:sz w:val="24"/>
          <w:szCs w:val="24"/>
        </w:rPr>
        <w:t>n</w:t>
      </w:r>
      <w:r w:rsidRPr="004C1688">
        <w:rPr>
          <w:rFonts w:ascii="Times New Roman" w:hAnsi="Times New Roman" w:cs="Times New Roman"/>
          <w:spacing w:val="-1"/>
          <w:sz w:val="24"/>
          <w:szCs w:val="24"/>
        </w:rPr>
        <w:t>c</w:t>
      </w:r>
      <w:r w:rsidRPr="004C1688">
        <w:rPr>
          <w:rFonts w:ascii="Times New Roman" w:hAnsi="Times New Roman" w:cs="Times New Roman"/>
          <w:sz w:val="24"/>
          <w:szCs w:val="24"/>
        </w:rPr>
        <w:t>y of m</w:t>
      </w:r>
      <w:r w:rsidRPr="004C1688">
        <w:rPr>
          <w:rFonts w:ascii="Times New Roman" w:hAnsi="Times New Roman" w:cs="Times New Roman"/>
          <w:spacing w:val="1"/>
          <w:sz w:val="24"/>
          <w:szCs w:val="24"/>
        </w:rPr>
        <w:t>e</w:t>
      </w:r>
      <w:r w:rsidRPr="004C1688">
        <w:rPr>
          <w:rFonts w:ascii="Times New Roman" w:hAnsi="Times New Roman" w:cs="Times New Roman"/>
          <w:spacing w:val="-2"/>
          <w:sz w:val="24"/>
          <w:szCs w:val="24"/>
        </w:rPr>
        <w:t>e</w:t>
      </w:r>
      <w:r w:rsidRPr="004C1688">
        <w:rPr>
          <w:rFonts w:ascii="Times New Roman" w:hAnsi="Times New Roman" w:cs="Times New Roman"/>
          <w:spacing w:val="1"/>
          <w:sz w:val="24"/>
          <w:szCs w:val="24"/>
        </w:rPr>
        <w:t>t</w:t>
      </w:r>
      <w:r w:rsidRPr="004C1688">
        <w:rPr>
          <w:rFonts w:ascii="Times New Roman" w:hAnsi="Times New Roman" w:cs="Times New Roman"/>
          <w:sz w:val="24"/>
          <w:szCs w:val="24"/>
        </w:rPr>
        <w:t>i</w:t>
      </w:r>
      <w:r w:rsidRPr="004C1688">
        <w:rPr>
          <w:rFonts w:ascii="Times New Roman" w:hAnsi="Times New Roman" w:cs="Times New Roman"/>
          <w:spacing w:val="1"/>
          <w:sz w:val="24"/>
          <w:szCs w:val="24"/>
        </w:rPr>
        <w:t>n</w:t>
      </w:r>
      <w:r w:rsidRPr="004C1688">
        <w:rPr>
          <w:rFonts w:ascii="Times New Roman" w:hAnsi="Times New Roman" w:cs="Times New Roman"/>
          <w:sz w:val="24"/>
          <w:szCs w:val="24"/>
        </w:rPr>
        <w:t xml:space="preserve">gs </w:t>
      </w:r>
      <w:r w:rsidRPr="004C1688">
        <w:rPr>
          <w:rFonts w:ascii="Times New Roman" w:hAnsi="Times New Roman" w:cs="Times New Roman"/>
          <w:spacing w:val="-2"/>
          <w:sz w:val="24"/>
          <w:szCs w:val="24"/>
        </w:rPr>
        <w:t>a</w:t>
      </w:r>
      <w:r w:rsidRPr="004C1688">
        <w:rPr>
          <w:rFonts w:ascii="Times New Roman" w:hAnsi="Times New Roman" w:cs="Times New Roman"/>
          <w:spacing w:val="1"/>
          <w:sz w:val="24"/>
          <w:szCs w:val="24"/>
        </w:rPr>
        <w:t>n</w:t>
      </w:r>
      <w:r w:rsidRPr="004C1688">
        <w:rPr>
          <w:rFonts w:ascii="Times New Roman" w:hAnsi="Times New Roman" w:cs="Times New Roman"/>
          <w:sz w:val="24"/>
          <w:szCs w:val="24"/>
        </w:rPr>
        <w:t xml:space="preserve">d </w:t>
      </w:r>
      <w:r w:rsidRPr="004C1688">
        <w:rPr>
          <w:rFonts w:ascii="Times New Roman" w:hAnsi="Times New Roman" w:cs="Times New Roman"/>
          <w:spacing w:val="1"/>
          <w:sz w:val="24"/>
          <w:szCs w:val="24"/>
        </w:rPr>
        <w:t>th</w:t>
      </w:r>
      <w:r w:rsidRPr="004C1688">
        <w:rPr>
          <w:rFonts w:ascii="Times New Roman" w:hAnsi="Times New Roman" w:cs="Times New Roman"/>
          <w:sz w:val="24"/>
          <w:szCs w:val="24"/>
        </w:rPr>
        <w:t>e r</w:t>
      </w:r>
      <w:r w:rsidRPr="004C1688">
        <w:rPr>
          <w:rFonts w:ascii="Times New Roman" w:hAnsi="Times New Roman" w:cs="Times New Roman"/>
          <w:spacing w:val="1"/>
          <w:sz w:val="24"/>
          <w:szCs w:val="24"/>
        </w:rPr>
        <w:t>o</w:t>
      </w:r>
      <w:r w:rsidRPr="004C1688">
        <w:rPr>
          <w:rFonts w:ascii="Times New Roman" w:hAnsi="Times New Roman" w:cs="Times New Roman"/>
          <w:sz w:val="24"/>
          <w:szCs w:val="24"/>
        </w:rPr>
        <w:t>les a</w:t>
      </w:r>
      <w:r w:rsidRPr="004C1688">
        <w:rPr>
          <w:rFonts w:ascii="Times New Roman" w:hAnsi="Times New Roman" w:cs="Times New Roman"/>
          <w:spacing w:val="-1"/>
          <w:sz w:val="24"/>
          <w:szCs w:val="24"/>
        </w:rPr>
        <w:t>n</w:t>
      </w:r>
      <w:r w:rsidRPr="004C1688">
        <w:rPr>
          <w:rFonts w:ascii="Times New Roman" w:hAnsi="Times New Roman" w:cs="Times New Roman"/>
          <w:sz w:val="24"/>
          <w:szCs w:val="24"/>
        </w:rPr>
        <w:t>d r</w:t>
      </w:r>
      <w:r w:rsidRPr="004C1688">
        <w:rPr>
          <w:rFonts w:ascii="Times New Roman" w:hAnsi="Times New Roman" w:cs="Times New Roman"/>
          <w:spacing w:val="1"/>
          <w:sz w:val="24"/>
          <w:szCs w:val="24"/>
        </w:rPr>
        <w:t>e</w:t>
      </w:r>
      <w:r w:rsidRPr="004C1688">
        <w:rPr>
          <w:rFonts w:ascii="Times New Roman" w:hAnsi="Times New Roman" w:cs="Times New Roman"/>
          <w:spacing w:val="-3"/>
          <w:sz w:val="24"/>
          <w:szCs w:val="24"/>
        </w:rPr>
        <w:t>s</w:t>
      </w:r>
      <w:r w:rsidRPr="004C1688">
        <w:rPr>
          <w:rFonts w:ascii="Times New Roman" w:hAnsi="Times New Roman" w:cs="Times New Roman"/>
          <w:spacing w:val="1"/>
          <w:sz w:val="24"/>
          <w:szCs w:val="24"/>
        </w:rPr>
        <w:t>p</w:t>
      </w:r>
      <w:r w:rsidRPr="004C1688">
        <w:rPr>
          <w:rFonts w:ascii="Times New Roman" w:hAnsi="Times New Roman" w:cs="Times New Roman"/>
          <w:sz w:val="24"/>
          <w:szCs w:val="24"/>
        </w:rPr>
        <w:t>o</w:t>
      </w:r>
      <w:r w:rsidRPr="004C1688">
        <w:rPr>
          <w:rFonts w:ascii="Times New Roman" w:hAnsi="Times New Roman" w:cs="Times New Roman"/>
          <w:spacing w:val="2"/>
          <w:sz w:val="24"/>
          <w:szCs w:val="24"/>
        </w:rPr>
        <w:t>n</w:t>
      </w:r>
      <w:r w:rsidRPr="004C1688">
        <w:rPr>
          <w:rFonts w:ascii="Times New Roman" w:hAnsi="Times New Roman" w:cs="Times New Roman"/>
          <w:sz w:val="24"/>
          <w:szCs w:val="24"/>
        </w:rPr>
        <w:t>s</w:t>
      </w:r>
      <w:r w:rsidRPr="004C1688">
        <w:rPr>
          <w:rFonts w:ascii="Times New Roman" w:hAnsi="Times New Roman" w:cs="Times New Roman"/>
          <w:spacing w:val="-3"/>
          <w:sz w:val="24"/>
          <w:szCs w:val="24"/>
        </w:rPr>
        <w:t>i</w:t>
      </w:r>
      <w:r w:rsidRPr="004C1688">
        <w:rPr>
          <w:rFonts w:ascii="Times New Roman" w:hAnsi="Times New Roman" w:cs="Times New Roman"/>
          <w:spacing w:val="1"/>
          <w:sz w:val="24"/>
          <w:szCs w:val="24"/>
        </w:rPr>
        <w:t>b</w:t>
      </w:r>
      <w:r w:rsidRPr="004C1688">
        <w:rPr>
          <w:rFonts w:ascii="Times New Roman" w:hAnsi="Times New Roman" w:cs="Times New Roman"/>
          <w:sz w:val="24"/>
          <w:szCs w:val="24"/>
        </w:rPr>
        <w:t>il</w:t>
      </w:r>
      <w:r w:rsidRPr="004C1688">
        <w:rPr>
          <w:rFonts w:ascii="Times New Roman" w:hAnsi="Times New Roman" w:cs="Times New Roman"/>
          <w:spacing w:val="-2"/>
          <w:sz w:val="24"/>
          <w:szCs w:val="24"/>
        </w:rPr>
        <w:t>i</w:t>
      </w:r>
      <w:r w:rsidRPr="004C1688">
        <w:rPr>
          <w:rFonts w:ascii="Times New Roman" w:hAnsi="Times New Roman" w:cs="Times New Roman"/>
          <w:spacing w:val="1"/>
          <w:sz w:val="24"/>
          <w:szCs w:val="24"/>
        </w:rPr>
        <w:t>t</w:t>
      </w:r>
      <w:r w:rsidRPr="004C1688">
        <w:rPr>
          <w:rFonts w:ascii="Times New Roman" w:hAnsi="Times New Roman" w:cs="Times New Roman"/>
          <w:sz w:val="24"/>
          <w:szCs w:val="24"/>
        </w:rPr>
        <w:t xml:space="preserve">ies </w:t>
      </w:r>
      <w:r w:rsidRPr="004C1688">
        <w:rPr>
          <w:rFonts w:ascii="Times New Roman" w:hAnsi="Times New Roman" w:cs="Times New Roman"/>
          <w:spacing w:val="-2"/>
          <w:sz w:val="24"/>
          <w:szCs w:val="24"/>
        </w:rPr>
        <w:t>o</w:t>
      </w:r>
      <w:r w:rsidRPr="004C1688">
        <w:rPr>
          <w:rFonts w:ascii="Times New Roman" w:hAnsi="Times New Roman" w:cs="Times New Roman"/>
          <w:sz w:val="24"/>
          <w:szCs w:val="24"/>
        </w:rPr>
        <w:t xml:space="preserve">f </w:t>
      </w:r>
      <w:r w:rsidRPr="004C1688">
        <w:rPr>
          <w:rFonts w:ascii="Times New Roman" w:hAnsi="Times New Roman" w:cs="Times New Roman"/>
          <w:spacing w:val="1"/>
          <w:sz w:val="24"/>
          <w:szCs w:val="24"/>
        </w:rPr>
        <w:t>NN</w:t>
      </w:r>
      <w:r w:rsidRPr="004C1688">
        <w:rPr>
          <w:rFonts w:ascii="Times New Roman" w:hAnsi="Times New Roman" w:cs="Times New Roman"/>
          <w:sz w:val="24"/>
          <w:szCs w:val="24"/>
        </w:rPr>
        <w:t>P im</w:t>
      </w:r>
      <w:r w:rsidRPr="004C1688">
        <w:rPr>
          <w:rFonts w:ascii="Times New Roman" w:hAnsi="Times New Roman" w:cs="Times New Roman"/>
          <w:spacing w:val="1"/>
          <w:sz w:val="24"/>
          <w:szCs w:val="24"/>
        </w:rPr>
        <w:t>p</w:t>
      </w:r>
      <w:r w:rsidRPr="004C1688">
        <w:rPr>
          <w:rFonts w:ascii="Times New Roman" w:hAnsi="Times New Roman" w:cs="Times New Roman"/>
          <w:spacing w:val="-2"/>
          <w:sz w:val="24"/>
          <w:szCs w:val="24"/>
        </w:rPr>
        <w:t>l</w:t>
      </w:r>
      <w:r w:rsidRPr="004C1688">
        <w:rPr>
          <w:rFonts w:ascii="Times New Roman" w:hAnsi="Times New Roman" w:cs="Times New Roman"/>
          <w:sz w:val="24"/>
          <w:szCs w:val="24"/>
        </w:rPr>
        <w:t>em</w:t>
      </w:r>
      <w:r w:rsidRPr="004C1688">
        <w:rPr>
          <w:rFonts w:ascii="Times New Roman" w:hAnsi="Times New Roman" w:cs="Times New Roman"/>
          <w:spacing w:val="-1"/>
          <w:sz w:val="24"/>
          <w:szCs w:val="24"/>
        </w:rPr>
        <w:t>e</w:t>
      </w:r>
      <w:r w:rsidRPr="004C1688">
        <w:rPr>
          <w:rFonts w:ascii="Times New Roman" w:hAnsi="Times New Roman" w:cs="Times New Roman"/>
          <w:spacing w:val="1"/>
          <w:sz w:val="24"/>
          <w:szCs w:val="24"/>
        </w:rPr>
        <w:t>nt</w:t>
      </w:r>
      <w:r w:rsidRPr="004C1688">
        <w:rPr>
          <w:rFonts w:ascii="Times New Roman" w:hAnsi="Times New Roman" w:cs="Times New Roman"/>
          <w:spacing w:val="-2"/>
          <w:sz w:val="24"/>
          <w:szCs w:val="24"/>
        </w:rPr>
        <w:t>i</w:t>
      </w:r>
      <w:r w:rsidRPr="004C1688">
        <w:rPr>
          <w:rFonts w:ascii="Times New Roman" w:hAnsi="Times New Roman" w:cs="Times New Roman"/>
          <w:spacing w:val="-1"/>
          <w:sz w:val="24"/>
          <w:szCs w:val="24"/>
        </w:rPr>
        <w:t>n</w:t>
      </w:r>
      <w:r w:rsidRPr="004C1688">
        <w:rPr>
          <w:rFonts w:ascii="Times New Roman" w:hAnsi="Times New Roman" w:cs="Times New Roman"/>
          <w:sz w:val="24"/>
          <w:szCs w:val="24"/>
        </w:rPr>
        <w:t>g sect</w:t>
      </w:r>
      <w:r w:rsidRPr="004C1688">
        <w:rPr>
          <w:rFonts w:ascii="Times New Roman" w:hAnsi="Times New Roman" w:cs="Times New Roman"/>
          <w:spacing w:val="1"/>
          <w:sz w:val="24"/>
          <w:szCs w:val="24"/>
        </w:rPr>
        <w:t>o</w:t>
      </w:r>
      <w:r w:rsidRPr="004C1688">
        <w:rPr>
          <w:rFonts w:ascii="Times New Roman" w:hAnsi="Times New Roman" w:cs="Times New Roman"/>
          <w:sz w:val="24"/>
          <w:szCs w:val="24"/>
        </w:rPr>
        <w:t xml:space="preserve">rs </w:t>
      </w:r>
      <w:r w:rsidRPr="004C1688">
        <w:rPr>
          <w:rFonts w:ascii="Times New Roman" w:hAnsi="Times New Roman" w:cs="Times New Roman"/>
          <w:spacing w:val="1"/>
          <w:sz w:val="24"/>
          <w:szCs w:val="24"/>
        </w:rPr>
        <w:t>h</w:t>
      </w:r>
      <w:r w:rsidRPr="004C1688">
        <w:rPr>
          <w:rFonts w:ascii="Times New Roman" w:hAnsi="Times New Roman" w:cs="Times New Roman"/>
          <w:sz w:val="24"/>
          <w:szCs w:val="24"/>
        </w:rPr>
        <w:t xml:space="preserve">ave </w:t>
      </w:r>
      <w:r w:rsidRPr="004C1688">
        <w:rPr>
          <w:rFonts w:ascii="Times New Roman" w:hAnsi="Times New Roman" w:cs="Times New Roman"/>
          <w:spacing w:val="1"/>
          <w:sz w:val="24"/>
          <w:szCs w:val="24"/>
        </w:rPr>
        <w:t>b</w:t>
      </w:r>
      <w:r w:rsidRPr="004C1688">
        <w:rPr>
          <w:rFonts w:ascii="Times New Roman" w:hAnsi="Times New Roman" w:cs="Times New Roman"/>
          <w:sz w:val="24"/>
          <w:szCs w:val="24"/>
        </w:rPr>
        <w:t>e</w:t>
      </w:r>
      <w:r w:rsidRPr="004C1688">
        <w:rPr>
          <w:rFonts w:ascii="Times New Roman" w:hAnsi="Times New Roman" w:cs="Times New Roman"/>
          <w:spacing w:val="-1"/>
          <w:sz w:val="24"/>
          <w:szCs w:val="24"/>
        </w:rPr>
        <w:t>e</w:t>
      </w:r>
      <w:r w:rsidRPr="004C1688">
        <w:rPr>
          <w:rFonts w:ascii="Times New Roman" w:hAnsi="Times New Roman" w:cs="Times New Roman"/>
          <w:sz w:val="24"/>
          <w:szCs w:val="24"/>
        </w:rPr>
        <w:t xml:space="preserve">n </w:t>
      </w:r>
      <w:r w:rsidRPr="004C1688">
        <w:rPr>
          <w:rFonts w:ascii="Times New Roman" w:hAnsi="Times New Roman" w:cs="Times New Roman"/>
          <w:spacing w:val="1"/>
          <w:sz w:val="24"/>
          <w:szCs w:val="24"/>
        </w:rPr>
        <w:t>d</w:t>
      </w:r>
      <w:r w:rsidRPr="004C1688">
        <w:rPr>
          <w:rFonts w:ascii="Times New Roman" w:hAnsi="Times New Roman" w:cs="Times New Roman"/>
          <w:sz w:val="24"/>
          <w:szCs w:val="24"/>
        </w:rPr>
        <w:t>e</w:t>
      </w:r>
      <w:r w:rsidRPr="004C1688">
        <w:rPr>
          <w:rFonts w:ascii="Times New Roman" w:hAnsi="Times New Roman" w:cs="Times New Roman"/>
          <w:spacing w:val="2"/>
          <w:sz w:val="24"/>
          <w:szCs w:val="24"/>
        </w:rPr>
        <w:t>t</w:t>
      </w:r>
      <w:r w:rsidRPr="004C1688">
        <w:rPr>
          <w:rFonts w:ascii="Times New Roman" w:hAnsi="Times New Roman" w:cs="Times New Roman"/>
          <w:spacing w:val="-2"/>
          <w:sz w:val="24"/>
          <w:szCs w:val="24"/>
        </w:rPr>
        <w:t>a</w:t>
      </w:r>
      <w:r w:rsidRPr="004C1688">
        <w:rPr>
          <w:rFonts w:ascii="Times New Roman" w:hAnsi="Times New Roman" w:cs="Times New Roman"/>
          <w:sz w:val="24"/>
          <w:szCs w:val="24"/>
        </w:rPr>
        <w:t xml:space="preserve">iled </w:t>
      </w:r>
      <w:r w:rsidRPr="004C1688">
        <w:rPr>
          <w:rFonts w:ascii="Times New Roman" w:hAnsi="Times New Roman" w:cs="Times New Roman"/>
          <w:spacing w:val="-2"/>
          <w:sz w:val="24"/>
          <w:szCs w:val="24"/>
        </w:rPr>
        <w:t>i</w:t>
      </w:r>
      <w:r w:rsidRPr="004C1688">
        <w:rPr>
          <w:rFonts w:ascii="Times New Roman" w:hAnsi="Times New Roman" w:cs="Times New Roman"/>
          <w:sz w:val="24"/>
          <w:szCs w:val="24"/>
        </w:rPr>
        <w:t xml:space="preserve">n </w:t>
      </w:r>
      <w:r w:rsidRPr="004C1688">
        <w:rPr>
          <w:rFonts w:ascii="Times New Roman" w:hAnsi="Times New Roman" w:cs="Times New Roman"/>
          <w:spacing w:val="1"/>
          <w:sz w:val="24"/>
          <w:szCs w:val="24"/>
        </w:rPr>
        <w:t>th</w:t>
      </w:r>
      <w:r w:rsidRPr="004C1688">
        <w:rPr>
          <w:rFonts w:ascii="Times New Roman" w:hAnsi="Times New Roman" w:cs="Times New Roman"/>
          <w:sz w:val="24"/>
          <w:szCs w:val="24"/>
        </w:rPr>
        <w:t>e G</w:t>
      </w:r>
      <w:r w:rsidRPr="004C1688">
        <w:rPr>
          <w:rFonts w:ascii="Times New Roman" w:hAnsi="Times New Roman" w:cs="Times New Roman"/>
          <w:spacing w:val="1"/>
          <w:sz w:val="24"/>
          <w:szCs w:val="24"/>
        </w:rPr>
        <w:t>u</w:t>
      </w:r>
      <w:r w:rsidRPr="004C1688">
        <w:rPr>
          <w:rFonts w:ascii="Times New Roman" w:hAnsi="Times New Roman" w:cs="Times New Roman"/>
          <w:sz w:val="24"/>
          <w:szCs w:val="24"/>
        </w:rPr>
        <w:t>i</w:t>
      </w:r>
      <w:r w:rsidRPr="004C1688">
        <w:rPr>
          <w:rFonts w:ascii="Times New Roman" w:hAnsi="Times New Roman" w:cs="Times New Roman"/>
          <w:spacing w:val="1"/>
          <w:sz w:val="24"/>
          <w:szCs w:val="24"/>
        </w:rPr>
        <w:t>d</w:t>
      </w:r>
      <w:r w:rsidRPr="004C1688">
        <w:rPr>
          <w:rFonts w:ascii="Times New Roman" w:hAnsi="Times New Roman" w:cs="Times New Roman"/>
          <w:sz w:val="24"/>
          <w:szCs w:val="24"/>
        </w:rPr>
        <w:t>el</w:t>
      </w:r>
      <w:r w:rsidRPr="004C1688">
        <w:rPr>
          <w:rFonts w:ascii="Times New Roman" w:hAnsi="Times New Roman" w:cs="Times New Roman"/>
          <w:spacing w:val="-2"/>
          <w:sz w:val="24"/>
          <w:szCs w:val="24"/>
        </w:rPr>
        <w:t>i</w:t>
      </w:r>
      <w:r w:rsidRPr="004C1688">
        <w:rPr>
          <w:rFonts w:ascii="Times New Roman" w:hAnsi="Times New Roman" w:cs="Times New Roman"/>
          <w:spacing w:val="1"/>
          <w:sz w:val="24"/>
          <w:szCs w:val="24"/>
        </w:rPr>
        <w:t>n</w:t>
      </w:r>
      <w:r w:rsidRPr="004C1688">
        <w:rPr>
          <w:rFonts w:ascii="Times New Roman" w:hAnsi="Times New Roman" w:cs="Times New Roman"/>
          <w:sz w:val="24"/>
          <w:szCs w:val="24"/>
        </w:rPr>
        <w:t xml:space="preserve">e </w:t>
      </w:r>
      <w:r w:rsidRPr="004C1688">
        <w:rPr>
          <w:rFonts w:ascii="Times New Roman" w:hAnsi="Times New Roman" w:cs="Times New Roman"/>
          <w:spacing w:val="1"/>
          <w:sz w:val="24"/>
          <w:szCs w:val="24"/>
        </w:rPr>
        <w:t>f</w:t>
      </w:r>
      <w:r w:rsidRPr="004C1688">
        <w:rPr>
          <w:rFonts w:ascii="Times New Roman" w:hAnsi="Times New Roman" w:cs="Times New Roman"/>
          <w:sz w:val="24"/>
          <w:szCs w:val="24"/>
        </w:rPr>
        <w:t>or</w:t>
      </w:r>
      <w:r w:rsidRPr="004C1688">
        <w:rPr>
          <w:rFonts w:ascii="Times New Roman" w:hAnsi="Times New Roman" w:cs="Times New Roman"/>
          <w:spacing w:val="-1"/>
          <w:sz w:val="24"/>
          <w:szCs w:val="24"/>
        </w:rPr>
        <w:t xml:space="preserve"> M</w:t>
      </w:r>
      <w:r w:rsidRPr="004C1688">
        <w:rPr>
          <w:rFonts w:ascii="Times New Roman" w:hAnsi="Times New Roman" w:cs="Times New Roman"/>
          <w:spacing w:val="1"/>
          <w:sz w:val="24"/>
          <w:szCs w:val="24"/>
        </w:rPr>
        <w:t>u</w:t>
      </w:r>
      <w:r w:rsidRPr="004C1688">
        <w:rPr>
          <w:rFonts w:ascii="Times New Roman" w:hAnsi="Times New Roman" w:cs="Times New Roman"/>
          <w:sz w:val="24"/>
          <w:szCs w:val="24"/>
        </w:rPr>
        <w:t>l</w:t>
      </w:r>
      <w:r w:rsidRPr="004C1688">
        <w:rPr>
          <w:rFonts w:ascii="Times New Roman" w:hAnsi="Times New Roman" w:cs="Times New Roman"/>
          <w:spacing w:val="1"/>
          <w:sz w:val="24"/>
          <w:szCs w:val="24"/>
        </w:rPr>
        <w:t>t</w:t>
      </w:r>
      <w:r w:rsidRPr="004C1688">
        <w:rPr>
          <w:rFonts w:ascii="Times New Roman" w:hAnsi="Times New Roman" w:cs="Times New Roman"/>
          <w:spacing w:val="2"/>
          <w:sz w:val="24"/>
          <w:szCs w:val="24"/>
        </w:rPr>
        <w:t>i</w:t>
      </w:r>
      <w:r w:rsidRPr="004C1688">
        <w:rPr>
          <w:rFonts w:ascii="Times New Roman" w:hAnsi="Times New Roman" w:cs="Times New Roman"/>
          <w:spacing w:val="1"/>
          <w:sz w:val="24"/>
          <w:szCs w:val="24"/>
        </w:rPr>
        <w:t>-</w:t>
      </w:r>
      <w:r w:rsidRPr="004C1688">
        <w:rPr>
          <w:rFonts w:ascii="Times New Roman" w:hAnsi="Times New Roman" w:cs="Times New Roman"/>
          <w:spacing w:val="-3"/>
          <w:sz w:val="24"/>
          <w:szCs w:val="24"/>
        </w:rPr>
        <w:t>s</w:t>
      </w:r>
      <w:r w:rsidRPr="004C1688">
        <w:rPr>
          <w:rFonts w:ascii="Times New Roman" w:hAnsi="Times New Roman" w:cs="Times New Roman"/>
          <w:sz w:val="24"/>
          <w:szCs w:val="24"/>
        </w:rPr>
        <w:t>ec</w:t>
      </w:r>
      <w:r w:rsidRPr="004C1688">
        <w:rPr>
          <w:rFonts w:ascii="Times New Roman" w:hAnsi="Times New Roman" w:cs="Times New Roman"/>
          <w:spacing w:val="1"/>
          <w:sz w:val="24"/>
          <w:szCs w:val="24"/>
        </w:rPr>
        <w:t>t</w:t>
      </w:r>
      <w:r w:rsidRPr="004C1688">
        <w:rPr>
          <w:rFonts w:ascii="Times New Roman" w:hAnsi="Times New Roman" w:cs="Times New Roman"/>
          <w:spacing w:val="-2"/>
          <w:sz w:val="24"/>
          <w:szCs w:val="24"/>
        </w:rPr>
        <w:t>o</w:t>
      </w:r>
      <w:r w:rsidRPr="004C1688">
        <w:rPr>
          <w:rFonts w:ascii="Times New Roman" w:hAnsi="Times New Roman" w:cs="Times New Roman"/>
          <w:sz w:val="24"/>
          <w:szCs w:val="24"/>
        </w:rPr>
        <w:t xml:space="preserve">ral </w:t>
      </w:r>
      <w:r w:rsidRPr="004C1688">
        <w:rPr>
          <w:rFonts w:ascii="Times New Roman" w:hAnsi="Times New Roman" w:cs="Times New Roman"/>
          <w:spacing w:val="-1"/>
          <w:sz w:val="24"/>
          <w:szCs w:val="24"/>
        </w:rPr>
        <w:t>N</w:t>
      </w:r>
      <w:r w:rsidRPr="004C1688">
        <w:rPr>
          <w:rFonts w:ascii="Times New Roman" w:hAnsi="Times New Roman" w:cs="Times New Roman"/>
          <w:spacing w:val="1"/>
          <w:sz w:val="24"/>
          <w:szCs w:val="24"/>
        </w:rPr>
        <w:t>ut</w:t>
      </w:r>
      <w:r w:rsidRPr="004C1688">
        <w:rPr>
          <w:rFonts w:ascii="Times New Roman" w:hAnsi="Times New Roman" w:cs="Times New Roman"/>
          <w:sz w:val="24"/>
          <w:szCs w:val="24"/>
        </w:rPr>
        <w:t>r</w:t>
      </w:r>
      <w:r w:rsidRPr="004C1688">
        <w:rPr>
          <w:rFonts w:ascii="Times New Roman" w:hAnsi="Times New Roman" w:cs="Times New Roman"/>
          <w:spacing w:val="-2"/>
          <w:sz w:val="24"/>
          <w:szCs w:val="24"/>
        </w:rPr>
        <w:t>i</w:t>
      </w:r>
      <w:r w:rsidRPr="004C1688">
        <w:rPr>
          <w:rFonts w:ascii="Times New Roman" w:hAnsi="Times New Roman" w:cs="Times New Roman"/>
          <w:spacing w:val="1"/>
          <w:sz w:val="24"/>
          <w:szCs w:val="24"/>
        </w:rPr>
        <w:t>t</w:t>
      </w:r>
      <w:r w:rsidRPr="004C1688">
        <w:rPr>
          <w:rFonts w:ascii="Times New Roman" w:hAnsi="Times New Roman" w:cs="Times New Roman"/>
          <w:sz w:val="24"/>
          <w:szCs w:val="24"/>
        </w:rPr>
        <w:t>i</w:t>
      </w:r>
      <w:r w:rsidRPr="004C1688">
        <w:rPr>
          <w:rFonts w:ascii="Times New Roman" w:hAnsi="Times New Roman" w:cs="Times New Roman"/>
          <w:spacing w:val="-2"/>
          <w:sz w:val="24"/>
          <w:szCs w:val="24"/>
        </w:rPr>
        <w:t>o</w:t>
      </w:r>
      <w:r w:rsidRPr="004C1688">
        <w:rPr>
          <w:rFonts w:ascii="Times New Roman" w:hAnsi="Times New Roman" w:cs="Times New Roman"/>
          <w:sz w:val="24"/>
          <w:szCs w:val="24"/>
        </w:rPr>
        <w:t xml:space="preserve">n </w:t>
      </w:r>
      <w:r w:rsidRPr="004C1688">
        <w:rPr>
          <w:rFonts w:ascii="Times New Roman" w:hAnsi="Times New Roman" w:cs="Times New Roman"/>
          <w:spacing w:val="-1"/>
          <w:sz w:val="24"/>
          <w:szCs w:val="24"/>
        </w:rPr>
        <w:t>C</w:t>
      </w:r>
      <w:r w:rsidRPr="004C1688">
        <w:rPr>
          <w:rFonts w:ascii="Times New Roman" w:hAnsi="Times New Roman" w:cs="Times New Roman"/>
          <w:sz w:val="24"/>
          <w:szCs w:val="24"/>
        </w:rPr>
        <w:t>o</w:t>
      </w:r>
      <w:r w:rsidRPr="004C1688">
        <w:rPr>
          <w:rFonts w:ascii="Times New Roman" w:hAnsi="Times New Roman" w:cs="Times New Roman"/>
          <w:spacing w:val="1"/>
          <w:sz w:val="24"/>
          <w:szCs w:val="24"/>
        </w:rPr>
        <w:t>o</w:t>
      </w:r>
      <w:r w:rsidRPr="004C1688">
        <w:rPr>
          <w:rFonts w:ascii="Times New Roman" w:hAnsi="Times New Roman" w:cs="Times New Roman"/>
          <w:spacing w:val="-2"/>
          <w:sz w:val="24"/>
          <w:szCs w:val="24"/>
        </w:rPr>
        <w:t>r</w:t>
      </w:r>
      <w:r w:rsidRPr="004C1688">
        <w:rPr>
          <w:rFonts w:ascii="Times New Roman" w:hAnsi="Times New Roman" w:cs="Times New Roman"/>
          <w:spacing w:val="1"/>
          <w:sz w:val="24"/>
          <w:szCs w:val="24"/>
        </w:rPr>
        <w:t>d</w:t>
      </w:r>
      <w:r w:rsidRPr="004C1688">
        <w:rPr>
          <w:rFonts w:ascii="Times New Roman" w:hAnsi="Times New Roman" w:cs="Times New Roman"/>
          <w:sz w:val="24"/>
          <w:szCs w:val="24"/>
        </w:rPr>
        <w:t>i</w:t>
      </w:r>
      <w:r w:rsidRPr="004C1688">
        <w:rPr>
          <w:rFonts w:ascii="Times New Roman" w:hAnsi="Times New Roman" w:cs="Times New Roman"/>
          <w:spacing w:val="1"/>
          <w:sz w:val="24"/>
          <w:szCs w:val="24"/>
        </w:rPr>
        <w:t>n</w:t>
      </w:r>
      <w:r w:rsidRPr="004C1688">
        <w:rPr>
          <w:rFonts w:ascii="Times New Roman" w:hAnsi="Times New Roman" w:cs="Times New Roman"/>
          <w:spacing w:val="-2"/>
          <w:sz w:val="24"/>
          <w:szCs w:val="24"/>
        </w:rPr>
        <w:t>a</w:t>
      </w:r>
      <w:r w:rsidRPr="004C1688">
        <w:rPr>
          <w:rFonts w:ascii="Times New Roman" w:hAnsi="Times New Roman" w:cs="Times New Roman"/>
          <w:spacing w:val="1"/>
          <w:sz w:val="24"/>
          <w:szCs w:val="24"/>
        </w:rPr>
        <w:t>t</w:t>
      </w:r>
      <w:r w:rsidRPr="004C1688">
        <w:rPr>
          <w:rFonts w:ascii="Times New Roman" w:hAnsi="Times New Roman" w:cs="Times New Roman"/>
          <w:sz w:val="24"/>
          <w:szCs w:val="24"/>
        </w:rPr>
        <w:t>i</w:t>
      </w:r>
      <w:r w:rsidRPr="004C1688">
        <w:rPr>
          <w:rFonts w:ascii="Times New Roman" w:hAnsi="Times New Roman" w:cs="Times New Roman"/>
          <w:spacing w:val="-2"/>
          <w:sz w:val="24"/>
          <w:szCs w:val="24"/>
        </w:rPr>
        <w:t>o</w:t>
      </w:r>
      <w:r w:rsidRPr="004C1688">
        <w:rPr>
          <w:rFonts w:ascii="Times New Roman" w:hAnsi="Times New Roman" w:cs="Times New Roman"/>
          <w:spacing w:val="5"/>
          <w:sz w:val="24"/>
          <w:szCs w:val="24"/>
        </w:rPr>
        <w:t>n</w:t>
      </w:r>
      <w:r w:rsidRPr="004C1688">
        <w:rPr>
          <w:rFonts w:ascii="Times New Roman" w:hAnsi="Times New Roman" w:cs="Times New Roman"/>
          <w:sz w:val="24"/>
          <w:szCs w:val="24"/>
        </w:rPr>
        <w:t>.</w:t>
      </w:r>
    </w:p>
    <w:p w:rsidR="004C1688" w:rsidRPr="004C1688" w:rsidRDefault="004C1688" w:rsidP="004C1688">
      <w:pPr>
        <w:widowControl w:val="0"/>
        <w:spacing w:after="0" w:line="360" w:lineRule="auto"/>
        <w:rPr>
          <w:rFonts w:ascii="Times New Roman" w:hAnsi="Times New Roman" w:cs="Times New Roman"/>
          <w:sz w:val="24"/>
          <w:szCs w:val="24"/>
        </w:rPr>
      </w:pPr>
    </w:p>
    <w:p w:rsidR="004C1688" w:rsidRPr="004C1688" w:rsidRDefault="004C1688" w:rsidP="004C1688">
      <w:pPr>
        <w:widowControl w:val="0"/>
        <w:spacing w:after="0" w:line="360" w:lineRule="auto"/>
        <w:rPr>
          <w:rFonts w:ascii="Times New Roman" w:hAnsi="Times New Roman" w:cs="Times New Roman"/>
          <w:sz w:val="24"/>
          <w:szCs w:val="24"/>
        </w:rPr>
      </w:pPr>
      <w:r w:rsidRPr="004C1688">
        <w:rPr>
          <w:rFonts w:ascii="Times New Roman" w:hAnsi="Times New Roman" w:cs="Times New Roman"/>
          <w:sz w:val="24"/>
          <w:szCs w:val="24"/>
        </w:rPr>
        <w:t>E</w:t>
      </w:r>
      <w:r w:rsidRPr="004C1688">
        <w:rPr>
          <w:rFonts w:ascii="Times New Roman" w:hAnsi="Times New Roman" w:cs="Times New Roman"/>
          <w:spacing w:val="1"/>
          <w:sz w:val="24"/>
          <w:szCs w:val="24"/>
        </w:rPr>
        <w:t>n</w:t>
      </w:r>
      <w:r w:rsidRPr="004C1688">
        <w:rPr>
          <w:rFonts w:ascii="Times New Roman" w:hAnsi="Times New Roman" w:cs="Times New Roman"/>
          <w:sz w:val="24"/>
          <w:szCs w:val="24"/>
        </w:rPr>
        <w:t>s</w:t>
      </w:r>
      <w:r w:rsidRPr="004C1688">
        <w:rPr>
          <w:rFonts w:ascii="Times New Roman" w:hAnsi="Times New Roman" w:cs="Times New Roman"/>
          <w:spacing w:val="1"/>
          <w:sz w:val="24"/>
          <w:szCs w:val="24"/>
        </w:rPr>
        <w:t>u</w:t>
      </w:r>
      <w:r w:rsidRPr="004C1688">
        <w:rPr>
          <w:rFonts w:ascii="Times New Roman" w:hAnsi="Times New Roman" w:cs="Times New Roman"/>
          <w:sz w:val="24"/>
          <w:szCs w:val="24"/>
        </w:rPr>
        <w:t>r</w:t>
      </w:r>
      <w:r w:rsidRPr="004C1688">
        <w:rPr>
          <w:rFonts w:ascii="Times New Roman" w:hAnsi="Times New Roman" w:cs="Times New Roman"/>
          <w:spacing w:val="-2"/>
          <w:sz w:val="24"/>
          <w:szCs w:val="24"/>
        </w:rPr>
        <w:t>i</w:t>
      </w:r>
      <w:r w:rsidRPr="004C1688">
        <w:rPr>
          <w:rFonts w:ascii="Times New Roman" w:hAnsi="Times New Roman" w:cs="Times New Roman"/>
          <w:spacing w:val="1"/>
          <w:sz w:val="24"/>
          <w:szCs w:val="24"/>
        </w:rPr>
        <w:t>n</w:t>
      </w:r>
      <w:r w:rsidRPr="004C1688">
        <w:rPr>
          <w:rFonts w:ascii="Times New Roman" w:hAnsi="Times New Roman" w:cs="Times New Roman"/>
          <w:sz w:val="24"/>
          <w:szCs w:val="24"/>
        </w:rPr>
        <w:t>g g</w:t>
      </w:r>
      <w:r w:rsidRPr="004C1688">
        <w:rPr>
          <w:rFonts w:ascii="Times New Roman" w:hAnsi="Times New Roman" w:cs="Times New Roman"/>
          <w:spacing w:val="-2"/>
          <w:sz w:val="24"/>
          <w:szCs w:val="24"/>
        </w:rPr>
        <w:t>o</w:t>
      </w:r>
      <w:r w:rsidRPr="004C1688">
        <w:rPr>
          <w:rFonts w:ascii="Times New Roman" w:hAnsi="Times New Roman" w:cs="Times New Roman"/>
          <w:sz w:val="24"/>
          <w:szCs w:val="24"/>
        </w:rPr>
        <w:t xml:space="preserve">od </w:t>
      </w:r>
      <w:r w:rsidRPr="004C1688">
        <w:rPr>
          <w:rFonts w:ascii="Times New Roman" w:hAnsi="Times New Roman" w:cs="Times New Roman"/>
          <w:spacing w:val="1"/>
          <w:sz w:val="24"/>
          <w:szCs w:val="24"/>
        </w:rPr>
        <w:t>n</w:t>
      </w:r>
      <w:r w:rsidRPr="004C1688">
        <w:rPr>
          <w:rFonts w:ascii="Times New Roman" w:hAnsi="Times New Roman" w:cs="Times New Roman"/>
          <w:spacing w:val="-1"/>
          <w:sz w:val="24"/>
          <w:szCs w:val="24"/>
        </w:rPr>
        <w:t>u</w:t>
      </w:r>
      <w:r w:rsidRPr="004C1688">
        <w:rPr>
          <w:rFonts w:ascii="Times New Roman" w:hAnsi="Times New Roman" w:cs="Times New Roman"/>
          <w:spacing w:val="1"/>
          <w:sz w:val="24"/>
          <w:szCs w:val="24"/>
        </w:rPr>
        <w:t>t</w:t>
      </w:r>
      <w:r w:rsidRPr="004C1688">
        <w:rPr>
          <w:rFonts w:ascii="Times New Roman" w:hAnsi="Times New Roman" w:cs="Times New Roman"/>
          <w:sz w:val="24"/>
          <w:szCs w:val="24"/>
        </w:rPr>
        <w:t>ri</w:t>
      </w:r>
      <w:r w:rsidRPr="004C1688">
        <w:rPr>
          <w:rFonts w:ascii="Times New Roman" w:hAnsi="Times New Roman" w:cs="Times New Roman"/>
          <w:spacing w:val="-1"/>
          <w:sz w:val="24"/>
          <w:szCs w:val="24"/>
        </w:rPr>
        <w:t>t</w:t>
      </w:r>
      <w:r w:rsidRPr="004C1688">
        <w:rPr>
          <w:rFonts w:ascii="Times New Roman" w:hAnsi="Times New Roman" w:cs="Times New Roman"/>
          <w:sz w:val="24"/>
          <w:szCs w:val="24"/>
        </w:rPr>
        <w:t xml:space="preserve">ion </w:t>
      </w:r>
      <w:r w:rsidRPr="004C1688">
        <w:rPr>
          <w:rFonts w:ascii="Times New Roman" w:hAnsi="Times New Roman" w:cs="Times New Roman"/>
          <w:spacing w:val="1"/>
          <w:sz w:val="24"/>
          <w:szCs w:val="24"/>
        </w:rPr>
        <w:t>r</w:t>
      </w:r>
      <w:r w:rsidRPr="004C1688">
        <w:rPr>
          <w:rFonts w:ascii="Times New Roman" w:hAnsi="Times New Roman" w:cs="Times New Roman"/>
          <w:sz w:val="24"/>
          <w:szCs w:val="24"/>
        </w:rPr>
        <w:t>e</w:t>
      </w:r>
      <w:r w:rsidRPr="004C1688">
        <w:rPr>
          <w:rFonts w:ascii="Times New Roman" w:hAnsi="Times New Roman" w:cs="Times New Roman"/>
          <w:spacing w:val="-1"/>
          <w:sz w:val="24"/>
          <w:szCs w:val="24"/>
        </w:rPr>
        <w:t>q</w:t>
      </w:r>
      <w:r w:rsidRPr="004C1688">
        <w:rPr>
          <w:rFonts w:ascii="Times New Roman" w:hAnsi="Times New Roman" w:cs="Times New Roman"/>
          <w:spacing w:val="1"/>
          <w:sz w:val="24"/>
          <w:szCs w:val="24"/>
        </w:rPr>
        <w:t>u</w:t>
      </w:r>
      <w:r w:rsidRPr="004C1688">
        <w:rPr>
          <w:rFonts w:ascii="Times New Roman" w:hAnsi="Times New Roman" w:cs="Times New Roman"/>
          <w:sz w:val="24"/>
          <w:szCs w:val="24"/>
        </w:rPr>
        <w:t xml:space="preserve">ires </w:t>
      </w:r>
      <w:r w:rsidRPr="004C1688">
        <w:rPr>
          <w:rFonts w:ascii="Times New Roman" w:hAnsi="Times New Roman" w:cs="Times New Roman"/>
          <w:spacing w:val="1"/>
          <w:sz w:val="24"/>
          <w:szCs w:val="24"/>
        </w:rPr>
        <w:t>t</w:t>
      </w:r>
      <w:r w:rsidRPr="004C1688">
        <w:rPr>
          <w:rFonts w:ascii="Times New Roman" w:hAnsi="Times New Roman" w:cs="Times New Roman"/>
          <w:spacing w:val="-1"/>
          <w:sz w:val="24"/>
          <w:szCs w:val="24"/>
        </w:rPr>
        <w:t>h</w:t>
      </w:r>
      <w:r w:rsidRPr="004C1688">
        <w:rPr>
          <w:rFonts w:ascii="Times New Roman" w:hAnsi="Times New Roman" w:cs="Times New Roman"/>
          <w:sz w:val="24"/>
          <w:szCs w:val="24"/>
        </w:rPr>
        <w:t xml:space="preserve">e </w:t>
      </w:r>
      <w:r w:rsidRPr="004C1688">
        <w:rPr>
          <w:rFonts w:ascii="Times New Roman" w:hAnsi="Times New Roman" w:cs="Times New Roman"/>
          <w:spacing w:val="-1"/>
          <w:sz w:val="24"/>
          <w:szCs w:val="24"/>
        </w:rPr>
        <w:t>c</w:t>
      </w:r>
      <w:r w:rsidRPr="004C1688">
        <w:rPr>
          <w:rFonts w:ascii="Times New Roman" w:hAnsi="Times New Roman" w:cs="Times New Roman"/>
          <w:sz w:val="24"/>
          <w:szCs w:val="24"/>
        </w:rPr>
        <w:t>o</w:t>
      </w:r>
      <w:r w:rsidRPr="004C1688">
        <w:rPr>
          <w:rFonts w:ascii="Times New Roman" w:hAnsi="Times New Roman" w:cs="Times New Roman"/>
          <w:spacing w:val="2"/>
          <w:sz w:val="24"/>
          <w:szCs w:val="24"/>
        </w:rPr>
        <w:t>n</w:t>
      </w:r>
      <w:r w:rsidRPr="004C1688">
        <w:rPr>
          <w:rFonts w:ascii="Times New Roman" w:hAnsi="Times New Roman" w:cs="Times New Roman"/>
          <w:spacing w:val="1"/>
          <w:sz w:val="24"/>
          <w:szCs w:val="24"/>
        </w:rPr>
        <w:t>t</w:t>
      </w:r>
      <w:r w:rsidRPr="004C1688">
        <w:rPr>
          <w:rFonts w:ascii="Times New Roman" w:hAnsi="Times New Roman" w:cs="Times New Roman"/>
          <w:sz w:val="24"/>
          <w:szCs w:val="24"/>
        </w:rPr>
        <w:t>r</w:t>
      </w:r>
      <w:r w:rsidRPr="004C1688">
        <w:rPr>
          <w:rFonts w:ascii="Times New Roman" w:hAnsi="Times New Roman" w:cs="Times New Roman"/>
          <w:spacing w:val="-2"/>
          <w:sz w:val="24"/>
          <w:szCs w:val="24"/>
        </w:rPr>
        <w:t>i</w:t>
      </w:r>
      <w:r w:rsidRPr="004C1688">
        <w:rPr>
          <w:rFonts w:ascii="Times New Roman" w:hAnsi="Times New Roman" w:cs="Times New Roman"/>
          <w:spacing w:val="1"/>
          <w:sz w:val="24"/>
          <w:szCs w:val="24"/>
        </w:rPr>
        <w:t>b</w:t>
      </w:r>
      <w:r w:rsidRPr="004C1688">
        <w:rPr>
          <w:rFonts w:ascii="Times New Roman" w:hAnsi="Times New Roman" w:cs="Times New Roman"/>
          <w:spacing w:val="-1"/>
          <w:sz w:val="24"/>
          <w:szCs w:val="24"/>
        </w:rPr>
        <w:t>u</w:t>
      </w:r>
      <w:r w:rsidRPr="004C1688">
        <w:rPr>
          <w:rFonts w:ascii="Times New Roman" w:hAnsi="Times New Roman" w:cs="Times New Roman"/>
          <w:spacing w:val="1"/>
          <w:sz w:val="24"/>
          <w:szCs w:val="24"/>
        </w:rPr>
        <w:t>t</w:t>
      </w:r>
      <w:r w:rsidRPr="004C1688">
        <w:rPr>
          <w:rFonts w:ascii="Times New Roman" w:hAnsi="Times New Roman" w:cs="Times New Roman"/>
          <w:sz w:val="24"/>
          <w:szCs w:val="24"/>
        </w:rPr>
        <w:t>io</w:t>
      </w:r>
      <w:r w:rsidRPr="004C1688">
        <w:rPr>
          <w:rFonts w:ascii="Times New Roman" w:hAnsi="Times New Roman" w:cs="Times New Roman"/>
          <w:spacing w:val="2"/>
          <w:sz w:val="24"/>
          <w:szCs w:val="24"/>
        </w:rPr>
        <w:t>n</w:t>
      </w:r>
      <w:r w:rsidRPr="004C1688">
        <w:rPr>
          <w:rFonts w:ascii="Times New Roman" w:hAnsi="Times New Roman" w:cs="Times New Roman"/>
          <w:sz w:val="24"/>
          <w:szCs w:val="24"/>
        </w:rPr>
        <w:t>s of m</w:t>
      </w:r>
      <w:r w:rsidRPr="004C1688">
        <w:rPr>
          <w:rFonts w:ascii="Times New Roman" w:hAnsi="Times New Roman" w:cs="Times New Roman"/>
          <w:spacing w:val="1"/>
          <w:sz w:val="24"/>
          <w:szCs w:val="24"/>
        </w:rPr>
        <w:t>an</w:t>
      </w:r>
      <w:r w:rsidRPr="004C1688">
        <w:rPr>
          <w:rFonts w:ascii="Times New Roman" w:hAnsi="Times New Roman" w:cs="Times New Roman"/>
          <w:sz w:val="24"/>
          <w:szCs w:val="24"/>
        </w:rPr>
        <w:t xml:space="preserve">y </w:t>
      </w:r>
      <w:r w:rsidRPr="004C1688">
        <w:rPr>
          <w:rFonts w:ascii="Times New Roman" w:hAnsi="Times New Roman" w:cs="Times New Roman"/>
          <w:spacing w:val="1"/>
          <w:sz w:val="24"/>
          <w:szCs w:val="24"/>
        </w:rPr>
        <w:t>d</w:t>
      </w:r>
      <w:r w:rsidRPr="004C1688">
        <w:rPr>
          <w:rFonts w:ascii="Times New Roman" w:hAnsi="Times New Roman" w:cs="Times New Roman"/>
          <w:spacing w:val="-2"/>
          <w:sz w:val="24"/>
          <w:szCs w:val="24"/>
        </w:rPr>
        <w:t>i</w:t>
      </w:r>
      <w:r w:rsidRPr="004C1688">
        <w:rPr>
          <w:rFonts w:ascii="Times New Roman" w:hAnsi="Times New Roman" w:cs="Times New Roman"/>
          <w:spacing w:val="1"/>
          <w:sz w:val="24"/>
          <w:szCs w:val="24"/>
        </w:rPr>
        <w:t>ff</w:t>
      </w:r>
      <w:r w:rsidRPr="004C1688">
        <w:rPr>
          <w:rFonts w:ascii="Times New Roman" w:hAnsi="Times New Roman" w:cs="Times New Roman"/>
          <w:sz w:val="24"/>
          <w:szCs w:val="24"/>
        </w:rPr>
        <w:t>e</w:t>
      </w:r>
      <w:r w:rsidRPr="004C1688">
        <w:rPr>
          <w:rFonts w:ascii="Times New Roman" w:hAnsi="Times New Roman" w:cs="Times New Roman"/>
          <w:spacing w:val="-1"/>
          <w:sz w:val="24"/>
          <w:szCs w:val="24"/>
        </w:rPr>
        <w:t>r</w:t>
      </w:r>
      <w:r w:rsidRPr="004C1688">
        <w:rPr>
          <w:rFonts w:ascii="Times New Roman" w:hAnsi="Times New Roman" w:cs="Times New Roman"/>
          <w:sz w:val="24"/>
          <w:szCs w:val="24"/>
        </w:rPr>
        <w:t>e</w:t>
      </w:r>
      <w:r w:rsidRPr="004C1688">
        <w:rPr>
          <w:rFonts w:ascii="Times New Roman" w:hAnsi="Times New Roman" w:cs="Times New Roman"/>
          <w:spacing w:val="-1"/>
          <w:sz w:val="24"/>
          <w:szCs w:val="24"/>
        </w:rPr>
        <w:t>n</w:t>
      </w:r>
      <w:r w:rsidRPr="004C1688">
        <w:rPr>
          <w:rFonts w:ascii="Times New Roman" w:hAnsi="Times New Roman" w:cs="Times New Roman"/>
          <w:sz w:val="24"/>
          <w:szCs w:val="24"/>
        </w:rPr>
        <w:t>t sec</w:t>
      </w:r>
      <w:r w:rsidRPr="004C1688">
        <w:rPr>
          <w:rFonts w:ascii="Times New Roman" w:hAnsi="Times New Roman" w:cs="Times New Roman"/>
          <w:spacing w:val="-2"/>
          <w:sz w:val="24"/>
          <w:szCs w:val="24"/>
        </w:rPr>
        <w:t>t</w:t>
      </w:r>
      <w:r w:rsidRPr="004C1688">
        <w:rPr>
          <w:rFonts w:ascii="Times New Roman" w:hAnsi="Times New Roman" w:cs="Times New Roman"/>
          <w:sz w:val="24"/>
          <w:szCs w:val="24"/>
        </w:rPr>
        <w:t>o</w:t>
      </w:r>
      <w:r w:rsidRPr="004C1688">
        <w:rPr>
          <w:rFonts w:ascii="Times New Roman" w:hAnsi="Times New Roman" w:cs="Times New Roman"/>
          <w:spacing w:val="1"/>
          <w:sz w:val="24"/>
          <w:szCs w:val="24"/>
        </w:rPr>
        <w:t>r</w:t>
      </w:r>
      <w:r w:rsidRPr="004C1688">
        <w:rPr>
          <w:rFonts w:ascii="Times New Roman" w:hAnsi="Times New Roman" w:cs="Times New Roman"/>
          <w:sz w:val="24"/>
          <w:szCs w:val="24"/>
        </w:rPr>
        <w:t>s. The r</w:t>
      </w:r>
      <w:r w:rsidRPr="004C1688">
        <w:rPr>
          <w:rFonts w:ascii="Times New Roman" w:hAnsi="Times New Roman" w:cs="Times New Roman"/>
          <w:spacing w:val="-2"/>
          <w:sz w:val="24"/>
          <w:szCs w:val="24"/>
        </w:rPr>
        <w:t>a</w:t>
      </w:r>
      <w:r w:rsidRPr="004C1688">
        <w:rPr>
          <w:rFonts w:ascii="Times New Roman" w:hAnsi="Times New Roman" w:cs="Times New Roman"/>
          <w:spacing w:val="1"/>
          <w:sz w:val="24"/>
          <w:szCs w:val="24"/>
        </w:rPr>
        <w:t>n</w:t>
      </w:r>
      <w:r w:rsidRPr="004C1688">
        <w:rPr>
          <w:rFonts w:ascii="Times New Roman" w:hAnsi="Times New Roman" w:cs="Times New Roman"/>
          <w:spacing w:val="-3"/>
          <w:sz w:val="24"/>
          <w:szCs w:val="24"/>
        </w:rPr>
        <w:t>g</w:t>
      </w:r>
      <w:r w:rsidRPr="004C1688">
        <w:rPr>
          <w:rFonts w:ascii="Times New Roman" w:hAnsi="Times New Roman" w:cs="Times New Roman"/>
          <w:sz w:val="24"/>
          <w:szCs w:val="24"/>
        </w:rPr>
        <w:t>es of sec</w:t>
      </w:r>
      <w:r w:rsidRPr="004C1688">
        <w:rPr>
          <w:rFonts w:ascii="Times New Roman" w:hAnsi="Times New Roman" w:cs="Times New Roman"/>
          <w:spacing w:val="1"/>
          <w:sz w:val="24"/>
          <w:szCs w:val="24"/>
        </w:rPr>
        <w:t>t</w:t>
      </w:r>
      <w:r w:rsidRPr="004C1688">
        <w:rPr>
          <w:rFonts w:ascii="Times New Roman" w:hAnsi="Times New Roman" w:cs="Times New Roman"/>
          <w:sz w:val="24"/>
          <w:szCs w:val="24"/>
        </w:rPr>
        <w:t>o</w:t>
      </w:r>
      <w:r w:rsidRPr="004C1688">
        <w:rPr>
          <w:rFonts w:ascii="Times New Roman" w:hAnsi="Times New Roman" w:cs="Times New Roman"/>
          <w:spacing w:val="1"/>
          <w:sz w:val="24"/>
          <w:szCs w:val="24"/>
        </w:rPr>
        <w:t>r</w:t>
      </w:r>
      <w:r w:rsidRPr="004C1688">
        <w:rPr>
          <w:rFonts w:ascii="Times New Roman" w:hAnsi="Times New Roman" w:cs="Times New Roman"/>
          <w:sz w:val="24"/>
          <w:szCs w:val="24"/>
        </w:rPr>
        <w:t xml:space="preserve">s </w:t>
      </w:r>
      <w:r w:rsidRPr="004C1688">
        <w:rPr>
          <w:rFonts w:ascii="Times New Roman" w:hAnsi="Times New Roman" w:cs="Times New Roman"/>
          <w:spacing w:val="-1"/>
          <w:sz w:val="24"/>
          <w:szCs w:val="24"/>
        </w:rPr>
        <w:t>t</w:t>
      </w:r>
      <w:r w:rsidRPr="004C1688">
        <w:rPr>
          <w:rFonts w:ascii="Times New Roman" w:hAnsi="Times New Roman" w:cs="Times New Roman"/>
          <w:spacing w:val="1"/>
          <w:sz w:val="24"/>
          <w:szCs w:val="24"/>
        </w:rPr>
        <w:t>h</w:t>
      </w:r>
      <w:r w:rsidRPr="004C1688">
        <w:rPr>
          <w:rFonts w:ascii="Times New Roman" w:hAnsi="Times New Roman" w:cs="Times New Roman"/>
          <w:sz w:val="24"/>
          <w:szCs w:val="24"/>
        </w:rPr>
        <w:t xml:space="preserve">at </w:t>
      </w:r>
      <w:r w:rsidRPr="004C1688">
        <w:rPr>
          <w:rFonts w:ascii="Times New Roman" w:hAnsi="Times New Roman" w:cs="Times New Roman"/>
          <w:spacing w:val="1"/>
          <w:sz w:val="24"/>
          <w:szCs w:val="24"/>
        </w:rPr>
        <w:t xml:space="preserve">are </w:t>
      </w:r>
      <w:r w:rsidRPr="004C1688">
        <w:rPr>
          <w:rFonts w:ascii="Times New Roman" w:hAnsi="Times New Roman" w:cs="Times New Roman"/>
          <w:spacing w:val="-2"/>
          <w:sz w:val="24"/>
          <w:szCs w:val="24"/>
        </w:rPr>
        <w:t>i</w:t>
      </w:r>
      <w:r w:rsidRPr="004C1688">
        <w:rPr>
          <w:rFonts w:ascii="Times New Roman" w:hAnsi="Times New Roman" w:cs="Times New Roman"/>
          <w:spacing w:val="1"/>
          <w:sz w:val="24"/>
          <w:szCs w:val="24"/>
        </w:rPr>
        <w:t>n</w:t>
      </w:r>
      <w:r w:rsidRPr="004C1688">
        <w:rPr>
          <w:rFonts w:ascii="Times New Roman" w:hAnsi="Times New Roman" w:cs="Times New Roman"/>
          <w:sz w:val="24"/>
          <w:szCs w:val="24"/>
        </w:rPr>
        <w:t>volv</w:t>
      </w:r>
      <w:r w:rsidRPr="004C1688">
        <w:rPr>
          <w:rFonts w:ascii="Times New Roman" w:hAnsi="Times New Roman" w:cs="Times New Roman"/>
          <w:spacing w:val="-2"/>
          <w:sz w:val="24"/>
          <w:szCs w:val="24"/>
        </w:rPr>
        <w:t>e</w:t>
      </w:r>
      <w:r w:rsidRPr="004C1688">
        <w:rPr>
          <w:rFonts w:ascii="Times New Roman" w:hAnsi="Times New Roman" w:cs="Times New Roman"/>
          <w:sz w:val="24"/>
          <w:szCs w:val="24"/>
        </w:rPr>
        <w:t xml:space="preserve">d in </w:t>
      </w:r>
      <w:r w:rsidRPr="004C1688">
        <w:rPr>
          <w:rFonts w:ascii="Times New Roman" w:hAnsi="Times New Roman" w:cs="Times New Roman"/>
          <w:spacing w:val="-2"/>
          <w:sz w:val="24"/>
          <w:szCs w:val="24"/>
        </w:rPr>
        <w:t>e</w:t>
      </w:r>
      <w:r w:rsidRPr="004C1688">
        <w:rPr>
          <w:rFonts w:ascii="Times New Roman" w:hAnsi="Times New Roman" w:cs="Times New Roman"/>
          <w:spacing w:val="1"/>
          <w:sz w:val="24"/>
          <w:szCs w:val="24"/>
        </w:rPr>
        <w:t>ff</w:t>
      </w:r>
      <w:r w:rsidRPr="004C1688">
        <w:rPr>
          <w:rFonts w:ascii="Times New Roman" w:hAnsi="Times New Roman" w:cs="Times New Roman"/>
          <w:sz w:val="24"/>
          <w:szCs w:val="24"/>
        </w:rPr>
        <w:t>o</w:t>
      </w:r>
      <w:r w:rsidRPr="004C1688">
        <w:rPr>
          <w:rFonts w:ascii="Times New Roman" w:hAnsi="Times New Roman" w:cs="Times New Roman"/>
          <w:spacing w:val="-1"/>
          <w:sz w:val="24"/>
          <w:szCs w:val="24"/>
        </w:rPr>
        <w:t>r</w:t>
      </w:r>
      <w:r w:rsidRPr="004C1688">
        <w:rPr>
          <w:rFonts w:ascii="Times New Roman" w:hAnsi="Times New Roman" w:cs="Times New Roman"/>
          <w:spacing w:val="1"/>
          <w:sz w:val="24"/>
          <w:szCs w:val="24"/>
        </w:rPr>
        <w:t>t</w:t>
      </w:r>
      <w:r w:rsidRPr="004C1688">
        <w:rPr>
          <w:rFonts w:ascii="Times New Roman" w:hAnsi="Times New Roman" w:cs="Times New Roman"/>
          <w:sz w:val="24"/>
          <w:szCs w:val="24"/>
        </w:rPr>
        <w:t xml:space="preserve">s </w:t>
      </w:r>
      <w:r w:rsidRPr="004C1688">
        <w:rPr>
          <w:rFonts w:ascii="Times New Roman" w:hAnsi="Times New Roman" w:cs="Times New Roman"/>
          <w:spacing w:val="1"/>
          <w:sz w:val="24"/>
          <w:szCs w:val="24"/>
        </w:rPr>
        <w:t>t</w:t>
      </w:r>
      <w:r w:rsidRPr="004C1688">
        <w:rPr>
          <w:rFonts w:ascii="Times New Roman" w:hAnsi="Times New Roman" w:cs="Times New Roman"/>
          <w:sz w:val="24"/>
          <w:szCs w:val="24"/>
        </w:rPr>
        <w:t>o r</w:t>
      </w:r>
      <w:r w:rsidRPr="004C1688">
        <w:rPr>
          <w:rFonts w:ascii="Times New Roman" w:hAnsi="Times New Roman" w:cs="Times New Roman"/>
          <w:spacing w:val="1"/>
          <w:sz w:val="24"/>
          <w:szCs w:val="24"/>
        </w:rPr>
        <w:t>e</w:t>
      </w:r>
      <w:r w:rsidRPr="004C1688">
        <w:rPr>
          <w:rFonts w:ascii="Times New Roman" w:hAnsi="Times New Roman" w:cs="Times New Roman"/>
          <w:spacing w:val="-1"/>
          <w:sz w:val="24"/>
          <w:szCs w:val="24"/>
        </w:rPr>
        <w:t>d</w:t>
      </w:r>
      <w:r w:rsidRPr="004C1688">
        <w:rPr>
          <w:rFonts w:ascii="Times New Roman" w:hAnsi="Times New Roman" w:cs="Times New Roman"/>
          <w:spacing w:val="1"/>
          <w:sz w:val="24"/>
          <w:szCs w:val="24"/>
        </w:rPr>
        <w:t>u</w:t>
      </w:r>
      <w:r w:rsidRPr="004C1688">
        <w:rPr>
          <w:rFonts w:ascii="Times New Roman" w:hAnsi="Times New Roman" w:cs="Times New Roman"/>
          <w:spacing w:val="-1"/>
          <w:sz w:val="24"/>
          <w:szCs w:val="24"/>
        </w:rPr>
        <w:t>c</w:t>
      </w:r>
      <w:r w:rsidRPr="004C1688">
        <w:rPr>
          <w:rFonts w:ascii="Times New Roman" w:hAnsi="Times New Roman" w:cs="Times New Roman"/>
          <w:sz w:val="24"/>
          <w:szCs w:val="24"/>
        </w:rPr>
        <w:t xml:space="preserve">e </w:t>
      </w:r>
      <w:r w:rsidRPr="004C1688">
        <w:rPr>
          <w:rFonts w:ascii="Times New Roman" w:hAnsi="Times New Roman" w:cs="Times New Roman"/>
          <w:spacing w:val="1"/>
          <w:sz w:val="24"/>
          <w:szCs w:val="24"/>
        </w:rPr>
        <w:t>un</w:t>
      </w:r>
      <w:r w:rsidRPr="004C1688">
        <w:rPr>
          <w:rFonts w:ascii="Times New Roman" w:hAnsi="Times New Roman" w:cs="Times New Roman"/>
          <w:spacing w:val="-1"/>
          <w:sz w:val="24"/>
          <w:szCs w:val="24"/>
        </w:rPr>
        <w:t>d</w:t>
      </w:r>
      <w:r w:rsidRPr="004C1688">
        <w:rPr>
          <w:rFonts w:ascii="Times New Roman" w:hAnsi="Times New Roman" w:cs="Times New Roman"/>
          <w:spacing w:val="-2"/>
          <w:sz w:val="24"/>
          <w:szCs w:val="24"/>
        </w:rPr>
        <w:t>e</w:t>
      </w:r>
      <w:r w:rsidRPr="004C1688">
        <w:rPr>
          <w:rFonts w:ascii="Times New Roman" w:hAnsi="Times New Roman" w:cs="Times New Roman"/>
          <w:sz w:val="24"/>
          <w:szCs w:val="24"/>
        </w:rPr>
        <w:t>r-</w:t>
      </w:r>
      <w:r w:rsidRPr="004C1688">
        <w:rPr>
          <w:rFonts w:ascii="Times New Roman" w:hAnsi="Times New Roman" w:cs="Times New Roman"/>
          <w:spacing w:val="1"/>
          <w:sz w:val="24"/>
          <w:szCs w:val="24"/>
        </w:rPr>
        <w:t>n</w:t>
      </w:r>
      <w:r w:rsidRPr="004C1688">
        <w:rPr>
          <w:rFonts w:ascii="Times New Roman" w:hAnsi="Times New Roman" w:cs="Times New Roman"/>
          <w:spacing w:val="-1"/>
          <w:sz w:val="24"/>
          <w:szCs w:val="24"/>
        </w:rPr>
        <w:t>u</w:t>
      </w:r>
      <w:r w:rsidRPr="004C1688">
        <w:rPr>
          <w:rFonts w:ascii="Times New Roman" w:hAnsi="Times New Roman" w:cs="Times New Roman"/>
          <w:spacing w:val="1"/>
          <w:sz w:val="24"/>
          <w:szCs w:val="24"/>
        </w:rPr>
        <w:t>t</w:t>
      </w:r>
      <w:r w:rsidRPr="004C1688">
        <w:rPr>
          <w:rFonts w:ascii="Times New Roman" w:hAnsi="Times New Roman" w:cs="Times New Roman"/>
          <w:sz w:val="24"/>
          <w:szCs w:val="24"/>
        </w:rPr>
        <w:t>ri</w:t>
      </w:r>
      <w:r w:rsidRPr="004C1688">
        <w:rPr>
          <w:rFonts w:ascii="Times New Roman" w:hAnsi="Times New Roman" w:cs="Times New Roman"/>
          <w:spacing w:val="1"/>
          <w:sz w:val="24"/>
          <w:szCs w:val="24"/>
        </w:rPr>
        <w:t>t</w:t>
      </w:r>
      <w:r w:rsidRPr="004C1688">
        <w:rPr>
          <w:rFonts w:ascii="Times New Roman" w:hAnsi="Times New Roman" w:cs="Times New Roman"/>
          <w:spacing w:val="-2"/>
          <w:sz w:val="24"/>
          <w:szCs w:val="24"/>
        </w:rPr>
        <w:t>i</w:t>
      </w:r>
      <w:r w:rsidRPr="004C1688">
        <w:rPr>
          <w:rFonts w:ascii="Times New Roman" w:hAnsi="Times New Roman" w:cs="Times New Roman"/>
          <w:sz w:val="24"/>
          <w:szCs w:val="24"/>
        </w:rPr>
        <w:t xml:space="preserve">on </w:t>
      </w:r>
      <w:r w:rsidRPr="004C1688">
        <w:rPr>
          <w:rFonts w:ascii="Times New Roman" w:hAnsi="Times New Roman" w:cs="Times New Roman"/>
          <w:spacing w:val="-2"/>
          <w:sz w:val="24"/>
          <w:szCs w:val="24"/>
        </w:rPr>
        <w:t>a</w:t>
      </w:r>
      <w:r w:rsidRPr="004C1688">
        <w:rPr>
          <w:rFonts w:ascii="Times New Roman" w:hAnsi="Times New Roman" w:cs="Times New Roman"/>
          <w:sz w:val="24"/>
          <w:szCs w:val="24"/>
        </w:rPr>
        <w:t xml:space="preserve">re </w:t>
      </w:r>
      <w:r w:rsidRPr="004C1688">
        <w:rPr>
          <w:rFonts w:ascii="Times New Roman" w:hAnsi="Times New Roman" w:cs="Times New Roman"/>
          <w:spacing w:val="1"/>
          <w:sz w:val="24"/>
          <w:szCs w:val="24"/>
        </w:rPr>
        <w:t xml:space="preserve">in total 13 and presented below </w:t>
      </w:r>
      <w:r w:rsidRPr="004C1688">
        <w:rPr>
          <w:rFonts w:ascii="Times New Roman" w:hAnsi="Times New Roman" w:cs="Times New Roman"/>
          <w:spacing w:val="-2"/>
          <w:sz w:val="24"/>
          <w:szCs w:val="24"/>
        </w:rPr>
        <w:t>i</w:t>
      </w:r>
      <w:r w:rsidRPr="004C1688">
        <w:rPr>
          <w:rFonts w:ascii="Times New Roman" w:hAnsi="Times New Roman" w:cs="Times New Roman"/>
          <w:sz w:val="24"/>
          <w:szCs w:val="24"/>
        </w:rPr>
        <w:t xml:space="preserve">n </w:t>
      </w:r>
      <w:r w:rsidRPr="004C1688">
        <w:rPr>
          <w:rFonts w:ascii="Times New Roman" w:hAnsi="Times New Roman" w:cs="Times New Roman"/>
          <w:spacing w:val="-1"/>
          <w:sz w:val="24"/>
          <w:szCs w:val="24"/>
        </w:rPr>
        <w:t>t</w:t>
      </w:r>
      <w:r w:rsidRPr="004C1688">
        <w:rPr>
          <w:rFonts w:ascii="Times New Roman" w:hAnsi="Times New Roman" w:cs="Times New Roman"/>
          <w:spacing w:val="1"/>
          <w:sz w:val="24"/>
          <w:szCs w:val="24"/>
        </w:rPr>
        <w:t>h</w:t>
      </w:r>
      <w:r w:rsidRPr="004C1688">
        <w:rPr>
          <w:rFonts w:ascii="Times New Roman" w:hAnsi="Times New Roman" w:cs="Times New Roman"/>
          <w:sz w:val="24"/>
          <w:szCs w:val="24"/>
        </w:rPr>
        <w:t xml:space="preserve">e </w:t>
      </w:r>
      <w:r w:rsidRPr="004C1688">
        <w:rPr>
          <w:rFonts w:ascii="Times New Roman" w:hAnsi="Times New Roman" w:cs="Times New Roman"/>
          <w:spacing w:val="1"/>
          <w:sz w:val="24"/>
          <w:szCs w:val="24"/>
        </w:rPr>
        <w:t>f</w:t>
      </w:r>
      <w:r w:rsidRPr="004C1688">
        <w:rPr>
          <w:rFonts w:ascii="Times New Roman" w:hAnsi="Times New Roman" w:cs="Times New Roman"/>
          <w:sz w:val="24"/>
          <w:szCs w:val="24"/>
        </w:rPr>
        <w:t>ig</w:t>
      </w:r>
      <w:r w:rsidRPr="004C1688">
        <w:rPr>
          <w:rFonts w:ascii="Times New Roman" w:hAnsi="Times New Roman" w:cs="Times New Roman"/>
          <w:spacing w:val="1"/>
          <w:sz w:val="24"/>
          <w:szCs w:val="24"/>
        </w:rPr>
        <w:t>u</w:t>
      </w:r>
      <w:r w:rsidRPr="004C1688">
        <w:rPr>
          <w:rFonts w:ascii="Times New Roman" w:hAnsi="Times New Roman" w:cs="Times New Roman"/>
          <w:spacing w:val="-2"/>
          <w:sz w:val="24"/>
          <w:szCs w:val="24"/>
        </w:rPr>
        <w:t>r</w:t>
      </w:r>
      <w:r w:rsidRPr="004C1688">
        <w:rPr>
          <w:rFonts w:ascii="Times New Roman" w:hAnsi="Times New Roman" w:cs="Times New Roman"/>
          <w:sz w:val="24"/>
          <w:szCs w:val="24"/>
        </w:rPr>
        <w:t>e (Fig 6.1.)</w:t>
      </w:r>
    </w:p>
    <w:p w:rsidR="004C1688" w:rsidRPr="004C1688" w:rsidRDefault="004C1688" w:rsidP="004C1688">
      <w:pPr>
        <w:widowControl w:val="0"/>
        <w:spacing w:after="0" w:line="360" w:lineRule="auto"/>
        <w:rPr>
          <w:rFonts w:ascii="Times New Roman" w:hAnsi="Times New Roman" w:cs="Times New Roman"/>
          <w:sz w:val="24"/>
          <w:szCs w:val="24"/>
        </w:rPr>
      </w:pPr>
    </w:p>
    <w:p w:rsidR="004C1688" w:rsidRPr="004C1688" w:rsidRDefault="00363886" w:rsidP="004C1688">
      <w:pPr>
        <w:widowControl w:val="0"/>
        <w:spacing w:after="0" w:line="360" w:lineRule="auto"/>
        <w:rPr>
          <w:rFonts w:ascii="Times New Roman" w:hAnsi="Times New Roman" w:cs="Times New Roman"/>
          <w:b/>
          <w:bCs/>
          <w:color w:val="FFFFFF"/>
          <w:sz w:val="24"/>
          <w:szCs w:val="24"/>
          <w:u w:color="FFFFFF"/>
        </w:rPr>
      </w:pPr>
      <w:r>
        <w:rPr>
          <w:rFonts w:ascii="Times New Roman" w:hAnsi="Times New Roman" w:cs="Times New Roman"/>
          <w:b/>
          <w:bCs/>
          <w:noProof/>
          <w:color w:val="FFFFFF"/>
          <w:sz w:val="24"/>
          <w:szCs w:val="24"/>
          <w:u w:color="FFFFFF"/>
        </w:rPr>
        <w:pict>
          <v:group id="Group 43019" o:spid="_x0000_s1041" style="position:absolute;margin-left:117.35pt;margin-top:69.6pt;width:270.85pt;height:318.35pt;z-index:251702272" coordorigin="3787,2832" coordsize="5417,6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">
            <v:shapetype id="_x0000_t32" coordsize="21600,21600" o:spt="32" o:oned="t" path="m,l21600,21600e" filled="f">
              <v:path arrowok="t" fillok="f" o:connecttype="none"/>
              <o:lock v:ext="edit" shapetype="t"/>
            </v:shapetype>
            <v:shape id="AutoShape 47" o:spid="_x0000_s1046" type="#_x0000_t32" style="position:absolute;left:4964;top:3202;width:932;height:205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">
              <v:stroke endarrow="block"/>
            </v:shape>
            <v:shape id="AutoShape 48" o:spid="_x0000_s1045" type="#_x0000_t32" style="position:absolute;left:6376;top:2832;width:28;height:229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">
              <v:stroke endarrow="block"/>
            </v:shape>
            <v:shape id="AutoShape 49" o:spid="_x0000_s1044" type="#_x0000_t32" style="position:absolute;left:3998;top:4354;width:1593;height:111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">
              <v:stroke endarrow="block"/>
            </v:shape>
            <v:shape id="AutoShape 50" o:spid="_x0000_s1043" type="#_x0000_t32" style="position:absolute;left:3787;top:5602;width:1804;height:24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">
              <v:stroke endarrow="block"/>
            </v:shape>
            <v:shape id="AutoShape 51" o:spid="_x0000_s1042" type="#_x0000_t32" style="position:absolute;left:3902;top:6322;width:1604;height:109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">
              <v:stroke endarrow="block"/>
            </v:shape>
            <v:shape id="AutoShape 52" o:spid="_x0000_s1032" type="#_x0000_t32" style="position:absolute;left:4436;top:6692;width:1341;height:153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">
              <v:stroke endarrow="block"/>
            </v:shape>
            <v:shape id="AutoShape 53" o:spid="_x0000_s1033" type="#_x0000_t32" style="position:absolute;left:5506;top:6861;width:593;height:233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">
              <v:stroke endarrow="block"/>
            </v:shape>
            <v:shape id="AutoShape 54" o:spid="_x0000_s1034" type="#_x0000_t32" style="position:absolute;left:6856;top:3072;width:748;height:218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">
              <v:stroke endarrow="block"/>
            </v:shape>
            <v:shape id="AutoShape 55" o:spid="_x0000_s1035" type="#_x0000_t32" style="position:absolute;left:7124;top:4162;width:1412;height:120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">
              <v:stroke endarrow="block"/>
            </v:shape>
            <v:shape id="AutoShape 56" o:spid="_x0000_s1036" type="#_x0000_t32" style="position:absolute;left:6404;top:6861;width:452;height:2338;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">
              <v:stroke endarrow="block"/>
            </v:shape>
            <v:shape id="AutoShape 57" o:spid="_x0000_s1037" type="#_x0000_t32" style="position:absolute;left:6856;top:6861;width:1228;height:1511;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">
              <v:stroke endarrow="block"/>
            </v:shape>
            <v:shape id="AutoShape 58" o:spid="_x0000_s1038" type="#_x0000_t32" style="position:absolute;left:7285;top:5602;width:1731;height:24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">
              <v:stroke endarrow="block"/>
            </v:shape>
            <v:shape id="AutoShape 59" o:spid="_x0000_s1039" type="#_x0000_t32" style="position:absolute;left:7124;top:6692;width:1412;height:1169;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">
              <v:stroke endarrow="block"/>
            </v:shape>
            <v:shape id="AutoShape 60" o:spid="_x0000_s1040" type="#_x0000_t32" style="position:absolute;left:7285;top:6322;width:1919;height:539;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">
              <v:stroke endarrow="block"/>
            </v:shape>
          </v:group>
        </w:pict>
      </w:r>
      <w:r w:rsidR="004C1688" w:rsidRPr="004C1688">
        <w:rPr>
          <w:rFonts w:ascii="Times New Roman" w:hAnsi="Times New Roman" w:cs="Times New Roman"/>
          <w:b/>
          <w:bCs/>
          <w:noProof/>
          <w:color w:val="FFFFFF"/>
          <w:sz w:val="24"/>
          <w:szCs w:val="24"/>
          <w:u w:color="FFFFFF"/>
        </w:rPr>
        <w:drawing>
          <wp:inline distT="0" distB="0" distL="0" distR="0">
            <wp:extent cx="5508272" cy="5750348"/>
            <wp:effectExtent l="381000" t="0" r="378178" b="0"/>
            <wp:docPr id="2151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4C1688" w:rsidRPr="004C1688" w:rsidRDefault="004C1688" w:rsidP="004C1688">
      <w:pPr>
        <w:spacing w:line="240" w:lineRule="auto"/>
        <w:rPr>
          <w:rFonts w:ascii="Times New Roman" w:hAnsi="Times New Roman" w:cs="Times New Roman"/>
          <w:bCs/>
          <w:sz w:val="24"/>
          <w:szCs w:val="24"/>
        </w:rPr>
      </w:pPr>
      <w:bookmarkStart w:id="260" w:name="_Toc499303024"/>
      <w:r w:rsidRPr="004C1688">
        <w:rPr>
          <w:rFonts w:ascii="Times New Roman" w:hAnsi="Times New Roman" w:cs="Times New Roman"/>
          <w:bCs/>
          <w:sz w:val="24"/>
          <w:szCs w:val="24"/>
        </w:rPr>
        <w:t>Figure 6.1.Different sectors involved in implementation of nutrition program (Adopted from NNP II)</w:t>
      </w:r>
      <w:r w:rsidRPr="004C1688">
        <w:rPr>
          <w:rFonts w:ascii="Times New Roman" w:hAnsi="Times New Roman" w:cs="Times New Roman"/>
          <w:bCs/>
          <w:spacing w:val="-1"/>
          <w:sz w:val="24"/>
          <w:szCs w:val="24"/>
        </w:rPr>
        <w:t>.</w:t>
      </w:r>
      <w:bookmarkEnd w:id="260"/>
    </w:p>
    <w:p w:rsidR="004C1688" w:rsidRPr="004C1688" w:rsidRDefault="004C1688" w:rsidP="004C1688">
      <w:pPr>
        <w:spacing w:after="0" w:line="360" w:lineRule="auto"/>
        <w:jc w:val="both"/>
        <w:rPr>
          <w:rFonts w:ascii="Times New Roman" w:hAnsi="Times New Roman" w:cs="Times New Roman"/>
          <w:sz w:val="24"/>
          <w:szCs w:val="24"/>
        </w:rPr>
      </w:pPr>
      <w:r w:rsidRPr="004C1688">
        <w:rPr>
          <w:rFonts w:ascii="Times New Roman" w:hAnsi="Times New Roman" w:cs="Times New Roman"/>
          <w:sz w:val="24"/>
          <w:szCs w:val="24"/>
        </w:rPr>
        <w:t xml:space="preserve">Each sector has a role to play in NNP II and its implementation according to their mandates (table 6.1). In order to have effective coordination, each sector needs to properly understand the importance of nutrition and what is expected of them. Assigning a responsible body is a second step towards implementation of the strategy. The agriculture sector serves as co-chair of the NNP II and primarily takes the lead in the provision of food for the household and community. It also plays a pivotal role in reaching the rural population through strong extension system. The </w:t>
      </w:r>
      <w:r w:rsidRPr="004C1688">
        <w:rPr>
          <w:rFonts w:ascii="Times New Roman" w:hAnsi="Times New Roman" w:cs="Times New Roman"/>
          <w:sz w:val="24"/>
          <w:szCs w:val="24"/>
        </w:rPr>
        <w:lastRenderedPageBreak/>
        <w:t xml:space="preserve">development committee of Kebeles’ through the technical support of DAs and HEWs, plan and execute Kebele level nutrition intervention through mobilizing the development army. </w:t>
      </w:r>
    </w:p>
    <w:p w:rsidR="004C1688" w:rsidRPr="004C1688" w:rsidRDefault="004C1688" w:rsidP="004C1688">
      <w:pPr>
        <w:spacing w:after="0" w:line="360" w:lineRule="auto"/>
        <w:jc w:val="both"/>
        <w:rPr>
          <w:rFonts w:ascii="Times New Roman" w:hAnsi="Times New Roman" w:cs="Times New Roman"/>
          <w:sz w:val="24"/>
          <w:szCs w:val="24"/>
        </w:rPr>
      </w:pPr>
    </w:p>
    <w:p w:rsidR="004C1688" w:rsidRPr="004C1688" w:rsidRDefault="004C1688" w:rsidP="004C1688">
      <w:pPr>
        <w:spacing w:line="240" w:lineRule="auto"/>
        <w:rPr>
          <w:rFonts w:ascii="Times New Roman" w:hAnsi="Times New Roman" w:cs="Times New Roman"/>
          <w:bCs/>
          <w:sz w:val="24"/>
          <w:szCs w:val="24"/>
        </w:rPr>
      </w:pPr>
      <w:r w:rsidRPr="004C1688">
        <w:rPr>
          <w:rFonts w:ascii="Times New Roman" w:hAnsi="Times New Roman" w:cs="Times New Roman"/>
          <w:b/>
          <w:bCs/>
          <w:sz w:val="24"/>
          <w:szCs w:val="24"/>
        </w:rPr>
        <w:t>Table 6.1.</w:t>
      </w:r>
      <w:r w:rsidRPr="004C1688">
        <w:rPr>
          <w:rFonts w:ascii="Times New Roman" w:hAnsi="Times New Roman" w:cs="Times New Roman"/>
          <w:bCs/>
          <w:sz w:val="24"/>
          <w:szCs w:val="24"/>
        </w:rPr>
        <w:t xml:space="preserve"> Major roles and responsibilities of nutrition signatory sectors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8"/>
        <w:gridCol w:w="7560"/>
      </w:tblGrid>
      <w:tr w:rsidR="004C1688" w:rsidRPr="004C1688" w:rsidTr="004C1688">
        <w:tc>
          <w:tcPr>
            <w:tcW w:w="1908" w:type="dxa"/>
            <w:shd w:val="clear" w:color="auto" w:fill="auto"/>
          </w:tcPr>
          <w:p w:rsidR="004C1688" w:rsidRPr="004C1688" w:rsidRDefault="004C1688" w:rsidP="004C1688">
            <w:pPr>
              <w:spacing w:line="360" w:lineRule="auto"/>
              <w:jc w:val="both"/>
              <w:rPr>
                <w:rFonts w:ascii="Times New Roman" w:eastAsia="Times New Roman" w:hAnsi="Times New Roman" w:cs="Times New Roman"/>
                <w:b/>
                <w:sz w:val="24"/>
                <w:szCs w:val="24"/>
              </w:rPr>
            </w:pPr>
            <w:r w:rsidRPr="004C1688">
              <w:rPr>
                <w:rFonts w:ascii="Times New Roman" w:eastAsia="Times New Roman" w:hAnsi="Times New Roman" w:cs="Times New Roman"/>
                <w:b/>
                <w:sz w:val="24"/>
                <w:szCs w:val="24"/>
              </w:rPr>
              <w:t xml:space="preserve">Sectors </w:t>
            </w:r>
          </w:p>
        </w:tc>
        <w:tc>
          <w:tcPr>
            <w:tcW w:w="7560" w:type="dxa"/>
            <w:shd w:val="clear" w:color="auto" w:fill="auto"/>
          </w:tcPr>
          <w:p w:rsidR="004C1688" w:rsidRPr="004C1688" w:rsidRDefault="004C1688" w:rsidP="004C1688">
            <w:pPr>
              <w:spacing w:line="360" w:lineRule="auto"/>
              <w:jc w:val="both"/>
              <w:rPr>
                <w:rFonts w:ascii="Times New Roman" w:eastAsia="Times New Roman" w:hAnsi="Times New Roman" w:cs="Times New Roman"/>
                <w:b/>
                <w:sz w:val="24"/>
                <w:szCs w:val="24"/>
              </w:rPr>
            </w:pPr>
            <w:r w:rsidRPr="004C1688">
              <w:rPr>
                <w:rFonts w:ascii="Times New Roman" w:eastAsia="Times New Roman" w:hAnsi="Times New Roman" w:cs="Times New Roman"/>
                <w:b/>
                <w:sz w:val="24"/>
                <w:szCs w:val="24"/>
              </w:rPr>
              <w:t xml:space="preserve">Major Roles and Responsibilities </w:t>
            </w:r>
          </w:p>
        </w:tc>
      </w:tr>
      <w:tr w:rsidR="004C1688" w:rsidRPr="004C1688" w:rsidTr="004C1688">
        <w:tc>
          <w:tcPr>
            <w:tcW w:w="1908" w:type="dxa"/>
            <w:shd w:val="clear" w:color="auto" w:fill="auto"/>
          </w:tcPr>
          <w:p w:rsidR="004C1688" w:rsidRPr="004C1688" w:rsidRDefault="004C1688" w:rsidP="004C1688">
            <w:pPr>
              <w:spacing w:line="360" w:lineRule="auto"/>
              <w:rPr>
                <w:rFonts w:ascii="Times New Roman" w:eastAsia="Times New Roman" w:hAnsi="Times New Roman" w:cs="Times New Roman"/>
                <w:sz w:val="24"/>
                <w:szCs w:val="24"/>
              </w:rPr>
            </w:pPr>
            <w:r w:rsidRPr="004C1688">
              <w:rPr>
                <w:rFonts w:ascii="Times New Roman" w:eastAsia="Times New Roman" w:hAnsi="Times New Roman" w:cs="Times New Roman"/>
                <w:sz w:val="24"/>
                <w:szCs w:val="24"/>
              </w:rPr>
              <w:t>Health</w:t>
            </w:r>
          </w:p>
        </w:tc>
        <w:tc>
          <w:tcPr>
            <w:tcW w:w="7560" w:type="dxa"/>
            <w:shd w:val="clear" w:color="auto" w:fill="auto"/>
          </w:tcPr>
          <w:p w:rsidR="004C1688" w:rsidRPr="004C1688" w:rsidRDefault="004C1688" w:rsidP="00F01974">
            <w:pPr>
              <w:numPr>
                <w:ilvl w:val="0"/>
                <w:numId w:val="85"/>
              </w:numPr>
              <w:spacing w:after="0" w:line="360" w:lineRule="auto"/>
              <w:ind w:left="342" w:hanging="270"/>
              <w:jc w:val="both"/>
              <w:rPr>
                <w:rFonts w:ascii="Times New Roman" w:eastAsia="Helvetica" w:hAnsi="Times New Roman" w:cs="Times New Roman"/>
                <w:sz w:val="24"/>
                <w:szCs w:val="24"/>
                <w:lang w:val="en-CA"/>
              </w:rPr>
            </w:pPr>
            <w:r w:rsidRPr="004C1688">
              <w:rPr>
                <w:rFonts w:ascii="Times New Roman" w:eastAsia="Helvetica" w:hAnsi="Times New Roman" w:cs="Times New Roman"/>
                <w:sz w:val="24"/>
                <w:szCs w:val="24"/>
                <w:lang w:val="en-CA"/>
              </w:rPr>
              <w:t>Strengthen the community level linkage and capacity of women based structures &amp; associations at all levels to promote optimal adolescent, maternal, infant and young child nutrition (AMIYCN) and caring practices</w:t>
            </w:r>
          </w:p>
        </w:tc>
      </w:tr>
      <w:tr w:rsidR="004C1688" w:rsidRPr="004C1688" w:rsidTr="004C1688">
        <w:tc>
          <w:tcPr>
            <w:tcW w:w="1908" w:type="dxa"/>
            <w:shd w:val="clear" w:color="auto" w:fill="auto"/>
          </w:tcPr>
          <w:p w:rsidR="004C1688" w:rsidRPr="004C1688" w:rsidRDefault="004C1688" w:rsidP="004C1688">
            <w:pPr>
              <w:spacing w:line="360" w:lineRule="auto"/>
              <w:rPr>
                <w:rFonts w:ascii="Times New Roman" w:eastAsia="Times New Roman" w:hAnsi="Times New Roman" w:cs="Times New Roman"/>
                <w:sz w:val="24"/>
                <w:szCs w:val="24"/>
              </w:rPr>
            </w:pPr>
            <w:r w:rsidRPr="004C1688">
              <w:rPr>
                <w:rFonts w:ascii="Times New Roman" w:eastAsia="Times New Roman" w:hAnsi="Times New Roman" w:cs="Times New Roman"/>
                <w:sz w:val="24"/>
                <w:szCs w:val="24"/>
              </w:rPr>
              <w:t>Agriculture &amp; Natural resource</w:t>
            </w:r>
          </w:p>
        </w:tc>
        <w:tc>
          <w:tcPr>
            <w:tcW w:w="7560" w:type="dxa"/>
            <w:shd w:val="clear" w:color="auto" w:fill="auto"/>
          </w:tcPr>
          <w:p w:rsidR="004C1688" w:rsidRPr="004C1688" w:rsidRDefault="004C1688" w:rsidP="00F01974">
            <w:pPr>
              <w:numPr>
                <w:ilvl w:val="0"/>
                <w:numId w:val="77"/>
              </w:numPr>
              <w:spacing w:after="0" w:line="360" w:lineRule="auto"/>
              <w:ind w:left="342" w:hanging="270"/>
              <w:jc w:val="both"/>
              <w:rPr>
                <w:rFonts w:ascii="Times New Roman" w:eastAsia="Helvetica" w:hAnsi="Times New Roman" w:cs="Times New Roman"/>
                <w:sz w:val="24"/>
                <w:szCs w:val="24"/>
                <w:lang w:val="en-CA"/>
              </w:rPr>
            </w:pPr>
            <w:r w:rsidRPr="004C1688">
              <w:rPr>
                <w:rFonts w:ascii="Times New Roman" w:eastAsia="Helvetica" w:hAnsi="Times New Roman" w:cs="Times New Roman"/>
                <w:sz w:val="24"/>
                <w:szCs w:val="24"/>
                <w:lang w:val="en-CA"/>
              </w:rPr>
              <w:t>Increase year-round availability, and access to and consumption of fruits and vegetables, nutrient-dense cereals and pulses.</w:t>
            </w:r>
          </w:p>
          <w:p w:rsidR="004C1688" w:rsidRPr="004C1688" w:rsidRDefault="004C1688" w:rsidP="00F01974">
            <w:pPr>
              <w:numPr>
                <w:ilvl w:val="0"/>
                <w:numId w:val="77"/>
              </w:numPr>
              <w:spacing w:after="0" w:line="360" w:lineRule="auto"/>
              <w:ind w:left="342" w:hanging="270"/>
              <w:jc w:val="both"/>
              <w:rPr>
                <w:rFonts w:ascii="Times New Roman" w:eastAsia="Times New Roman" w:hAnsi="Times New Roman" w:cs="Times New Roman"/>
                <w:sz w:val="24"/>
                <w:szCs w:val="24"/>
                <w:lang w:val="en-CA"/>
              </w:rPr>
            </w:pPr>
            <w:r w:rsidRPr="004C1688">
              <w:rPr>
                <w:rFonts w:ascii="Times New Roman" w:eastAsia="Helvetica" w:hAnsi="Times New Roman" w:cs="Times New Roman"/>
                <w:sz w:val="24"/>
                <w:szCs w:val="24"/>
                <w:lang w:val="en-CA"/>
              </w:rPr>
              <w:t>Promote technologies for post-harvest food processing, handling, preservation and preparation to help ensure that food is both nutritious and diverse.</w:t>
            </w:r>
          </w:p>
          <w:p w:rsidR="004C1688" w:rsidRPr="004C1688" w:rsidRDefault="004C1688" w:rsidP="00F01974">
            <w:pPr>
              <w:numPr>
                <w:ilvl w:val="0"/>
                <w:numId w:val="77"/>
              </w:numPr>
              <w:spacing w:after="0" w:line="360" w:lineRule="auto"/>
              <w:ind w:left="342" w:hanging="270"/>
              <w:jc w:val="both"/>
              <w:rPr>
                <w:rFonts w:ascii="Times New Roman" w:eastAsia="Helvetica" w:hAnsi="Times New Roman" w:cs="Times New Roman"/>
                <w:sz w:val="24"/>
                <w:szCs w:val="24"/>
                <w:lang w:val="en-CA"/>
              </w:rPr>
            </w:pPr>
            <w:r w:rsidRPr="004C1688">
              <w:rPr>
                <w:rFonts w:ascii="Times New Roman" w:eastAsia="Times New Roman" w:hAnsi="Times New Roman" w:cs="Times New Roman"/>
                <w:sz w:val="24"/>
                <w:szCs w:val="24"/>
                <w:lang w:val="en-CA"/>
              </w:rPr>
              <w:t xml:space="preserve">Improve nutrition-sensitive agriculture </w:t>
            </w:r>
            <w:r w:rsidRPr="004C1688">
              <w:rPr>
                <w:rFonts w:ascii="Times New Roman" w:eastAsia="Helvetica" w:hAnsi="Times New Roman" w:cs="Times New Roman"/>
                <w:sz w:val="24"/>
                <w:szCs w:val="24"/>
                <w:lang w:val="en-CA"/>
              </w:rPr>
              <w:t>(NSA) knowledge and practice among</w:t>
            </w:r>
            <w:r w:rsidRPr="004C1688">
              <w:rPr>
                <w:rFonts w:ascii="Times New Roman" w:eastAsia="Times New Roman" w:hAnsi="Times New Roman" w:cs="Times New Roman"/>
                <w:sz w:val="24"/>
                <w:szCs w:val="24"/>
                <w:lang w:val="en-CA"/>
              </w:rPr>
              <w:t xml:space="preserve"> farmers.</w:t>
            </w:r>
          </w:p>
          <w:p w:rsidR="004C1688" w:rsidRPr="004C1688" w:rsidRDefault="004C1688" w:rsidP="00F01974">
            <w:pPr>
              <w:numPr>
                <w:ilvl w:val="0"/>
                <w:numId w:val="77"/>
              </w:numPr>
              <w:spacing w:after="0" w:line="360" w:lineRule="auto"/>
              <w:ind w:left="342" w:hanging="270"/>
              <w:jc w:val="both"/>
              <w:rPr>
                <w:rFonts w:ascii="Times New Roman" w:eastAsia="Helvetica" w:hAnsi="Times New Roman" w:cs="Times New Roman"/>
                <w:sz w:val="24"/>
                <w:szCs w:val="24"/>
                <w:lang w:val="en-CA"/>
              </w:rPr>
            </w:pPr>
            <w:r w:rsidRPr="004C1688">
              <w:rPr>
                <w:rFonts w:ascii="Times New Roman" w:eastAsia="Times New Roman" w:hAnsi="Times New Roman" w:cs="Times New Roman"/>
                <w:sz w:val="24"/>
                <w:szCs w:val="24"/>
                <w:lang w:val="en-CA"/>
              </w:rPr>
              <w:t>Promote production and consumption of bio-fortified crops.</w:t>
            </w:r>
          </w:p>
        </w:tc>
      </w:tr>
      <w:tr w:rsidR="004C1688" w:rsidRPr="004C1688" w:rsidTr="004C1688">
        <w:tc>
          <w:tcPr>
            <w:tcW w:w="1908" w:type="dxa"/>
            <w:shd w:val="clear" w:color="auto" w:fill="auto"/>
          </w:tcPr>
          <w:p w:rsidR="004C1688" w:rsidRPr="004C1688" w:rsidRDefault="004C1688" w:rsidP="004C1688">
            <w:pPr>
              <w:spacing w:line="360" w:lineRule="auto"/>
              <w:rPr>
                <w:rFonts w:ascii="Times New Roman" w:eastAsia="Times New Roman" w:hAnsi="Times New Roman" w:cs="Times New Roman"/>
                <w:sz w:val="24"/>
                <w:szCs w:val="24"/>
              </w:rPr>
            </w:pPr>
            <w:r w:rsidRPr="004C1688">
              <w:rPr>
                <w:rFonts w:ascii="Times New Roman" w:eastAsia="Times New Roman" w:hAnsi="Times New Roman" w:cs="Times New Roman"/>
                <w:sz w:val="24"/>
                <w:szCs w:val="24"/>
              </w:rPr>
              <w:t>Livestock &amp; fishery</w:t>
            </w:r>
          </w:p>
        </w:tc>
        <w:tc>
          <w:tcPr>
            <w:tcW w:w="7560" w:type="dxa"/>
            <w:shd w:val="clear" w:color="auto" w:fill="auto"/>
          </w:tcPr>
          <w:p w:rsidR="004C1688" w:rsidRPr="004C1688" w:rsidRDefault="004C1688" w:rsidP="00F01974">
            <w:pPr>
              <w:numPr>
                <w:ilvl w:val="0"/>
                <w:numId w:val="78"/>
              </w:numPr>
              <w:spacing w:after="0" w:line="360" w:lineRule="auto"/>
              <w:ind w:left="342" w:hanging="270"/>
              <w:jc w:val="both"/>
              <w:rPr>
                <w:rFonts w:ascii="Times New Roman" w:eastAsia="Helvetica" w:hAnsi="Times New Roman" w:cs="Times New Roman"/>
                <w:sz w:val="24"/>
                <w:szCs w:val="24"/>
                <w:lang w:val="en-CA"/>
              </w:rPr>
            </w:pPr>
            <w:r w:rsidRPr="004C1688">
              <w:rPr>
                <w:rFonts w:ascii="Times New Roman" w:eastAsia="Helvetica" w:hAnsi="Times New Roman" w:cs="Times New Roman"/>
                <w:sz w:val="24"/>
                <w:szCs w:val="24"/>
                <w:lang w:val="en-CA"/>
              </w:rPr>
              <w:t>Increase year-round availability, access to and consumption of animal-sourced foods.</w:t>
            </w:r>
          </w:p>
          <w:p w:rsidR="004C1688" w:rsidRPr="004C1688" w:rsidRDefault="004C1688" w:rsidP="00F01974">
            <w:pPr>
              <w:numPr>
                <w:ilvl w:val="0"/>
                <w:numId w:val="78"/>
              </w:numPr>
              <w:spacing w:after="0" w:line="360" w:lineRule="auto"/>
              <w:ind w:left="342" w:hanging="270"/>
              <w:jc w:val="both"/>
              <w:rPr>
                <w:rFonts w:ascii="Times New Roman" w:eastAsia="Times New Roman" w:hAnsi="Times New Roman" w:cs="Times New Roman"/>
                <w:sz w:val="24"/>
                <w:szCs w:val="24"/>
                <w:lang w:val="en-CA"/>
              </w:rPr>
            </w:pPr>
            <w:r w:rsidRPr="004C1688">
              <w:rPr>
                <w:rFonts w:ascii="Times New Roman" w:eastAsia="Helvetica" w:hAnsi="Times New Roman" w:cs="Times New Roman"/>
                <w:sz w:val="24"/>
                <w:szCs w:val="24"/>
                <w:lang w:val="en-CA"/>
              </w:rPr>
              <w:t>Promote technologies for post-harvest food processing, handling, preservation and preparation to help ensure that food is both nutritious and diverse</w:t>
            </w:r>
          </w:p>
          <w:p w:rsidR="004C1688" w:rsidRPr="004C1688" w:rsidRDefault="004C1688" w:rsidP="00F01974">
            <w:pPr>
              <w:numPr>
                <w:ilvl w:val="0"/>
                <w:numId w:val="78"/>
              </w:numPr>
              <w:spacing w:after="0" w:line="360" w:lineRule="auto"/>
              <w:ind w:left="342" w:hanging="270"/>
              <w:jc w:val="both"/>
              <w:rPr>
                <w:rFonts w:ascii="Times New Roman" w:eastAsia="Helvetica" w:hAnsi="Times New Roman" w:cs="Times New Roman"/>
                <w:sz w:val="24"/>
                <w:szCs w:val="24"/>
                <w:lang w:val="en-CA"/>
              </w:rPr>
            </w:pPr>
            <w:r w:rsidRPr="004C1688">
              <w:rPr>
                <w:rFonts w:ascii="Times New Roman" w:eastAsia="Times New Roman" w:hAnsi="Times New Roman" w:cs="Times New Roman"/>
                <w:sz w:val="24"/>
                <w:szCs w:val="24"/>
                <w:lang w:val="en-CA"/>
              </w:rPr>
              <w:t xml:space="preserve">Improve nutrition-sensitive livestock and </w:t>
            </w:r>
            <w:r w:rsidRPr="004C1688">
              <w:rPr>
                <w:rFonts w:ascii="Times New Roman" w:eastAsia="Helvetica" w:hAnsi="Times New Roman" w:cs="Times New Roman"/>
                <w:sz w:val="24"/>
                <w:szCs w:val="24"/>
                <w:lang w:val="en-CA"/>
              </w:rPr>
              <w:t xml:space="preserve">fishery development knowledge and practice among </w:t>
            </w:r>
            <w:r w:rsidRPr="004C1688">
              <w:rPr>
                <w:rFonts w:ascii="Times New Roman" w:eastAsia="Times New Roman" w:hAnsi="Times New Roman" w:cs="Times New Roman"/>
                <w:sz w:val="24"/>
                <w:szCs w:val="24"/>
                <w:lang w:val="en-CA"/>
              </w:rPr>
              <w:t xml:space="preserve">farmers through behavior </w:t>
            </w:r>
            <w:r w:rsidRPr="004C1688">
              <w:rPr>
                <w:rFonts w:ascii="Times New Roman" w:eastAsia="Helvetica" w:hAnsi="Times New Roman" w:cs="Times New Roman"/>
                <w:sz w:val="24"/>
                <w:szCs w:val="24"/>
                <w:lang w:val="en-CA"/>
              </w:rPr>
              <w:t>change communication.</w:t>
            </w:r>
          </w:p>
        </w:tc>
      </w:tr>
      <w:tr w:rsidR="004C1688" w:rsidRPr="004C1688" w:rsidTr="004C1688">
        <w:tc>
          <w:tcPr>
            <w:tcW w:w="1908" w:type="dxa"/>
            <w:shd w:val="clear" w:color="auto" w:fill="auto"/>
          </w:tcPr>
          <w:p w:rsidR="004C1688" w:rsidRPr="004C1688" w:rsidRDefault="004C1688" w:rsidP="004C1688">
            <w:pPr>
              <w:spacing w:line="360" w:lineRule="auto"/>
              <w:rPr>
                <w:rFonts w:ascii="Times New Roman" w:eastAsia="Times New Roman" w:hAnsi="Times New Roman" w:cs="Times New Roman"/>
                <w:sz w:val="24"/>
                <w:szCs w:val="24"/>
              </w:rPr>
            </w:pPr>
            <w:r w:rsidRPr="004C1688">
              <w:rPr>
                <w:rFonts w:ascii="Times New Roman" w:eastAsia="Times New Roman" w:hAnsi="Times New Roman" w:cs="Times New Roman"/>
                <w:sz w:val="24"/>
                <w:szCs w:val="24"/>
              </w:rPr>
              <w:t>Industry</w:t>
            </w:r>
          </w:p>
        </w:tc>
        <w:tc>
          <w:tcPr>
            <w:tcW w:w="7560" w:type="dxa"/>
            <w:shd w:val="clear" w:color="auto" w:fill="auto"/>
          </w:tcPr>
          <w:p w:rsidR="004C1688" w:rsidRPr="004C1688" w:rsidRDefault="004C1688" w:rsidP="00F01974">
            <w:pPr>
              <w:numPr>
                <w:ilvl w:val="0"/>
                <w:numId w:val="76"/>
              </w:numPr>
              <w:spacing w:after="0" w:line="360" w:lineRule="auto"/>
              <w:ind w:left="342" w:hanging="270"/>
              <w:jc w:val="both"/>
              <w:rPr>
                <w:rFonts w:ascii="Times New Roman" w:eastAsia="Helvetica" w:hAnsi="Times New Roman" w:cs="Times New Roman"/>
                <w:sz w:val="24"/>
                <w:szCs w:val="24"/>
                <w:lang w:val="en-CA"/>
              </w:rPr>
            </w:pPr>
            <w:r w:rsidRPr="004C1688">
              <w:rPr>
                <w:rFonts w:ascii="Times New Roman" w:eastAsia="Times New Roman" w:hAnsi="Times New Roman" w:cs="Times New Roman"/>
                <w:sz w:val="24"/>
                <w:szCs w:val="24"/>
                <w:lang w:val="en-CA"/>
              </w:rPr>
              <w:t xml:space="preserve">Conduct awareness creation events for </w:t>
            </w:r>
            <w:r w:rsidRPr="004C1688">
              <w:rPr>
                <w:rFonts w:ascii="Times New Roman" w:eastAsia="Helvetica" w:hAnsi="Times New Roman" w:cs="Times New Roman"/>
                <w:sz w:val="24"/>
                <w:szCs w:val="24"/>
                <w:lang w:val="en-CA"/>
              </w:rPr>
              <w:t>the private sector on nutrition related requir</w:t>
            </w:r>
            <w:r w:rsidRPr="004C1688">
              <w:rPr>
                <w:rFonts w:ascii="Times New Roman" w:eastAsia="Times New Roman" w:hAnsi="Times New Roman" w:cs="Times New Roman"/>
                <w:sz w:val="24"/>
                <w:szCs w:val="24"/>
                <w:lang w:val="en-CA"/>
              </w:rPr>
              <w:t xml:space="preserve">ements and standards for local </w:t>
            </w:r>
            <w:r w:rsidRPr="004C1688">
              <w:rPr>
                <w:rFonts w:ascii="Times New Roman" w:eastAsia="Helvetica" w:hAnsi="Times New Roman" w:cs="Times New Roman"/>
                <w:sz w:val="24"/>
                <w:szCs w:val="24"/>
                <w:lang w:val="en-CA"/>
              </w:rPr>
              <w:t>manufactured food items.</w:t>
            </w:r>
          </w:p>
        </w:tc>
      </w:tr>
      <w:tr w:rsidR="004C1688" w:rsidRPr="004C1688" w:rsidTr="004C1688">
        <w:tc>
          <w:tcPr>
            <w:tcW w:w="1908" w:type="dxa"/>
            <w:shd w:val="clear" w:color="auto" w:fill="auto"/>
          </w:tcPr>
          <w:p w:rsidR="004C1688" w:rsidRPr="004C1688" w:rsidRDefault="004C1688" w:rsidP="004C1688">
            <w:pPr>
              <w:spacing w:line="360" w:lineRule="auto"/>
              <w:rPr>
                <w:rFonts w:ascii="Times New Roman" w:eastAsia="Times New Roman" w:hAnsi="Times New Roman" w:cs="Times New Roman"/>
                <w:sz w:val="24"/>
                <w:szCs w:val="24"/>
              </w:rPr>
            </w:pPr>
            <w:r w:rsidRPr="004C1688">
              <w:rPr>
                <w:rFonts w:ascii="Times New Roman" w:eastAsia="Times New Roman" w:hAnsi="Times New Roman" w:cs="Times New Roman"/>
                <w:sz w:val="24"/>
                <w:szCs w:val="24"/>
              </w:rPr>
              <w:t>Trade</w:t>
            </w:r>
          </w:p>
        </w:tc>
        <w:tc>
          <w:tcPr>
            <w:tcW w:w="7560" w:type="dxa"/>
            <w:shd w:val="clear" w:color="auto" w:fill="auto"/>
          </w:tcPr>
          <w:p w:rsidR="004C1688" w:rsidRPr="004C1688" w:rsidRDefault="004C1688" w:rsidP="00F01974">
            <w:pPr>
              <w:numPr>
                <w:ilvl w:val="0"/>
                <w:numId w:val="80"/>
              </w:numPr>
              <w:spacing w:after="0" w:line="360" w:lineRule="auto"/>
              <w:ind w:left="342" w:hanging="270"/>
              <w:jc w:val="both"/>
              <w:rPr>
                <w:rFonts w:ascii="Times New Roman" w:eastAsia="Times New Roman" w:hAnsi="Times New Roman" w:cs="Times New Roman"/>
                <w:sz w:val="24"/>
                <w:szCs w:val="24"/>
                <w:lang w:val="en-CA"/>
              </w:rPr>
            </w:pPr>
            <w:r w:rsidRPr="004C1688">
              <w:rPr>
                <w:rFonts w:ascii="Times New Roman" w:eastAsia="Helvetica" w:hAnsi="Times New Roman" w:cs="Times New Roman"/>
                <w:sz w:val="24"/>
                <w:szCs w:val="24"/>
                <w:lang w:val="en-CA"/>
              </w:rPr>
              <w:t>Ensure the quality and safety of imported food items as per the national standard.</w:t>
            </w:r>
          </w:p>
          <w:p w:rsidR="004C1688" w:rsidRPr="004C1688" w:rsidRDefault="004C1688" w:rsidP="00F01974">
            <w:pPr>
              <w:numPr>
                <w:ilvl w:val="0"/>
                <w:numId w:val="80"/>
              </w:numPr>
              <w:spacing w:after="0" w:line="360" w:lineRule="auto"/>
              <w:ind w:left="342" w:hanging="270"/>
              <w:jc w:val="both"/>
              <w:rPr>
                <w:rFonts w:ascii="Times New Roman" w:eastAsia="Helvetica" w:hAnsi="Times New Roman" w:cs="Times New Roman"/>
                <w:sz w:val="24"/>
                <w:szCs w:val="24"/>
                <w:lang w:val="en-CA"/>
              </w:rPr>
            </w:pPr>
            <w:r w:rsidRPr="004C1688">
              <w:rPr>
                <w:rFonts w:ascii="Times New Roman" w:eastAsia="Times New Roman" w:hAnsi="Times New Roman" w:cs="Times New Roman"/>
                <w:sz w:val="24"/>
                <w:szCs w:val="24"/>
                <w:lang w:val="en-CA"/>
              </w:rPr>
              <w:t xml:space="preserve">Conduct awareness creation events for </w:t>
            </w:r>
            <w:r w:rsidRPr="004C1688">
              <w:rPr>
                <w:rFonts w:ascii="Times New Roman" w:eastAsia="Helvetica" w:hAnsi="Times New Roman" w:cs="Times New Roman"/>
                <w:sz w:val="24"/>
                <w:szCs w:val="24"/>
                <w:lang w:val="en-CA"/>
              </w:rPr>
              <w:t xml:space="preserve">the public/consumers on the </w:t>
            </w:r>
            <w:r w:rsidRPr="004C1688">
              <w:rPr>
                <w:rFonts w:ascii="Times New Roman" w:eastAsia="Helvetica" w:hAnsi="Times New Roman" w:cs="Times New Roman"/>
                <w:sz w:val="24"/>
                <w:szCs w:val="24"/>
                <w:lang w:val="en-CA"/>
              </w:rPr>
              <w:lastRenderedPageBreak/>
              <w:t>benefits of  fortified food.</w:t>
            </w:r>
          </w:p>
        </w:tc>
      </w:tr>
      <w:tr w:rsidR="004C1688" w:rsidRPr="004C1688" w:rsidTr="004C1688">
        <w:trPr>
          <w:trHeight w:hRule="exact" w:val="1387"/>
        </w:trPr>
        <w:tc>
          <w:tcPr>
            <w:tcW w:w="1908" w:type="dxa"/>
            <w:shd w:val="clear" w:color="auto" w:fill="auto"/>
          </w:tcPr>
          <w:p w:rsidR="004C1688" w:rsidRPr="004C1688" w:rsidRDefault="004C1688" w:rsidP="004C1688">
            <w:pPr>
              <w:spacing w:line="360" w:lineRule="auto"/>
              <w:rPr>
                <w:rFonts w:ascii="Times New Roman" w:eastAsia="Times New Roman" w:hAnsi="Times New Roman" w:cs="Times New Roman"/>
                <w:sz w:val="24"/>
                <w:szCs w:val="24"/>
              </w:rPr>
            </w:pPr>
            <w:r w:rsidRPr="004C1688">
              <w:rPr>
                <w:rFonts w:ascii="Times New Roman" w:eastAsia="Times New Roman" w:hAnsi="Times New Roman" w:cs="Times New Roman"/>
                <w:sz w:val="24"/>
                <w:szCs w:val="24"/>
              </w:rPr>
              <w:lastRenderedPageBreak/>
              <w:t>Water, Irrigation &amp; Energy</w:t>
            </w:r>
          </w:p>
        </w:tc>
        <w:tc>
          <w:tcPr>
            <w:tcW w:w="7560" w:type="dxa"/>
            <w:shd w:val="clear" w:color="auto" w:fill="auto"/>
          </w:tcPr>
          <w:p w:rsidR="004C1688" w:rsidRPr="004C1688" w:rsidRDefault="004C1688" w:rsidP="00F01974">
            <w:pPr>
              <w:numPr>
                <w:ilvl w:val="0"/>
                <w:numId w:val="79"/>
              </w:numPr>
              <w:spacing w:after="0" w:line="360" w:lineRule="auto"/>
              <w:ind w:left="342" w:hanging="270"/>
              <w:jc w:val="both"/>
              <w:rPr>
                <w:rFonts w:ascii="Times New Roman" w:eastAsia="Helvetica" w:hAnsi="Times New Roman" w:cs="Times New Roman"/>
                <w:sz w:val="24"/>
                <w:szCs w:val="24"/>
                <w:lang w:val="en-CA"/>
              </w:rPr>
            </w:pPr>
            <w:r w:rsidRPr="004C1688">
              <w:rPr>
                <w:rFonts w:ascii="Times New Roman" w:eastAsia="Helvetica" w:hAnsi="Times New Roman" w:cs="Times New Roman"/>
                <w:sz w:val="24"/>
                <w:szCs w:val="24"/>
                <w:lang w:val="en-CA"/>
              </w:rPr>
              <w:t>Increase access to safe and clean water.</w:t>
            </w:r>
          </w:p>
          <w:p w:rsidR="004C1688" w:rsidRPr="004C1688" w:rsidRDefault="004C1688" w:rsidP="00F01974">
            <w:pPr>
              <w:numPr>
                <w:ilvl w:val="0"/>
                <w:numId w:val="79"/>
              </w:numPr>
              <w:spacing w:after="0" w:line="360" w:lineRule="auto"/>
              <w:ind w:left="342" w:hanging="270"/>
              <w:jc w:val="both"/>
              <w:rPr>
                <w:rFonts w:ascii="Times New Roman" w:eastAsia="Helvetica" w:hAnsi="Times New Roman" w:cs="Times New Roman"/>
                <w:sz w:val="24"/>
                <w:szCs w:val="24"/>
                <w:lang w:val="en-CA"/>
              </w:rPr>
            </w:pPr>
            <w:r w:rsidRPr="004C1688">
              <w:rPr>
                <w:rFonts w:ascii="Times New Roman" w:eastAsia="Times New Roman" w:hAnsi="Times New Roman" w:cs="Times New Roman"/>
                <w:sz w:val="24"/>
                <w:szCs w:val="24"/>
                <w:lang w:val="en-CA"/>
              </w:rPr>
              <w:t xml:space="preserve">Increase access to small- and large-scale </w:t>
            </w:r>
            <w:r w:rsidRPr="004C1688">
              <w:rPr>
                <w:rFonts w:ascii="Times New Roman" w:eastAsia="Helvetica" w:hAnsi="Times New Roman" w:cs="Times New Roman"/>
                <w:sz w:val="24"/>
                <w:szCs w:val="24"/>
                <w:lang w:val="en-CA"/>
              </w:rPr>
              <w:t>irrigation schemes.</w:t>
            </w:r>
          </w:p>
          <w:p w:rsidR="004C1688" w:rsidRPr="004C1688" w:rsidRDefault="004C1688" w:rsidP="00F01974">
            <w:pPr>
              <w:numPr>
                <w:ilvl w:val="0"/>
                <w:numId w:val="79"/>
              </w:numPr>
              <w:spacing w:after="0" w:line="360" w:lineRule="auto"/>
              <w:ind w:left="342" w:hanging="270"/>
              <w:jc w:val="both"/>
              <w:rPr>
                <w:rFonts w:ascii="Times New Roman" w:eastAsia="Helvetica" w:hAnsi="Times New Roman" w:cs="Times New Roman"/>
                <w:sz w:val="24"/>
                <w:szCs w:val="24"/>
                <w:lang w:val="en-CA"/>
              </w:rPr>
            </w:pPr>
            <w:r w:rsidRPr="004C1688">
              <w:rPr>
                <w:rFonts w:ascii="Times New Roman" w:eastAsia="Helvetica" w:hAnsi="Times New Roman" w:cs="Times New Roman"/>
                <w:sz w:val="24"/>
                <w:szCs w:val="24"/>
                <w:lang w:val="en-CA"/>
              </w:rPr>
              <w:t xml:space="preserve">Increase access to and availability of renewable energy </w:t>
            </w:r>
          </w:p>
          <w:p w:rsidR="004C1688" w:rsidRPr="004C1688" w:rsidRDefault="004C1688" w:rsidP="004C1688">
            <w:pPr>
              <w:spacing w:after="0" w:line="360" w:lineRule="auto"/>
              <w:ind w:left="342"/>
              <w:jc w:val="both"/>
              <w:rPr>
                <w:rFonts w:ascii="Times New Roman" w:eastAsia="Helvetica" w:hAnsi="Times New Roman" w:cs="Times New Roman"/>
                <w:sz w:val="24"/>
                <w:szCs w:val="24"/>
                <w:lang w:val="en-CA"/>
              </w:rPr>
            </w:pPr>
          </w:p>
        </w:tc>
      </w:tr>
      <w:tr w:rsidR="004C1688" w:rsidRPr="004C1688" w:rsidTr="004C1688">
        <w:tc>
          <w:tcPr>
            <w:tcW w:w="1908" w:type="dxa"/>
            <w:shd w:val="clear" w:color="auto" w:fill="auto"/>
          </w:tcPr>
          <w:p w:rsidR="004C1688" w:rsidRPr="004C1688" w:rsidRDefault="004C1688" w:rsidP="004C1688">
            <w:pPr>
              <w:spacing w:line="360" w:lineRule="auto"/>
              <w:rPr>
                <w:rFonts w:ascii="Times New Roman" w:eastAsia="Times New Roman" w:hAnsi="Times New Roman" w:cs="Times New Roman"/>
                <w:sz w:val="24"/>
                <w:szCs w:val="24"/>
              </w:rPr>
            </w:pPr>
            <w:r w:rsidRPr="004C1688">
              <w:rPr>
                <w:rFonts w:ascii="Times New Roman" w:eastAsia="Times New Roman" w:hAnsi="Times New Roman" w:cs="Times New Roman"/>
                <w:sz w:val="24"/>
                <w:szCs w:val="24"/>
              </w:rPr>
              <w:t>Government Communication</w:t>
            </w:r>
          </w:p>
        </w:tc>
        <w:tc>
          <w:tcPr>
            <w:tcW w:w="7560" w:type="dxa"/>
            <w:shd w:val="clear" w:color="auto" w:fill="auto"/>
          </w:tcPr>
          <w:p w:rsidR="004C1688" w:rsidRPr="004C1688" w:rsidRDefault="004C1688" w:rsidP="00F01974">
            <w:pPr>
              <w:numPr>
                <w:ilvl w:val="0"/>
                <w:numId w:val="83"/>
              </w:numPr>
              <w:spacing w:after="0" w:line="360" w:lineRule="auto"/>
              <w:ind w:left="342" w:hanging="270"/>
              <w:jc w:val="both"/>
              <w:rPr>
                <w:rFonts w:ascii="Times New Roman" w:eastAsia="Helvetica" w:hAnsi="Times New Roman" w:cs="Times New Roman"/>
                <w:sz w:val="24"/>
                <w:szCs w:val="24"/>
                <w:lang w:val="en-CA"/>
              </w:rPr>
            </w:pPr>
            <w:r w:rsidRPr="004C1688">
              <w:rPr>
                <w:rFonts w:ascii="Times New Roman" w:eastAsia="Helvetica" w:hAnsi="Times New Roman" w:cs="Times New Roman"/>
                <w:sz w:val="24"/>
                <w:szCs w:val="24"/>
                <w:lang w:val="en-CA"/>
              </w:rPr>
              <w:t>Create public awareness on healthy dietary practices, healthy lifestyles, and lifestyle related non-communicable diseases.</w:t>
            </w:r>
          </w:p>
          <w:p w:rsidR="004C1688" w:rsidRPr="004C1688" w:rsidRDefault="004C1688" w:rsidP="00F01974">
            <w:pPr>
              <w:numPr>
                <w:ilvl w:val="0"/>
                <w:numId w:val="83"/>
              </w:numPr>
              <w:spacing w:after="0" w:line="360" w:lineRule="auto"/>
              <w:ind w:left="342" w:hanging="270"/>
              <w:jc w:val="both"/>
              <w:rPr>
                <w:rFonts w:ascii="Times New Roman" w:eastAsia="Helvetica" w:hAnsi="Times New Roman" w:cs="Times New Roman"/>
                <w:sz w:val="24"/>
                <w:szCs w:val="24"/>
                <w:lang w:val="en-CA"/>
              </w:rPr>
            </w:pPr>
            <w:r w:rsidRPr="004C1688">
              <w:rPr>
                <w:rFonts w:ascii="Times New Roman" w:eastAsia="Helvetica" w:hAnsi="Times New Roman" w:cs="Times New Roman"/>
                <w:sz w:val="24"/>
                <w:szCs w:val="24"/>
                <w:lang w:val="en-CA"/>
              </w:rPr>
              <w:t>Utilize available media outlets to promote optimal nutrition behavior</w:t>
            </w:r>
          </w:p>
        </w:tc>
      </w:tr>
      <w:tr w:rsidR="004C1688" w:rsidRPr="004C1688" w:rsidTr="004C1688">
        <w:tc>
          <w:tcPr>
            <w:tcW w:w="1908" w:type="dxa"/>
            <w:shd w:val="clear" w:color="auto" w:fill="auto"/>
          </w:tcPr>
          <w:p w:rsidR="004C1688" w:rsidRPr="004C1688" w:rsidRDefault="004C1688" w:rsidP="004C1688">
            <w:pPr>
              <w:spacing w:line="360" w:lineRule="auto"/>
              <w:rPr>
                <w:rFonts w:ascii="Times New Roman" w:eastAsia="Times New Roman" w:hAnsi="Times New Roman" w:cs="Times New Roman"/>
                <w:sz w:val="24"/>
                <w:szCs w:val="24"/>
              </w:rPr>
            </w:pPr>
            <w:r w:rsidRPr="004C1688">
              <w:rPr>
                <w:rFonts w:ascii="Times New Roman" w:eastAsia="Times New Roman" w:hAnsi="Times New Roman" w:cs="Times New Roman"/>
                <w:sz w:val="24"/>
                <w:szCs w:val="24"/>
              </w:rPr>
              <w:t>Youth &amp; Sport</w:t>
            </w:r>
          </w:p>
        </w:tc>
        <w:tc>
          <w:tcPr>
            <w:tcW w:w="7560" w:type="dxa"/>
            <w:shd w:val="clear" w:color="auto" w:fill="auto"/>
          </w:tcPr>
          <w:p w:rsidR="004C1688" w:rsidRPr="004C1688" w:rsidRDefault="004C1688" w:rsidP="00F01974">
            <w:pPr>
              <w:numPr>
                <w:ilvl w:val="0"/>
                <w:numId w:val="83"/>
              </w:numPr>
              <w:spacing w:after="0" w:line="360" w:lineRule="auto"/>
              <w:ind w:left="342" w:hanging="270"/>
              <w:jc w:val="both"/>
              <w:rPr>
                <w:rFonts w:ascii="Times New Roman" w:eastAsia="Times New Roman" w:hAnsi="Times New Roman" w:cs="Times New Roman"/>
                <w:sz w:val="24"/>
                <w:szCs w:val="24"/>
                <w:lang w:val="en-CA"/>
              </w:rPr>
            </w:pPr>
            <w:r w:rsidRPr="004C1688">
              <w:rPr>
                <w:rFonts w:ascii="Times New Roman" w:eastAsia="Times New Roman" w:hAnsi="Times New Roman" w:cs="Times New Roman"/>
                <w:sz w:val="24"/>
                <w:szCs w:val="24"/>
                <w:lang w:val="en-CA"/>
              </w:rPr>
              <w:t>Promote the provision of credits, grants, microfinance services and other income generating initiatives to support increased access to nutritious foods among vulnerable groups</w:t>
            </w:r>
          </w:p>
        </w:tc>
      </w:tr>
      <w:tr w:rsidR="004C1688" w:rsidRPr="004C1688" w:rsidTr="004C1688">
        <w:tc>
          <w:tcPr>
            <w:tcW w:w="1908" w:type="dxa"/>
            <w:shd w:val="clear" w:color="auto" w:fill="auto"/>
          </w:tcPr>
          <w:p w:rsidR="004C1688" w:rsidRPr="004C1688" w:rsidRDefault="004C1688" w:rsidP="004C1688">
            <w:pPr>
              <w:spacing w:line="360" w:lineRule="auto"/>
              <w:rPr>
                <w:rFonts w:ascii="Times New Roman" w:eastAsia="Times New Roman" w:hAnsi="Times New Roman" w:cs="Times New Roman"/>
                <w:sz w:val="24"/>
                <w:szCs w:val="24"/>
              </w:rPr>
            </w:pPr>
            <w:r w:rsidRPr="004C1688">
              <w:rPr>
                <w:rFonts w:ascii="Times New Roman" w:eastAsia="Times New Roman" w:hAnsi="Times New Roman" w:cs="Times New Roman"/>
                <w:sz w:val="24"/>
                <w:szCs w:val="24"/>
              </w:rPr>
              <w:t>Disaster risk management</w:t>
            </w:r>
          </w:p>
        </w:tc>
        <w:tc>
          <w:tcPr>
            <w:tcW w:w="7560" w:type="dxa"/>
            <w:shd w:val="clear" w:color="auto" w:fill="auto"/>
          </w:tcPr>
          <w:p w:rsidR="004C1688" w:rsidRPr="004C1688" w:rsidRDefault="004C1688" w:rsidP="00F01974">
            <w:pPr>
              <w:numPr>
                <w:ilvl w:val="0"/>
                <w:numId w:val="82"/>
              </w:numPr>
              <w:spacing w:after="0" w:line="360" w:lineRule="auto"/>
              <w:ind w:left="342" w:hanging="270"/>
              <w:jc w:val="both"/>
              <w:rPr>
                <w:rFonts w:ascii="Times New Roman" w:eastAsia="Helvetica" w:hAnsi="Times New Roman" w:cs="Times New Roman"/>
                <w:sz w:val="24"/>
                <w:szCs w:val="24"/>
                <w:lang w:val="en-CA"/>
              </w:rPr>
            </w:pPr>
            <w:r w:rsidRPr="004C1688">
              <w:rPr>
                <w:rFonts w:ascii="Times New Roman" w:eastAsia="Helvetica" w:hAnsi="Times New Roman" w:cs="Times New Roman"/>
                <w:sz w:val="24"/>
                <w:szCs w:val="24"/>
                <w:lang w:val="en-CA"/>
              </w:rPr>
              <w:t xml:space="preserve">Strengthen and scale </w:t>
            </w:r>
            <w:r w:rsidRPr="004C1688">
              <w:rPr>
                <w:rFonts w:ascii="Times New Roman" w:eastAsia="Times New Roman" w:hAnsi="Times New Roman" w:cs="Times New Roman"/>
                <w:sz w:val="24"/>
                <w:szCs w:val="24"/>
                <w:lang w:val="en-CA"/>
              </w:rPr>
              <w:t xml:space="preserve">up </w:t>
            </w:r>
            <w:r w:rsidRPr="004C1688">
              <w:rPr>
                <w:rFonts w:ascii="Times New Roman" w:eastAsia="Helvetica" w:hAnsi="Times New Roman" w:cs="Times New Roman"/>
                <w:sz w:val="24"/>
                <w:szCs w:val="24"/>
                <w:lang w:val="en-CA"/>
              </w:rPr>
              <w:t>early warning systems for food and nutrition information from the community level up to the national level.</w:t>
            </w:r>
          </w:p>
          <w:p w:rsidR="004C1688" w:rsidRPr="004C1688" w:rsidRDefault="004C1688" w:rsidP="00F01974">
            <w:pPr>
              <w:numPr>
                <w:ilvl w:val="0"/>
                <w:numId w:val="82"/>
              </w:numPr>
              <w:spacing w:after="0" w:line="360" w:lineRule="auto"/>
              <w:ind w:left="342" w:hanging="270"/>
              <w:jc w:val="both"/>
              <w:rPr>
                <w:rFonts w:ascii="Times New Roman" w:eastAsia="Helvetica" w:hAnsi="Times New Roman" w:cs="Times New Roman"/>
                <w:sz w:val="24"/>
                <w:szCs w:val="24"/>
                <w:lang w:val="en-CA"/>
              </w:rPr>
            </w:pPr>
            <w:r w:rsidRPr="004C1688">
              <w:rPr>
                <w:rFonts w:ascii="Times New Roman" w:eastAsia="Helvetica" w:hAnsi="Times New Roman" w:cs="Times New Roman"/>
                <w:sz w:val="24"/>
                <w:szCs w:val="24"/>
                <w:lang w:val="en-CA"/>
              </w:rPr>
              <w:t>Improve knowledge and practice of nutrition- sensitive disaster risk management among farmers, using behavior change communication.</w:t>
            </w:r>
          </w:p>
        </w:tc>
      </w:tr>
      <w:tr w:rsidR="004C1688" w:rsidRPr="004C1688" w:rsidTr="004C1688">
        <w:tc>
          <w:tcPr>
            <w:tcW w:w="1908" w:type="dxa"/>
            <w:shd w:val="clear" w:color="auto" w:fill="auto"/>
          </w:tcPr>
          <w:p w:rsidR="004C1688" w:rsidRPr="004C1688" w:rsidRDefault="004C1688" w:rsidP="004C1688">
            <w:pPr>
              <w:spacing w:line="360" w:lineRule="auto"/>
              <w:rPr>
                <w:rFonts w:ascii="Times New Roman" w:eastAsia="Times New Roman" w:hAnsi="Times New Roman" w:cs="Times New Roman"/>
                <w:sz w:val="24"/>
                <w:szCs w:val="24"/>
              </w:rPr>
            </w:pPr>
            <w:r w:rsidRPr="004C1688">
              <w:rPr>
                <w:rFonts w:ascii="Times New Roman" w:eastAsia="Times New Roman" w:hAnsi="Times New Roman" w:cs="Times New Roman"/>
                <w:sz w:val="24"/>
                <w:szCs w:val="24"/>
              </w:rPr>
              <w:t>Labor &amp; social affairs</w:t>
            </w:r>
          </w:p>
        </w:tc>
        <w:tc>
          <w:tcPr>
            <w:tcW w:w="7560" w:type="dxa"/>
            <w:shd w:val="clear" w:color="auto" w:fill="auto"/>
          </w:tcPr>
          <w:p w:rsidR="004C1688" w:rsidRPr="004C1688" w:rsidRDefault="004C1688" w:rsidP="00F01974">
            <w:pPr>
              <w:numPr>
                <w:ilvl w:val="0"/>
                <w:numId w:val="81"/>
              </w:numPr>
              <w:spacing w:after="0" w:line="360" w:lineRule="auto"/>
              <w:ind w:left="342" w:hanging="270"/>
              <w:jc w:val="both"/>
              <w:rPr>
                <w:rFonts w:ascii="Times New Roman" w:eastAsia="Helvetica" w:hAnsi="Times New Roman" w:cs="Times New Roman"/>
                <w:sz w:val="24"/>
                <w:szCs w:val="24"/>
                <w:lang w:val="en-CA"/>
              </w:rPr>
            </w:pPr>
            <w:r w:rsidRPr="004C1688">
              <w:rPr>
                <w:rFonts w:ascii="Times New Roman" w:eastAsia="Helvetica" w:hAnsi="Times New Roman" w:cs="Times New Roman"/>
                <w:sz w:val="24"/>
                <w:szCs w:val="24"/>
                <w:lang w:val="en-CA"/>
              </w:rPr>
              <w:t>Promote the implementation of gender- sensitive social safety net program and other social protection instrument in urban settings to protect vulnerable groups from food insecurity and under nutrition.</w:t>
            </w:r>
          </w:p>
        </w:tc>
      </w:tr>
      <w:tr w:rsidR="004C1688" w:rsidRPr="004C1688" w:rsidTr="004C1688">
        <w:tc>
          <w:tcPr>
            <w:tcW w:w="1908" w:type="dxa"/>
            <w:shd w:val="clear" w:color="auto" w:fill="auto"/>
          </w:tcPr>
          <w:p w:rsidR="004C1688" w:rsidRPr="004C1688" w:rsidRDefault="004C1688" w:rsidP="004C1688">
            <w:pPr>
              <w:spacing w:line="360" w:lineRule="auto"/>
              <w:rPr>
                <w:rFonts w:ascii="Times New Roman" w:eastAsia="Times New Roman" w:hAnsi="Times New Roman" w:cs="Times New Roman"/>
                <w:sz w:val="24"/>
                <w:szCs w:val="24"/>
              </w:rPr>
            </w:pPr>
            <w:r w:rsidRPr="004C1688">
              <w:rPr>
                <w:rFonts w:ascii="Times New Roman" w:eastAsia="Times New Roman" w:hAnsi="Times New Roman" w:cs="Times New Roman"/>
                <w:sz w:val="24"/>
                <w:szCs w:val="24"/>
              </w:rPr>
              <w:t>Women &amp; Children</w:t>
            </w:r>
          </w:p>
        </w:tc>
        <w:tc>
          <w:tcPr>
            <w:tcW w:w="7560" w:type="dxa"/>
            <w:shd w:val="clear" w:color="auto" w:fill="auto"/>
          </w:tcPr>
          <w:p w:rsidR="004C1688" w:rsidRPr="004C1688" w:rsidRDefault="004C1688" w:rsidP="00F01974">
            <w:pPr>
              <w:numPr>
                <w:ilvl w:val="0"/>
                <w:numId w:val="84"/>
              </w:numPr>
              <w:spacing w:after="0" w:line="360" w:lineRule="auto"/>
              <w:ind w:left="342" w:hanging="270"/>
              <w:jc w:val="both"/>
              <w:rPr>
                <w:rFonts w:ascii="Times New Roman" w:eastAsia="Helvetica" w:hAnsi="Times New Roman" w:cs="Times New Roman"/>
                <w:sz w:val="24"/>
                <w:szCs w:val="24"/>
                <w:lang w:val="en-CA"/>
              </w:rPr>
            </w:pPr>
            <w:r w:rsidRPr="004C1688">
              <w:rPr>
                <w:rFonts w:ascii="Times New Roman" w:eastAsia="Helvetica" w:hAnsi="Times New Roman" w:cs="Times New Roman"/>
                <w:sz w:val="24"/>
                <w:szCs w:val="24"/>
                <w:lang w:val="en-CA"/>
              </w:rPr>
              <w:t>Incorporate a gender analysis as part of the regular nutrition situation analysis, analyzing the needs, priorities and roles of men and women.</w:t>
            </w:r>
          </w:p>
          <w:p w:rsidR="004C1688" w:rsidRPr="004C1688" w:rsidRDefault="004C1688" w:rsidP="00F01974">
            <w:pPr>
              <w:numPr>
                <w:ilvl w:val="0"/>
                <w:numId w:val="84"/>
              </w:numPr>
              <w:spacing w:after="0" w:line="360" w:lineRule="auto"/>
              <w:ind w:left="342" w:hanging="270"/>
              <w:jc w:val="both"/>
              <w:rPr>
                <w:rFonts w:ascii="Times New Roman" w:eastAsia="Helvetica" w:hAnsi="Times New Roman" w:cs="Times New Roman"/>
                <w:sz w:val="24"/>
                <w:szCs w:val="24"/>
                <w:lang w:val="en-CA"/>
              </w:rPr>
            </w:pPr>
            <w:r w:rsidRPr="004C1688">
              <w:rPr>
                <w:rFonts w:ascii="Times New Roman" w:eastAsia="Helvetica" w:hAnsi="Times New Roman" w:cs="Times New Roman"/>
                <w:sz w:val="24"/>
                <w:szCs w:val="24"/>
                <w:lang w:val="en-CA"/>
              </w:rPr>
              <w:t>Mainstream gender equality within all nutrition training programs.</w:t>
            </w:r>
          </w:p>
          <w:p w:rsidR="004C1688" w:rsidRPr="004C1688" w:rsidRDefault="004C1688" w:rsidP="00F01974">
            <w:pPr>
              <w:numPr>
                <w:ilvl w:val="0"/>
                <w:numId w:val="84"/>
              </w:numPr>
              <w:spacing w:after="0" w:line="360" w:lineRule="auto"/>
              <w:ind w:left="342" w:hanging="270"/>
              <w:jc w:val="both"/>
              <w:rPr>
                <w:rFonts w:ascii="Times New Roman" w:eastAsia="Times New Roman" w:hAnsi="Times New Roman" w:cs="Times New Roman"/>
                <w:sz w:val="24"/>
                <w:szCs w:val="24"/>
                <w:lang w:val="en-CA"/>
              </w:rPr>
            </w:pPr>
            <w:r w:rsidRPr="004C1688">
              <w:rPr>
                <w:rFonts w:ascii="Times New Roman" w:eastAsia="Helvetica" w:hAnsi="Times New Roman" w:cs="Times New Roman"/>
                <w:sz w:val="24"/>
                <w:szCs w:val="24"/>
                <w:lang w:val="en-CA"/>
              </w:rPr>
              <w:t>Engage and mobilize women’s groups in nutrition advocacy and skills transfer.</w:t>
            </w:r>
          </w:p>
          <w:p w:rsidR="004C1688" w:rsidRPr="004C1688" w:rsidRDefault="004C1688" w:rsidP="00F01974">
            <w:pPr>
              <w:numPr>
                <w:ilvl w:val="0"/>
                <w:numId w:val="84"/>
              </w:numPr>
              <w:spacing w:after="0" w:line="360" w:lineRule="auto"/>
              <w:ind w:left="342" w:hanging="270"/>
              <w:jc w:val="both"/>
              <w:rPr>
                <w:rFonts w:ascii="Times New Roman" w:eastAsia="Helvetica" w:hAnsi="Times New Roman" w:cs="Times New Roman"/>
                <w:sz w:val="24"/>
                <w:szCs w:val="24"/>
                <w:lang w:val="en-CA"/>
              </w:rPr>
            </w:pPr>
            <w:r w:rsidRPr="004C1688">
              <w:rPr>
                <w:rFonts w:ascii="Times New Roman" w:eastAsia="Times New Roman" w:hAnsi="Times New Roman" w:cs="Times New Roman"/>
                <w:sz w:val="24"/>
                <w:szCs w:val="24"/>
                <w:lang w:val="en-CA"/>
              </w:rPr>
              <w:t xml:space="preserve">Promote meaningful male involvement </w:t>
            </w:r>
            <w:r w:rsidRPr="004C1688">
              <w:rPr>
                <w:rFonts w:ascii="Times New Roman" w:eastAsia="Helvetica" w:hAnsi="Times New Roman" w:cs="Times New Roman"/>
                <w:sz w:val="24"/>
                <w:szCs w:val="24"/>
                <w:lang w:val="en-CA"/>
              </w:rPr>
              <w:t>in nutrition interventions.</w:t>
            </w:r>
          </w:p>
        </w:tc>
      </w:tr>
      <w:tr w:rsidR="004C1688" w:rsidRPr="004C1688" w:rsidTr="004C1688">
        <w:tc>
          <w:tcPr>
            <w:tcW w:w="1908" w:type="dxa"/>
            <w:shd w:val="clear" w:color="auto" w:fill="auto"/>
          </w:tcPr>
          <w:p w:rsidR="004C1688" w:rsidRPr="004C1688" w:rsidRDefault="004C1688" w:rsidP="004C1688">
            <w:pPr>
              <w:spacing w:line="360" w:lineRule="auto"/>
              <w:rPr>
                <w:rFonts w:ascii="Times New Roman" w:eastAsia="Times New Roman" w:hAnsi="Times New Roman" w:cs="Times New Roman"/>
                <w:sz w:val="24"/>
                <w:szCs w:val="24"/>
              </w:rPr>
            </w:pPr>
            <w:r w:rsidRPr="004C1688">
              <w:rPr>
                <w:rFonts w:ascii="Times New Roman" w:eastAsia="Times New Roman" w:hAnsi="Times New Roman" w:cs="Times New Roman"/>
                <w:sz w:val="24"/>
                <w:szCs w:val="24"/>
              </w:rPr>
              <w:t>Education</w:t>
            </w:r>
          </w:p>
        </w:tc>
        <w:tc>
          <w:tcPr>
            <w:tcW w:w="7560" w:type="dxa"/>
            <w:shd w:val="clear" w:color="auto" w:fill="auto"/>
          </w:tcPr>
          <w:p w:rsidR="004C1688" w:rsidRPr="004C1688" w:rsidRDefault="004C1688" w:rsidP="00F01974">
            <w:pPr>
              <w:numPr>
                <w:ilvl w:val="0"/>
                <w:numId w:val="79"/>
              </w:numPr>
              <w:spacing w:after="0" w:line="360" w:lineRule="auto"/>
              <w:ind w:left="342" w:hanging="270"/>
              <w:jc w:val="both"/>
              <w:rPr>
                <w:rFonts w:ascii="Times New Roman" w:eastAsia="Helvetica" w:hAnsi="Times New Roman" w:cs="Times New Roman"/>
                <w:sz w:val="24"/>
                <w:szCs w:val="24"/>
                <w:lang w:val="en-CA"/>
              </w:rPr>
            </w:pPr>
            <w:r w:rsidRPr="004C1688">
              <w:rPr>
                <w:rFonts w:ascii="Times New Roman" w:eastAsia="Helvetica" w:hAnsi="Times New Roman" w:cs="Times New Roman"/>
                <w:sz w:val="24"/>
                <w:szCs w:val="24"/>
                <w:lang w:val="en-CA"/>
              </w:rPr>
              <w:t>Promote and scale up school feeding programs.</w:t>
            </w:r>
          </w:p>
          <w:p w:rsidR="004C1688" w:rsidRPr="004C1688" w:rsidRDefault="004C1688" w:rsidP="00F01974">
            <w:pPr>
              <w:numPr>
                <w:ilvl w:val="0"/>
                <w:numId w:val="79"/>
              </w:numPr>
              <w:spacing w:after="0" w:line="360" w:lineRule="auto"/>
              <w:ind w:left="342" w:hanging="270"/>
              <w:jc w:val="both"/>
              <w:rPr>
                <w:rFonts w:ascii="Times New Roman" w:eastAsia="Helvetica" w:hAnsi="Times New Roman" w:cs="Times New Roman"/>
                <w:sz w:val="24"/>
                <w:szCs w:val="24"/>
                <w:lang w:val="en-CA"/>
              </w:rPr>
            </w:pPr>
            <w:r w:rsidRPr="004C1688">
              <w:rPr>
                <w:rFonts w:ascii="Times New Roman" w:eastAsia="Helvetica" w:hAnsi="Times New Roman" w:cs="Times New Roman"/>
                <w:sz w:val="24"/>
                <w:szCs w:val="24"/>
                <w:lang w:val="en-CA"/>
              </w:rPr>
              <w:t>Promote school health and nutrition (SHN) interventions through collaboration with other sectors.</w:t>
            </w:r>
          </w:p>
        </w:tc>
      </w:tr>
      <w:tr w:rsidR="004C1688" w:rsidRPr="004C1688" w:rsidTr="004C1688">
        <w:tc>
          <w:tcPr>
            <w:tcW w:w="1908" w:type="dxa"/>
            <w:shd w:val="clear" w:color="auto" w:fill="auto"/>
          </w:tcPr>
          <w:p w:rsidR="004C1688" w:rsidRPr="004C1688" w:rsidRDefault="004C1688" w:rsidP="004C1688">
            <w:pPr>
              <w:spacing w:line="360" w:lineRule="auto"/>
              <w:rPr>
                <w:rFonts w:ascii="Times New Roman" w:eastAsia="Times New Roman" w:hAnsi="Times New Roman" w:cs="Times New Roman"/>
                <w:sz w:val="24"/>
                <w:szCs w:val="24"/>
              </w:rPr>
            </w:pPr>
            <w:r w:rsidRPr="004C1688">
              <w:rPr>
                <w:rFonts w:ascii="Times New Roman" w:eastAsia="Times New Roman" w:hAnsi="Times New Roman" w:cs="Times New Roman"/>
                <w:sz w:val="24"/>
                <w:szCs w:val="24"/>
              </w:rPr>
              <w:t>Finance &amp; economy</w:t>
            </w:r>
          </w:p>
        </w:tc>
        <w:tc>
          <w:tcPr>
            <w:tcW w:w="7560" w:type="dxa"/>
            <w:shd w:val="clear" w:color="auto" w:fill="auto"/>
          </w:tcPr>
          <w:p w:rsidR="004C1688" w:rsidRPr="004C1688" w:rsidRDefault="004C1688" w:rsidP="00F01974">
            <w:pPr>
              <w:numPr>
                <w:ilvl w:val="0"/>
                <w:numId w:val="86"/>
              </w:numPr>
              <w:spacing w:after="0" w:line="360" w:lineRule="auto"/>
              <w:ind w:left="342" w:hanging="270"/>
              <w:jc w:val="both"/>
              <w:rPr>
                <w:rFonts w:ascii="Times New Roman" w:eastAsia="Helvetica" w:hAnsi="Times New Roman" w:cs="Times New Roman"/>
                <w:sz w:val="24"/>
                <w:szCs w:val="24"/>
                <w:lang w:val="en-CA"/>
              </w:rPr>
            </w:pPr>
            <w:r w:rsidRPr="004C1688">
              <w:rPr>
                <w:rFonts w:ascii="Times New Roman" w:eastAsia="Helvetica" w:hAnsi="Times New Roman" w:cs="Times New Roman"/>
                <w:sz w:val="24"/>
                <w:szCs w:val="24"/>
                <w:lang w:val="en-CA"/>
              </w:rPr>
              <w:t xml:space="preserve">Mobilize resources for nutrition and making sure public resources allocated for nutrition are properly utilized. </w:t>
            </w:r>
          </w:p>
        </w:tc>
      </w:tr>
    </w:tbl>
    <w:p w:rsidR="004C1688" w:rsidRPr="004C1688" w:rsidRDefault="004C1688" w:rsidP="004C1688">
      <w:pPr>
        <w:spacing w:after="0" w:line="360" w:lineRule="auto"/>
        <w:jc w:val="both"/>
        <w:rPr>
          <w:rFonts w:ascii="Times New Roman" w:hAnsi="Times New Roman" w:cs="Times New Roman"/>
          <w:sz w:val="24"/>
          <w:szCs w:val="24"/>
        </w:rPr>
      </w:pPr>
    </w:p>
    <w:p w:rsidR="004C1688" w:rsidRPr="005D736E" w:rsidRDefault="005D736E" w:rsidP="005D736E">
      <w:pPr>
        <w:pStyle w:val="Heading2"/>
        <w:rPr>
          <w:rFonts w:ascii="Times New Roman" w:hAnsi="Times New Roman" w:cs="Times New Roman"/>
          <w:color w:val="auto"/>
          <w:sz w:val="24"/>
          <w:szCs w:val="24"/>
        </w:rPr>
      </w:pPr>
      <w:bookmarkStart w:id="261" w:name="_Toc499303025"/>
      <w:bookmarkStart w:id="262" w:name="_Toc502215514"/>
      <w:bookmarkStart w:id="263" w:name="_Toc503429074"/>
      <w:r>
        <w:rPr>
          <w:rFonts w:ascii="Times New Roman" w:hAnsi="Times New Roman" w:cs="Times New Roman"/>
          <w:color w:val="auto"/>
          <w:sz w:val="24"/>
          <w:szCs w:val="24"/>
        </w:rPr>
        <w:lastRenderedPageBreak/>
        <w:t xml:space="preserve">6.5. </w:t>
      </w:r>
      <w:r w:rsidR="004C1688" w:rsidRPr="005D736E">
        <w:rPr>
          <w:rFonts w:ascii="Times New Roman" w:hAnsi="Times New Roman" w:cs="Times New Roman"/>
          <w:color w:val="auto"/>
          <w:sz w:val="24"/>
          <w:szCs w:val="24"/>
        </w:rPr>
        <w:t>Role of agriculture and livestock sector in the NNP II</w:t>
      </w:r>
      <w:bookmarkEnd w:id="261"/>
      <w:bookmarkEnd w:id="262"/>
      <w:bookmarkEnd w:id="263"/>
    </w:p>
    <w:p w:rsidR="004C1688" w:rsidRPr="004C1688" w:rsidRDefault="004C1688" w:rsidP="004C1688">
      <w:pPr>
        <w:spacing w:after="0" w:line="360" w:lineRule="auto"/>
        <w:rPr>
          <w:rFonts w:ascii="Times New Roman" w:hAnsi="Times New Roman" w:cs="Times New Roman"/>
          <w:sz w:val="24"/>
          <w:szCs w:val="24"/>
        </w:rPr>
      </w:pPr>
    </w:p>
    <w:p w:rsidR="004C1688" w:rsidRPr="004C1688" w:rsidRDefault="004C1688" w:rsidP="004C1688">
      <w:pPr>
        <w:spacing w:after="0" w:line="360" w:lineRule="auto"/>
        <w:jc w:val="both"/>
        <w:rPr>
          <w:rFonts w:ascii="Times New Roman" w:hAnsi="Times New Roman" w:cs="Times New Roman"/>
          <w:sz w:val="24"/>
          <w:szCs w:val="24"/>
        </w:rPr>
      </w:pPr>
      <w:r w:rsidRPr="004C1688">
        <w:rPr>
          <w:rFonts w:ascii="Times New Roman" w:hAnsi="Times New Roman" w:cs="Times New Roman"/>
          <w:sz w:val="24"/>
          <w:szCs w:val="24"/>
        </w:rPr>
        <w:t>Agriculture in general and more specifically agriculture and natural resource and livestock and fishery sectors are responsible to provide food for the society and generate income for the rural population engaged in agriculture. Therefore, the core responsibility of the sector in terms of nutrition security is making nutritious food available and accessible. Due to agro-ecological diversity and difference in suitability, each area can only produce selected type of commodities. This naturally limits availability of various foods among localities leading to commodity specialization. On the other hand, some communities rely on narrow range of foods while others can have diverse. Culture and religion also influence preferences which type of food can and cannot be consumed.</w:t>
      </w:r>
    </w:p>
    <w:p w:rsidR="004C1688" w:rsidRPr="004C1688" w:rsidRDefault="004C1688" w:rsidP="004C1688">
      <w:pPr>
        <w:spacing w:after="0" w:line="360" w:lineRule="auto"/>
        <w:rPr>
          <w:rFonts w:ascii="Times New Roman" w:hAnsi="Times New Roman" w:cs="Times New Roman"/>
          <w:sz w:val="24"/>
          <w:szCs w:val="24"/>
        </w:rPr>
      </w:pPr>
    </w:p>
    <w:p w:rsidR="004C1688" w:rsidRPr="004C1688" w:rsidRDefault="004C1688" w:rsidP="004C1688">
      <w:pPr>
        <w:spacing w:after="0" w:line="360" w:lineRule="auto"/>
        <w:jc w:val="both"/>
        <w:rPr>
          <w:rFonts w:ascii="Times New Roman" w:hAnsi="Times New Roman" w:cs="Times New Roman"/>
          <w:sz w:val="24"/>
          <w:szCs w:val="24"/>
        </w:rPr>
      </w:pPr>
      <w:r w:rsidRPr="004C1688">
        <w:rPr>
          <w:rFonts w:ascii="Times New Roman" w:hAnsi="Times New Roman" w:cs="Times New Roman"/>
          <w:sz w:val="24"/>
          <w:szCs w:val="24"/>
        </w:rPr>
        <w:t xml:space="preserve">There are two ways to diversify availability of food. The first is through developing the marketing systems in the local market where the farmers can sell their produce and buy what they do not have from others. This will eventually expand the local market and encourage farmers to specialize in certain commodities that they found to be more productive and fetch good prices. As the market expands it attracts traders to bring different products not grown in the area creating more opportunities. This will enhance farmers’ specialization and thereby create further opportunities in expanding non-agricultural jobs and eventually some level of value addition. The second way is through production of diverse types of food by the household through homestead gardening and engaging in various types of agricultural and livestock production depending on the suitability of the agro-ecology and resource endowment of the family. </w:t>
      </w:r>
    </w:p>
    <w:p w:rsidR="004C1688" w:rsidRPr="004C1688" w:rsidRDefault="004C1688" w:rsidP="004C1688">
      <w:pPr>
        <w:spacing w:after="0" w:line="360" w:lineRule="auto"/>
        <w:rPr>
          <w:rFonts w:ascii="Times New Roman" w:hAnsi="Times New Roman" w:cs="Times New Roman"/>
          <w:sz w:val="24"/>
          <w:szCs w:val="24"/>
        </w:rPr>
      </w:pPr>
    </w:p>
    <w:p w:rsidR="004C1688" w:rsidRPr="004C1688" w:rsidRDefault="004C1688" w:rsidP="004C1688">
      <w:pPr>
        <w:spacing w:after="0" w:line="360" w:lineRule="auto"/>
        <w:jc w:val="both"/>
        <w:rPr>
          <w:rFonts w:ascii="Times New Roman" w:hAnsi="Times New Roman" w:cs="Times New Roman"/>
          <w:sz w:val="24"/>
          <w:szCs w:val="24"/>
        </w:rPr>
      </w:pPr>
      <w:r w:rsidRPr="004C1688">
        <w:rPr>
          <w:rFonts w:ascii="Times New Roman" w:hAnsi="Times New Roman" w:cs="Times New Roman"/>
          <w:sz w:val="24"/>
          <w:szCs w:val="24"/>
        </w:rPr>
        <w:t>Various programs and projects are formulated and being implemented in the agriculture sector. Most of these projects have nutrition either as an objective or a component to address. The most important ones are Agriculture Growth Program (AGP) and Productive Safety Net Program (PSNP) being implemented in agricultural potential and food insecure areas, respectively. Generally, nutrition security is captured as an important strategic focus area in the GTP 2 enabling all programs to mainstream and ensure program implementation addresses nutrition security.</w:t>
      </w:r>
    </w:p>
    <w:p w:rsidR="004C1688" w:rsidRPr="004C1688" w:rsidRDefault="004C1688" w:rsidP="004C1688">
      <w:pPr>
        <w:widowControl w:val="0"/>
        <w:spacing w:after="0" w:line="360" w:lineRule="auto"/>
        <w:rPr>
          <w:rFonts w:ascii="Times New Roman" w:hAnsi="Times New Roman" w:cs="Times New Roman"/>
          <w:b/>
          <w:color w:val="000090"/>
          <w:sz w:val="24"/>
          <w:szCs w:val="24"/>
        </w:rPr>
      </w:pPr>
    </w:p>
    <w:p w:rsidR="004C1688" w:rsidRPr="005D736E" w:rsidRDefault="005D736E" w:rsidP="005D736E">
      <w:pPr>
        <w:pStyle w:val="Heading2"/>
        <w:rPr>
          <w:rFonts w:ascii="Times New Roman" w:hAnsi="Times New Roman" w:cs="Times New Roman"/>
          <w:color w:val="auto"/>
          <w:sz w:val="24"/>
          <w:szCs w:val="24"/>
        </w:rPr>
      </w:pPr>
      <w:bookmarkStart w:id="264" w:name="_Toc499303026"/>
      <w:bookmarkStart w:id="265" w:name="_Toc502215515"/>
      <w:bookmarkStart w:id="266" w:name="_Toc503429075"/>
      <w:r w:rsidRPr="005D736E">
        <w:rPr>
          <w:rFonts w:ascii="Times New Roman" w:hAnsi="Times New Roman" w:cs="Times New Roman"/>
          <w:color w:val="auto"/>
          <w:sz w:val="24"/>
          <w:szCs w:val="24"/>
        </w:rPr>
        <w:t>6.6.</w:t>
      </w:r>
      <w:r w:rsidR="004C1688" w:rsidRPr="005D736E">
        <w:rPr>
          <w:rFonts w:ascii="Times New Roman" w:hAnsi="Times New Roman" w:cs="Times New Roman"/>
          <w:color w:val="auto"/>
          <w:sz w:val="24"/>
          <w:szCs w:val="24"/>
        </w:rPr>
        <w:t xml:space="preserve">Strengthening multi sectoral </w:t>
      </w:r>
      <w:bookmarkEnd w:id="264"/>
      <w:r w:rsidR="004C1688" w:rsidRPr="005D736E">
        <w:rPr>
          <w:rFonts w:ascii="Times New Roman" w:hAnsi="Times New Roman" w:cs="Times New Roman"/>
          <w:color w:val="auto"/>
          <w:sz w:val="24"/>
          <w:szCs w:val="24"/>
        </w:rPr>
        <w:t>coordination</w:t>
      </w:r>
      <w:bookmarkEnd w:id="265"/>
      <w:bookmarkEnd w:id="266"/>
    </w:p>
    <w:p w:rsidR="004C1688" w:rsidRPr="004C1688" w:rsidRDefault="004C1688" w:rsidP="004C1688">
      <w:pPr>
        <w:spacing w:after="0" w:line="360" w:lineRule="auto"/>
        <w:rPr>
          <w:rFonts w:ascii="Times New Roman" w:hAnsi="Times New Roman" w:cs="Times New Roman"/>
          <w:sz w:val="24"/>
          <w:szCs w:val="24"/>
        </w:rPr>
      </w:pPr>
    </w:p>
    <w:p w:rsidR="004C1688" w:rsidRPr="004C1688" w:rsidRDefault="004C1688" w:rsidP="004C1688">
      <w:pPr>
        <w:autoSpaceDE w:val="0"/>
        <w:autoSpaceDN w:val="0"/>
        <w:adjustRightInd w:val="0"/>
        <w:spacing w:after="0" w:line="360" w:lineRule="auto"/>
        <w:jc w:val="both"/>
        <w:rPr>
          <w:rFonts w:ascii="Times New Roman" w:hAnsi="Times New Roman" w:cs="Times New Roman"/>
          <w:sz w:val="24"/>
          <w:szCs w:val="24"/>
        </w:rPr>
      </w:pPr>
      <w:r w:rsidRPr="004C1688">
        <w:rPr>
          <w:rFonts w:ascii="Times New Roman" w:hAnsi="Times New Roman" w:cs="Times New Roman"/>
          <w:sz w:val="24"/>
          <w:szCs w:val="24"/>
        </w:rPr>
        <w:t xml:space="preserve">Advancing nutrition in countries requires capable human resources, effective institutions, and functional systems to plan, manage, and evaluate programs. Strong country commitment and government leadership along with the active engagement of communities, the private sector, and civil society are essential for achieving and sustaining nutrition outcomes. The commitment of country leadership to nutrition at all levels, including larger and sustained resource allocations for nutrition, is essential to creating and sustaining momentum and for conversion of that momentum into results on the ground. </w:t>
      </w:r>
    </w:p>
    <w:p w:rsidR="004C1688" w:rsidRPr="004C1688" w:rsidRDefault="004C1688" w:rsidP="004C1688">
      <w:pPr>
        <w:autoSpaceDE w:val="0"/>
        <w:autoSpaceDN w:val="0"/>
        <w:adjustRightInd w:val="0"/>
        <w:spacing w:after="0" w:line="360" w:lineRule="auto"/>
        <w:jc w:val="both"/>
        <w:rPr>
          <w:rFonts w:ascii="Times New Roman" w:hAnsi="Times New Roman" w:cs="Times New Roman"/>
          <w:sz w:val="24"/>
          <w:szCs w:val="24"/>
        </w:rPr>
      </w:pPr>
    </w:p>
    <w:p w:rsidR="004C1688" w:rsidRPr="004C1688" w:rsidRDefault="004C1688" w:rsidP="004C1688">
      <w:pPr>
        <w:autoSpaceDE w:val="0"/>
        <w:autoSpaceDN w:val="0"/>
        <w:adjustRightInd w:val="0"/>
        <w:spacing w:after="0" w:line="360" w:lineRule="auto"/>
        <w:jc w:val="both"/>
        <w:rPr>
          <w:rFonts w:ascii="Times New Roman" w:hAnsi="Times New Roman" w:cs="Times New Roman"/>
          <w:sz w:val="24"/>
          <w:szCs w:val="24"/>
        </w:rPr>
      </w:pPr>
      <w:r w:rsidRPr="004C1688">
        <w:rPr>
          <w:rFonts w:ascii="Times New Roman" w:hAnsi="Times New Roman" w:cs="Times New Roman"/>
          <w:sz w:val="24"/>
          <w:szCs w:val="24"/>
        </w:rPr>
        <w:t>Building national, multi-stakeholder commitment to nutrition will foster coordination across government ministries, promote public-private partnerships, build country capacity, set strong policy foundations, and increase the ease and likelihood of being able to expand availability and utilization of nutrition services. Effective multi-sectoral coordination along with collaborative planning and programming across sectors at national, regional, and local levels are necessary to accelerate and sustain nutrition improvements. Programming nutrition-specific and nutrition-sensitive interventions in the same geographic areas can also be effective to improve nutrition outcomes. Given that the nutrition, their risk factors and social determinants have roots and implications for sectors beyond health, a multi-sectoral response is critical to tackle them in a comprehensive manner. The experiences of similar public health concerns suggest that multi-sectoral coordination mechanisms can go a long way in providing a synergistic response to nutrition in countries.</w:t>
      </w:r>
    </w:p>
    <w:p w:rsidR="004C1688" w:rsidRPr="004C1688" w:rsidRDefault="004C1688" w:rsidP="004C1688">
      <w:pPr>
        <w:autoSpaceDE w:val="0"/>
        <w:autoSpaceDN w:val="0"/>
        <w:adjustRightInd w:val="0"/>
        <w:spacing w:after="0" w:line="360" w:lineRule="auto"/>
        <w:jc w:val="both"/>
        <w:rPr>
          <w:rFonts w:ascii="Times New Roman" w:hAnsi="Times New Roman" w:cs="Times New Roman"/>
          <w:sz w:val="24"/>
          <w:szCs w:val="24"/>
        </w:rPr>
      </w:pPr>
    </w:p>
    <w:p w:rsidR="004C1688" w:rsidRPr="004C1688" w:rsidRDefault="004C1688" w:rsidP="004C1688">
      <w:pPr>
        <w:autoSpaceDE w:val="0"/>
        <w:autoSpaceDN w:val="0"/>
        <w:adjustRightInd w:val="0"/>
        <w:spacing w:after="0" w:line="360" w:lineRule="auto"/>
        <w:jc w:val="both"/>
        <w:rPr>
          <w:rFonts w:ascii="Times New Roman" w:hAnsi="Times New Roman" w:cs="Times New Roman"/>
          <w:sz w:val="24"/>
          <w:szCs w:val="24"/>
        </w:rPr>
      </w:pPr>
      <w:r w:rsidRPr="004C1688">
        <w:rPr>
          <w:rFonts w:ascii="Times New Roman" w:hAnsi="Times New Roman" w:cs="Times New Roman"/>
          <w:sz w:val="24"/>
          <w:szCs w:val="24"/>
        </w:rPr>
        <w:t xml:space="preserve">In order to realize food and nutrition security at national and household levels and to accelerate the reduction of malnutrition, the Government of Ethiopia opted for an approach that would see nutrition integrated into various sectors through a well strengthened and integrated multi-sectoral approach. Several reviews have shown that in order for a multi-sectoral coordination mechanism to succeed, it should have a strong institutional arrangement within the NNP implementing sectors. To execute its mandate of coordinating the sectors and fulfilling the aims of NNP II and the Seqota Declaration, the National Nutrition Coordinating Body (NNCB) needs to be well </w:t>
      </w:r>
      <w:r w:rsidRPr="004C1688">
        <w:rPr>
          <w:rFonts w:ascii="Times New Roman" w:hAnsi="Times New Roman" w:cs="Times New Roman"/>
          <w:sz w:val="24"/>
          <w:szCs w:val="24"/>
        </w:rPr>
        <w:lastRenderedPageBreak/>
        <w:t>strengthened and functional up to the kebele levels, along with the necessary resources and accountability. Sectoral members would therefore be held accountable, both institutionally and collectively, for the achievement of the nutrition goals and targets set by the National Nutrition Program.</w:t>
      </w:r>
    </w:p>
    <w:p w:rsidR="004C1688" w:rsidRPr="004C1688" w:rsidRDefault="004C1688" w:rsidP="004C1688">
      <w:pPr>
        <w:autoSpaceDE w:val="0"/>
        <w:autoSpaceDN w:val="0"/>
        <w:adjustRightInd w:val="0"/>
        <w:spacing w:after="0" w:line="360" w:lineRule="auto"/>
        <w:jc w:val="both"/>
        <w:rPr>
          <w:rFonts w:ascii="Times New Roman" w:hAnsi="Times New Roman" w:cs="Times New Roman"/>
          <w:sz w:val="24"/>
          <w:szCs w:val="24"/>
        </w:rPr>
      </w:pPr>
    </w:p>
    <w:p w:rsidR="004C1688" w:rsidRPr="004C1688" w:rsidRDefault="004C1688" w:rsidP="004C1688">
      <w:pPr>
        <w:autoSpaceDE w:val="0"/>
        <w:autoSpaceDN w:val="0"/>
        <w:adjustRightInd w:val="0"/>
        <w:spacing w:after="0" w:line="360" w:lineRule="auto"/>
        <w:rPr>
          <w:rFonts w:ascii="Times New Roman" w:hAnsi="Times New Roman" w:cs="Times New Roman"/>
          <w:sz w:val="24"/>
          <w:szCs w:val="24"/>
        </w:rPr>
      </w:pPr>
      <w:r w:rsidRPr="004C1688">
        <w:rPr>
          <w:rFonts w:ascii="Times New Roman" w:hAnsi="Times New Roman" w:cs="Times New Roman"/>
          <w:sz w:val="24"/>
          <w:szCs w:val="24"/>
        </w:rPr>
        <w:t>The following are proved measures to strengthen multi sectoral coordination at different levels:</w:t>
      </w:r>
    </w:p>
    <w:p w:rsidR="004C1688" w:rsidRPr="004C1688" w:rsidRDefault="004C1688" w:rsidP="00F01974">
      <w:pPr>
        <w:numPr>
          <w:ilvl w:val="0"/>
          <w:numId w:val="86"/>
        </w:numPr>
        <w:autoSpaceDE w:val="0"/>
        <w:autoSpaceDN w:val="0"/>
        <w:adjustRightInd w:val="0"/>
        <w:spacing w:after="0" w:line="360" w:lineRule="auto"/>
        <w:rPr>
          <w:rFonts w:ascii="Times New Roman" w:hAnsi="Times New Roman" w:cs="Times New Roman"/>
          <w:sz w:val="24"/>
          <w:szCs w:val="24"/>
          <w:lang w:val="en-CA"/>
        </w:rPr>
      </w:pPr>
      <w:r w:rsidRPr="004C1688">
        <w:rPr>
          <w:rFonts w:ascii="Times New Roman" w:hAnsi="Times New Roman" w:cs="Times New Roman"/>
          <w:sz w:val="24"/>
          <w:szCs w:val="24"/>
          <w:lang w:val="en-CA"/>
        </w:rPr>
        <w:t>Increased political will and resources for nutrition programs</w:t>
      </w:r>
    </w:p>
    <w:p w:rsidR="004C1688" w:rsidRPr="004C1688" w:rsidRDefault="004C1688" w:rsidP="00F01974">
      <w:pPr>
        <w:numPr>
          <w:ilvl w:val="0"/>
          <w:numId w:val="86"/>
        </w:numPr>
        <w:autoSpaceDE w:val="0"/>
        <w:autoSpaceDN w:val="0"/>
        <w:adjustRightInd w:val="0"/>
        <w:spacing w:after="0" w:line="360" w:lineRule="auto"/>
        <w:rPr>
          <w:rFonts w:ascii="Times New Roman" w:hAnsi="Times New Roman" w:cs="Times New Roman"/>
          <w:sz w:val="24"/>
          <w:szCs w:val="24"/>
          <w:lang w:val="en-CA"/>
        </w:rPr>
      </w:pPr>
      <w:r w:rsidRPr="004C1688">
        <w:rPr>
          <w:rFonts w:ascii="Times New Roman" w:hAnsi="Times New Roman" w:cs="Times New Roman"/>
          <w:sz w:val="24"/>
          <w:szCs w:val="24"/>
          <w:lang w:val="en-CA"/>
        </w:rPr>
        <w:t xml:space="preserve">Support joint assessments, gap analyses, and  program reviews between inter-office teams </w:t>
      </w:r>
    </w:p>
    <w:p w:rsidR="004C1688" w:rsidRPr="004C1688" w:rsidRDefault="004C1688" w:rsidP="00F01974">
      <w:pPr>
        <w:numPr>
          <w:ilvl w:val="0"/>
          <w:numId w:val="86"/>
        </w:numPr>
        <w:autoSpaceDE w:val="0"/>
        <w:autoSpaceDN w:val="0"/>
        <w:adjustRightInd w:val="0"/>
        <w:spacing w:after="0" w:line="360" w:lineRule="auto"/>
        <w:rPr>
          <w:rFonts w:ascii="Times New Roman" w:hAnsi="Times New Roman" w:cs="Times New Roman"/>
          <w:sz w:val="24"/>
          <w:szCs w:val="24"/>
          <w:lang w:val="en-CA"/>
        </w:rPr>
      </w:pPr>
      <w:r w:rsidRPr="004C1688">
        <w:rPr>
          <w:rFonts w:ascii="Times New Roman" w:hAnsi="Times New Roman" w:cs="Times New Roman"/>
          <w:sz w:val="24"/>
          <w:szCs w:val="24"/>
          <w:lang w:val="en-CA"/>
        </w:rPr>
        <w:t>Improved systems to plan, manage, monitor, and evaluate nutrition programs</w:t>
      </w:r>
    </w:p>
    <w:p w:rsidR="004C1688" w:rsidRPr="004C1688" w:rsidRDefault="004C1688" w:rsidP="00F01974">
      <w:pPr>
        <w:numPr>
          <w:ilvl w:val="0"/>
          <w:numId w:val="86"/>
        </w:numPr>
        <w:autoSpaceDE w:val="0"/>
        <w:autoSpaceDN w:val="0"/>
        <w:adjustRightInd w:val="0"/>
        <w:spacing w:after="0" w:line="360" w:lineRule="auto"/>
        <w:rPr>
          <w:rFonts w:ascii="Times New Roman" w:hAnsi="Times New Roman" w:cs="Times New Roman"/>
          <w:sz w:val="24"/>
          <w:szCs w:val="24"/>
          <w:lang w:val="en-CA"/>
        </w:rPr>
      </w:pPr>
      <w:r w:rsidRPr="004C1688">
        <w:rPr>
          <w:rFonts w:ascii="Times New Roman" w:hAnsi="Times New Roman" w:cs="Times New Roman"/>
          <w:sz w:val="24"/>
          <w:szCs w:val="24"/>
          <w:lang w:val="en-CA"/>
        </w:rPr>
        <w:t>Increased professional and institutional capacity</w:t>
      </w:r>
    </w:p>
    <w:p w:rsidR="004C1688" w:rsidRPr="004C1688" w:rsidRDefault="004C1688" w:rsidP="00F01974">
      <w:pPr>
        <w:numPr>
          <w:ilvl w:val="0"/>
          <w:numId w:val="86"/>
        </w:numPr>
        <w:autoSpaceDE w:val="0"/>
        <w:autoSpaceDN w:val="0"/>
        <w:adjustRightInd w:val="0"/>
        <w:spacing w:after="0" w:line="360" w:lineRule="auto"/>
        <w:rPr>
          <w:rFonts w:ascii="Times New Roman" w:hAnsi="Times New Roman" w:cs="Times New Roman"/>
          <w:sz w:val="24"/>
          <w:szCs w:val="24"/>
          <w:lang w:val="en-CA"/>
        </w:rPr>
      </w:pPr>
      <w:r w:rsidRPr="004C1688">
        <w:rPr>
          <w:rFonts w:ascii="Times New Roman" w:hAnsi="Times New Roman" w:cs="Times New Roman"/>
          <w:sz w:val="24"/>
          <w:szCs w:val="24"/>
          <w:lang w:val="en-CA"/>
        </w:rPr>
        <w:t xml:space="preserve">Strengthen planning and coordination for effective convergence of interventions in geographical areas, as appropriate, for increasing nutrition outcomes </w:t>
      </w:r>
    </w:p>
    <w:p w:rsidR="004C1688" w:rsidRPr="004C1688" w:rsidRDefault="004C1688" w:rsidP="00F01974">
      <w:pPr>
        <w:numPr>
          <w:ilvl w:val="0"/>
          <w:numId w:val="86"/>
        </w:numPr>
        <w:autoSpaceDE w:val="0"/>
        <w:autoSpaceDN w:val="0"/>
        <w:adjustRightInd w:val="0"/>
        <w:spacing w:after="0" w:line="360" w:lineRule="auto"/>
        <w:rPr>
          <w:rFonts w:ascii="Times New Roman" w:hAnsi="Times New Roman" w:cs="Times New Roman"/>
          <w:sz w:val="24"/>
          <w:szCs w:val="24"/>
          <w:lang w:val="en-CA"/>
        </w:rPr>
      </w:pPr>
      <w:r w:rsidRPr="004C1688">
        <w:rPr>
          <w:rFonts w:ascii="Times New Roman" w:hAnsi="Times New Roman" w:cs="Times New Roman"/>
          <w:sz w:val="24"/>
          <w:szCs w:val="24"/>
          <w:lang w:val="en-CA"/>
        </w:rPr>
        <w:t>Increased stakeholder engagement around national nutrition goals</w:t>
      </w:r>
    </w:p>
    <w:p w:rsidR="004C1688" w:rsidRPr="004C1688" w:rsidRDefault="004C1688" w:rsidP="00F01974">
      <w:pPr>
        <w:numPr>
          <w:ilvl w:val="0"/>
          <w:numId w:val="86"/>
        </w:numPr>
        <w:autoSpaceDE w:val="0"/>
        <w:autoSpaceDN w:val="0"/>
        <w:adjustRightInd w:val="0"/>
        <w:spacing w:after="0" w:line="360" w:lineRule="auto"/>
        <w:rPr>
          <w:rFonts w:ascii="Times New Roman" w:hAnsi="Times New Roman" w:cs="Times New Roman"/>
          <w:sz w:val="24"/>
          <w:szCs w:val="24"/>
          <w:lang w:val="en-CA"/>
        </w:rPr>
      </w:pPr>
      <w:r w:rsidRPr="004C1688">
        <w:rPr>
          <w:rFonts w:ascii="Times New Roman" w:hAnsi="Times New Roman" w:cs="Times New Roman"/>
          <w:sz w:val="24"/>
          <w:szCs w:val="24"/>
          <w:lang w:val="en-CA"/>
        </w:rPr>
        <w:t>Establish joint planning mechanisms between development and humanitarian assistance agencies at the country and/or regional levels</w:t>
      </w:r>
    </w:p>
    <w:p w:rsidR="004C1688" w:rsidRPr="004C1688" w:rsidRDefault="004C1688" w:rsidP="00F01974">
      <w:pPr>
        <w:numPr>
          <w:ilvl w:val="0"/>
          <w:numId w:val="86"/>
        </w:numPr>
        <w:autoSpaceDE w:val="0"/>
        <w:autoSpaceDN w:val="0"/>
        <w:adjustRightInd w:val="0"/>
        <w:spacing w:after="0" w:line="360" w:lineRule="auto"/>
        <w:rPr>
          <w:rFonts w:ascii="Times New Roman" w:hAnsi="Times New Roman" w:cs="Times New Roman"/>
          <w:sz w:val="24"/>
          <w:szCs w:val="24"/>
          <w:lang w:val="en-CA"/>
        </w:rPr>
      </w:pPr>
      <w:r w:rsidRPr="004C1688">
        <w:rPr>
          <w:rFonts w:ascii="Times New Roman" w:hAnsi="Times New Roman" w:cs="Times New Roman"/>
          <w:sz w:val="24"/>
          <w:szCs w:val="24"/>
          <w:lang w:val="en-CA"/>
        </w:rPr>
        <w:t>Intensify coordination and strategic planning of both humanitarian and development assistance programs to target high risk communities, reduce vulnerabilities, and increase development opportunities</w:t>
      </w:r>
    </w:p>
    <w:p w:rsidR="004C1688" w:rsidRPr="004C1688" w:rsidRDefault="004C1688" w:rsidP="00F01974">
      <w:pPr>
        <w:numPr>
          <w:ilvl w:val="0"/>
          <w:numId w:val="86"/>
        </w:numPr>
        <w:autoSpaceDE w:val="0"/>
        <w:autoSpaceDN w:val="0"/>
        <w:adjustRightInd w:val="0"/>
        <w:spacing w:after="0" w:line="360" w:lineRule="auto"/>
        <w:rPr>
          <w:rFonts w:ascii="Times New Roman" w:hAnsi="Times New Roman" w:cs="Times New Roman"/>
          <w:sz w:val="24"/>
          <w:szCs w:val="24"/>
          <w:lang w:val="en-CA"/>
        </w:rPr>
      </w:pPr>
      <w:r w:rsidRPr="004C1688">
        <w:rPr>
          <w:rFonts w:ascii="Times New Roman" w:hAnsi="Times New Roman" w:cs="Times New Roman"/>
          <w:sz w:val="24"/>
          <w:szCs w:val="24"/>
          <w:lang w:val="en-CA"/>
        </w:rPr>
        <w:t>Document best practices in transitioning emergency response to development opportunities</w:t>
      </w:r>
    </w:p>
    <w:p w:rsidR="004C1688" w:rsidRPr="004C1688" w:rsidRDefault="004C1688" w:rsidP="00F01974">
      <w:pPr>
        <w:numPr>
          <w:ilvl w:val="0"/>
          <w:numId w:val="86"/>
        </w:numPr>
        <w:autoSpaceDE w:val="0"/>
        <w:autoSpaceDN w:val="0"/>
        <w:adjustRightInd w:val="0"/>
        <w:spacing w:after="0" w:line="360" w:lineRule="auto"/>
        <w:rPr>
          <w:rFonts w:ascii="Times New Roman" w:hAnsi="Times New Roman" w:cs="Times New Roman"/>
          <w:sz w:val="24"/>
          <w:szCs w:val="24"/>
          <w:lang w:val="en-CA"/>
        </w:rPr>
      </w:pPr>
      <w:r w:rsidRPr="004C1688">
        <w:rPr>
          <w:rFonts w:ascii="Times New Roman" w:hAnsi="Times New Roman" w:cs="Times New Roman"/>
          <w:sz w:val="24"/>
          <w:szCs w:val="24"/>
          <w:lang w:val="en-CA"/>
        </w:rPr>
        <w:t xml:space="preserve">Reinforce advocacy efforts for government and donor support of multi-sectoral nutrition planning, programming, and dissemination of results </w:t>
      </w:r>
    </w:p>
    <w:p w:rsidR="004C1688" w:rsidRPr="004C1688" w:rsidRDefault="004C1688" w:rsidP="00F01974">
      <w:pPr>
        <w:numPr>
          <w:ilvl w:val="0"/>
          <w:numId w:val="86"/>
        </w:numPr>
        <w:autoSpaceDE w:val="0"/>
        <w:autoSpaceDN w:val="0"/>
        <w:adjustRightInd w:val="0"/>
        <w:spacing w:after="0" w:line="360" w:lineRule="auto"/>
        <w:rPr>
          <w:rFonts w:ascii="Times New Roman" w:hAnsi="Times New Roman" w:cs="Times New Roman"/>
          <w:sz w:val="24"/>
          <w:szCs w:val="24"/>
          <w:lang w:val="en-CA"/>
        </w:rPr>
      </w:pPr>
      <w:r w:rsidRPr="004C1688">
        <w:rPr>
          <w:rFonts w:ascii="Times New Roman" w:hAnsi="Times New Roman" w:cs="Times New Roman"/>
          <w:sz w:val="24"/>
          <w:szCs w:val="24"/>
          <w:lang w:val="en-CA"/>
        </w:rPr>
        <w:t xml:space="preserve">Strengthen and expand project and program learning associated with multi-sectoral activities </w:t>
      </w:r>
    </w:p>
    <w:p w:rsidR="004C1688" w:rsidRPr="004C1688" w:rsidRDefault="004C1688" w:rsidP="00F01974">
      <w:pPr>
        <w:numPr>
          <w:ilvl w:val="0"/>
          <w:numId w:val="86"/>
        </w:numPr>
        <w:autoSpaceDE w:val="0"/>
        <w:autoSpaceDN w:val="0"/>
        <w:adjustRightInd w:val="0"/>
        <w:spacing w:after="0" w:line="360" w:lineRule="auto"/>
        <w:rPr>
          <w:rFonts w:ascii="Times New Roman" w:hAnsi="Times New Roman" w:cs="Times New Roman"/>
          <w:sz w:val="24"/>
          <w:szCs w:val="24"/>
          <w:lang w:val="en-CA"/>
        </w:rPr>
      </w:pPr>
      <w:r w:rsidRPr="004C1688">
        <w:rPr>
          <w:rFonts w:ascii="Times New Roman" w:hAnsi="Times New Roman" w:cs="Times New Roman"/>
          <w:sz w:val="24"/>
          <w:szCs w:val="24"/>
          <w:lang w:val="en-CA"/>
        </w:rPr>
        <w:t>Strengthened engagement with the private sector to improve nutrition</w:t>
      </w:r>
    </w:p>
    <w:p w:rsidR="004C1688" w:rsidRPr="004C1688" w:rsidRDefault="004C1688" w:rsidP="00F01974">
      <w:pPr>
        <w:numPr>
          <w:ilvl w:val="0"/>
          <w:numId w:val="86"/>
        </w:numPr>
        <w:autoSpaceDE w:val="0"/>
        <w:autoSpaceDN w:val="0"/>
        <w:adjustRightInd w:val="0"/>
        <w:spacing w:after="158" w:line="360" w:lineRule="auto"/>
        <w:rPr>
          <w:rFonts w:ascii="Times New Roman" w:hAnsi="Times New Roman" w:cs="Times New Roman"/>
          <w:sz w:val="24"/>
          <w:szCs w:val="24"/>
        </w:rPr>
      </w:pPr>
      <w:r w:rsidRPr="004C1688">
        <w:rPr>
          <w:rFonts w:ascii="Times New Roman" w:hAnsi="Times New Roman" w:cs="Times New Roman"/>
          <w:sz w:val="24"/>
          <w:szCs w:val="24"/>
        </w:rPr>
        <w:t xml:space="preserve">Work with the private sector to develop stronger communications and marketing approaches in support of improved nutrition for mothers and children and increase demand for safe and nutritious foods </w:t>
      </w:r>
    </w:p>
    <w:p w:rsidR="004C1688" w:rsidRPr="004C1688" w:rsidRDefault="004C1688" w:rsidP="004C1688">
      <w:pPr>
        <w:spacing w:line="360" w:lineRule="auto"/>
        <w:rPr>
          <w:rFonts w:ascii="Times New Roman" w:hAnsi="Times New Roman" w:cs="Times New Roman"/>
          <w:b/>
          <w:color w:val="000090"/>
          <w:sz w:val="24"/>
          <w:szCs w:val="24"/>
        </w:rPr>
      </w:pPr>
      <w:r w:rsidRPr="004C1688">
        <w:rPr>
          <w:rFonts w:ascii="Times New Roman" w:hAnsi="Times New Roman" w:cs="Times New Roman"/>
          <w:b/>
          <w:color w:val="000090"/>
          <w:sz w:val="24"/>
          <w:szCs w:val="24"/>
        </w:rPr>
        <w:br w:type="page"/>
      </w:r>
      <w:r w:rsidRPr="004C1688">
        <w:rPr>
          <w:rFonts w:ascii="Times New Roman" w:hAnsi="Times New Roman" w:cs="Times New Roman"/>
          <w:b/>
          <w:color w:val="000000" w:themeColor="text1"/>
          <w:sz w:val="24"/>
          <w:szCs w:val="24"/>
        </w:rPr>
        <w:lastRenderedPageBreak/>
        <w:t>Summary</w:t>
      </w:r>
    </w:p>
    <w:p w:rsidR="004C1688" w:rsidRPr="004C1688" w:rsidRDefault="004C1688" w:rsidP="00F01974">
      <w:pPr>
        <w:numPr>
          <w:ilvl w:val="0"/>
          <w:numId w:val="74"/>
        </w:numPr>
        <w:pBdr>
          <w:top w:val="nil"/>
          <w:left w:val="nil"/>
          <w:bottom w:val="nil"/>
          <w:right w:val="nil"/>
          <w:between w:val="nil"/>
          <w:bar w:val="nil"/>
        </w:pBdr>
        <w:spacing w:after="0" w:line="360" w:lineRule="auto"/>
        <w:rPr>
          <w:rFonts w:ascii="Times New Roman" w:hAnsi="Times New Roman" w:cs="Times New Roman"/>
          <w:sz w:val="24"/>
          <w:szCs w:val="24"/>
          <w:lang w:val="en-CA"/>
        </w:rPr>
      </w:pPr>
      <w:r w:rsidRPr="004C1688">
        <w:rPr>
          <w:rFonts w:ascii="Times New Roman" w:hAnsi="Times New Roman" w:cs="Times New Roman"/>
          <w:sz w:val="24"/>
          <w:szCs w:val="24"/>
          <w:lang w:val="en-CA"/>
        </w:rPr>
        <w:t>Addressing nutrition requires highly integrated and inter-sectorial intervention and thus a national coordination platform is established that goes from federal to Kebele level.</w:t>
      </w:r>
    </w:p>
    <w:p w:rsidR="004C1688" w:rsidRPr="004C1688" w:rsidRDefault="004C1688" w:rsidP="00F01974">
      <w:pPr>
        <w:numPr>
          <w:ilvl w:val="0"/>
          <w:numId w:val="74"/>
        </w:numPr>
        <w:pBdr>
          <w:top w:val="nil"/>
          <w:left w:val="nil"/>
          <w:bottom w:val="nil"/>
          <w:right w:val="nil"/>
          <w:between w:val="nil"/>
          <w:bar w:val="nil"/>
        </w:pBdr>
        <w:spacing w:after="0" w:line="360" w:lineRule="auto"/>
        <w:rPr>
          <w:rFonts w:ascii="Times New Roman" w:hAnsi="Times New Roman" w:cs="Times New Roman"/>
          <w:sz w:val="24"/>
          <w:szCs w:val="24"/>
          <w:lang w:val="en-CA"/>
        </w:rPr>
      </w:pPr>
      <w:r w:rsidRPr="004C1688">
        <w:rPr>
          <w:rFonts w:ascii="Times New Roman" w:hAnsi="Times New Roman" w:cs="Times New Roman"/>
          <w:sz w:val="24"/>
          <w:szCs w:val="24"/>
          <w:lang w:val="en-CA"/>
        </w:rPr>
        <w:t>The agriculture and livestock sector has the prime responsibility of providing diverse and nutritious food for the family and market.</w:t>
      </w:r>
    </w:p>
    <w:p w:rsidR="004C1688" w:rsidRPr="004C1688" w:rsidRDefault="004C1688" w:rsidP="00F01974">
      <w:pPr>
        <w:numPr>
          <w:ilvl w:val="0"/>
          <w:numId w:val="74"/>
        </w:numPr>
        <w:autoSpaceDE w:val="0"/>
        <w:autoSpaceDN w:val="0"/>
        <w:adjustRightInd w:val="0"/>
        <w:spacing w:after="0" w:line="360" w:lineRule="auto"/>
        <w:rPr>
          <w:rFonts w:ascii="Times New Roman" w:hAnsi="Times New Roman" w:cs="Times New Roman"/>
          <w:sz w:val="24"/>
          <w:szCs w:val="24"/>
          <w:lang w:val="en-CA"/>
        </w:rPr>
      </w:pPr>
      <w:r w:rsidRPr="004C1688">
        <w:rPr>
          <w:rFonts w:ascii="Times New Roman" w:hAnsi="Times New Roman" w:cs="Times New Roman"/>
          <w:sz w:val="24"/>
          <w:szCs w:val="24"/>
          <w:lang w:val="en-CA"/>
        </w:rPr>
        <w:t>Increasing political will and resources for nutrition programs is on of the proved method to improve multi sectoral coordination among stakeholders.</w:t>
      </w:r>
    </w:p>
    <w:p w:rsidR="004C1688" w:rsidRPr="004C1688" w:rsidRDefault="004C1688" w:rsidP="004C1688">
      <w:pPr>
        <w:spacing w:after="0" w:line="360" w:lineRule="auto"/>
        <w:ind w:left="360"/>
        <w:contextualSpacing/>
        <w:rPr>
          <w:rFonts w:ascii="Times New Roman" w:hAnsi="Times New Roman" w:cs="Times New Roman"/>
          <w:sz w:val="24"/>
          <w:szCs w:val="24"/>
          <w:lang w:val="en-CA"/>
        </w:rPr>
      </w:pPr>
    </w:p>
    <w:p w:rsidR="004C1688" w:rsidRPr="004C1688" w:rsidRDefault="004C1688" w:rsidP="004C1688">
      <w:pPr>
        <w:spacing w:after="0" w:line="360" w:lineRule="auto"/>
        <w:contextualSpacing/>
        <w:rPr>
          <w:rFonts w:ascii="Times New Roman" w:hAnsi="Times New Roman" w:cs="Times New Roman"/>
          <w:b/>
          <w:sz w:val="24"/>
          <w:szCs w:val="24"/>
          <w:lang w:val="en-CA"/>
        </w:rPr>
      </w:pPr>
      <w:r w:rsidRPr="004C1688">
        <w:rPr>
          <w:rFonts w:ascii="Times New Roman" w:hAnsi="Times New Roman" w:cs="Times New Roman"/>
          <w:b/>
          <w:sz w:val="24"/>
          <w:szCs w:val="24"/>
          <w:lang w:val="en-CA"/>
        </w:rPr>
        <w:t>Self-Assessment Questions</w:t>
      </w:r>
    </w:p>
    <w:p w:rsidR="004C1688" w:rsidRPr="004C1688" w:rsidRDefault="004C1688" w:rsidP="004C1688">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40"/>
          <w:tab w:val="left" w:pos="720"/>
          <w:tab w:val="left" w:pos="760"/>
          <w:tab w:val="left" w:pos="780"/>
          <w:tab w:val="left" w:pos="81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line="360" w:lineRule="auto"/>
        <w:contextualSpacing/>
        <w:jc w:val="both"/>
        <w:rPr>
          <w:rFonts w:ascii="Times New Roman" w:hAnsi="Times New Roman" w:cs="Times New Roman"/>
          <w:sz w:val="24"/>
          <w:szCs w:val="24"/>
          <w:lang w:val="en-CA"/>
        </w:rPr>
      </w:pPr>
      <w:r w:rsidRPr="004C1688">
        <w:rPr>
          <w:rFonts w:ascii="Times New Roman" w:hAnsi="Times New Roman" w:cs="Times New Roman"/>
          <w:sz w:val="24"/>
          <w:szCs w:val="24"/>
          <w:lang w:val="en-CA"/>
        </w:rPr>
        <w:t>Q1. Discuss the multi-sector nature of nutrition</w:t>
      </w:r>
    </w:p>
    <w:p w:rsidR="004C1688" w:rsidRPr="004C1688" w:rsidRDefault="004C1688" w:rsidP="004C1688">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40"/>
          <w:tab w:val="left" w:pos="720"/>
          <w:tab w:val="left" w:pos="760"/>
          <w:tab w:val="left" w:pos="780"/>
          <w:tab w:val="left" w:pos="81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line="360" w:lineRule="auto"/>
        <w:contextualSpacing/>
        <w:jc w:val="both"/>
        <w:rPr>
          <w:rFonts w:ascii="Times New Roman" w:hAnsi="Times New Roman" w:cs="Times New Roman"/>
          <w:sz w:val="24"/>
          <w:szCs w:val="24"/>
          <w:lang w:val="en-CA"/>
        </w:rPr>
      </w:pPr>
      <w:r w:rsidRPr="004C1688">
        <w:rPr>
          <w:rFonts w:ascii="Times New Roman" w:hAnsi="Times New Roman" w:cs="Times New Roman"/>
          <w:sz w:val="24"/>
          <w:szCs w:val="24"/>
          <w:lang w:val="en-CA"/>
        </w:rPr>
        <w:t>Q2. Mention the five strategic objectives of the NNP II</w:t>
      </w:r>
    </w:p>
    <w:p w:rsidR="004C1688" w:rsidRPr="004C1688" w:rsidRDefault="004C1688" w:rsidP="004C1688">
      <w:pPr>
        <w:tabs>
          <w:tab w:val="left" w:pos="100"/>
          <w:tab w:val="left" w:pos="120"/>
          <w:tab w:val="left" w:pos="140"/>
          <w:tab w:val="left" w:pos="160"/>
          <w:tab w:val="left" w:pos="180"/>
          <w:tab w:val="left" w:pos="200"/>
          <w:tab w:val="left" w:pos="220"/>
          <w:tab w:val="left" w:pos="240"/>
          <w:tab w:val="left" w:pos="260"/>
          <w:tab w:val="left" w:pos="280"/>
          <w:tab w:val="left" w:pos="300"/>
          <w:tab w:val="left" w:pos="340"/>
          <w:tab w:val="left" w:pos="450"/>
          <w:tab w:val="left" w:pos="540"/>
          <w:tab w:val="left" w:pos="720"/>
          <w:tab w:val="left" w:pos="760"/>
          <w:tab w:val="left" w:pos="780"/>
          <w:tab w:val="left" w:pos="81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line="360" w:lineRule="auto"/>
        <w:contextualSpacing/>
        <w:jc w:val="both"/>
        <w:rPr>
          <w:rFonts w:ascii="Times New Roman" w:hAnsi="Times New Roman" w:cs="Times New Roman"/>
          <w:sz w:val="24"/>
          <w:szCs w:val="24"/>
          <w:lang w:val="en-CA"/>
        </w:rPr>
      </w:pPr>
      <w:r w:rsidRPr="004C1688">
        <w:rPr>
          <w:rFonts w:ascii="Times New Roman" w:hAnsi="Times New Roman" w:cs="Times New Roman"/>
          <w:sz w:val="24"/>
          <w:szCs w:val="24"/>
          <w:lang w:val="en-CA"/>
        </w:rPr>
        <w:t>Q3. Describe at least two roles and responsibilities of the agriculture sector in improving nutrition</w:t>
      </w:r>
    </w:p>
    <w:p w:rsidR="004C1688" w:rsidRPr="004C1688" w:rsidRDefault="004C1688" w:rsidP="004C1688">
      <w:pPr>
        <w:spacing w:line="360" w:lineRule="auto"/>
        <w:rPr>
          <w:rFonts w:ascii="Times New Roman" w:hAnsi="Times New Roman" w:cs="Times New Roman"/>
          <w:b/>
          <w:sz w:val="24"/>
          <w:szCs w:val="24"/>
        </w:rPr>
      </w:pPr>
      <w:r w:rsidRPr="004C1688">
        <w:rPr>
          <w:rFonts w:ascii="Times New Roman" w:hAnsi="Times New Roman" w:cs="Times New Roman"/>
          <w:b/>
          <w:sz w:val="24"/>
          <w:szCs w:val="24"/>
        </w:rPr>
        <w:t>Activity 6.3: Field visit</w:t>
      </w:r>
    </w:p>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b/>
          <w:sz w:val="24"/>
          <w:szCs w:val="24"/>
        </w:rPr>
        <w:t xml:space="preserve">Activity objective: </w:t>
      </w:r>
      <w:r w:rsidRPr="004C1688">
        <w:rPr>
          <w:rFonts w:ascii="Times New Roman" w:hAnsi="Times New Roman" w:cs="Times New Roman"/>
          <w:sz w:val="24"/>
          <w:szCs w:val="24"/>
        </w:rPr>
        <w:t>At the end this field visit students will be able to evaluate the multi sectoral collaboration for nutrition in different sector offices.</w:t>
      </w:r>
    </w:p>
    <w:p w:rsidR="004C1688" w:rsidRPr="004C1688" w:rsidRDefault="004C1688" w:rsidP="004C1688">
      <w:pPr>
        <w:spacing w:after="0" w:line="360" w:lineRule="auto"/>
        <w:rPr>
          <w:rFonts w:ascii="Times New Roman" w:hAnsi="Times New Roman" w:cs="Times New Roman"/>
          <w:b/>
          <w:sz w:val="24"/>
          <w:szCs w:val="24"/>
        </w:rPr>
      </w:pPr>
      <w:r w:rsidRPr="004C1688">
        <w:rPr>
          <w:rFonts w:ascii="Times New Roman" w:hAnsi="Times New Roman" w:cs="Times New Roman"/>
          <w:b/>
          <w:sz w:val="24"/>
          <w:szCs w:val="24"/>
        </w:rPr>
        <w:t>Instructions</w:t>
      </w:r>
    </w:p>
    <w:p w:rsidR="004C1688" w:rsidRPr="004C1688" w:rsidRDefault="004C1688" w:rsidP="00F01974">
      <w:pPr>
        <w:numPr>
          <w:ilvl w:val="0"/>
          <w:numId w:val="87"/>
        </w:numPr>
        <w:pBdr>
          <w:top w:val="nil"/>
          <w:left w:val="nil"/>
          <w:bottom w:val="nil"/>
          <w:right w:val="nil"/>
          <w:between w:val="nil"/>
          <w:bar w:val="nil"/>
        </w:pBdr>
        <w:spacing w:after="0" w:line="360" w:lineRule="auto"/>
        <w:jc w:val="both"/>
        <w:rPr>
          <w:rFonts w:ascii="Times New Roman" w:hAnsi="Times New Roman" w:cs="Times New Roman"/>
          <w:sz w:val="24"/>
          <w:szCs w:val="24"/>
          <w:lang w:val="en-CA"/>
        </w:rPr>
      </w:pPr>
      <w:r w:rsidRPr="004C1688">
        <w:rPr>
          <w:rFonts w:ascii="Times New Roman" w:hAnsi="Times New Roman" w:cs="Times New Roman"/>
          <w:sz w:val="24"/>
          <w:szCs w:val="24"/>
          <w:lang w:val="en-CA"/>
        </w:rPr>
        <w:t>Field visit will be done in group</w:t>
      </w:r>
    </w:p>
    <w:p w:rsidR="004C1688" w:rsidRPr="004C1688" w:rsidRDefault="004C1688" w:rsidP="00F01974">
      <w:pPr>
        <w:numPr>
          <w:ilvl w:val="0"/>
          <w:numId w:val="87"/>
        </w:numPr>
        <w:pBdr>
          <w:top w:val="nil"/>
          <w:left w:val="nil"/>
          <w:bottom w:val="nil"/>
          <w:right w:val="nil"/>
          <w:between w:val="nil"/>
          <w:bar w:val="nil"/>
        </w:pBdr>
        <w:spacing w:after="0" w:line="360" w:lineRule="auto"/>
        <w:jc w:val="both"/>
        <w:rPr>
          <w:rFonts w:ascii="Times New Roman" w:hAnsi="Times New Roman" w:cs="Times New Roman"/>
          <w:sz w:val="24"/>
          <w:szCs w:val="24"/>
          <w:lang w:val="en-CA"/>
        </w:rPr>
      </w:pPr>
      <w:r w:rsidRPr="004C1688">
        <w:rPr>
          <w:rFonts w:ascii="Times New Roman" w:hAnsi="Times New Roman" w:cs="Times New Roman"/>
          <w:sz w:val="24"/>
          <w:szCs w:val="24"/>
          <w:lang w:val="en-CA"/>
        </w:rPr>
        <w:t xml:space="preserve">The visit focuses on assessing the multi-sector collaboration of different sectors for joint and synchronized action to improve nutrition based on the NNP of Ethiopia. </w:t>
      </w:r>
    </w:p>
    <w:p w:rsidR="004C1688" w:rsidRPr="004C1688" w:rsidRDefault="004C1688" w:rsidP="00F01974">
      <w:pPr>
        <w:numPr>
          <w:ilvl w:val="0"/>
          <w:numId w:val="87"/>
        </w:numPr>
        <w:pBdr>
          <w:top w:val="nil"/>
          <w:left w:val="nil"/>
          <w:bottom w:val="nil"/>
          <w:right w:val="nil"/>
          <w:between w:val="nil"/>
          <w:bar w:val="nil"/>
        </w:pBdr>
        <w:spacing w:after="160" w:line="360" w:lineRule="auto"/>
        <w:jc w:val="both"/>
        <w:rPr>
          <w:rFonts w:ascii="Times New Roman" w:hAnsi="Times New Roman" w:cs="Times New Roman"/>
          <w:sz w:val="24"/>
          <w:szCs w:val="24"/>
          <w:lang w:val="en-CA"/>
        </w:rPr>
      </w:pPr>
      <w:r w:rsidRPr="004C1688">
        <w:rPr>
          <w:rFonts w:ascii="Times New Roman" w:hAnsi="Times New Roman" w:cs="Times New Roman"/>
          <w:sz w:val="24"/>
          <w:szCs w:val="24"/>
          <w:lang w:val="en-CA"/>
        </w:rPr>
        <w:t>Each groups will visit one of the governmental sectors (e.g. Bureau of Agriculture, Bureau of Health, Bureau of water, irrigation and electricity, Bureau of industry, bureau of livestock and fishery or any other from the signatories of NNP II) to interview and observe what the sectors are doing in relation to multi-sectoral collaboration.</w:t>
      </w:r>
    </w:p>
    <w:p w:rsidR="004C1688" w:rsidRPr="004C1688" w:rsidRDefault="004C1688" w:rsidP="00F01974">
      <w:pPr>
        <w:numPr>
          <w:ilvl w:val="0"/>
          <w:numId w:val="87"/>
        </w:numPr>
        <w:pBdr>
          <w:top w:val="nil"/>
          <w:left w:val="nil"/>
          <w:bottom w:val="nil"/>
          <w:right w:val="nil"/>
          <w:between w:val="nil"/>
          <w:bar w:val="nil"/>
        </w:pBdr>
        <w:spacing w:after="160" w:line="360" w:lineRule="auto"/>
        <w:jc w:val="both"/>
        <w:rPr>
          <w:rFonts w:ascii="Times New Roman" w:hAnsi="Times New Roman" w:cs="Times New Roman"/>
          <w:sz w:val="24"/>
          <w:szCs w:val="24"/>
          <w:lang w:val="en-CA"/>
        </w:rPr>
      </w:pPr>
      <w:r w:rsidRPr="004C1688">
        <w:rPr>
          <w:rFonts w:ascii="Times New Roman" w:hAnsi="Times New Roman" w:cs="Times New Roman"/>
          <w:sz w:val="24"/>
          <w:szCs w:val="24"/>
          <w:lang w:val="en-CA"/>
        </w:rPr>
        <w:t xml:space="preserve">Students are expected to report back and present what they have seen in the field </w:t>
      </w:r>
    </w:p>
    <w:p w:rsidR="004C1688" w:rsidRPr="004C1688" w:rsidRDefault="004C1688" w:rsidP="00F01974">
      <w:pPr>
        <w:numPr>
          <w:ilvl w:val="0"/>
          <w:numId w:val="87"/>
        </w:numPr>
        <w:pBdr>
          <w:top w:val="nil"/>
          <w:left w:val="nil"/>
          <w:bottom w:val="nil"/>
          <w:right w:val="nil"/>
          <w:between w:val="nil"/>
          <w:bar w:val="nil"/>
        </w:pBdr>
        <w:spacing w:after="0" w:line="360" w:lineRule="auto"/>
        <w:jc w:val="both"/>
        <w:rPr>
          <w:rFonts w:ascii="Times New Roman" w:hAnsi="Times New Roman" w:cs="Times New Roman"/>
          <w:sz w:val="24"/>
          <w:szCs w:val="24"/>
          <w:lang w:val="en-CA"/>
        </w:rPr>
      </w:pPr>
      <w:r w:rsidRPr="004C1688">
        <w:rPr>
          <w:rFonts w:ascii="Times New Roman" w:hAnsi="Times New Roman" w:cs="Times New Roman"/>
          <w:sz w:val="24"/>
          <w:szCs w:val="24"/>
          <w:lang w:val="en-CA"/>
        </w:rPr>
        <w:t>Before field visit students are expected to prepare checklist in relation to:</w:t>
      </w:r>
    </w:p>
    <w:p w:rsidR="004C1688" w:rsidRPr="004C1688" w:rsidRDefault="004C1688" w:rsidP="00F01974">
      <w:pPr>
        <w:numPr>
          <w:ilvl w:val="1"/>
          <w:numId w:val="86"/>
        </w:numPr>
        <w:autoSpaceDE w:val="0"/>
        <w:autoSpaceDN w:val="0"/>
        <w:adjustRightInd w:val="0"/>
        <w:spacing w:after="0" w:line="360" w:lineRule="auto"/>
        <w:rPr>
          <w:rFonts w:ascii="Times New Roman" w:hAnsi="Times New Roman" w:cs="Times New Roman"/>
          <w:sz w:val="24"/>
          <w:szCs w:val="24"/>
          <w:lang w:val="en-CA"/>
        </w:rPr>
      </w:pPr>
      <w:r w:rsidRPr="004C1688">
        <w:rPr>
          <w:rFonts w:ascii="Times New Roman" w:hAnsi="Times New Roman" w:cs="Times New Roman"/>
          <w:sz w:val="24"/>
          <w:szCs w:val="24"/>
          <w:lang w:val="en-CA"/>
        </w:rPr>
        <w:t>Political commitment and resources (eg. human resource) for nutrition programs</w:t>
      </w:r>
    </w:p>
    <w:p w:rsidR="004C1688" w:rsidRPr="004C1688" w:rsidRDefault="004C1688" w:rsidP="00F01974">
      <w:pPr>
        <w:numPr>
          <w:ilvl w:val="1"/>
          <w:numId w:val="86"/>
        </w:numPr>
        <w:autoSpaceDE w:val="0"/>
        <w:autoSpaceDN w:val="0"/>
        <w:adjustRightInd w:val="0"/>
        <w:spacing w:after="0" w:line="360" w:lineRule="auto"/>
        <w:rPr>
          <w:rFonts w:ascii="Times New Roman" w:hAnsi="Times New Roman" w:cs="Times New Roman"/>
          <w:sz w:val="24"/>
          <w:szCs w:val="24"/>
          <w:lang w:val="en-CA"/>
        </w:rPr>
      </w:pPr>
      <w:r w:rsidRPr="004C1688">
        <w:rPr>
          <w:rFonts w:ascii="Times New Roman" w:hAnsi="Times New Roman" w:cs="Times New Roman"/>
          <w:sz w:val="24"/>
          <w:szCs w:val="24"/>
          <w:lang w:val="en-CA"/>
        </w:rPr>
        <w:t xml:space="preserve">Joint assessments, gap analyses, and  program reviews between office teams </w:t>
      </w:r>
    </w:p>
    <w:p w:rsidR="004C1688" w:rsidRPr="004C1688" w:rsidRDefault="004C1688" w:rsidP="00F01974">
      <w:pPr>
        <w:numPr>
          <w:ilvl w:val="1"/>
          <w:numId w:val="86"/>
        </w:numPr>
        <w:autoSpaceDE w:val="0"/>
        <w:autoSpaceDN w:val="0"/>
        <w:adjustRightInd w:val="0"/>
        <w:spacing w:after="0" w:line="360" w:lineRule="auto"/>
        <w:rPr>
          <w:rFonts w:ascii="Times New Roman" w:hAnsi="Times New Roman" w:cs="Times New Roman"/>
          <w:sz w:val="24"/>
          <w:szCs w:val="24"/>
          <w:lang w:val="en-CA"/>
        </w:rPr>
      </w:pPr>
      <w:r w:rsidRPr="004C1688">
        <w:rPr>
          <w:rFonts w:ascii="Times New Roman" w:hAnsi="Times New Roman" w:cs="Times New Roman"/>
          <w:sz w:val="24"/>
          <w:szCs w:val="24"/>
          <w:lang w:val="en-CA"/>
        </w:rPr>
        <w:t>Stakeholder engagement nutrition activity</w:t>
      </w:r>
    </w:p>
    <w:p w:rsidR="004C1688" w:rsidRPr="004C1688" w:rsidRDefault="004C1688" w:rsidP="00F01974">
      <w:pPr>
        <w:numPr>
          <w:ilvl w:val="1"/>
          <w:numId w:val="86"/>
        </w:numPr>
        <w:autoSpaceDE w:val="0"/>
        <w:autoSpaceDN w:val="0"/>
        <w:adjustRightInd w:val="0"/>
        <w:spacing w:after="0" w:line="360" w:lineRule="auto"/>
        <w:rPr>
          <w:rFonts w:ascii="Times New Roman" w:hAnsi="Times New Roman" w:cs="Times New Roman"/>
          <w:sz w:val="24"/>
          <w:szCs w:val="24"/>
          <w:lang w:val="en-CA"/>
        </w:rPr>
      </w:pPr>
      <w:r w:rsidRPr="004C1688">
        <w:rPr>
          <w:rFonts w:ascii="Times New Roman" w:hAnsi="Times New Roman" w:cs="Times New Roman"/>
          <w:sz w:val="24"/>
          <w:szCs w:val="24"/>
          <w:lang w:val="en-CA"/>
        </w:rPr>
        <w:lastRenderedPageBreak/>
        <w:t xml:space="preserve">Documentation of best practices </w:t>
      </w:r>
    </w:p>
    <w:p w:rsidR="004C1688" w:rsidRPr="004C1688" w:rsidRDefault="004C1688" w:rsidP="00F01974">
      <w:pPr>
        <w:numPr>
          <w:ilvl w:val="1"/>
          <w:numId w:val="86"/>
        </w:numPr>
        <w:autoSpaceDE w:val="0"/>
        <w:autoSpaceDN w:val="0"/>
        <w:adjustRightInd w:val="0"/>
        <w:spacing w:after="0" w:line="360" w:lineRule="auto"/>
        <w:rPr>
          <w:rFonts w:ascii="Times New Roman" w:hAnsi="Times New Roman" w:cs="Times New Roman"/>
          <w:sz w:val="24"/>
          <w:szCs w:val="24"/>
          <w:lang w:val="en-CA"/>
        </w:rPr>
      </w:pPr>
      <w:r w:rsidRPr="004C1688">
        <w:rPr>
          <w:rFonts w:ascii="Times New Roman" w:hAnsi="Times New Roman" w:cs="Times New Roman"/>
          <w:sz w:val="24"/>
          <w:szCs w:val="24"/>
          <w:lang w:val="en-CA"/>
        </w:rPr>
        <w:t>Measures to be taken to improve the level of coordination</w:t>
      </w:r>
    </w:p>
    <w:p w:rsidR="004C1688" w:rsidRPr="004C1688" w:rsidRDefault="004C1688" w:rsidP="004C1688">
      <w:bookmarkStart w:id="267" w:name="_Toc499303027"/>
    </w:p>
    <w:p w:rsidR="004C1688" w:rsidRPr="004C1688" w:rsidRDefault="004C1688" w:rsidP="004C1688">
      <w:pPr>
        <w:rPr>
          <w:rFonts w:ascii="Times New Roman" w:hAnsi="Times New Roman" w:cs="Times New Roman"/>
          <w:b/>
          <w:sz w:val="24"/>
          <w:szCs w:val="24"/>
        </w:rPr>
      </w:pPr>
      <w:r w:rsidRPr="004C1688">
        <w:rPr>
          <w:rFonts w:ascii="Times New Roman" w:hAnsi="Times New Roman" w:cs="Times New Roman"/>
          <w:b/>
          <w:sz w:val="24"/>
          <w:szCs w:val="24"/>
        </w:rPr>
        <w:t>Reference</w:t>
      </w:r>
      <w:bookmarkEnd w:id="267"/>
      <w:r w:rsidRPr="004C1688">
        <w:rPr>
          <w:rFonts w:ascii="Times New Roman" w:hAnsi="Times New Roman" w:cs="Times New Roman"/>
          <w:b/>
          <w:sz w:val="24"/>
          <w:szCs w:val="24"/>
        </w:rPr>
        <w:t>s</w:t>
      </w:r>
    </w:p>
    <w:p w:rsidR="004C1688" w:rsidRPr="004C1688" w:rsidRDefault="004C1688" w:rsidP="004C1688">
      <w:pPr>
        <w:rPr>
          <w:rFonts w:ascii="Times New Roman" w:hAnsi="Times New Roman" w:cs="Times New Roman"/>
          <w:sz w:val="24"/>
          <w:szCs w:val="24"/>
        </w:rPr>
      </w:pPr>
    </w:p>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t>USAID, 2014. Multi sectoral nutrition strategy. 2014-2025</w:t>
      </w:r>
    </w:p>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t>NNPII.2016-2020</w:t>
      </w:r>
    </w:p>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t>Demographic and health survey, 2016</w:t>
      </w:r>
    </w:p>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t>Seqota declaration, 2016. Implementation plan (2016-2030)</w:t>
      </w:r>
    </w:p>
    <w:p w:rsidR="004C1688" w:rsidRPr="004C1688" w:rsidRDefault="004C1688" w:rsidP="004C1688">
      <w:pPr>
        <w:rPr>
          <w:rFonts w:ascii="Times New Roman" w:eastAsiaTheme="majorEastAsia" w:hAnsi="Times New Roman" w:cs="Times New Roman"/>
          <w:b/>
          <w:bCs/>
          <w:color w:val="365F91" w:themeColor="accent1" w:themeShade="BF"/>
          <w:sz w:val="24"/>
          <w:szCs w:val="24"/>
        </w:rPr>
      </w:pPr>
      <w:r w:rsidRPr="004C1688">
        <w:rPr>
          <w:rFonts w:ascii="Times New Roman" w:hAnsi="Times New Roman" w:cs="Times New Roman"/>
          <w:sz w:val="24"/>
          <w:szCs w:val="24"/>
        </w:rPr>
        <w:br w:type="page"/>
      </w:r>
    </w:p>
    <w:p w:rsidR="004C1688" w:rsidRPr="005D736E" w:rsidRDefault="004C1688" w:rsidP="005D736E">
      <w:pPr>
        <w:pStyle w:val="Heading1"/>
        <w:rPr>
          <w:rFonts w:ascii="Times New Roman" w:hAnsi="Times New Roman" w:cs="Times New Roman"/>
          <w:color w:val="auto"/>
          <w:sz w:val="24"/>
          <w:szCs w:val="24"/>
        </w:rPr>
      </w:pPr>
      <w:bookmarkStart w:id="268" w:name="_Toc502215516"/>
      <w:bookmarkStart w:id="269" w:name="_Toc503429076"/>
      <w:bookmarkEnd w:id="245"/>
      <w:r w:rsidRPr="005D736E">
        <w:rPr>
          <w:rFonts w:ascii="Times New Roman" w:hAnsi="Times New Roman" w:cs="Times New Roman"/>
          <w:color w:val="auto"/>
          <w:sz w:val="24"/>
          <w:szCs w:val="24"/>
          <w:lang w:val="en-CA"/>
        </w:rPr>
        <w:lastRenderedPageBreak/>
        <w:t xml:space="preserve">Chapter </w:t>
      </w:r>
      <w:r w:rsidRPr="005D736E">
        <w:rPr>
          <w:rFonts w:ascii="Times New Roman" w:hAnsi="Times New Roman" w:cs="Times New Roman"/>
          <w:color w:val="auto"/>
          <w:sz w:val="24"/>
          <w:szCs w:val="24"/>
        </w:rPr>
        <w:t>7:  Planning, Monitoring and Evaluation of Nutrition Sensitive Agriculture Interventions</w:t>
      </w:r>
      <w:bookmarkEnd w:id="268"/>
      <w:bookmarkEnd w:id="269"/>
    </w:p>
    <w:p w:rsidR="004C1688" w:rsidRPr="004C1688" w:rsidRDefault="004C1688" w:rsidP="004C1688">
      <w:pPr>
        <w:spacing w:after="0" w:line="360" w:lineRule="auto"/>
        <w:rPr>
          <w:rFonts w:ascii="Times New Roman" w:eastAsia="Times New Roman" w:hAnsi="Times New Roman" w:cs="Times New Roman"/>
          <w:b/>
          <w:sz w:val="24"/>
          <w:szCs w:val="24"/>
        </w:rPr>
      </w:pPr>
    </w:p>
    <w:p w:rsidR="004C1688" w:rsidRPr="005D736E" w:rsidRDefault="005D736E" w:rsidP="005D736E">
      <w:pPr>
        <w:pStyle w:val="Heading2"/>
        <w:rPr>
          <w:rFonts w:ascii="Times New Roman" w:hAnsi="Times New Roman" w:cs="Times New Roman"/>
          <w:color w:val="auto"/>
          <w:sz w:val="24"/>
          <w:szCs w:val="24"/>
        </w:rPr>
      </w:pPr>
      <w:bookmarkStart w:id="270" w:name="_Toc502215517"/>
      <w:bookmarkStart w:id="271" w:name="_Toc503429077"/>
      <w:r w:rsidRPr="005D736E">
        <w:rPr>
          <w:rFonts w:ascii="Times New Roman" w:hAnsi="Times New Roman" w:cs="Times New Roman"/>
          <w:color w:val="auto"/>
          <w:sz w:val="24"/>
          <w:szCs w:val="24"/>
        </w:rPr>
        <w:t xml:space="preserve">7.1. </w:t>
      </w:r>
      <w:r w:rsidR="004C1688" w:rsidRPr="005D736E">
        <w:rPr>
          <w:rFonts w:ascii="Times New Roman" w:hAnsi="Times New Roman" w:cs="Times New Roman"/>
          <w:color w:val="auto"/>
          <w:sz w:val="24"/>
          <w:szCs w:val="24"/>
        </w:rPr>
        <w:t>Introduction</w:t>
      </w:r>
      <w:bookmarkEnd w:id="270"/>
      <w:bookmarkEnd w:id="271"/>
    </w:p>
    <w:p w:rsidR="004C1688" w:rsidRPr="004C1688" w:rsidRDefault="004C1688" w:rsidP="004C1688">
      <w:pPr>
        <w:autoSpaceDE w:val="0"/>
        <w:autoSpaceDN w:val="0"/>
        <w:adjustRightInd w:val="0"/>
        <w:spacing w:after="0" w:line="360" w:lineRule="auto"/>
        <w:jc w:val="both"/>
        <w:rPr>
          <w:rFonts w:ascii="Times New Roman" w:hAnsi="Times New Roman" w:cs="Times New Roman"/>
          <w:sz w:val="24"/>
          <w:szCs w:val="24"/>
        </w:rPr>
      </w:pPr>
      <w:r w:rsidRPr="004C1688">
        <w:rPr>
          <w:rFonts w:ascii="Times New Roman" w:hAnsi="Times New Roman" w:cs="Times New Roman"/>
          <w:sz w:val="24"/>
          <w:szCs w:val="24"/>
        </w:rPr>
        <w:t xml:space="preserve">Though the agriculture sector has the larger potential in feeding people well by increasing availability, affordability, and consumption of diverse, safe, nutritious foods and diets, aligned with dietary recommendations and environmental sustainability, the Ethiopian agricultural system is at its infant stage to be explicitly nutrition sensitive and this affected the agriculture sector ability to impact fully on the nutritional situation of the country.  </w:t>
      </w:r>
    </w:p>
    <w:p w:rsidR="004C1688" w:rsidRPr="004C1688" w:rsidRDefault="004C1688" w:rsidP="004C1688">
      <w:pPr>
        <w:autoSpaceDE w:val="0"/>
        <w:autoSpaceDN w:val="0"/>
        <w:adjustRightInd w:val="0"/>
        <w:spacing w:after="0" w:line="360" w:lineRule="auto"/>
        <w:jc w:val="both"/>
        <w:rPr>
          <w:rFonts w:ascii="Times New Roman" w:hAnsi="Times New Roman" w:cs="Times New Roman"/>
          <w:sz w:val="24"/>
          <w:szCs w:val="24"/>
        </w:rPr>
      </w:pPr>
      <w:r w:rsidRPr="004C1688">
        <w:rPr>
          <w:rFonts w:ascii="Times New Roman" w:hAnsi="Times New Roman" w:cs="Times New Roman"/>
          <w:sz w:val="24"/>
          <w:szCs w:val="24"/>
        </w:rPr>
        <w:t xml:space="preserve">The idea of nutrition-sensitive agriculture has not yet been internalized by agriculture project planners and managers. With respect to monitoring and evaluation, agriculture project planners and managers are facing considerable difficulty even with their existing orientation. This chapter addresses the basic planning principles, monitoring, evaluation and indicators of nutrition sensitive agriculture intervention. </w:t>
      </w:r>
    </w:p>
    <w:p w:rsidR="004C1688" w:rsidRPr="004C1688" w:rsidRDefault="004C1688" w:rsidP="004C1688">
      <w:pPr>
        <w:spacing w:after="0" w:line="360" w:lineRule="auto"/>
        <w:rPr>
          <w:rFonts w:ascii="Times New Roman" w:eastAsia="Times New Roman" w:hAnsi="Times New Roman" w:cs="Times New Roman"/>
          <w:sz w:val="24"/>
          <w:szCs w:val="24"/>
        </w:rPr>
      </w:pPr>
      <w:r w:rsidRPr="004C1688">
        <w:rPr>
          <w:rFonts w:ascii="Times New Roman" w:eastAsia="Times New Roman" w:hAnsi="Times New Roman" w:cs="Times New Roman"/>
          <w:sz w:val="24"/>
          <w:szCs w:val="24"/>
        </w:rPr>
        <w:t>Objectives: At the end of this chapter the student will be able to</w:t>
      </w:r>
    </w:p>
    <w:p w:rsidR="004C1688" w:rsidRPr="004C1688" w:rsidRDefault="004C1688" w:rsidP="00F01974">
      <w:pPr>
        <w:numPr>
          <w:ilvl w:val="0"/>
          <w:numId w:val="22"/>
        </w:numPr>
        <w:spacing w:after="0" w:line="360" w:lineRule="auto"/>
        <w:jc w:val="both"/>
        <w:rPr>
          <w:rFonts w:ascii="Times New Roman" w:eastAsia="Times New Roman" w:hAnsi="Times New Roman" w:cs="Times New Roman"/>
          <w:sz w:val="24"/>
          <w:szCs w:val="24"/>
        </w:rPr>
      </w:pPr>
      <w:r w:rsidRPr="004C1688">
        <w:rPr>
          <w:rFonts w:ascii="Times New Roman" w:eastAsia="Times New Roman" w:hAnsi="Times New Roman" w:cs="Times New Roman"/>
          <w:sz w:val="24"/>
          <w:szCs w:val="24"/>
        </w:rPr>
        <w:t xml:space="preserve">Identify basic principles of planning for nutrition sensitive agriculture interventions </w:t>
      </w:r>
    </w:p>
    <w:p w:rsidR="004C1688" w:rsidRPr="004C1688" w:rsidRDefault="004C1688" w:rsidP="00F01974">
      <w:pPr>
        <w:numPr>
          <w:ilvl w:val="0"/>
          <w:numId w:val="22"/>
        </w:numPr>
        <w:spacing w:after="0" w:line="360" w:lineRule="auto"/>
        <w:jc w:val="both"/>
        <w:rPr>
          <w:rFonts w:ascii="Times New Roman" w:eastAsia="Times New Roman" w:hAnsi="Times New Roman" w:cs="Times New Roman"/>
          <w:sz w:val="24"/>
          <w:szCs w:val="24"/>
        </w:rPr>
      </w:pPr>
      <w:r w:rsidRPr="004C1688">
        <w:rPr>
          <w:rFonts w:ascii="Times New Roman" w:eastAsia="Times New Roman" w:hAnsi="Times New Roman" w:cs="Times New Roman"/>
          <w:sz w:val="24"/>
          <w:szCs w:val="24"/>
        </w:rPr>
        <w:t xml:space="preserve">Plan nutrition interventions jointly with other nutrition stakeholders in feasible agricultural activities by respecting their boundaries </w:t>
      </w:r>
    </w:p>
    <w:p w:rsidR="004C1688" w:rsidRPr="004C1688" w:rsidRDefault="004C1688" w:rsidP="00F01974">
      <w:pPr>
        <w:numPr>
          <w:ilvl w:val="0"/>
          <w:numId w:val="22"/>
        </w:numPr>
        <w:spacing w:after="0" w:line="360" w:lineRule="auto"/>
        <w:jc w:val="both"/>
        <w:rPr>
          <w:rFonts w:ascii="Times New Roman" w:eastAsia="Times New Roman" w:hAnsi="Times New Roman" w:cs="Times New Roman"/>
          <w:sz w:val="24"/>
          <w:szCs w:val="24"/>
        </w:rPr>
      </w:pPr>
      <w:r w:rsidRPr="004C1688">
        <w:rPr>
          <w:rFonts w:ascii="Times New Roman" w:eastAsia="Times New Roman" w:hAnsi="Times New Roman" w:cs="Times New Roman"/>
          <w:sz w:val="24"/>
          <w:szCs w:val="24"/>
        </w:rPr>
        <w:t>Monitor and evaluate implementation of nutrition sensitive agriculture interventions and its impacts on the community</w:t>
      </w:r>
      <w:bookmarkStart w:id="272" w:name="_Toc499271136"/>
    </w:p>
    <w:p w:rsidR="004C1688" w:rsidRPr="002B4729" w:rsidRDefault="002B4729" w:rsidP="002B4729">
      <w:pPr>
        <w:pStyle w:val="Heading2"/>
        <w:rPr>
          <w:rFonts w:ascii="Times New Roman" w:hAnsi="Times New Roman" w:cs="Times New Roman"/>
          <w:color w:val="auto"/>
          <w:sz w:val="24"/>
          <w:szCs w:val="24"/>
        </w:rPr>
      </w:pPr>
      <w:bookmarkStart w:id="273" w:name="_Toc502215518"/>
      <w:bookmarkStart w:id="274" w:name="_Toc503429078"/>
      <w:r>
        <w:rPr>
          <w:rFonts w:ascii="Times New Roman" w:hAnsi="Times New Roman" w:cs="Times New Roman"/>
          <w:color w:val="auto"/>
          <w:sz w:val="24"/>
          <w:szCs w:val="24"/>
        </w:rPr>
        <w:t xml:space="preserve">7.2. </w:t>
      </w:r>
      <w:r w:rsidR="004C1688" w:rsidRPr="002B4729">
        <w:rPr>
          <w:rFonts w:ascii="Times New Roman" w:hAnsi="Times New Roman" w:cs="Times New Roman"/>
          <w:color w:val="auto"/>
          <w:sz w:val="24"/>
          <w:szCs w:val="24"/>
        </w:rPr>
        <w:t>Basic principles of planning for NSA interventions</w:t>
      </w:r>
      <w:bookmarkEnd w:id="272"/>
      <w:bookmarkEnd w:id="273"/>
      <w:bookmarkEnd w:id="274"/>
    </w:p>
    <w:p w:rsidR="004C1688" w:rsidRPr="004C1688" w:rsidRDefault="004C1688" w:rsidP="004C1688">
      <w:pPr>
        <w:autoSpaceDE w:val="0"/>
        <w:autoSpaceDN w:val="0"/>
        <w:adjustRightInd w:val="0"/>
        <w:spacing w:after="0" w:line="360" w:lineRule="auto"/>
        <w:rPr>
          <w:rFonts w:ascii="Times New Roman" w:hAnsi="Times New Roman" w:cs="Times New Roman"/>
          <w:b/>
          <w:sz w:val="24"/>
          <w:szCs w:val="24"/>
        </w:rPr>
      </w:pPr>
    </w:p>
    <w:p w:rsidR="004C1688" w:rsidRPr="004C1688" w:rsidRDefault="004C1688" w:rsidP="004C1688">
      <w:pPr>
        <w:autoSpaceDE w:val="0"/>
        <w:autoSpaceDN w:val="0"/>
        <w:adjustRightInd w:val="0"/>
        <w:spacing w:after="0" w:line="360" w:lineRule="auto"/>
        <w:rPr>
          <w:rFonts w:ascii="Times New Roman" w:hAnsi="Times New Roman" w:cs="Times New Roman"/>
          <w:sz w:val="24"/>
          <w:szCs w:val="24"/>
        </w:rPr>
      </w:pPr>
      <w:r w:rsidRPr="004C1688">
        <w:rPr>
          <w:rFonts w:ascii="Times New Roman" w:hAnsi="Times New Roman" w:cs="Times New Roman"/>
          <w:sz w:val="24"/>
          <w:szCs w:val="24"/>
        </w:rPr>
        <w:t xml:space="preserve">The basic principle of planning to make agriculture system nutrition sensitive can be classified as program principles and policy principles. The components of each principle are presented as follows: </w:t>
      </w:r>
    </w:p>
    <w:p w:rsidR="004C1688" w:rsidRPr="004C1688" w:rsidRDefault="004C1688" w:rsidP="004C1688">
      <w:pPr>
        <w:autoSpaceDE w:val="0"/>
        <w:autoSpaceDN w:val="0"/>
        <w:adjustRightInd w:val="0"/>
        <w:spacing w:after="0" w:line="360" w:lineRule="auto"/>
        <w:rPr>
          <w:rFonts w:ascii="Times New Roman" w:hAnsi="Times New Roman" w:cs="Times New Roman"/>
          <w:sz w:val="24"/>
          <w:szCs w:val="24"/>
        </w:rPr>
      </w:pPr>
    </w:p>
    <w:p w:rsidR="004C1688" w:rsidRPr="002B4729" w:rsidRDefault="004C1688" w:rsidP="002B4729">
      <w:pPr>
        <w:pStyle w:val="Heading3"/>
        <w:rPr>
          <w:rFonts w:ascii="Times New Roman" w:hAnsi="Times New Roman" w:cs="Times New Roman"/>
          <w:color w:val="auto"/>
          <w:sz w:val="24"/>
          <w:szCs w:val="24"/>
        </w:rPr>
      </w:pPr>
      <w:bookmarkStart w:id="275" w:name="_Toc499271137"/>
      <w:bookmarkStart w:id="276" w:name="_Toc502215519"/>
      <w:bookmarkStart w:id="277" w:name="_Toc503429079"/>
      <w:r w:rsidRPr="002B4729">
        <w:rPr>
          <w:rFonts w:ascii="Times New Roman" w:hAnsi="Times New Roman" w:cs="Times New Roman"/>
          <w:color w:val="auto"/>
          <w:sz w:val="24"/>
          <w:szCs w:val="24"/>
        </w:rPr>
        <w:t>7.2.1. Program principles</w:t>
      </w:r>
      <w:bookmarkEnd w:id="275"/>
      <w:bookmarkEnd w:id="276"/>
      <w:bookmarkEnd w:id="277"/>
    </w:p>
    <w:p w:rsidR="004C1688" w:rsidRPr="004C1688" w:rsidRDefault="004C1688" w:rsidP="004C1688">
      <w:pPr>
        <w:autoSpaceDE w:val="0"/>
        <w:autoSpaceDN w:val="0"/>
        <w:adjustRightInd w:val="0"/>
        <w:spacing w:after="0" w:line="360" w:lineRule="auto"/>
        <w:rPr>
          <w:rFonts w:ascii="Times New Roman" w:hAnsi="Times New Roman" w:cs="Times New Roman"/>
          <w:b/>
          <w:bCs/>
          <w:sz w:val="24"/>
          <w:szCs w:val="24"/>
        </w:rPr>
      </w:pPr>
      <w:r w:rsidRPr="004C1688">
        <w:rPr>
          <w:rFonts w:ascii="Times New Roman" w:hAnsi="Times New Roman" w:cs="Times New Roman"/>
          <w:sz w:val="24"/>
          <w:szCs w:val="24"/>
        </w:rPr>
        <w:t xml:space="preserve">At program level, </w:t>
      </w:r>
      <w:r w:rsidRPr="004C1688">
        <w:rPr>
          <w:rFonts w:ascii="Times New Roman" w:hAnsi="Times New Roman" w:cs="Times New Roman"/>
          <w:bCs/>
          <w:sz w:val="24"/>
          <w:szCs w:val="24"/>
        </w:rPr>
        <w:t>agricultural programs and investments can strengthen impact on nutrition if they are designed considering the following</w:t>
      </w:r>
      <w:r w:rsidRPr="004C1688">
        <w:rPr>
          <w:rFonts w:ascii="Times New Roman" w:hAnsi="Times New Roman" w:cs="Times New Roman"/>
          <w:b/>
          <w:bCs/>
          <w:sz w:val="24"/>
          <w:szCs w:val="24"/>
        </w:rPr>
        <w:t xml:space="preserve">: </w:t>
      </w:r>
    </w:p>
    <w:p w:rsidR="004C1688" w:rsidRPr="004C1688" w:rsidRDefault="004C1688" w:rsidP="00F01974">
      <w:pPr>
        <w:numPr>
          <w:ilvl w:val="0"/>
          <w:numId w:val="23"/>
        </w:numPr>
        <w:autoSpaceDE w:val="0"/>
        <w:autoSpaceDN w:val="0"/>
        <w:adjustRightInd w:val="0"/>
        <w:spacing w:after="138" w:line="360" w:lineRule="auto"/>
        <w:contextualSpacing/>
        <w:rPr>
          <w:rFonts w:ascii="Times New Roman" w:hAnsi="Times New Roman" w:cs="Times New Roman"/>
          <w:sz w:val="24"/>
          <w:szCs w:val="24"/>
          <w:lang w:val="en-CA"/>
        </w:rPr>
      </w:pPr>
      <w:r w:rsidRPr="004C1688">
        <w:rPr>
          <w:rFonts w:ascii="Times New Roman" w:hAnsi="Times New Roman" w:cs="Times New Roman"/>
          <w:b/>
          <w:bCs/>
          <w:sz w:val="24"/>
          <w:szCs w:val="24"/>
          <w:lang w:val="en-CA"/>
        </w:rPr>
        <w:t>Incorporate explicit nutrition objectives and indicators into their design, and track and mitigate potential harms</w:t>
      </w:r>
    </w:p>
    <w:p w:rsidR="004C1688" w:rsidRPr="004C1688" w:rsidRDefault="004C1688" w:rsidP="004C1688">
      <w:pPr>
        <w:autoSpaceDE w:val="0"/>
        <w:autoSpaceDN w:val="0"/>
        <w:adjustRightInd w:val="0"/>
        <w:spacing w:after="40" w:line="360" w:lineRule="auto"/>
        <w:jc w:val="both"/>
        <w:rPr>
          <w:rFonts w:ascii="Times New Roman" w:hAnsi="Times New Roman" w:cs="Times New Roman"/>
          <w:sz w:val="24"/>
          <w:szCs w:val="24"/>
        </w:rPr>
      </w:pPr>
      <w:r w:rsidRPr="004C1688">
        <w:rPr>
          <w:rFonts w:ascii="Times New Roman" w:hAnsi="Times New Roman" w:cs="Times New Roman"/>
          <w:sz w:val="24"/>
          <w:szCs w:val="24"/>
        </w:rPr>
        <w:lastRenderedPageBreak/>
        <w:t xml:space="preserve">Nutrition-sensitive agricultural investment programs should not only seek to improve nutritional outcomes, they should, at least, ensure that they </w:t>
      </w:r>
      <w:r w:rsidRPr="004C1688">
        <w:rPr>
          <w:rFonts w:ascii="Times New Roman" w:hAnsi="Times New Roman" w:cs="Times New Roman"/>
          <w:i/>
          <w:iCs/>
          <w:sz w:val="24"/>
          <w:szCs w:val="24"/>
        </w:rPr>
        <w:t xml:space="preserve">do no harm </w:t>
      </w:r>
      <w:r w:rsidRPr="004C1688">
        <w:rPr>
          <w:rFonts w:ascii="Times New Roman" w:hAnsi="Times New Roman" w:cs="Times New Roman"/>
          <w:sz w:val="24"/>
          <w:szCs w:val="24"/>
        </w:rPr>
        <w:t xml:space="preserve">to the nutritional status of the project stakeholders, including producers and consumers. </w:t>
      </w:r>
    </w:p>
    <w:p w:rsidR="004C1688" w:rsidRPr="004C1688" w:rsidRDefault="004C1688" w:rsidP="004C1688">
      <w:pPr>
        <w:autoSpaceDE w:val="0"/>
        <w:autoSpaceDN w:val="0"/>
        <w:adjustRightInd w:val="0"/>
        <w:spacing w:after="40" w:line="360" w:lineRule="auto"/>
        <w:jc w:val="both"/>
        <w:rPr>
          <w:rFonts w:ascii="Times New Roman" w:hAnsi="Times New Roman" w:cs="Times New Roman"/>
          <w:sz w:val="24"/>
          <w:szCs w:val="24"/>
        </w:rPr>
      </w:pPr>
      <w:r w:rsidRPr="004C1688">
        <w:rPr>
          <w:rFonts w:ascii="Times New Roman" w:hAnsi="Times New Roman" w:cs="Times New Roman"/>
          <w:b/>
          <w:bCs/>
          <w:sz w:val="24"/>
          <w:szCs w:val="24"/>
        </w:rPr>
        <w:t xml:space="preserve">Types of harm that may arise from agricultural interventions: </w:t>
      </w:r>
    </w:p>
    <w:p w:rsidR="004C1688" w:rsidRPr="004C1688" w:rsidRDefault="004C1688" w:rsidP="00F01974">
      <w:pPr>
        <w:numPr>
          <w:ilvl w:val="0"/>
          <w:numId w:val="30"/>
        </w:numPr>
        <w:autoSpaceDE w:val="0"/>
        <w:autoSpaceDN w:val="0"/>
        <w:adjustRightInd w:val="0"/>
        <w:spacing w:after="40" w:line="360" w:lineRule="auto"/>
        <w:contextualSpacing/>
        <w:jc w:val="both"/>
        <w:rPr>
          <w:rFonts w:ascii="Times New Roman" w:hAnsi="Times New Roman" w:cs="Times New Roman"/>
          <w:sz w:val="24"/>
          <w:szCs w:val="24"/>
          <w:lang w:val="en-CA"/>
        </w:rPr>
      </w:pPr>
      <w:r w:rsidRPr="004C1688">
        <w:rPr>
          <w:rFonts w:ascii="Times New Roman" w:hAnsi="Times New Roman" w:cs="Times New Roman"/>
          <w:sz w:val="24"/>
          <w:szCs w:val="24"/>
          <w:lang w:val="en-CA"/>
        </w:rPr>
        <w:t>Employment levels have remained static or deteriorated;</w:t>
      </w:r>
    </w:p>
    <w:p w:rsidR="004C1688" w:rsidRPr="004C1688" w:rsidRDefault="004C1688" w:rsidP="00F01974">
      <w:pPr>
        <w:numPr>
          <w:ilvl w:val="0"/>
          <w:numId w:val="30"/>
        </w:numPr>
        <w:autoSpaceDE w:val="0"/>
        <w:autoSpaceDN w:val="0"/>
        <w:adjustRightInd w:val="0"/>
        <w:spacing w:after="0" w:line="360" w:lineRule="auto"/>
        <w:contextualSpacing/>
        <w:jc w:val="both"/>
        <w:rPr>
          <w:rFonts w:ascii="Times New Roman" w:hAnsi="Times New Roman" w:cs="Times New Roman"/>
          <w:sz w:val="24"/>
          <w:szCs w:val="24"/>
          <w:lang w:val="en-CA"/>
        </w:rPr>
      </w:pPr>
      <w:r w:rsidRPr="004C1688">
        <w:rPr>
          <w:rFonts w:ascii="Times New Roman" w:hAnsi="Times New Roman" w:cs="Times New Roman"/>
          <w:sz w:val="24"/>
          <w:szCs w:val="24"/>
          <w:lang w:val="en-CA"/>
        </w:rPr>
        <w:t>Small producers have been excluded;</w:t>
      </w:r>
    </w:p>
    <w:p w:rsidR="004C1688" w:rsidRPr="004C1688" w:rsidRDefault="004C1688" w:rsidP="00F01974">
      <w:pPr>
        <w:numPr>
          <w:ilvl w:val="0"/>
          <w:numId w:val="30"/>
        </w:numPr>
        <w:autoSpaceDE w:val="0"/>
        <w:autoSpaceDN w:val="0"/>
        <w:adjustRightInd w:val="0"/>
        <w:spacing w:after="0" w:line="360" w:lineRule="auto"/>
        <w:contextualSpacing/>
        <w:jc w:val="both"/>
        <w:rPr>
          <w:rFonts w:ascii="Times New Roman" w:hAnsi="Times New Roman" w:cs="Times New Roman"/>
          <w:sz w:val="24"/>
          <w:szCs w:val="24"/>
          <w:lang w:val="en-CA"/>
        </w:rPr>
      </w:pPr>
      <w:r w:rsidRPr="004C1688">
        <w:rPr>
          <w:rFonts w:ascii="Times New Roman" w:hAnsi="Times New Roman" w:cs="Times New Roman"/>
          <w:sz w:val="24"/>
          <w:szCs w:val="24"/>
          <w:lang w:val="en-CA"/>
        </w:rPr>
        <w:t>Women are not able to participate;</w:t>
      </w:r>
    </w:p>
    <w:p w:rsidR="004C1688" w:rsidRPr="004C1688" w:rsidRDefault="004C1688" w:rsidP="00F01974">
      <w:pPr>
        <w:numPr>
          <w:ilvl w:val="0"/>
          <w:numId w:val="30"/>
        </w:numPr>
        <w:autoSpaceDE w:val="0"/>
        <w:autoSpaceDN w:val="0"/>
        <w:adjustRightInd w:val="0"/>
        <w:spacing w:after="0" w:line="360" w:lineRule="auto"/>
        <w:contextualSpacing/>
        <w:jc w:val="both"/>
        <w:rPr>
          <w:rFonts w:ascii="Times New Roman" w:hAnsi="Times New Roman" w:cs="Times New Roman"/>
          <w:sz w:val="24"/>
          <w:szCs w:val="24"/>
          <w:lang w:val="en-CA"/>
        </w:rPr>
      </w:pPr>
      <w:r w:rsidRPr="004C1688">
        <w:rPr>
          <w:rFonts w:ascii="Times New Roman" w:hAnsi="Times New Roman" w:cs="Times New Roman"/>
          <w:sz w:val="24"/>
          <w:szCs w:val="24"/>
          <w:lang w:val="en-CA"/>
        </w:rPr>
        <w:t>Household food insecurity has deteriorated (overall or seasonally);</w:t>
      </w:r>
    </w:p>
    <w:p w:rsidR="004C1688" w:rsidRPr="004C1688" w:rsidRDefault="004C1688" w:rsidP="00F01974">
      <w:pPr>
        <w:numPr>
          <w:ilvl w:val="0"/>
          <w:numId w:val="30"/>
        </w:numPr>
        <w:autoSpaceDE w:val="0"/>
        <w:autoSpaceDN w:val="0"/>
        <w:adjustRightInd w:val="0"/>
        <w:spacing w:after="0" w:line="360" w:lineRule="auto"/>
        <w:contextualSpacing/>
        <w:jc w:val="both"/>
        <w:rPr>
          <w:rFonts w:ascii="Times New Roman" w:hAnsi="Times New Roman" w:cs="Times New Roman"/>
          <w:sz w:val="24"/>
          <w:szCs w:val="24"/>
          <w:lang w:val="en-CA"/>
        </w:rPr>
      </w:pPr>
      <w:r w:rsidRPr="004C1688">
        <w:rPr>
          <w:rFonts w:ascii="Times New Roman" w:hAnsi="Times New Roman" w:cs="Times New Roman"/>
          <w:sz w:val="24"/>
          <w:szCs w:val="24"/>
          <w:lang w:val="en-CA"/>
        </w:rPr>
        <w:t>Intra-household equity of income has declined;</w:t>
      </w:r>
    </w:p>
    <w:p w:rsidR="004C1688" w:rsidRPr="004C1688" w:rsidRDefault="004C1688" w:rsidP="00F01974">
      <w:pPr>
        <w:numPr>
          <w:ilvl w:val="0"/>
          <w:numId w:val="30"/>
        </w:numPr>
        <w:autoSpaceDE w:val="0"/>
        <w:autoSpaceDN w:val="0"/>
        <w:adjustRightInd w:val="0"/>
        <w:spacing w:after="0" w:line="360" w:lineRule="auto"/>
        <w:contextualSpacing/>
        <w:jc w:val="both"/>
        <w:rPr>
          <w:rFonts w:ascii="Times New Roman" w:hAnsi="Times New Roman" w:cs="Times New Roman"/>
          <w:sz w:val="24"/>
          <w:szCs w:val="24"/>
          <w:lang w:val="en-CA"/>
        </w:rPr>
      </w:pPr>
      <w:r w:rsidRPr="004C1688">
        <w:rPr>
          <w:rFonts w:ascii="Times New Roman" w:hAnsi="Times New Roman" w:cs="Times New Roman"/>
          <w:sz w:val="24"/>
          <w:szCs w:val="24"/>
          <w:lang w:val="en-CA"/>
        </w:rPr>
        <w:t>The labor burden of women has increased;</w:t>
      </w:r>
    </w:p>
    <w:p w:rsidR="004C1688" w:rsidRPr="004C1688" w:rsidRDefault="004C1688" w:rsidP="00F01974">
      <w:pPr>
        <w:numPr>
          <w:ilvl w:val="0"/>
          <w:numId w:val="30"/>
        </w:numPr>
        <w:autoSpaceDE w:val="0"/>
        <w:autoSpaceDN w:val="0"/>
        <w:adjustRightInd w:val="0"/>
        <w:spacing w:after="0" w:line="360" w:lineRule="auto"/>
        <w:contextualSpacing/>
        <w:jc w:val="both"/>
        <w:rPr>
          <w:rFonts w:ascii="Times New Roman" w:hAnsi="Times New Roman" w:cs="Times New Roman"/>
          <w:sz w:val="24"/>
          <w:szCs w:val="24"/>
          <w:lang w:val="en-CA"/>
        </w:rPr>
      </w:pPr>
      <w:r w:rsidRPr="004C1688">
        <w:rPr>
          <w:rFonts w:ascii="Times New Roman" w:hAnsi="Times New Roman" w:cs="Times New Roman"/>
          <w:sz w:val="24"/>
          <w:szCs w:val="24"/>
          <w:lang w:val="en-CA"/>
        </w:rPr>
        <w:t>The debt burden of vulnerable households has increased</w:t>
      </w:r>
    </w:p>
    <w:p w:rsidR="004C1688" w:rsidRPr="004C1688" w:rsidRDefault="004C1688" w:rsidP="00F01974">
      <w:pPr>
        <w:numPr>
          <w:ilvl w:val="0"/>
          <w:numId w:val="30"/>
        </w:numPr>
        <w:autoSpaceDE w:val="0"/>
        <w:autoSpaceDN w:val="0"/>
        <w:adjustRightInd w:val="0"/>
        <w:spacing w:after="0" w:line="360" w:lineRule="auto"/>
        <w:contextualSpacing/>
        <w:jc w:val="both"/>
        <w:rPr>
          <w:rFonts w:ascii="Times New Roman" w:hAnsi="Times New Roman" w:cs="Times New Roman"/>
          <w:sz w:val="24"/>
          <w:szCs w:val="24"/>
          <w:lang w:val="en-CA"/>
        </w:rPr>
      </w:pPr>
      <w:r w:rsidRPr="004C1688">
        <w:rPr>
          <w:rFonts w:ascii="Times New Roman" w:hAnsi="Times New Roman" w:cs="Times New Roman"/>
          <w:sz w:val="24"/>
          <w:szCs w:val="24"/>
          <w:lang w:val="en-CA"/>
        </w:rPr>
        <w:t>In irrigation/water use projects, changes in water-borne diseases;</w:t>
      </w:r>
    </w:p>
    <w:p w:rsidR="004C1688" w:rsidRPr="004C1688" w:rsidRDefault="004C1688" w:rsidP="00F01974">
      <w:pPr>
        <w:numPr>
          <w:ilvl w:val="0"/>
          <w:numId w:val="30"/>
        </w:numPr>
        <w:autoSpaceDE w:val="0"/>
        <w:autoSpaceDN w:val="0"/>
        <w:adjustRightInd w:val="0"/>
        <w:spacing w:after="0" w:line="360" w:lineRule="auto"/>
        <w:contextualSpacing/>
        <w:jc w:val="both"/>
        <w:rPr>
          <w:rFonts w:ascii="Times New Roman" w:hAnsi="Times New Roman" w:cs="Times New Roman"/>
          <w:sz w:val="24"/>
          <w:szCs w:val="24"/>
          <w:lang w:val="en-CA"/>
        </w:rPr>
      </w:pPr>
      <w:r w:rsidRPr="004C1688">
        <w:rPr>
          <w:rFonts w:ascii="Times New Roman" w:hAnsi="Times New Roman" w:cs="Times New Roman"/>
          <w:sz w:val="24"/>
          <w:szCs w:val="24"/>
          <w:lang w:val="en-CA"/>
        </w:rPr>
        <w:t>In livestock projects, changes in zoonotic disease;</w:t>
      </w:r>
    </w:p>
    <w:p w:rsidR="004C1688" w:rsidRPr="004C1688" w:rsidRDefault="004C1688" w:rsidP="00F01974">
      <w:pPr>
        <w:numPr>
          <w:ilvl w:val="0"/>
          <w:numId w:val="30"/>
        </w:numPr>
        <w:autoSpaceDE w:val="0"/>
        <w:autoSpaceDN w:val="0"/>
        <w:adjustRightInd w:val="0"/>
        <w:spacing w:after="0" w:line="360" w:lineRule="auto"/>
        <w:contextualSpacing/>
        <w:jc w:val="both"/>
        <w:rPr>
          <w:rFonts w:ascii="Times New Roman" w:hAnsi="Times New Roman" w:cs="Times New Roman"/>
          <w:sz w:val="24"/>
          <w:szCs w:val="24"/>
          <w:lang w:val="en-CA"/>
        </w:rPr>
      </w:pPr>
      <w:r w:rsidRPr="004C1688">
        <w:rPr>
          <w:rFonts w:ascii="Times New Roman" w:hAnsi="Times New Roman" w:cs="Times New Roman"/>
          <w:sz w:val="24"/>
          <w:szCs w:val="24"/>
          <w:lang w:val="en-CA"/>
        </w:rPr>
        <w:t>When agrochemical inputs are used, possible risks to health (e.g. using empty</w:t>
      </w:r>
    </w:p>
    <w:p w:rsidR="004C1688" w:rsidRPr="004C1688" w:rsidRDefault="004C1688" w:rsidP="004C1688">
      <w:pPr>
        <w:autoSpaceDE w:val="0"/>
        <w:autoSpaceDN w:val="0"/>
        <w:adjustRightInd w:val="0"/>
        <w:spacing w:after="0" w:line="360" w:lineRule="auto"/>
        <w:ind w:left="720"/>
        <w:contextualSpacing/>
        <w:jc w:val="both"/>
        <w:rPr>
          <w:rFonts w:ascii="Times New Roman" w:hAnsi="Times New Roman" w:cs="Times New Roman"/>
          <w:sz w:val="24"/>
          <w:szCs w:val="24"/>
          <w:lang w:val="en-CA"/>
        </w:rPr>
      </w:pPr>
      <w:r w:rsidRPr="004C1688">
        <w:rPr>
          <w:rFonts w:ascii="Times New Roman" w:hAnsi="Times New Roman" w:cs="Times New Roman"/>
          <w:sz w:val="24"/>
          <w:szCs w:val="24"/>
          <w:lang w:val="en-CA"/>
        </w:rPr>
        <w:t>containers for drinking water).</w:t>
      </w:r>
    </w:p>
    <w:p w:rsidR="004C1688" w:rsidRPr="004C1688" w:rsidRDefault="004C1688" w:rsidP="004C1688">
      <w:pPr>
        <w:rPr>
          <w:rFonts w:ascii="Times New Roman" w:hAnsi="Times New Roman" w:cs="Times New Roman"/>
          <w:sz w:val="24"/>
          <w:szCs w:val="24"/>
        </w:rPr>
      </w:pPr>
      <w:r w:rsidRPr="004C1688">
        <w:rPr>
          <w:rFonts w:ascii="Times New Roman" w:hAnsi="Times New Roman" w:cs="Times New Roman"/>
          <w:sz w:val="24"/>
          <w:szCs w:val="24"/>
        </w:rPr>
        <w:t xml:space="preserve">During planning, we have to consider the following questions: </w:t>
      </w:r>
    </w:p>
    <w:p w:rsidR="004C1688" w:rsidRPr="004C1688" w:rsidRDefault="004C1688" w:rsidP="00F01974">
      <w:pPr>
        <w:numPr>
          <w:ilvl w:val="0"/>
          <w:numId w:val="30"/>
        </w:numPr>
        <w:autoSpaceDE w:val="0"/>
        <w:autoSpaceDN w:val="0"/>
        <w:adjustRightInd w:val="0"/>
        <w:spacing w:after="0" w:line="360" w:lineRule="auto"/>
        <w:contextualSpacing/>
        <w:jc w:val="both"/>
        <w:rPr>
          <w:rFonts w:ascii="Times New Roman" w:hAnsi="Times New Roman" w:cs="Times New Roman"/>
          <w:sz w:val="24"/>
          <w:szCs w:val="24"/>
          <w:lang w:val="en-CA"/>
        </w:rPr>
      </w:pPr>
      <w:r w:rsidRPr="004C1688">
        <w:rPr>
          <w:rFonts w:ascii="Times New Roman" w:hAnsi="Times New Roman" w:cs="Times New Roman"/>
          <w:sz w:val="24"/>
          <w:szCs w:val="24"/>
          <w:lang w:val="en-CA"/>
        </w:rPr>
        <w:t>What is/are the program’s main objective(s)?</w:t>
      </w:r>
    </w:p>
    <w:p w:rsidR="004C1688" w:rsidRPr="004C1688" w:rsidRDefault="004C1688" w:rsidP="00F01974">
      <w:pPr>
        <w:numPr>
          <w:ilvl w:val="0"/>
          <w:numId w:val="30"/>
        </w:numPr>
        <w:autoSpaceDE w:val="0"/>
        <w:autoSpaceDN w:val="0"/>
        <w:adjustRightInd w:val="0"/>
        <w:spacing w:after="0" w:line="360" w:lineRule="auto"/>
        <w:contextualSpacing/>
        <w:jc w:val="both"/>
        <w:rPr>
          <w:rFonts w:ascii="Times New Roman" w:hAnsi="Times New Roman" w:cs="Times New Roman"/>
          <w:sz w:val="24"/>
          <w:szCs w:val="24"/>
          <w:lang w:val="en-CA"/>
        </w:rPr>
      </w:pPr>
      <w:r w:rsidRPr="004C1688">
        <w:rPr>
          <w:rFonts w:ascii="Times New Roman" w:hAnsi="Times New Roman" w:cs="Times New Roman"/>
          <w:sz w:val="24"/>
          <w:szCs w:val="24"/>
          <w:lang w:val="en-CA"/>
        </w:rPr>
        <w:t xml:space="preserve"> Is nutrition considered as part of the objective(s)? How?</w:t>
      </w:r>
    </w:p>
    <w:p w:rsidR="004C1688" w:rsidRPr="004C1688" w:rsidRDefault="004C1688" w:rsidP="00F01974">
      <w:pPr>
        <w:numPr>
          <w:ilvl w:val="0"/>
          <w:numId w:val="30"/>
        </w:numPr>
        <w:autoSpaceDE w:val="0"/>
        <w:autoSpaceDN w:val="0"/>
        <w:adjustRightInd w:val="0"/>
        <w:spacing w:after="0" w:line="360" w:lineRule="auto"/>
        <w:contextualSpacing/>
        <w:jc w:val="both"/>
        <w:rPr>
          <w:rFonts w:ascii="Times New Roman" w:hAnsi="Times New Roman" w:cs="Times New Roman"/>
          <w:sz w:val="24"/>
          <w:szCs w:val="24"/>
          <w:lang w:val="en-CA"/>
        </w:rPr>
      </w:pPr>
      <w:r w:rsidRPr="004C1688">
        <w:rPr>
          <w:rFonts w:ascii="Times New Roman" w:hAnsi="Times New Roman" w:cs="Times New Roman"/>
          <w:sz w:val="24"/>
          <w:szCs w:val="24"/>
          <w:lang w:val="en-CA"/>
        </w:rPr>
        <w:t>What nutrition indicators can be used to measure the achievement of these objectives?</w:t>
      </w:r>
    </w:p>
    <w:p w:rsidR="004C1688" w:rsidRPr="004C1688" w:rsidRDefault="004C1688" w:rsidP="00F01974">
      <w:pPr>
        <w:numPr>
          <w:ilvl w:val="0"/>
          <w:numId w:val="30"/>
        </w:numPr>
        <w:autoSpaceDE w:val="0"/>
        <w:autoSpaceDN w:val="0"/>
        <w:adjustRightInd w:val="0"/>
        <w:spacing w:after="0" w:line="360" w:lineRule="auto"/>
        <w:contextualSpacing/>
        <w:jc w:val="both"/>
        <w:rPr>
          <w:rFonts w:ascii="Times New Roman" w:hAnsi="Times New Roman" w:cs="Times New Roman"/>
          <w:sz w:val="24"/>
          <w:szCs w:val="24"/>
          <w:lang w:val="en-CA"/>
        </w:rPr>
      </w:pPr>
      <w:r w:rsidRPr="004C1688">
        <w:rPr>
          <w:rFonts w:ascii="Times New Roman" w:hAnsi="Times New Roman" w:cs="Times New Roman"/>
          <w:sz w:val="24"/>
          <w:szCs w:val="24"/>
          <w:lang w:val="en-CA"/>
        </w:rPr>
        <w:t>What is/are the impact pathway(s) through which the program is likely to impact nutrition?</w:t>
      </w:r>
    </w:p>
    <w:p w:rsidR="004C1688" w:rsidRPr="004C1688" w:rsidRDefault="004C1688" w:rsidP="004C1688">
      <w:pPr>
        <w:autoSpaceDE w:val="0"/>
        <w:autoSpaceDN w:val="0"/>
        <w:adjustRightInd w:val="0"/>
        <w:spacing w:after="0" w:line="360" w:lineRule="auto"/>
        <w:ind w:left="720"/>
        <w:contextualSpacing/>
        <w:jc w:val="both"/>
        <w:rPr>
          <w:rFonts w:ascii="Times New Roman" w:hAnsi="Times New Roman" w:cs="Times New Roman"/>
          <w:sz w:val="24"/>
          <w:szCs w:val="24"/>
          <w:lang w:val="en-CA"/>
        </w:rPr>
      </w:pPr>
    </w:p>
    <w:p w:rsidR="004C1688" w:rsidRPr="004C1688" w:rsidRDefault="004C1688" w:rsidP="00F01974">
      <w:pPr>
        <w:numPr>
          <w:ilvl w:val="0"/>
          <w:numId w:val="23"/>
        </w:numPr>
        <w:autoSpaceDE w:val="0"/>
        <w:autoSpaceDN w:val="0"/>
        <w:adjustRightInd w:val="0"/>
        <w:spacing w:after="138" w:line="360" w:lineRule="auto"/>
        <w:contextualSpacing/>
        <w:rPr>
          <w:rFonts w:ascii="Times New Roman" w:hAnsi="Times New Roman" w:cs="Times New Roman"/>
          <w:sz w:val="24"/>
          <w:szCs w:val="24"/>
          <w:lang w:val="en-CA"/>
        </w:rPr>
      </w:pPr>
      <w:r w:rsidRPr="004C1688">
        <w:rPr>
          <w:rFonts w:ascii="Times New Roman" w:hAnsi="Times New Roman" w:cs="Times New Roman"/>
          <w:b/>
          <w:bCs/>
          <w:sz w:val="24"/>
          <w:szCs w:val="24"/>
          <w:lang w:val="en-CA"/>
        </w:rPr>
        <w:t>Assess the context at the local level to design appropriate activities to address the types and causes of malnutrition</w:t>
      </w:r>
    </w:p>
    <w:p w:rsidR="004C1688" w:rsidRPr="004C1688" w:rsidRDefault="004C1688" w:rsidP="004C1688">
      <w:pPr>
        <w:autoSpaceDE w:val="0"/>
        <w:autoSpaceDN w:val="0"/>
        <w:adjustRightInd w:val="0"/>
        <w:spacing w:after="138" w:line="360" w:lineRule="auto"/>
        <w:jc w:val="both"/>
        <w:rPr>
          <w:rFonts w:ascii="Times New Roman" w:hAnsi="Times New Roman" w:cs="Times New Roman"/>
          <w:sz w:val="24"/>
          <w:szCs w:val="24"/>
        </w:rPr>
      </w:pPr>
      <w:r w:rsidRPr="004C1688">
        <w:rPr>
          <w:rFonts w:ascii="Times New Roman" w:hAnsi="Times New Roman" w:cs="Times New Roman"/>
          <w:sz w:val="24"/>
          <w:szCs w:val="24"/>
        </w:rPr>
        <w:t xml:space="preserve">During designing a nutrition-sensitive intervention, a thorough analysis of the context, in particular of the nutritional problems that affect different parts of the population, their multiple causes, and the social and institutional contexts that shape the food and nutrition security situation is paramount important. </w:t>
      </w:r>
    </w:p>
    <w:p w:rsidR="004C1688" w:rsidRPr="004C1688" w:rsidRDefault="004C1688" w:rsidP="00F01974">
      <w:pPr>
        <w:numPr>
          <w:ilvl w:val="0"/>
          <w:numId w:val="23"/>
        </w:numPr>
        <w:autoSpaceDE w:val="0"/>
        <w:autoSpaceDN w:val="0"/>
        <w:adjustRightInd w:val="0"/>
        <w:spacing w:after="138" w:line="360" w:lineRule="auto"/>
        <w:contextualSpacing/>
        <w:rPr>
          <w:rFonts w:ascii="Times New Roman" w:hAnsi="Times New Roman" w:cs="Times New Roman"/>
          <w:b/>
          <w:bCs/>
          <w:sz w:val="24"/>
          <w:szCs w:val="24"/>
          <w:lang w:val="en-CA"/>
        </w:rPr>
      </w:pPr>
      <w:r w:rsidRPr="004C1688">
        <w:rPr>
          <w:rFonts w:ascii="Times New Roman" w:hAnsi="Times New Roman" w:cs="Times New Roman"/>
          <w:b/>
          <w:bCs/>
          <w:sz w:val="24"/>
          <w:szCs w:val="24"/>
          <w:lang w:val="en-CA"/>
        </w:rPr>
        <w:t xml:space="preserve">Target the vulnerable and improve equity </w:t>
      </w:r>
    </w:p>
    <w:p w:rsidR="004C1688" w:rsidRPr="004C1688" w:rsidRDefault="004C1688" w:rsidP="004C1688">
      <w:pPr>
        <w:autoSpaceDE w:val="0"/>
        <w:autoSpaceDN w:val="0"/>
        <w:adjustRightInd w:val="0"/>
        <w:spacing w:after="138" w:line="360" w:lineRule="auto"/>
        <w:rPr>
          <w:rFonts w:ascii="Times New Roman" w:hAnsi="Times New Roman" w:cs="Times New Roman"/>
          <w:sz w:val="24"/>
          <w:szCs w:val="24"/>
        </w:rPr>
      </w:pPr>
      <w:r w:rsidRPr="004C1688">
        <w:rPr>
          <w:rFonts w:ascii="Times New Roman" w:hAnsi="Times New Roman" w:cs="Times New Roman"/>
          <w:sz w:val="24"/>
          <w:szCs w:val="24"/>
        </w:rPr>
        <w:lastRenderedPageBreak/>
        <w:t>During planning of our agricultural intervention, target the vulnerable (women of reproductive age group, children, youth, the landless, and others) and improve equity is paramount important.  Agricultural planner, should address the following question.</w:t>
      </w:r>
    </w:p>
    <w:p w:rsidR="004C1688" w:rsidRPr="004C1688" w:rsidRDefault="004C1688" w:rsidP="00F01974">
      <w:pPr>
        <w:numPr>
          <w:ilvl w:val="0"/>
          <w:numId w:val="24"/>
        </w:numPr>
        <w:autoSpaceDE w:val="0"/>
        <w:autoSpaceDN w:val="0"/>
        <w:adjustRightInd w:val="0"/>
        <w:spacing w:after="116" w:line="360" w:lineRule="auto"/>
        <w:contextualSpacing/>
        <w:rPr>
          <w:rFonts w:ascii="Times New Roman" w:hAnsi="Times New Roman" w:cs="Times New Roman"/>
          <w:sz w:val="24"/>
          <w:szCs w:val="24"/>
          <w:lang w:val="en-CA"/>
        </w:rPr>
      </w:pPr>
      <w:r w:rsidRPr="004C1688">
        <w:rPr>
          <w:rFonts w:ascii="Times New Roman" w:hAnsi="Times New Roman" w:cs="Times New Roman"/>
          <w:sz w:val="24"/>
          <w:szCs w:val="24"/>
          <w:lang w:val="en-CA"/>
        </w:rPr>
        <w:t xml:space="preserve">Who will benefit from the program? </w:t>
      </w:r>
    </w:p>
    <w:p w:rsidR="004C1688" w:rsidRPr="004C1688" w:rsidRDefault="004C1688" w:rsidP="00F01974">
      <w:pPr>
        <w:numPr>
          <w:ilvl w:val="0"/>
          <w:numId w:val="24"/>
        </w:numPr>
        <w:autoSpaceDE w:val="0"/>
        <w:autoSpaceDN w:val="0"/>
        <w:adjustRightInd w:val="0"/>
        <w:spacing w:after="116" w:line="360" w:lineRule="auto"/>
        <w:contextualSpacing/>
        <w:rPr>
          <w:rFonts w:ascii="Times New Roman" w:hAnsi="Times New Roman" w:cs="Times New Roman"/>
          <w:sz w:val="24"/>
          <w:szCs w:val="24"/>
          <w:lang w:val="en-CA"/>
        </w:rPr>
      </w:pPr>
      <w:r w:rsidRPr="004C1688">
        <w:rPr>
          <w:rFonts w:ascii="Times New Roman" w:hAnsi="Times New Roman" w:cs="Times New Roman"/>
          <w:sz w:val="24"/>
          <w:szCs w:val="24"/>
          <w:lang w:val="en-CA"/>
        </w:rPr>
        <w:t xml:space="preserve">How is the project or investment expected to reach women of childbearing age and young children? </w:t>
      </w:r>
    </w:p>
    <w:p w:rsidR="004C1688" w:rsidRPr="004C1688" w:rsidRDefault="004C1688" w:rsidP="00F01974">
      <w:pPr>
        <w:numPr>
          <w:ilvl w:val="0"/>
          <w:numId w:val="24"/>
        </w:numPr>
        <w:autoSpaceDE w:val="0"/>
        <w:autoSpaceDN w:val="0"/>
        <w:adjustRightInd w:val="0"/>
        <w:spacing w:after="116" w:line="360" w:lineRule="auto"/>
        <w:contextualSpacing/>
        <w:rPr>
          <w:rFonts w:ascii="Times New Roman" w:hAnsi="Times New Roman" w:cs="Times New Roman"/>
          <w:sz w:val="24"/>
          <w:szCs w:val="24"/>
          <w:lang w:val="en-CA"/>
        </w:rPr>
      </w:pPr>
      <w:r w:rsidRPr="004C1688">
        <w:rPr>
          <w:rFonts w:ascii="Times New Roman" w:hAnsi="Times New Roman" w:cs="Times New Roman"/>
          <w:sz w:val="24"/>
          <w:szCs w:val="24"/>
          <w:lang w:val="en-CA"/>
        </w:rPr>
        <w:t xml:space="preserve">Is it possible that the intervention may benefit one group while harming another? </w:t>
      </w:r>
    </w:p>
    <w:p w:rsidR="004C1688" w:rsidRPr="004C1688" w:rsidRDefault="004C1688" w:rsidP="004C1688">
      <w:pPr>
        <w:autoSpaceDE w:val="0"/>
        <w:autoSpaceDN w:val="0"/>
        <w:adjustRightInd w:val="0"/>
        <w:spacing w:after="116" w:line="360" w:lineRule="auto"/>
        <w:ind w:left="720"/>
        <w:contextualSpacing/>
        <w:rPr>
          <w:rFonts w:ascii="Times New Roman" w:hAnsi="Times New Roman" w:cs="Times New Roman"/>
          <w:sz w:val="24"/>
          <w:szCs w:val="24"/>
          <w:lang w:val="en-CA"/>
        </w:rPr>
      </w:pPr>
    </w:p>
    <w:p w:rsidR="004C1688" w:rsidRPr="004C1688" w:rsidRDefault="004C1688" w:rsidP="00F01974">
      <w:pPr>
        <w:numPr>
          <w:ilvl w:val="0"/>
          <w:numId w:val="23"/>
        </w:numPr>
        <w:autoSpaceDE w:val="0"/>
        <w:autoSpaceDN w:val="0"/>
        <w:adjustRightInd w:val="0"/>
        <w:spacing w:after="138" w:line="360" w:lineRule="auto"/>
        <w:contextualSpacing/>
        <w:rPr>
          <w:rFonts w:ascii="Times New Roman" w:hAnsi="Times New Roman" w:cs="Times New Roman"/>
          <w:b/>
          <w:bCs/>
          <w:sz w:val="24"/>
          <w:szCs w:val="24"/>
          <w:lang w:val="en-CA"/>
        </w:rPr>
      </w:pPr>
      <w:r w:rsidRPr="004C1688">
        <w:rPr>
          <w:rFonts w:ascii="Times New Roman" w:hAnsi="Times New Roman" w:cs="Times New Roman"/>
          <w:b/>
          <w:bCs/>
          <w:sz w:val="24"/>
          <w:szCs w:val="24"/>
          <w:lang w:val="en-CA"/>
        </w:rPr>
        <w:t>Collaborate and coordinate with other sectors</w:t>
      </w:r>
    </w:p>
    <w:p w:rsidR="004C1688" w:rsidRPr="004C1688" w:rsidRDefault="004C1688" w:rsidP="004C1688">
      <w:pPr>
        <w:autoSpaceDE w:val="0"/>
        <w:autoSpaceDN w:val="0"/>
        <w:adjustRightInd w:val="0"/>
        <w:spacing w:after="138" w:line="360" w:lineRule="auto"/>
        <w:jc w:val="both"/>
        <w:rPr>
          <w:rFonts w:ascii="Times New Roman" w:hAnsi="Times New Roman" w:cs="Times New Roman"/>
          <w:sz w:val="24"/>
          <w:szCs w:val="24"/>
        </w:rPr>
      </w:pPr>
      <w:r w:rsidRPr="004C1688">
        <w:rPr>
          <w:rFonts w:ascii="Times New Roman" w:hAnsi="Times New Roman" w:cs="Times New Roman"/>
          <w:sz w:val="24"/>
          <w:szCs w:val="24"/>
        </w:rPr>
        <w:t xml:space="preserve">Impact on nutritional status cannot necessarily be achieved by food and agriculture programs alone. Access to health, water and sanitation, education and social protection programs are usually required. It is therefore important to seek synergies with operations from other sectors like health, environment, social protection, water and sanitation, education, and other development partners through joint strategies with common goals, to address the multiple underlying causes of malnutrition. As an agricultural planner, we should consider the following questions during planning to collaborate with other sectors. </w:t>
      </w:r>
    </w:p>
    <w:p w:rsidR="004C1688" w:rsidRPr="004C1688" w:rsidRDefault="004C1688" w:rsidP="00F01974">
      <w:pPr>
        <w:numPr>
          <w:ilvl w:val="0"/>
          <w:numId w:val="25"/>
        </w:numPr>
        <w:autoSpaceDE w:val="0"/>
        <w:autoSpaceDN w:val="0"/>
        <w:adjustRightInd w:val="0"/>
        <w:spacing w:after="116" w:line="360" w:lineRule="auto"/>
        <w:contextualSpacing/>
        <w:rPr>
          <w:rFonts w:ascii="Times New Roman" w:hAnsi="Times New Roman" w:cs="Times New Roman"/>
          <w:sz w:val="24"/>
          <w:szCs w:val="24"/>
          <w:lang w:val="en-CA"/>
        </w:rPr>
      </w:pPr>
      <w:r w:rsidRPr="004C1688">
        <w:rPr>
          <w:rFonts w:ascii="Times New Roman" w:hAnsi="Times New Roman" w:cs="Times New Roman"/>
          <w:sz w:val="24"/>
          <w:szCs w:val="24"/>
          <w:lang w:val="en-CA"/>
        </w:rPr>
        <w:t xml:space="preserve">Are existing or proposed mechanisms for facilitating coordination and communication among stakeholders available? At what level do they operate? Who is involved in this process? </w:t>
      </w:r>
    </w:p>
    <w:p w:rsidR="004C1688" w:rsidRPr="004C1688" w:rsidRDefault="004C1688" w:rsidP="00F01974">
      <w:pPr>
        <w:numPr>
          <w:ilvl w:val="0"/>
          <w:numId w:val="25"/>
        </w:numPr>
        <w:autoSpaceDE w:val="0"/>
        <w:autoSpaceDN w:val="0"/>
        <w:adjustRightInd w:val="0"/>
        <w:spacing w:after="116" w:line="360" w:lineRule="auto"/>
        <w:contextualSpacing/>
        <w:rPr>
          <w:rFonts w:ascii="Times New Roman" w:hAnsi="Times New Roman" w:cs="Times New Roman"/>
          <w:sz w:val="24"/>
          <w:szCs w:val="24"/>
          <w:lang w:val="en-CA"/>
        </w:rPr>
      </w:pPr>
      <w:r w:rsidRPr="004C1688">
        <w:rPr>
          <w:rFonts w:ascii="Times New Roman" w:hAnsi="Times New Roman" w:cs="Times New Roman"/>
          <w:sz w:val="24"/>
          <w:szCs w:val="24"/>
          <w:lang w:val="en-CA"/>
        </w:rPr>
        <w:t xml:space="preserve">Could agricultural investment take place in the same geographic area as other health, water and sanitation, and social protection programs which are also important for reducing malnutrition? </w:t>
      </w:r>
    </w:p>
    <w:p w:rsidR="004C1688" w:rsidRPr="004C1688" w:rsidRDefault="004C1688" w:rsidP="00F01974">
      <w:pPr>
        <w:numPr>
          <w:ilvl w:val="0"/>
          <w:numId w:val="25"/>
        </w:numPr>
        <w:autoSpaceDE w:val="0"/>
        <w:autoSpaceDN w:val="0"/>
        <w:adjustRightInd w:val="0"/>
        <w:spacing w:after="116" w:line="360" w:lineRule="auto"/>
        <w:contextualSpacing/>
        <w:rPr>
          <w:rFonts w:ascii="Times New Roman" w:hAnsi="Times New Roman" w:cs="Times New Roman"/>
          <w:sz w:val="24"/>
          <w:szCs w:val="24"/>
          <w:lang w:val="en-CA"/>
        </w:rPr>
      </w:pPr>
      <w:r w:rsidRPr="004C1688">
        <w:rPr>
          <w:rFonts w:ascii="Times New Roman" w:hAnsi="Times New Roman" w:cs="Times New Roman"/>
          <w:sz w:val="24"/>
          <w:szCs w:val="24"/>
          <w:lang w:val="en-CA"/>
        </w:rPr>
        <w:t>Could the project include alternative income-generating activities or link with social safety nets for hungry seasons?</w:t>
      </w:r>
    </w:p>
    <w:p w:rsidR="004C1688" w:rsidRPr="004C1688" w:rsidRDefault="004C1688" w:rsidP="004C1688">
      <w:pPr>
        <w:autoSpaceDE w:val="0"/>
        <w:autoSpaceDN w:val="0"/>
        <w:adjustRightInd w:val="0"/>
        <w:spacing w:after="116" w:line="360" w:lineRule="auto"/>
        <w:ind w:left="720"/>
        <w:contextualSpacing/>
        <w:rPr>
          <w:rFonts w:ascii="Times New Roman" w:hAnsi="Times New Roman" w:cs="Times New Roman"/>
          <w:sz w:val="24"/>
          <w:szCs w:val="24"/>
          <w:lang w:val="en-CA"/>
        </w:rPr>
      </w:pPr>
    </w:p>
    <w:p w:rsidR="004C1688" w:rsidRPr="004C1688" w:rsidRDefault="004C1688" w:rsidP="004C1688">
      <w:pPr>
        <w:autoSpaceDE w:val="0"/>
        <w:autoSpaceDN w:val="0"/>
        <w:adjustRightInd w:val="0"/>
        <w:spacing w:after="116" w:line="360" w:lineRule="auto"/>
        <w:ind w:left="720"/>
        <w:contextualSpacing/>
        <w:rPr>
          <w:rFonts w:ascii="Times New Roman" w:hAnsi="Times New Roman" w:cs="Times New Roman"/>
          <w:sz w:val="24"/>
          <w:szCs w:val="24"/>
          <w:lang w:val="en-CA"/>
        </w:rPr>
      </w:pPr>
    </w:p>
    <w:p w:rsidR="004C1688" w:rsidRPr="004C1688" w:rsidRDefault="004C1688" w:rsidP="00F01974">
      <w:pPr>
        <w:numPr>
          <w:ilvl w:val="0"/>
          <w:numId w:val="23"/>
        </w:numPr>
        <w:autoSpaceDE w:val="0"/>
        <w:autoSpaceDN w:val="0"/>
        <w:adjustRightInd w:val="0"/>
        <w:spacing w:after="138" w:line="360" w:lineRule="auto"/>
        <w:contextualSpacing/>
        <w:rPr>
          <w:rFonts w:ascii="Times New Roman" w:hAnsi="Times New Roman" w:cs="Times New Roman"/>
          <w:b/>
          <w:bCs/>
          <w:sz w:val="24"/>
          <w:szCs w:val="24"/>
          <w:lang w:val="en-CA"/>
        </w:rPr>
      </w:pPr>
      <w:r w:rsidRPr="004C1688">
        <w:rPr>
          <w:rFonts w:ascii="Times New Roman" w:hAnsi="Times New Roman" w:cs="Times New Roman"/>
          <w:b/>
          <w:bCs/>
          <w:sz w:val="24"/>
          <w:szCs w:val="24"/>
          <w:lang w:val="en-CA"/>
        </w:rPr>
        <w:t>Maintain or improve the natural resource base</w:t>
      </w:r>
    </w:p>
    <w:p w:rsidR="004C1688" w:rsidRPr="004C1688" w:rsidRDefault="004C1688" w:rsidP="004C1688">
      <w:pPr>
        <w:autoSpaceDE w:val="0"/>
        <w:autoSpaceDN w:val="0"/>
        <w:adjustRightInd w:val="0"/>
        <w:spacing w:after="138" w:line="360" w:lineRule="auto"/>
        <w:jc w:val="both"/>
        <w:rPr>
          <w:rFonts w:ascii="Times New Roman" w:hAnsi="Times New Roman" w:cs="Times New Roman"/>
          <w:bCs/>
          <w:sz w:val="24"/>
          <w:szCs w:val="24"/>
        </w:rPr>
      </w:pPr>
      <w:r w:rsidRPr="004C1688">
        <w:rPr>
          <w:rFonts w:ascii="Times New Roman" w:hAnsi="Times New Roman" w:cs="Times New Roman"/>
          <w:bCs/>
          <w:sz w:val="24"/>
          <w:szCs w:val="24"/>
        </w:rPr>
        <w:t xml:space="preserve">During planning, our activities should consider to use the natural resources in a sustainable way, contribute to climate change adaptation, and take measures to ensure that wild biodiversity is maintained and neither crops nor agricultural practices degrade the natural resource base. Water, </w:t>
      </w:r>
      <w:r w:rsidRPr="004C1688">
        <w:rPr>
          <w:rFonts w:ascii="Times New Roman" w:hAnsi="Times New Roman" w:cs="Times New Roman"/>
          <w:bCs/>
          <w:sz w:val="24"/>
          <w:szCs w:val="24"/>
        </w:rPr>
        <w:lastRenderedPageBreak/>
        <w:t xml:space="preserve">soil, air, climate and biodiversity are critical to the livelihoods and resilience of vulnerable farmers and to sustainable food and nutrition security for all. We should also take into consideration the following question during planning </w:t>
      </w:r>
    </w:p>
    <w:p w:rsidR="004C1688" w:rsidRPr="004C1688" w:rsidRDefault="004C1688" w:rsidP="00F01974">
      <w:pPr>
        <w:numPr>
          <w:ilvl w:val="0"/>
          <w:numId w:val="31"/>
        </w:numPr>
        <w:autoSpaceDE w:val="0"/>
        <w:autoSpaceDN w:val="0"/>
        <w:adjustRightInd w:val="0"/>
        <w:spacing w:after="138" w:line="360" w:lineRule="auto"/>
        <w:contextualSpacing/>
        <w:rPr>
          <w:rFonts w:ascii="Times New Roman" w:hAnsi="Times New Roman" w:cs="Times New Roman"/>
          <w:bCs/>
          <w:sz w:val="24"/>
          <w:szCs w:val="24"/>
          <w:lang w:val="en-CA"/>
        </w:rPr>
      </w:pPr>
      <w:r w:rsidRPr="004C1688">
        <w:rPr>
          <w:rFonts w:ascii="Times New Roman" w:hAnsi="Times New Roman" w:cs="Times New Roman"/>
          <w:bCs/>
          <w:sz w:val="24"/>
          <w:szCs w:val="24"/>
          <w:lang w:val="en-CA"/>
        </w:rPr>
        <w:t xml:space="preserve">Does our agricultural intervention include measures to protect or improve soil quality and biodiversity? </w:t>
      </w:r>
    </w:p>
    <w:p w:rsidR="004C1688" w:rsidRPr="004C1688" w:rsidRDefault="004C1688" w:rsidP="00F01974">
      <w:pPr>
        <w:numPr>
          <w:ilvl w:val="0"/>
          <w:numId w:val="31"/>
        </w:numPr>
        <w:autoSpaceDE w:val="0"/>
        <w:autoSpaceDN w:val="0"/>
        <w:adjustRightInd w:val="0"/>
        <w:spacing w:after="138" w:line="360" w:lineRule="auto"/>
        <w:contextualSpacing/>
        <w:rPr>
          <w:rFonts w:ascii="Times New Roman" w:hAnsi="Times New Roman" w:cs="Times New Roman"/>
          <w:bCs/>
          <w:sz w:val="24"/>
          <w:szCs w:val="24"/>
          <w:lang w:val="en-CA"/>
        </w:rPr>
      </w:pPr>
      <w:r w:rsidRPr="004C1688">
        <w:rPr>
          <w:rFonts w:ascii="Times New Roman" w:hAnsi="Times New Roman" w:cs="Times New Roman"/>
          <w:bCs/>
          <w:sz w:val="24"/>
          <w:szCs w:val="24"/>
          <w:lang w:val="en-CA"/>
        </w:rPr>
        <w:t>Is our agriculture intervention likely to affect the quantity and quality of water available to households with malnourished individuals?</w:t>
      </w:r>
    </w:p>
    <w:p w:rsidR="004C1688" w:rsidRPr="004C1688" w:rsidRDefault="004C1688" w:rsidP="00F01974">
      <w:pPr>
        <w:numPr>
          <w:ilvl w:val="0"/>
          <w:numId w:val="31"/>
        </w:numPr>
        <w:autoSpaceDE w:val="0"/>
        <w:autoSpaceDN w:val="0"/>
        <w:adjustRightInd w:val="0"/>
        <w:spacing w:after="138" w:line="360" w:lineRule="auto"/>
        <w:contextualSpacing/>
        <w:rPr>
          <w:rFonts w:ascii="Times New Roman" w:hAnsi="Times New Roman" w:cs="Times New Roman"/>
          <w:bCs/>
          <w:sz w:val="24"/>
          <w:szCs w:val="24"/>
          <w:lang w:val="en-CA"/>
        </w:rPr>
      </w:pPr>
      <w:r w:rsidRPr="004C1688">
        <w:rPr>
          <w:rFonts w:ascii="Times New Roman" w:hAnsi="Times New Roman" w:cs="Times New Roman"/>
          <w:bCs/>
          <w:sz w:val="24"/>
          <w:szCs w:val="24"/>
          <w:lang w:val="en-CA"/>
        </w:rPr>
        <w:t>How will the agriculture activities affect women’s workloads related to water procurement and use?</w:t>
      </w:r>
    </w:p>
    <w:p w:rsidR="004C1688" w:rsidRPr="004C1688" w:rsidRDefault="004C1688" w:rsidP="004C1688">
      <w:pPr>
        <w:autoSpaceDE w:val="0"/>
        <w:autoSpaceDN w:val="0"/>
        <w:adjustRightInd w:val="0"/>
        <w:spacing w:after="138" w:line="360" w:lineRule="auto"/>
        <w:ind w:left="720"/>
        <w:contextualSpacing/>
        <w:rPr>
          <w:rFonts w:ascii="Times New Roman" w:hAnsi="Times New Roman" w:cs="Times New Roman"/>
          <w:bCs/>
          <w:sz w:val="24"/>
          <w:szCs w:val="24"/>
          <w:lang w:val="en-CA"/>
        </w:rPr>
      </w:pPr>
    </w:p>
    <w:p w:rsidR="004C1688" w:rsidRPr="004C1688" w:rsidRDefault="004C1688" w:rsidP="00F01974">
      <w:pPr>
        <w:numPr>
          <w:ilvl w:val="0"/>
          <w:numId w:val="23"/>
        </w:numPr>
        <w:autoSpaceDE w:val="0"/>
        <w:autoSpaceDN w:val="0"/>
        <w:adjustRightInd w:val="0"/>
        <w:spacing w:after="138" w:line="360" w:lineRule="auto"/>
        <w:contextualSpacing/>
        <w:rPr>
          <w:rFonts w:ascii="Times New Roman" w:hAnsi="Times New Roman" w:cs="Times New Roman"/>
          <w:b/>
          <w:bCs/>
          <w:sz w:val="24"/>
          <w:szCs w:val="24"/>
          <w:lang w:val="en-CA"/>
        </w:rPr>
      </w:pPr>
      <w:r w:rsidRPr="004C1688">
        <w:rPr>
          <w:rFonts w:ascii="Times New Roman" w:hAnsi="Times New Roman" w:cs="Times New Roman"/>
          <w:b/>
          <w:bCs/>
          <w:sz w:val="24"/>
          <w:szCs w:val="24"/>
          <w:lang w:val="en-CA"/>
        </w:rPr>
        <w:t>Empower women</w:t>
      </w:r>
    </w:p>
    <w:p w:rsidR="004C1688" w:rsidRPr="004C1688" w:rsidRDefault="004C1688" w:rsidP="004C1688">
      <w:pPr>
        <w:autoSpaceDE w:val="0"/>
        <w:autoSpaceDN w:val="0"/>
        <w:adjustRightInd w:val="0"/>
        <w:spacing w:after="138" w:line="360" w:lineRule="auto"/>
        <w:rPr>
          <w:rFonts w:ascii="Times New Roman" w:hAnsi="Times New Roman" w:cs="Times New Roman"/>
          <w:sz w:val="24"/>
          <w:szCs w:val="24"/>
        </w:rPr>
      </w:pPr>
      <w:r w:rsidRPr="004C1688">
        <w:rPr>
          <w:rFonts w:ascii="Times New Roman" w:hAnsi="Times New Roman" w:cs="Times New Roman"/>
          <w:sz w:val="24"/>
          <w:szCs w:val="24"/>
        </w:rPr>
        <w:t xml:space="preserve">Women’s income and decision-making power is linked to improved nutrition for household members because of the role women play across cultures as providers and gatekeepers of household nutrition, child care, and health. Furthermore, gender equity takes into account women’s central role in translating agricultural inputs and outputs into nutrition impacts.Our planning should answer following questions: </w:t>
      </w:r>
    </w:p>
    <w:p w:rsidR="004C1688" w:rsidRPr="004C1688" w:rsidRDefault="004C1688" w:rsidP="00F01974">
      <w:pPr>
        <w:numPr>
          <w:ilvl w:val="0"/>
          <w:numId w:val="35"/>
        </w:numPr>
        <w:autoSpaceDE w:val="0"/>
        <w:autoSpaceDN w:val="0"/>
        <w:adjustRightInd w:val="0"/>
        <w:spacing w:after="138" w:line="360" w:lineRule="auto"/>
        <w:contextualSpacing/>
        <w:rPr>
          <w:rFonts w:ascii="Times New Roman" w:hAnsi="Times New Roman" w:cs="Times New Roman"/>
          <w:sz w:val="24"/>
          <w:szCs w:val="24"/>
          <w:lang w:val="en-CA"/>
        </w:rPr>
      </w:pPr>
      <w:r w:rsidRPr="004C1688">
        <w:rPr>
          <w:rFonts w:ascii="Times New Roman" w:hAnsi="Times New Roman" w:cs="Times New Roman"/>
          <w:sz w:val="24"/>
          <w:szCs w:val="24"/>
          <w:lang w:val="en-CA"/>
        </w:rPr>
        <w:t>How will women be involved and benefit from the agriculture program interventions?</w:t>
      </w:r>
    </w:p>
    <w:p w:rsidR="004C1688" w:rsidRPr="004C1688" w:rsidRDefault="004C1688" w:rsidP="00F01974">
      <w:pPr>
        <w:numPr>
          <w:ilvl w:val="1"/>
          <w:numId w:val="35"/>
        </w:numPr>
        <w:autoSpaceDE w:val="0"/>
        <w:autoSpaceDN w:val="0"/>
        <w:adjustRightInd w:val="0"/>
        <w:spacing w:after="116" w:line="360" w:lineRule="auto"/>
        <w:rPr>
          <w:rFonts w:ascii="Times New Roman" w:hAnsi="Times New Roman" w:cs="Times New Roman"/>
          <w:sz w:val="24"/>
          <w:szCs w:val="24"/>
        </w:rPr>
      </w:pPr>
      <w:r w:rsidRPr="004C1688">
        <w:rPr>
          <w:rFonts w:ascii="Times New Roman" w:hAnsi="Times New Roman" w:cs="Times New Roman"/>
          <w:sz w:val="24"/>
          <w:szCs w:val="24"/>
        </w:rPr>
        <w:t xml:space="preserve">Are they likely to control income generated by the program? </w:t>
      </w:r>
    </w:p>
    <w:p w:rsidR="004C1688" w:rsidRPr="004C1688" w:rsidRDefault="004C1688" w:rsidP="00F01974">
      <w:pPr>
        <w:numPr>
          <w:ilvl w:val="1"/>
          <w:numId w:val="35"/>
        </w:numPr>
        <w:autoSpaceDE w:val="0"/>
        <w:autoSpaceDN w:val="0"/>
        <w:adjustRightInd w:val="0"/>
        <w:spacing w:after="116" w:line="360" w:lineRule="auto"/>
        <w:rPr>
          <w:rFonts w:ascii="Times New Roman" w:hAnsi="Times New Roman" w:cs="Times New Roman"/>
          <w:sz w:val="24"/>
          <w:szCs w:val="24"/>
        </w:rPr>
      </w:pPr>
      <w:r w:rsidRPr="004C1688">
        <w:rPr>
          <w:rFonts w:ascii="Times New Roman" w:hAnsi="Times New Roman" w:cs="Times New Roman"/>
          <w:sz w:val="24"/>
          <w:szCs w:val="24"/>
        </w:rPr>
        <w:t xml:space="preserve">How is the project expected to influence gender-specific time demands? </w:t>
      </w:r>
    </w:p>
    <w:p w:rsidR="004C1688" w:rsidRPr="004C1688" w:rsidRDefault="004C1688" w:rsidP="00F01974">
      <w:pPr>
        <w:numPr>
          <w:ilvl w:val="1"/>
          <w:numId w:val="35"/>
        </w:numPr>
        <w:autoSpaceDE w:val="0"/>
        <w:autoSpaceDN w:val="0"/>
        <w:adjustRightInd w:val="0"/>
        <w:spacing w:after="116" w:line="360" w:lineRule="auto"/>
        <w:rPr>
          <w:rFonts w:ascii="Times New Roman" w:hAnsi="Times New Roman" w:cs="Times New Roman"/>
          <w:sz w:val="24"/>
          <w:szCs w:val="24"/>
        </w:rPr>
      </w:pPr>
      <w:r w:rsidRPr="004C1688">
        <w:rPr>
          <w:rFonts w:ascii="Times New Roman" w:hAnsi="Times New Roman" w:cs="Times New Roman"/>
          <w:sz w:val="24"/>
          <w:szCs w:val="24"/>
        </w:rPr>
        <w:t xml:space="preserve">Are time demands for women likely to reduce the quality of child care? </w:t>
      </w:r>
    </w:p>
    <w:p w:rsidR="004C1688" w:rsidRPr="004C1688" w:rsidRDefault="004C1688" w:rsidP="00F01974">
      <w:pPr>
        <w:numPr>
          <w:ilvl w:val="1"/>
          <w:numId w:val="35"/>
        </w:numPr>
        <w:autoSpaceDE w:val="0"/>
        <w:autoSpaceDN w:val="0"/>
        <w:adjustRightInd w:val="0"/>
        <w:spacing w:after="116" w:line="360" w:lineRule="auto"/>
        <w:rPr>
          <w:rFonts w:ascii="Times New Roman" w:hAnsi="Times New Roman" w:cs="Times New Roman"/>
          <w:sz w:val="24"/>
          <w:szCs w:val="24"/>
        </w:rPr>
      </w:pPr>
      <w:r w:rsidRPr="004C1688">
        <w:rPr>
          <w:rFonts w:ascii="Times New Roman" w:hAnsi="Times New Roman" w:cs="Times New Roman"/>
          <w:sz w:val="24"/>
          <w:szCs w:val="24"/>
        </w:rPr>
        <w:t xml:space="preserve">Are time demands for women likely to result in their increased income and decision-making power? </w:t>
      </w:r>
    </w:p>
    <w:p w:rsidR="004C1688" w:rsidRPr="004C1688" w:rsidRDefault="004C1688" w:rsidP="00F01974">
      <w:pPr>
        <w:numPr>
          <w:ilvl w:val="1"/>
          <w:numId w:val="35"/>
        </w:numPr>
        <w:autoSpaceDE w:val="0"/>
        <w:autoSpaceDN w:val="0"/>
        <w:adjustRightInd w:val="0"/>
        <w:spacing w:after="0" w:line="360" w:lineRule="auto"/>
        <w:rPr>
          <w:rFonts w:ascii="Times New Roman" w:hAnsi="Times New Roman" w:cs="Times New Roman"/>
          <w:sz w:val="24"/>
          <w:szCs w:val="24"/>
        </w:rPr>
      </w:pPr>
      <w:r w:rsidRPr="004C1688">
        <w:rPr>
          <w:rFonts w:ascii="Times New Roman" w:hAnsi="Times New Roman" w:cs="Times New Roman"/>
          <w:sz w:val="24"/>
          <w:szCs w:val="24"/>
        </w:rPr>
        <w:t xml:space="preserve">Are there labor-saving technologies for women’s tasks that could be included in the project to reduce the time women spend on agricultural or household tasks? </w:t>
      </w:r>
    </w:p>
    <w:p w:rsidR="004C1688" w:rsidRPr="004C1688" w:rsidRDefault="004C1688" w:rsidP="00F01974">
      <w:pPr>
        <w:numPr>
          <w:ilvl w:val="0"/>
          <w:numId w:val="35"/>
        </w:numPr>
        <w:autoSpaceDE w:val="0"/>
        <w:autoSpaceDN w:val="0"/>
        <w:adjustRightInd w:val="0"/>
        <w:spacing w:after="138" w:line="360" w:lineRule="auto"/>
        <w:contextualSpacing/>
        <w:rPr>
          <w:rFonts w:ascii="Times New Roman" w:hAnsi="Times New Roman" w:cs="Times New Roman"/>
          <w:sz w:val="24"/>
          <w:szCs w:val="24"/>
          <w:lang w:val="en-CA"/>
        </w:rPr>
      </w:pPr>
      <w:r w:rsidRPr="004C1688">
        <w:rPr>
          <w:rFonts w:ascii="Times New Roman" w:hAnsi="Times New Roman" w:cs="Times New Roman"/>
          <w:sz w:val="24"/>
          <w:szCs w:val="24"/>
          <w:lang w:val="en-CA"/>
        </w:rPr>
        <w:t>How are men included in discussions to ultimately allow for changes to take place?</w:t>
      </w:r>
    </w:p>
    <w:p w:rsidR="004C1688" w:rsidRPr="004C1688" w:rsidRDefault="004C1688" w:rsidP="004C1688">
      <w:pPr>
        <w:autoSpaceDE w:val="0"/>
        <w:autoSpaceDN w:val="0"/>
        <w:adjustRightInd w:val="0"/>
        <w:spacing w:after="0" w:line="360" w:lineRule="auto"/>
        <w:rPr>
          <w:rFonts w:ascii="Times New Roman" w:hAnsi="Times New Roman" w:cs="Times New Roman"/>
          <w:sz w:val="24"/>
          <w:szCs w:val="24"/>
        </w:rPr>
      </w:pPr>
    </w:p>
    <w:p w:rsidR="004C1688" w:rsidRPr="004C1688" w:rsidRDefault="004C1688" w:rsidP="00F01974">
      <w:pPr>
        <w:numPr>
          <w:ilvl w:val="0"/>
          <w:numId w:val="23"/>
        </w:numPr>
        <w:autoSpaceDE w:val="0"/>
        <w:autoSpaceDN w:val="0"/>
        <w:adjustRightInd w:val="0"/>
        <w:spacing w:after="138" w:line="360" w:lineRule="auto"/>
        <w:contextualSpacing/>
        <w:rPr>
          <w:rFonts w:ascii="Times New Roman" w:hAnsi="Times New Roman" w:cs="Times New Roman"/>
          <w:b/>
          <w:bCs/>
          <w:sz w:val="24"/>
          <w:szCs w:val="24"/>
          <w:lang w:val="en-CA"/>
        </w:rPr>
      </w:pPr>
      <w:r w:rsidRPr="004C1688">
        <w:rPr>
          <w:rFonts w:ascii="Times New Roman" w:hAnsi="Times New Roman" w:cs="Times New Roman"/>
          <w:b/>
          <w:bCs/>
          <w:sz w:val="24"/>
          <w:szCs w:val="24"/>
          <w:lang w:val="en-CA"/>
        </w:rPr>
        <w:t>Facilitate production diversification, and increase production of nutrient-dense crops and small-scale livestock</w:t>
      </w:r>
    </w:p>
    <w:p w:rsidR="004C1688" w:rsidRPr="004C1688" w:rsidRDefault="004C1688" w:rsidP="004C1688">
      <w:pPr>
        <w:autoSpaceDE w:val="0"/>
        <w:autoSpaceDN w:val="0"/>
        <w:adjustRightInd w:val="0"/>
        <w:spacing w:after="138" w:line="360" w:lineRule="auto"/>
        <w:jc w:val="both"/>
        <w:rPr>
          <w:rFonts w:ascii="Times New Roman" w:hAnsi="Times New Roman" w:cs="Times New Roman"/>
          <w:sz w:val="24"/>
          <w:szCs w:val="24"/>
        </w:rPr>
      </w:pPr>
      <w:r w:rsidRPr="004C1688">
        <w:rPr>
          <w:rFonts w:ascii="Times New Roman" w:hAnsi="Times New Roman" w:cs="Times New Roman"/>
          <w:sz w:val="24"/>
          <w:szCs w:val="24"/>
        </w:rPr>
        <w:lastRenderedPageBreak/>
        <w:t xml:space="preserve">Diversified production systems is important for small holder farmers to ensure resilience to climate and price shocks, more diverse food consumption, reduction of seasonal food and income fluctuations, and greater and more gender-equitable income-generations. Therefore, during planning, we have to consider the following questions: </w:t>
      </w:r>
    </w:p>
    <w:p w:rsidR="004C1688" w:rsidRPr="004C1688" w:rsidRDefault="004C1688" w:rsidP="00F01974">
      <w:pPr>
        <w:numPr>
          <w:ilvl w:val="0"/>
          <w:numId w:val="27"/>
        </w:numPr>
        <w:autoSpaceDE w:val="0"/>
        <w:autoSpaceDN w:val="0"/>
        <w:adjustRightInd w:val="0"/>
        <w:spacing w:after="138" w:line="360" w:lineRule="auto"/>
        <w:contextualSpacing/>
        <w:jc w:val="both"/>
        <w:rPr>
          <w:rFonts w:ascii="Times New Roman" w:hAnsi="Times New Roman" w:cs="Times New Roman"/>
          <w:sz w:val="24"/>
          <w:szCs w:val="24"/>
          <w:lang w:val="en-CA"/>
        </w:rPr>
      </w:pPr>
      <w:r w:rsidRPr="004C1688">
        <w:rPr>
          <w:rFonts w:ascii="Times New Roman" w:hAnsi="Times New Roman" w:cs="Times New Roman"/>
          <w:sz w:val="24"/>
          <w:szCs w:val="24"/>
          <w:lang w:val="en-CA"/>
        </w:rPr>
        <w:t>Do farmers reside close enough to their fields that diversifying production is likely to influence own-consumption?</w:t>
      </w:r>
    </w:p>
    <w:p w:rsidR="004C1688" w:rsidRPr="004C1688" w:rsidRDefault="004C1688" w:rsidP="00F01974">
      <w:pPr>
        <w:numPr>
          <w:ilvl w:val="0"/>
          <w:numId w:val="27"/>
        </w:numPr>
        <w:autoSpaceDE w:val="0"/>
        <w:autoSpaceDN w:val="0"/>
        <w:adjustRightInd w:val="0"/>
        <w:spacing w:after="138" w:line="360" w:lineRule="auto"/>
        <w:contextualSpacing/>
        <w:jc w:val="both"/>
        <w:rPr>
          <w:rFonts w:ascii="Times New Roman" w:hAnsi="Times New Roman" w:cs="Times New Roman"/>
          <w:sz w:val="24"/>
          <w:szCs w:val="24"/>
          <w:lang w:val="en-CA"/>
        </w:rPr>
      </w:pPr>
      <w:r w:rsidRPr="004C1688">
        <w:rPr>
          <w:rFonts w:ascii="Times New Roman" w:hAnsi="Times New Roman" w:cs="Times New Roman"/>
          <w:sz w:val="24"/>
          <w:szCs w:val="24"/>
          <w:lang w:val="en-CA"/>
        </w:rPr>
        <w:t>Do farmers have access to markets where they would be able to sell perishable foods?</w:t>
      </w:r>
    </w:p>
    <w:p w:rsidR="004C1688" w:rsidRPr="004C1688" w:rsidRDefault="004C1688" w:rsidP="00F01974">
      <w:pPr>
        <w:numPr>
          <w:ilvl w:val="0"/>
          <w:numId w:val="27"/>
        </w:numPr>
        <w:autoSpaceDE w:val="0"/>
        <w:autoSpaceDN w:val="0"/>
        <w:adjustRightInd w:val="0"/>
        <w:spacing w:after="138" w:line="360" w:lineRule="auto"/>
        <w:contextualSpacing/>
        <w:jc w:val="both"/>
        <w:rPr>
          <w:rFonts w:ascii="Times New Roman" w:hAnsi="Times New Roman" w:cs="Times New Roman"/>
          <w:sz w:val="24"/>
          <w:szCs w:val="24"/>
          <w:lang w:val="en-CA"/>
        </w:rPr>
      </w:pPr>
      <w:r w:rsidRPr="004C1688">
        <w:rPr>
          <w:rFonts w:ascii="Times New Roman" w:hAnsi="Times New Roman" w:cs="Times New Roman"/>
          <w:sz w:val="24"/>
          <w:szCs w:val="24"/>
          <w:lang w:val="en-CA"/>
        </w:rPr>
        <w:t>Are there specific micronutrient-rich foods that are unavailable or too expensive?</w:t>
      </w:r>
    </w:p>
    <w:p w:rsidR="004C1688" w:rsidRPr="004C1688" w:rsidRDefault="004C1688" w:rsidP="00F01974">
      <w:pPr>
        <w:numPr>
          <w:ilvl w:val="0"/>
          <w:numId w:val="27"/>
        </w:numPr>
        <w:autoSpaceDE w:val="0"/>
        <w:autoSpaceDN w:val="0"/>
        <w:adjustRightInd w:val="0"/>
        <w:spacing w:after="138" w:line="360" w:lineRule="auto"/>
        <w:contextualSpacing/>
        <w:jc w:val="both"/>
        <w:rPr>
          <w:rFonts w:ascii="Times New Roman" w:hAnsi="Times New Roman" w:cs="Times New Roman"/>
          <w:sz w:val="24"/>
          <w:szCs w:val="24"/>
          <w:lang w:val="en-CA"/>
        </w:rPr>
      </w:pPr>
      <w:r w:rsidRPr="004C1688">
        <w:rPr>
          <w:rFonts w:ascii="Times New Roman" w:hAnsi="Times New Roman" w:cs="Times New Roman"/>
          <w:sz w:val="24"/>
          <w:szCs w:val="24"/>
          <w:lang w:val="en-CA"/>
        </w:rPr>
        <w:t>What local resources or underutilized foods could be grown to improve diets and nutrient intake?</w:t>
      </w:r>
    </w:p>
    <w:p w:rsidR="004C1688" w:rsidRPr="004C1688" w:rsidRDefault="004C1688" w:rsidP="00F01974">
      <w:pPr>
        <w:numPr>
          <w:ilvl w:val="0"/>
          <w:numId w:val="27"/>
        </w:numPr>
        <w:autoSpaceDE w:val="0"/>
        <w:autoSpaceDN w:val="0"/>
        <w:adjustRightInd w:val="0"/>
        <w:spacing w:after="138" w:line="360" w:lineRule="auto"/>
        <w:contextualSpacing/>
        <w:jc w:val="both"/>
        <w:rPr>
          <w:rFonts w:ascii="Times New Roman" w:hAnsi="Times New Roman" w:cs="Times New Roman"/>
          <w:sz w:val="24"/>
          <w:szCs w:val="24"/>
          <w:lang w:val="en-CA"/>
        </w:rPr>
      </w:pPr>
      <w:r w:rsidRPr="004C1688">
        <w:rPr>
          <w:rFonts w:ascii="Times New Roman" w:hAnsi="Times New Roman" w:cs="Times New Roman"/>
          <w:sz w:val="24"/>
          <w:szCs w:val="24"/>
          <w:lang w:val="en-CA"/>
        </w:rPr>
        <w:t>How can market access to nutritious food be increased for both local rural and urban populations?</w:t>
      </w:r>
    </w:p>
    <w:p w:rsidR="004C1688" w:rsidRPr="004C1688" w:rsidRDefault="004C1688" w:rsidP="004C1688">
      <w:pPr>
        <w:autoSpaceDE w:val="0"/>
        <w:autoSpaceDN w:val="0"/>
        <w:adjustRightInd w:val="0"/>
        <w:spacing w:after="138" w:line="360" w:lineRule="auto"/>
        <w:ind w:left="720"/>
        <w:contextualSpacing/>
        <w:jc w:val="both"/>
        <w:rPr>
          <w:rFonts w:ascii="Times New Roman" w:hAnsi="Times New Roman" w:cs="Times New Roman"/>
          <w:sz w:val="24"/>
          <w:szCs w:val="24"/>
          <w:lang w:val="en-CA"/>
        </w:rPr>
      </w:pPr>
    </w:p>
    <w:p w:rsidR="004C1688" w:rsidRPr="004C1688" w:rsidRDefault="004C1688" w:rsidP="00F01974">
      <w:pPr>
        <w:numPr>
          <w:ilvl w:val="0"/>
          <w:numId w:val="23"/>
        </w:numPr>
        <w:autoSpaceDE w:val="0"/>
        <w:autoSpaceDN w:val="0"/>
        <w:adjustRightInd w:val="0"/>
        <w:spacing w:after="138" w:line="360" w:lineRule="auto"/>
        <w:contextualSpacing/>
        <w:rPr>
          <w:rFonts w:ascii="Times New Roman" w:hAnsi="Times New Roman" w:cs="Times New Roman"/>
          <w:b/>
          <w:bCs/>
          <w:sz w:val="24"/>
          <w:szCs w:val="24"/>
          <w:lang w:val="en-CA"/>
        </w:rPr>
      </w:pPr>
      <w:r w:rsidRPr="004C1688">
        <w:rPr>
          <w:rFonts w:ascii="Times New Roman" w:hAnsi="Times New Roman" w:cs="Times New Roman"/>
          <w:b/>
          <w:bCs/>
          <w:sz w:val="24"/>
          <w:szCs w:val="24"/>
          <w:lang w:val="en-CA"/>
        </w:rPr>
        <w:t xml:space="preserve">Improve processing, storage and preservation </w:t>
      </w:r>
    </w:p>
    <w:p w:rsidR="004C1688" w:rsidRPr="004C1688" w:rsidRDefault="004C1688" w:rsidP="004C1688">
      <w:pPr>
        <w:autoSpaceDE w:val="0"/>
        <w:autoSpaceDN w:val="0"/>
        <w:adjustRightInd w:val="0"/>
        <w:spacing w:after="138" w:line="360" w:lineRule="auto"/>
        <w:jc w:val="both"/>
        <w:rPr>
          <w:rFonts w:ascii="Times New Roman" w:hAnsi="Times New Roman" w:cs="Times New Roman"/>
          <w:sz w:val="24"/>
          <w:szCs w:val="24"/>
        </w:rPr>
      </w:pPr>
      <w:r w:rsidRPr="004C1688">
        <w:rPr>
          <w:rFonts w:ascii="Times New Roman" w:hAnsi="Times New Roman" w:cs="Times New Roman"/>
          <w:sz w:val="24"/>
          <w:szCs w:val="24"/>
        </w:rPr>
        <w:t>Appropriate processing, storage and preservation are essential to reduce post-harvest losses and improve or prolong access to and consumption of micronutrient-rich foods. Processing and storage techniques can preserve the nutrient content of food, and certain processing techniques can even increase it, e.g. roasting, germination and fermentation. Therefore, we have to answer the following questions during planning for agriculture interventions:</w:t>
      </w:r>
    </w:p>
    <w:p w:rsidR="004C1688" w:rsidRPr="004C1688" w:rsidRDefault="004C1688" w:rsidP="00F01974">
      <w:pPr>
        <w:numPr>
          <w:ilvl w:val="0"/>
          <w:numId w:val="28"/>
        </w:numPr>
        <w:autoSpaceDE w:val="0"/>
        <w:autoSpaceDN w:val="0"/>
        <w:adjustRightInd w:val="0"/>
        <w:spacing w:after="116" w:line="360" w:lineRule="auto"/>
        <w:contextualSpacing/>
        <w:rPr>
          <w:rFonts w:ascii="Times New Roman" w:hAnsi="Times New Roman" w:cs="Times New Roman"/>
          <w:sz w:val="24"/>
          <w:szCs w:val="24"/>
          <w:lang w:val="en-CA"/>
        </w:rPr>
      </w:pPr>
      <w:r w:rsidRPr="004C1688">
        <w:rPr>
          <w:rFonts w:ascii="Times New Roman" w:hAnsi="Times New Roman" w:cs="Times New Roman"/>
          <w:sz w:val="24"/>
          <w:szCs w:val="24"/>
          <w:lang w:val="en-CA"/>
        </w:rPr>
        <w:t xml:space="preserve">Does the program change the quality, food safety or nutrient content of the food(s) targeted by the project? </w:t>
      </w:r>
    </w:p>
    <w:p w:rsidR="004C1688" w:rsidRPr="004C1688" w:rsidRDefault="004C1688" w:rsidP="00F01974">
      <w:pPr>
        <w:numPr>
          <w:ilvl w:val="0"/>
          <w:numId w:val="26"/>
        </w:numPr>
        <w:autoSpaceDE w:val="0"/>
        <w:autoSpaceDN w:val="0"/>
        <w:adjustRightInd w:val="0"/>
        <w:spacing w:after="116" w:line="360" w:lineRule="auto"/>
        <w:contextualSpacing/>
        <w:rPr>
          <w:rFonts w:ascii="Times New Roman" w:hAnsi="Times New Roman" w:cs="Times New Roman"/>
          <w:sz w:val="24"/>
          <w:szCs w:val="24"/>
          <w:lang w:val="en-CA"/>
        </w:rPr>
      </w:pPr>
      <w:r w:rsidRPr="004C1688">
        <w:rPr>
          <w:rFonts w:ascii="Times New Roman" w:hAnsi="Times New Roman" w:cs="Times New Roman"/>
          <w:sz w:val="24"/>
          <w:szCs w:val="24"/>
          <w:lang w:val="en-CA"/>
        </w:rPr>
        <w:t xml:space="preserve">What crops might be appropriate for enhanced preservation? </w:t>
      </w:r>
    </w:p>
    <w:p w:rsidR="004C1688" w:rsidRPr="004C1688" w:rsidRDefault="004C1688" w:rsidP="00F01974">
      <w:pPr>
        <w:numPr>
          <w:ilvl w:val="0"/>
          <w:numId w:val="26"/>
        </w:numPr>
        <w:autoSpaceDE w:val="0"/>
        <w:autoSpaceDN w:val="0"/>
        <w:adjustRightInd w:val="0"/>
        <w:spacing w:after="0" w:line="360" w:lineRule="auto"/>
        <w:contextualSpacing/>
        <w:rPr>
          <w:rFonts w:ascii="Times New Roman" w:hAnsi="Times New Roman" w:cs="Times New Roman"/>
          <w:sz w:val="24"/>
          <w:szCs w:val="24"/>
          <w:lang w:val="en-CA"/>
        </w:rPr>
      </w:pPr>
      <w:r w:rsidRPr="004C1688">
        <w:rPr>
          <w:rFonts w:ascii="Times New Roman" w:hAnsi="Times New Roman" w:cs="Times New Roman"/>
          <w:sz w:val="24"/>
          <w:szCs w:val="24"/>
          <w:lang w:val="en-CA"/>
        </w:rPr>
        <w:t xml:space="preserve">Are there entry points in the value chain for aflatoxin control? </w:t>
      </w:r>
    </w:p>
    <w:p w:rsidR="004C1688" w:rsidRPr="004C1688" w:rsidRDefault="004C1688" w:rsidP="004C1688">
      <w:pPr>
        <w:rPr>
          <w:rFonts w:ascii="Times New Roman" w:hAnsi="Times New Roman" w:cs="Times New Roman"/>
          <w:b/>
          <w:bCs/>
          <w:sz w:val="24"/>
          <w:szCs w:val="24"/>
          <w:lang w:val="en-CA"/>
        </w:rPr>
      </w:pPr>
      <w:r w:rsidRPr="004C1688">
        <w:rPr>
          <w:rFonts w:ascii="Times New Roman" w:hAnsi="Times New Roman" w:cs="Times New Roman"/>
          <w:b/>
          <w:bCs/>
          <w:sz w:val="24"/>
          <w:szCs w:val="24"/>
        </w:rPr>
        <w:br w:type="page"/>
      </w:r>
    </w:p>
    <w:p w:rsidR="004C1688" w:rsidRPr="004C1688" w:rsidRDefault="004C1688" w:rsidP="00F01974">
      <w:pPr>
        <w:numPr>
          <w:ilvl w:val="0"/>
          <w:numId w:val="23"/>
        </w:numPr>
        <w:autoSpaceDE w:val="0"/>
        <w:autoSpaceDN w:val="0"/>
        <w:adjustRightInd w:val="0"/>
        <w:spacing w:after="138" w:line="360" w:lineRule="auto"/>
        <w:contextualSpacing/>
        <w:rPr>
          <w:rFonts w:ascii="Times New Roman" w:hAnsi="Times New Roman" w:cs="Times New Roman"/>
          <w:sz w:val="24"/>
          <w:szCs w:val="24"/>
          <w:lang w:val="en-CA"/>
        </w:rPr>
      </w:pPr>
      <w:r w:rsidRPr="004C1688">
        <w:rPr>
          <w:rFonts w:ascii="Times New Roman" w:hAnsi="Times New Roman" w:cs="Times New Roman"/>
          <w:b/>
          <w:bCs/>
          <w:sz w:val="24"/>
          <w:szCs w:val="24"/>
          <w:lang w:val="en-CA"/>
        </w:rPr>
        <w:lastRenderedPageBreak/>
        <w:t>Expand markets and market access for vulnerable groups, particularly for marketing nutritious foods</w:t>
      </w:r>
      <w:r w:rsidRPr="004C1688">
        <w:rPr>
          <w:rFonts w:ascii="Times New Roman" w:hAnsi="Times New Roman" w:cs="Times New Roman"/>
          <w:sz w:val="24"/>
          <w:szCs w:val="24"/>
          <w:lang w:val="en-CA"/>
        </w:rPr>
        <w:t xml:space="preserve">. </w:t>
      </w:r>
    </w:p>
    <w:p w:rsidR="004C1688" w:rsidRPr="004C1688" w:rsidRDefault="004C1688" w:rsidP="004C1688">
      <w:pPr>
        <w:autoSpaceDE w:val="0"/>
        <w:autoSpaceDN w:val="0"/>
        <w:adjustRightInd w:val="0"/>
        <w:spacing w:after="40" w:line="360" w:lineRule="auto"/>
        <w:jc w:val="both"/>
        <w:rPr>
          <w:rFonts w:ascii="Times New Roman" w:hAnsi="Times New Roman" w:cs="Times New Roman"/>
          <w:sz w:val="24"/>
          <w:szCs w:val="24"/>
        </w:rPr>
      </w:pPr>
      <w:r w:rsidRPr="004C1688">
        <w:rPr>
          <w:rFonts w:ascii="Times New Roman" w:hAnsi="Times New Roman" w:cs="Times New Roman"/>
          <w:sz w:val="24"/>
          <w:szCs w:val="24"/>
        </w:rPr>
        <w:t>Market opportunities may be an incentive for farmers to produce and potentially consume nutritious foods they otherwise would not.  An important contribution that investments in agricultural value chains can make to nutrition is by improving market access:</w:t>
      </w:r>
    </w:p>
    <w:p w:rsidR="004C1688" w:rsidRPr="004C1688" w:rsidRDefault="004C1688" w:rsidP="00F01974">
      <w:pPr>
        <w:numPr>
          <w:ilvl w:val="0"/>
          <w:numId w:val="26"/>
        </w:numPr>
        <w:autoSpaceDE w:val="0"/>
        <w:autoSpaceDN w:val="0"/>
        <w:adjustRightInd w:val="0"/>
        <w:spacing w:after="40" w:line="360" w:lineRule="auto"/>
        <w:jc w:val="both"/>
        <w:rPr>
          <w:rFonts w:ascii="Times New Roman" w:hAnsi="Times New Roman" w:cs="Times New Roman"/>
          <w:sz w:val="24"/>
          <w:szCs w:val="24"/>
        </w:rPr>
      </w:pPr>
      <w:r w:rsidRPr="004C1688">
        <w:rPr>
          <w:rFonts w:ascii="Times New Roman" w:hAnsi="Times New Roman" w:cs="Times New Roman"/>
          <w:sz w:val="24"/>
          <w:szCs w:val="24"/>
        </w:rPr>
        <w:t>For producers, processors and retailers, to help them sell their products and generate income which can be invested in better health, care andfood consumption; and</w:t>
      </w:r>
    </w:p>
    <w:p w:rsidR="004C1688" w:rsidRPr="004C1688" w:rsidRDefault="004C1688" w:rsidP="00F01974">
      <w:pPr>
        <w:numPr>
          <w:ilvl w:val="0"/>
          <w:numId w:val="26"/>
        </w:numPr>
        <w:autoSpaceDE w:val="0"/>
        <w:autoSpaceDN w:val="0"/>
        <w:adjustRightInd w:val="0"/>
        <w:spacing w:after="40" w:line="360" w:lineRule="auto"/>
        <w:jc w:val="both"/>
        <w:rPr>
          <w:rFonts w:ascii="Times New Roman" w:hAnsi="Times New Roman" w:cs="Times New Roman"/>
          <w:sz w:val="24"/>
          <w:szCs w:val="24"/>
        </w:rPr>
      </w:pPr>
      <w:r w:rsidRPr="004C1688">
        <w:rPr>
          <w:rFonts w:ascii="Times New Roman" w:hAnsi="Times New Roman" w:cs="Times New Roman"/>
          <w:sz w:val="24"/>
          <w:szCs w:val="24"/>
        </w:rPr>
        <w:t>For consumers, to improve availability and affordability of nutrient-densefoods.</w:t>
      </w:r>
    </w:p>
    <w:p w:rsidR="004C1688" w:rsidRPr="004C1688" w:rsidRDefault="004C1688" w:rsidP="00F01974">
      <w:pPr>
        <w:numPr>
          <w:ilvl w:val="0"/>
          <w:numId w:val="23"/>
        </w:numPr>
        <w:autoSpaceDE w:val="0"/>
        <w:autoSpaceDN w:val="0"/>
        <w:adjustRightInd w:val="0"/>
        <w:spacing w:after="0" w:line="360" w:lineRule="auto"/>
        <w:contextualSpacing/>
        <w:rPr>
          <w:rFonts w:ascii="Times New Roman" w:hAnsi="Times New Roman" w:cs="Times New Roman"/>
          <w:b/>
          <w:bCs/>
          <w:sz w:val="24"/>
          <w:szCs w:val="24"/>
          <w:lang w:val="en-CA"/>
        </w:rPr>
      </w:pPr>
      <w:r w:rsidRPr="004C1688">
        <w:rPr>
          <w:rFonts w:ascii="Times New Roman" w:hAnsi="Times New Roman" w:cs="Times New Roman"/>
          <w:b/>
          <w:bCs/>
          <w:sz w:val="24"/>
          <w:szCs w:val="24"/>
          <w:lang w:val="en-CA"/>
        </w:rPr>
        <w:t>Incorporate nutrition promotion and education</w:t>
      </w:r>
    </w:p>
    <w:p w:rsidR="004C1688" w:rsidRPr="004C1688" w:rsidRDefault="004C1688" w:rsidP="004C1688">
      <w:pPr>
        <w:autoSpaceDE w:val="0"/>
        <w:autoSpaceDN w:val="0"/>
        <w:adjustRightInd w:val="0"/>
        <w:spacing w:after="0" w:line="360" w:lineRule="auto"/>
        <w:jc w:val="both"/>
        <w:rPr>
          <w:rFonts w:ascii="Times New Roman" w:hAnsi="Times New Roman" w:cs="Times New Roman"/>
          <w:b/>
          <w:bCs/>
          <w:sz w:val="24"/>
          <w:szCs w:val="24"/>
        </w:rPr>
      </w:pPr>
      <w:r w:rsidRPr="004C1688">
        <w:rPr>
          <w:rFonts w:ascii="Times New Roman" w:hAnsi="Times New Roman" w:cs="Times New Roman"/>
          <w:bCs/>
          <w:sz w:val="24"/>
          <w:szCs w:val="24"/>
        </w:rPr>
        <w:t xml:space="preserve">It is important to include measures in program design to build  </w:t>
      </w:r>
      <w:r w:rsidRPr="004C1688">
        <w:rPr>
          <w:rFonts w:ascii="Times New Roman" w:hAnsi="Times New Roman" w:cs="Times New Roman"/>
          <w:sz w:val="24"/>
          <w:szCs w:val="24"/>
        </w:rPr>
        <w:t xml:space="preserve"> on existing local knowledge, attitudes and practices of the community on nutrition. Nutrition knowledge can enhance the impact of production and income in rural households, especially important for women and young children, and can increase demand for nutritious foods in the general population. </w:t>
      </w:r>
      <w:bookmarkStart w:id="278" w:name="_Toc499271138"/>
    </w:p>
    <w:p w:rsidR="004C1688" w:rsidRPr="002B4729" w:rsidRDefault="004C1688" w:rsidP="002B4729">
      <w:pPr>
        <w:pStyle w:val="Heading3"/>
        <w:rPr>
          <w:rFonts w:ascii="Times New Roman" w:hAnsi="Times New Roman" w:cs="Times New Roman"/>
          <w:color w:val="auto"/>
          <w:sz w:val="24"/>
          <w:szCs w:val="24"/>
        </w:rPr>
      </w:pPr>
      <w:bookmarkStart w:id="279" w:name="_Toc502215520"/>
      <w:bookmarkStart w:id="280" w:name="_Toc503429080"/>
      <w:r w:rsidRPr="002B4729">
        <w:rPr>
          <w:rFonts w:ascii="Times New Roman" w:hAnsi="Times New Roman" w:cs="Times New Roman"/>
          <w:color w:val="auto"/>
          <w:sz w:val="24"/>
          <w:szCs w:val="24"/>
        </w:rPr>
        <w:t>7.2.2. Policy principles</w:t>
      </w:r>
      <w:bookmarkEnd w:id="278"/>
      <w:bookmarkEnd w:id="279"/>
      <w:bookmarkEnd w:id="280"/>
    </w:p>
    <w:p w:rsidR="004C1688" w:rsidRPr="004C1688" w:rsidRDefault="004C1688" w:rsidP="004C1688">
      <w:pPr>
        <w:autoSpaceDE w:val="0"/>
        <w:autoSpaceDN w:val="0"/>
        <w:adjustRightInd w:val="0"/>
        <w:spacing w:after="0" w:line="360" w:lineRule="auto"/>
        <w:jc w:val="both"/>
        <w:rPr>
          <w:rFonts w:ascii="Times New Roman" w:hAnsi="Times New Roman" w:cs="Times New Roman"/>
          <w:sz w:val="24"/>
          <w:szCs w:val="24"/>
        </w:rPr>
      </w:pPr>
      <w:r w:rsidRPr="004C1688">
        <w:rPr>
          <w:rFonts w:ascii="Times New Roman" w:hAnsi="Times New Roman" w:cs="Times New Roman"/>
          <w:sz w:val="24"/>
          <w:szCs w:val="24"/>
        </w:rPr>
        <w:t xml:space="preserve">Agriculture programs and investments need to be supported by an enabling policy environment if they are to contribute to improving nutrition. Food and agriculture policies can have a better impact on nutrition if they: </w:t>
      </w:r>
    </w:p>
    <w:p w:rsidR="004C1688" w:rsidRPr="004C1688" w:rsidRDefault="004C1688" w:rsidP="00F01974">
      <w:pPr>
        <w:numPr>
          <w:ilvl w:val="0"/>
          <w:numId w:val="29"/>
        </w:numPr>
        <w:autoSpaceDE w:val="0"/>
        <w:autoSpaceDN w:val="0"/>
        <w:adjustRightInd w:val="0"/>
        <w:spacing w:after="0" w:line="360" w:lineRule="auto"/>
        <w:contextualSpacing/>
        <w:jc w:val="both"/>
        <w:rPr>
          <w:rFonts w:ascii="Times New Roman" w:hAnsi="Times New Roman" w:cs="Times New Roman"/>
          <w:sz w:val="24"/>
          <w:szCs w:val="24"/>
          <w:lang w:val="en-CA"/>
        </w:rPr>
      </w:pPr>
      <w:r w:rsidRPr="004C1688">
        <w:rPr>
          <w:rFonts w:ascii="Times New Roman" w:hAnsi="Times New Roman" w:cs="Times New Roman"/>
          <w:b/>
          <w:bCs/>
          <w:sz w:val="24"/>
          <w:szCs w:val="24"/>
          <w:lang w:val="en-CA"/>
        </w:rPr>
        <w:t>Increase incentives (and decrease disincentives) for availability, access, and consumption of diverse, nutritious and safe foods through environmentally sustainable production, trade, and distribution</w:t>
      </w:r>
      <w:r w:rsidRPr="004C1688">
        <w:rPr>
          <w:rFonts w:ascii="Times New Roman" w:hAnsi="Times New Roman" w:cs="Times New Roman"/>
          <w:sz w:val="24"/>
          <w:szCs w:val="24"/>
          <w:lang w:val="en-CA"/>
        </w:rPr>
        <w:t xml:space="preserve">:  </w:t>
      </w:r>
    </w:p>
    <w:p w:rsidR="004C1688" w:rsidRPr="004C1688" w:rsidRDefault="004C1688" w:rsidP="004C1688">
      <w:pPr>
        <w:autoSpaceDE w:val="0"/>
        <w:autoSpaceDN w:val="0"/>
        <w:adjustRightInd w:val="0"/>
        <w:spacing w:after="0" w:line="360" w:lineRule="auto"/>
        <w:ind w:left="720"/>
        <w:contextualSpacing/>
        <w:jc w:val="both"/>
        <w:rPr>
          <w:rFonts w:ascii="Times New Roman" w:hAnsi="Times New Roman" w:cs="Times New Roman"/>
          <w:sz w:val="24"/>
          <w:szCs w:val="24"/>
          <w:lang w:val="en-CA"/>
        </w:rPr>
      </w:pPr>
      <w:r w:rsidRPr="004C1688">
        <w:rPr>
          <w:rFonts w:ascii="Times New Roman" w:hAnsi="Times New Roman" w:cs="Times New Roman"/>
          <w:sz w:val="24"/>
          <w:szCs w:val="24"/>
          <w:lang w:val="en-CA"/>
        </w:rPr>
        <w:t>The focus needs to be on horticulture, legumes, and small-scale livestock and fish – foods which are relatively unavailable and expensive, but nutrient-rich – and vastly underutilized as sources of both food and income (refer MoANR NSA strategy document)</w:t>
      </w:r>
    </w:p>
    <w:p w:rsidR="004C1688" w:rsidRPr="004C1688" w:rsidRDefault="004C1688" w:rsidP="004C1688">
      <w:pPr>
        <w:autoSpaceDE w:val="0"/>
        <w:autoSpaceDN w:val="0"/>
        <w:adjustRightInd w:val="0"/>
        <w:spacing w:after="0" w:line="360" w:lineRule="auto"/>
        <w:rPr>
          <w:rFonts w:ascii="Times New Roman" w:hAnsi="Times New Roman" w:cs="Times New Roman"/>
          <w:sz w:val="24"/>
          <w:szCs w:val="24"/>
        </w:rPr>
      </w:pPr>
    </w:p>
    <w:p w:rsidR="004C1688" w:rsidRPr="004C1688" w:rsidRDefault="004C1688" w:rsidP="00F01974">
      <w:pPr>
        <w:numPr>
          <w:ilvl w:val="0"/>
          <w:numId w:val="29"/>
        </w:numPr>
        <w:autoSpaceDE w:val="0"/>
        <w:autoSpaceDN w:val="0"/>
        <w:adjustRightInd w:val="0"/>
        <w:spacing w:after="0" w:line="360" w:lineRule="auto"/>
        <w:contextualSpacing/>
        <w:rPr>
          <w:rFonts w:ascii="Times New Roman" w:hAnsi="Times New Roman" w:cs="Times New Roman"/>
          <w:sz w:val="24"/>
          <w:szCs w:val="24"/>
          <w:lang w:val="en-CA"/>
        </w:rPr>
      </w:pPr>
      <w:r w:rsidRPr="004C1688">
        <w:rPr>
          <w:rFonts w:ascii="Times New Roman" w:hAnsi="Times New Roman" w:cs="Times New Roman"/>
          <w:b/>
          <w:bCs/>
          <w:sz w:val="24"/>
          <w:szCs w:val="24"/>
          <w:lang w:val="en-CA"/>
        </w:rPr>
        <w:t xml:space="preserve">Monitor dietary consumption and access to safe, diverse, and nutritious foods. </w:t>
      </w:r>
      <w:r w:rsidRPr="004C1688">
        <w:rPr>
          <w:rFonts w:ascii="Times New Roman" w:hAnsi="Times New Roman" w:cs="Times New Roman"/>
          <w:sz w:val="24"/>
          <w:szCs w:val="24"/>
          <w:lang w:val="en-CA"/>
        </w:rPr>
        <w:t xml:space="preserve">The data could include food prices of diverse foods, and dietary consumption indicators for vulnerable groups. </w:t>
      </w:r>
    </w:p>
    <w:p w:rsidR="004C1688" w:rsidRPr="004C1688" w:rsidRDefault="004C1688" w:rsidP="004C1688">
      <w:pPr>
        <w:autoSpaceDE w:val="0"/>
        <w:autoSpaceDN w:val="0"/>
        <w:adjustRightInd w:val="0"/>
        <w:spacing w:after="0" w:line="360" w:lineRule="auto"/>
        <w:rPr>
          <w:rFonts w:ascii="Times New Roman" w:hAnsi="Times New Roman" w:cs="Times New Roman"/>
          <w:sz w:val="24"/>
          <w:szCs w:val="24"/>
        </w:rPr>
      </w:pPr>
    </w:p>
    <w:p w:rsidR="004C1688" w:rsidRPr="004C1688" w:rsidRDefault="004C1688" w:rsidP="00F01974">
      <w:pPr>
        <w:numPr>
          <w:ilvl w:val="0"/>
          <w:numId w:val="29"/>
        </w:numPr>
        <w:autoSpaceDE w:val="0"/>
        <w:autoSpaceDN w:val="0"/>
        <w:adjustRightInd w:val="0"/>
        <w:spacing w:after="0" w:line="360" w:lineRule="auto"/>
        <w:contextualSpacing/>
        <w:jc w:val="both"/>
        <w:rPr>
          <w:rFonts w:ascii="Times New Roman" w:hAnsi="Times New Roman" w:cs="Times New Roman"/>
          <w:sz w:val="24"/>
          <w:szCs w:val="24"/>
          <w:lang w:val="en-CA"/>
        </w:rPr>
      </w:pPr>
      <w:r w:rsidRPr="004C1688">
        <w:rPr>
          <w:rFonts w:ascii="Times New Roman" w:hAnsi="Times New Roman" w:cs="Times New Roman"/>
          <w:b/>
          <w:bCs/>
          <w:sz w:val="24"/>
          <w:szCs w:val="24"/>
          <w:lang w:val="en-CA"/>
        </w:rPr>
        <w:t>Include measures that protect and empower the poor and women:</w:t>
      </w:r>
      <w:r w:rsidRPr="004C1688">
        <w:rPr>
          <w:rFonts w:ascii="Times New Roman" w:hAnsi="Times New Roman" w:cs="Times New Roman"/>
          <w:sz w:val="24"/>
          <w:szCs w:val="24"/>
          <w:lang w:val="en-CA"/>
        </w:rPr>
        <w:t xml:space="preserve"> Safety nets that allow people to access nutritious food during shocks or seasonal times when income is </w:t>
      </w:r>
      <w:r w:rsidRPr="004C1688">
        <w:rPr>
          <w:rFonts w:ascii="Times New Roman" w:hAnsi="Times New Roman" w:cs="Times New Roman"/>
          <w:sz w:val="24"/>
          <w:szCs w:val="24"/>
          <w:lang w:val="en-CA"/>
        </w:rPr>
        <w:lastRenderedPageBreak/>
        <w:t>low; land tenure rights; equitable access to productive resources; market access for vulnerable producers (including information and infrastructure). Recognizing that a majority of the poor are women, ensure equitable access to all of the above for women. (refer to Ethiopian PSNP 4 document)</w:t>
      </w:r>
    </w:p>
    <w:p w:rsidR="004C1688" w:rsidRPr="004C1688" w:rsidRDefault="004C1688" w:rsidP="00F01974">
      <w:pPr>
        <w:numPr>
          <w:ilvl w:val="0"/>
          <w:numId w:val="29"/>
        </w:numPr>
        <w:autoSpaceDE w:val="0"/>
        <w:autoSpaceDN w:val="0"/>
        <w:adjustRightInd w:val="0"/>
        <w:spacing w:after="0" w:line="360" w:lineRule="auto"/>
        <w:contextualSpacing/>
        <w:rPr>
          <w:rFonts w:ascii="Times New Roman" w:hAnsi="Times New Roman" w:cs="Times New Roman"/>
          <w:sz w:val="24"/>
          <w:szCs w:val="24"/>
          <w:lang w:val="en-CA"/>
        </w:rPr>
      </w:pPr>
      <w:r w:rsidRPr="004C1688">
        <w:rPr>
          <w:rFonts w:ascii="Times New Roman" w:hAnsi="Times New Roman" w:cs="Times New Roman"/>
          <w:b/>
          <w:bCs/>
          <w:sz w:val="24"/>
          <w:szCs w:val="24"/>
          <w:lang w:val="en-CA"/>
        </w:rPr>
        <w:t xml:space="preserve">Develop capacity: </w:t>
      </w:r>
      <w:r w:rsidRPr="004C1688">
        <w:rPr>
          <w:rFonts w:ascii="Times New Roman" w:hAnsi="Times New Roman" w:cs="Times New Roman"/>
          <w:sz w:val="24"/>
          <w:szCs w:val="24"/>
          <w:lang w:val="en-CA"/>
        </w:rPr>
        <w:t xml:space="preserve">Capacitate human resources and institutions to improve nutrition through the food and agriculture sector, supported with adequate financing. </w:t>
      </w:r>
    </w:p>
    <w:p w:rsidR="004C1688" w:rsidRPr="004C1688" w:rsidRDefault="004C1688" w:rsidP="004C1688">
      <w:pPr>
        <w:autoSpaceDE w:val="0"/>
        <w:autoSpaceDN w:val="0"/>
        <w:adjustRightInd w:val="0"/>
        <w:spacing w:after="0" w:line="360" w:lineRule="auto"/>
        <w:rPr>
          <w:rFonts w:ascii="Times New Roman" w:hAnsi="Times New Roman" w:cs="Times New Roman"/>
          <w:sz w:val="24"/>
          <w:szCs w:val="24"/>
        </w:rPr>
      </w:pPr>
    </w:p>
    <w:p w:rsidR="004C1688" w:rsidRPr="004C1688" w:rsidRDefault="004C1688" w:rsidP="00F01974">
      <w:pPr>
        <w:numPr>
          <w:ilvl w:val="0"/>
          <w:numId w:val="29"/>
        </w:numPr>
        <w:autoSpaceDE w:val="0"/>
        <w:autoSpaceDN w:val="0"/>
        <w:adjustRightInd w:val="0"/>
        <w:spacing w:after="0" w:line="360" w:lineRule="auto"/>
        <w:contextualSpacing/>
        <w:rPr>
          <w:rFonts w:ascii="Times New Roman" w:hAnsi="Times New Roman" w:cs="Times New Roman"/>
          <w:sz w:val="24"/>
          <w:szCs w:val="24"/>
          <w:lang w:val="en-CA"/>
        </w:rPr>
      </w:pPr>
      <w:r w:rsidRPr="004C1688">
        <w:rPr>
          <w:rFonts w:ascii="Times New Roman" w:hAnsi="Times New Roman" w:cs="Times New Roman"/>
          <w:b/>
          <w:bCs/>
          <w:sz w:val="24"/>
          <w:szCs w:val="24"/>
          <w:lang w:val="en-CA"/>
        </w:rPr>
        <w:t xml:space="preserve">Support multi-sectoral strategies to improve nutrition: </w:t>
      </w:r>
      <w:r w:rsidRPr="004C1688">
        <w:rPr>
          <w:rFonts w:ascii="Times New Roman" w:hAnsi="Times New Roman" w:cs="Times New Roman"/>
          <w:sz w:val="24"/>
          <w:szCs w:val="24"/>
          <w:lang w:val="en-CA"/>
        </w:rPr>
        <w:t xml:space="preserve">within national, regional, and local government (Refer NNP2 document) </w:t>
      </w:r>
    </w:p>
    <w:p w:rsidR="004C1688" w:rsidRPr="002B4729" w:rsidRDefault="004C1688" w:rsidP="002B4729">
      <w:pPr>
        <w:pStyle w:val="Heading2"/>
        <w:rPr>
          <w:rFonts w:ascii="Times New Roman" w:hAnsi="Times New Roman" w:cs="Times New Roman"/>
          <w:color w:val="auto"/>
          <w:sz w:val="24"/>
          <w:szCs w:val="24"/>
        </w:rPr>
      </w:pPr>
      <w:bookmarkStart w:id="281" w:name="_Toc499271139"/>
      <w:bookmarkStart w:id="282" w:name="_Toc502215521"/>
      <w:bookmarkStart w:id="283" w:name="_Toc503429081"/>
      <w:r w:rsidRPr="002B4729">
        <w:rPr>
          <w:rFonts w:ascii="Times New Roman" w:hAnsi="Times New Roman" w:cs="Times New Roman"/>
          <w:color w:val="auto"/>
          <w:sz w:val="24"/>
          <w:szCs w:val="24"/>
        </w:rPr>
        <w:t>7.3. Monitoring and evaluation indicators for NSA activities</w:t>
      </w:r>
      <w:bookmarkEnd w:id="281"/>
      <w:bookmarkEnd w:id="282"/>
      <w:bookmarkEnd w:id="283"/>
    </w:p>
    <w:p w:rsidR="004C1688" w:rsidRPr="004C1688" w:rsidRDefault="004C1688" w:rsidP="004C1688">
      <w:pPr>
        <w:rPr>
          <w:rFonts w:ascii="Times New Roman" w:hAnsi="Times New Roman" w:cs="Times New Roman"/>
          <w:sz w:val="24"/>
          <w:szCs w:val="24"/>
        </w:rPr>
      </w:pPr>
    </w:p>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t>The idea of nutrition-sensitive agriculture has not yet been internalized by agriculture project planners and managers. So, proper monitoring and evaluation of agricultural projects for their impact on household food security and nutrition is important. The monitoring data that should be collected for NSA interventions are;</w:t>
      </w:r>
    </w:p>
    <w:p w:rsidR="004C1688" w:rsidRPr="004C1688" w:rsidRDefault="004C1688" w:rsidP="00F01974">
      <w:pPr>
        <w:numPr>
          <w:ilvl w:val="0"/>
          <w:numId w:val="32"/>
        </w:numPr>
        <w:spacing w:after="160" w:line="360" w:lineRule="auto"/>
        <w:contextualSpacing/>
        <w:rPr>
          <w:rFonts w:ascii="Times New Roman" w:hAnsi="Times New Roman" w:cs="Times New Roman"/>
          <w:sz w:val="24"/>
          <w:szCs w:val="24"/>
          <w:lang w:val="en-CA"/>
        </w:rPr>
      </w:pPr>
      <w:r w:rsidRPr="004C1688">
        <w:rPr>
          <w:rFonts w:ascii="Times New Roman" w:hAnsi="Times New Roman" w:cs="Times New Roman"/>
          <w:sz w:val="24"/>
          <w:szCs w:val="24"/>
          <w:lang w:val="en-CA"/>
        </w:rPr>
        <w:t>Basic socio-demographic information</w:t>
      </w:r>
    </w:p>
    <w:p w:rsidR="004C1688" w:rsidRPr="004C1688" w:rsidRDefault="004C1688" w:rsidP="00F01974">
      <w:pPr>
        <w:numPr>
          <w:ilvl w:val="0"/>
          <w:numId w:val="32"/>
        </w:numPr>
        <w:spacing w:after="160" w:line="360" w:lineRule="auto"/>
        <w:contextualSpacing/>
        <w:rPr>
          <w:rFonts w:ascii="Times New Roman" w:hAnsi="Times New Roman" w:cs="Times New Roman"/>
          <w:sz w:val="24"/>
          <w:szCs w:val="24"/>
          <w:lang w:val="en-CA"/>
        </w:rPr>
      </w:pPr>
      <w:r w:rsidRPr="004C1688">
        <w:rPr>
          <w:rFonts w:ascii="Times New Roman" w:hAnsi="Times New Roman" w:cs="Times New Roman"/>
          <w:sz w:val="24"/>
          <w:szCs w:val="24"/>
          <w:lang w:val="en-CA"/>
        </w:rPr>
        <w:t>Information indicating participation and the extent to which households</w:t>
      </w:r>
    </w:p>
    <w:p w:rsidR="004C1688" w:rsidRPr="004C1688" w:rsidRDefault="004C1688" w:rsidP="004C1688">
      <w:pPr>
        <w:spacing w:line="360" w:lineRule="auto"/>
        <w:ind w:left="720"/>
        <w:contextualSpacing/>
        <w:rPr>
          <w:rFonts w:ascii="Times New Roman" w:hAnsi="Times New Roman" w:cs="Times New Roman"/>
          <w:sz w:val="24"/>
          <w:szCs w:val="24"/>
          <w:lang w:val="en-CA"/>
        </w:rPr>
      </w:pPr>
      <w:r w:rsidRPr="004C1688">
        <w:rPr>
          <w:rFonts w:ascii="Times New Roman" w:hAnsi="Times New Roman" w:cs="Times New Roman"/>
          <w:sz w:val="24"/>
          <w:szCs w:val="24"/>
          <w:lang w:val="en-CA"/>
        </w:rPr>
        <w:t>have been reached/affected by the agriculture project</w:t>
      </w:r>
    </w:p>
    <w:p w:rsidR="004C1688" w:rsidRPr="004C1688" w:rsidRDefault="004C1688" w:rsidP="00F01974">
      <w:pPr>
        <w:numPr>
          <w:ilvl w:val="0"/>
          <w:numId w:val="32"/>
        </w:numPr>
        <w:spacing w:after="160" w:line="360" w:lineRule="auto"/>
        <w:contextualSpacing/>
        <w:rPr>
          <w:rFonts w:ascii="Times New Roman" w:hAnsi="Times New Roman" w:cs="Times New Roman"/>
          <w:sz w:val="24"/>
          <w:szCs w:val="24"/>
          <w:lang w:val="en-CA"/>
        </w:rPr>
      </w:pPr>
      <w:r w:rsidRPr="004C1688">
        <w:rPr>
          <w:rFonts w:ascii="Times New Roman" w:hAnsi="Times New Roman" w:cs="Times New Roman"/>
          <w:sz w:val="24"/>
          <w:szCs w:val="24"/>
          <w:lang w:val="en-CA"/>
        </w:rPr>
        <w:t>Data on household food insecurity levels and on the dietary quality</w:t>
      </w:r>
    </w:p>
    <w:p w:rsidR="004C1688" w:rsidRPr="004C1688" w:rsidRDefault="004C1688" w:rsidP="00F01974">
      <w:pPr>
        <w:numPr>
          <w:ilvl w:val="0"/>
          <w:numId w:val="32"/>
        </w:numPr>
        <w:spacing w:after="160" w:line="360" w:lineRule="auto"/>
        <w:contextualSpacing/>
        <w:rPr>
          <w:rFonts w:ascii="Times New Roman" w:hAnsi="Times New Roman" w:cs="Times New Roman"/>
          <w:sz w:val="24"/>
          <w:szCs w:val="24"/>
          <w:lang w:val="en-CA"/>
        </w:rPr>
      </w:pPr>
      <w:r w:rsidRPr="004C1688">
        <w:rPr>
          <w:rFonts w:ascii="Times New Roman" w:hAnsi="Times New Roman" w:cs="Times New Roman"/>
          <w:sz w:val="24"/>
          <w:szCs w:val="24"/>
          <w:lang w:val="en-CA"/>
        </w:rPr>
        <w:t>Data on child and maternal nutritional status</w:t>
      </w:r>
    </w:p>
    <w:p w:rsidR="004C1688" w:rsidRPr="004C1688" w:rsidRDefault="004C1688" w:rsidP="00F01974">
      <w:pPr>
        <w:numPr>
          <w:ilvl w:val="0"/>
          <w:numId w:val="32"/>
        </w:numPr>
        <w:spacing w:after="160" w:line="360" w:lineRule="auto"/>
        <w:contextualSpacing/>
        <w:rPr>
          <w:rFonts w:ascii="Times New Roman" w:hAnsi="Times New Roman" w:cs="Times New Roman"/>
          <w:sz w:val="24"/>
          <w:szCs w:val="24"/>
          <w:lang w:val="en-CA"/>
        </w:rPr>
      </w:pPr>
      <w:r w:rsidRPr="004C1688">
        <w:rPr>
          <w:rFonts w:ascii="Times New Roman" w:hAnsi="Times New Roman" w:cs="Times New Roman"/>
          <w:sz w:val="24"/>
          <w:szCs w:val="24"/>
          <w:lang w:val="en-CA"/>
        </w:rPr>
        <w:t>Income level of the household</w:t>
      </w:r>
    </w:p>
    <w:p w:rsidR="004C1688" w:rsidRPr="004C1688" w:rsidRDefault="004C1688" w:rsidP="00F01974">
      <w:pPr>
        <w:numPr>
          <w:ilvl w:val="0"/>
          <w:numId w:val="32"/>
        </w:numPr>
        <w:spacing w:after="160" w:line="360" w:lineRule="auto"/>
        <w:contextualSpacing/>
        <w:rPr>
          <w:rFonts w:ascii="Times New Roman" w:hAnsi="Times New Roman" w:cs="Times New Roman"/>
          <w:sz w:val="24"/>
          <w:szCs w:val="24"/>
          <w:lang w:val="en-CA"/>
        </w:rPr>
      </w:pPr>
      <w:r w:rsidRPr="004C1688">
        <w:rPr>
          <w:rFonts w:ascii="Times New Roman" w:hAnsi="Times New Roman" w:cs="Times New Roman"/>
          <w:sz w:val="24"/>
          <w:szCs w:val="24"/>
          <w:lang w:val="en-CA"/>
        </w:rPr>
        <w:t>Information on women’s empowerment (qualitative and quantitative)</w:t>
      </w:r>
    </w:p>
    <w:p w:rsidR="004C1688" w:rsidRPr="004C1688" w:rsidRDefault="004C1688" w:rsidP="00F01974">
      <w:pPr>
        <w:numPr>
          <w:ilvl w:val="0"/>
          <w:numId w:val="32"/>
        </w:numPr>
        <w:spacing w:after="160" w:line="360" w:lineRule="auto"/>
        <w:contextualSpacing/>
        <w:rPr>
          <w:rFonts w:ascii="Times New Roman" w:hAnsi="Times New Roman" w:cs="Times New Roman"/>
          <w:sz w:val="24"/>
          <w:szCs w:val="24"/>
          <w:lang w:val="en-CA"/>
        </w:rPr>
      </w:pPr>
      <w:r w:rsidRPr="004C1688">
        <w:rPr>
          <w:rFonts w:ascii="Times New Roman" w:hAnsi="Times New Roman" w:cs="Times New Roman"/>
          <w:sz w:val="24"/>
          <w:szCs w:val="24"/>
          <w:lang w:val="en-CA"/>
        </w:rPr>
        <w:t>Information on any harmful effects of the project on food security or</w:t>
      </w:r>
    </w:p>
    <w:p w:rsidR="004C1688" w:rsidRPr="004C1688" w:rsidRDefault="004C1688" w:rsidP="004C1688">
      <w:pPr>
        <w:spacing w:line="360" w:lineRule="auto"/>
        <w:ind w:left="720"/>
        <w:contextualSpacing/>
        <w:rPr>
          <w:rFonts w:ascii="Times New Roman" w:hAnsi="Times New Roman" w:cs="Times New Roman"/>
          <w:sz w:val="24"/>
          <w:szCs w:val="24"/>
          <w:lang w:val="en-CA"/>
        </w:rPr>
      </w:pPr>
      <w:r w:rsidRPr="004C1688">
        <w:rPr>
          <w:rFonts w:ascii="Times New Roman" w:hAnsi="Times New Roman" w:cs="Times New Roman"/>
          <w:sz w:val="24"/>
          <w:szCs w:val="24"/>
          <w:lang w:val="en-CA"/>
        </w:rPr>
        <w:t xml:space="preserve">nutrition. </w:t>
      </w:r>
    </w:p>
    <w:p w:rsidR="004C1688" w:rsidRPr="004C1688" w:rsidRDefault="004C1688" w:rsidP="00F01974">
      <w:pPr>
        <w:numPr>
          <w:ilvl w:val="0"/>
          <w:numId w:val="32"/>
        </w:numPr>
        <w:spacing w:after="160" w:line="360" w:lineRule="auto"/>
        <w:contextualSpacing/>
        <w:rPr>
          <w:rFonts w:ascii="Times New Roman" w:hAnsi="Times New Roman" w:cs="Times New Roman"/>
          <w:sz w:val="24"/>
          <w:szCs w:val="24"/>
          <w:lang w:val="en-CA"/>
        </w:rPr>
      </w:pPr>
      <w:r w:rsidRPr="004C1688">
        <w:rPr>
          <w:rFonts w:ascii="Times New Roman" w:hAnsi="Times New Roman" w:cs="Times New Roman"/>
          <w:sz w:val="24"/>
          <w:szCs w:val="24"/>
          <w:lang w:val="en-CA"/>
        </w:rPr>
        <w:t>On-farm availability, diversity, and safety of foods</w:t>
      </w:r>
    </w:p>
    <w:p w:rsidR="004C1688" w:rsidRPr="004C1688" w:rsidRDefault="004C1688" w:rsidP="00F01974">
      <w:pPr>
        <w:numPr>
          <w:ilvl w:val="0"/>
          <w:numId w:val="32"/>
        </w:numPr>
        <w:spacing w:after="160" w:line="360" w:lineRule="auto"/>
        <w:contextualSpacing/>
        <w:rPr>
          <w:rFonts w:ascii="Times New Roman" w:hAnsi="Times New Roman" w:cs="Times New Roman"/>
          <w:sz w:val="24"/>
          <w:szCs w:val="24"/>
          <w:lang w:val="en-CA"/>
        </w:rPr>
        <w:sectPr w:rsidR="004C1688" w:rsidRPr="004C1688" w:rsidSect="004C1688">
          <w:pgSz w:w="12240" w:h="15840"/>
          <w:pgMar w:top="1440" w:right="1440" w:bottom="1440" w:left="1440" w:header="720" w:footer="720" w:gutter="0"/>
          <w:cols w:space="720"/>
          <w:docGrid w:linePitch="360"/>
        </w:sectPr>
      </w:pPr>
      <w:r w:rsidRPr="004C1688">
        <w:rPr>
          <w:rFonts w:ascii="Times New Roman" w:hAnsi="Times New Roman" w:cs="Times New Roman"/>
          <w:sz w:val="24"/>
          <w:szCs w:val="24"/>
          <w:lang w:val="en-CA"/>
        </w:rPr>
        <w:t>Data on natural resource management practices</w:t>
      </w:r>
    </w:p>
    <w:p w:rsidR="004C1688" w:rsidRPr="004C1688" w:rsidRDefault="004C1688" w:rsidP="004C1688">
      <w:pPr>
        <w:spacing w:line="240" w:lineRule="auto"/>
        <w:rPr>
          <w:rFonts w:ascii="Times New Roman" w:hAnsi="Times New Roman" w:cs="Times New Roman"/>
          <w:bCs/>
          <w:color w:val="4F81BD" w:themeColor="accent1"/>
          <w:sz w:val="24"/>
          <w:szCs w:val="24"/>
        </w:rPr>
      </w:pPr>
      <w:r w:rsidRPr="004C1688">
        <w:rPr>
          <w:rFonts w:ascii="Times New Roman" w:hAnsi="Times New Roman" w:cs="Times New Roman"/>
          <w:b/>
          <w:bCs/>
          <w:sz w:val="24"/>
          <w:szCs w:val="24"/>
        </w:rPr>
        <w:lastRenderedPageBreak/>
        <w:t>Table 7.1</w:t>
      </w:r>
      <w:r w:rsidRPr="004C1688">
        <w:rPr>
          <w:rFonts w:ascii="Times New Roman" w:hAnsi="Times New Roman" w:cs="Times New Roman"/>
          <w:bCs/>
          <w:sz w:val="24"/>
          <w:szCs w:val="24"/>
        </w:rPr>
        <w:t xml:space="preserve"> Key nutrition sensitive agriculture indicators </w:t>
      </w:r>
    </w:p>
    <w:tbl>
      <w:tblPr>
        <w:tblW w:w="0" w:type="auto"/>
        <w:tblLook w:val="04A0"/>
      </w:tblPr>
      <w:tblGrid>
        <w:gridCol w:w="2515"/>
        <w:gridCol w:w="3959"/>
        <w:gridCol w:w="3871"/>
        <w:gridCol w:w="2605"/>
      </w:tblGrid>
      <w:tr w:rsidR="004C1688" w:rsidRPr="004C1688" w:rsidTr="002B4729">
        <w:tc>
          <w:tcPr>
            <w:tcW w:w="2515" w:type="dxa"/>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b/>
                <w:sz w:val="24"/>
                <w:szCs w:val="24"/>
              </w:rPr>
            </w:pPr>
            <w:r w:rsidRPr="004C1688">
              <w:rPr>
                <w:rFonts w:ascii="Times New Roman" w:hAnsi="Times New Roman" w:cs="Times New Roman"/>
                <w:b/>
                <w:sz w:val="24"/>
                <w:szCs w:val="24"/>
              </w:rPr>
              <w:t>Type of measure</w:t>
            </w:r>
          </w:p>
        </w:tc>
        <w:tc>
          <w:tcPr>
            <w:tcW w:w="3959" w:type="dxa"/>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b/>
                <w:sz w:val="24"/>
                <w:szCs w:val="24"/>
              </w:rPr>
            </w:pPr>
            <w:r w:rsidRPr="004C1688">
              <w:rPr>
                <w:rFonts w:ascii="Times New Roman" w:hAnsi="Times New Roman" w:cs="Times New Roman"/>
                <w:b/>
                <w:sz w:val="24"/>
                <w:szCs w:val="24"/>
              </w:rPr>
              <w:t xml:space="preserve">Indicators </w:t>
            </w:r>
          </w:p>
        </w:tc>
        <w:tc>
          <w:tcPr>
            <w:tcW w:w="3871" w:type="dxa"/>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b/>
                <w:sz w:val="24"/>
                <w:szCs w:val="24"/>
              </w:rPr>
            </w:pPr>
            <w:r w:rsidRPr="004C1688">
              <w:rPr>
                <w:rFonts w:ascii="Times New Roman" w:hAnsi="Times New Roman" w:cs="Times New Roman"/>
                <w:b/>
                <w:sz w:val="24"/>
                <w:szCs w:val="24"/>
              </w:rPr>
              <w:t>What the indicator measure</w:t>
            </w:r>
          </w:p>
        </w:tc>
        <w:tc>
          <w:tcPr>
            <w:tcW w:w="2605" w:type="dxa"/>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b/>
                <w:sz w:val="24"/>
                <w:szCs w:val="24"/>
              </w:rPr>
            </w:pPr>
            <w:r w:rsidRPr="004C1688">
              <w:rPr>
                <w:rFonts w:ascii="Times New Roman" w:hAnsi="Times New Roman" w:cs="Times New Roman"/>
                <w:b/>
                <w:sz w:val="24"/>
                <w:szCs w:val="24"/>
              </w:rPr>
              <w:t xml:space="preserve">Mode of collection </w:t>
            </w:r>
          </w:p>
        </w:tc>
      </w:tr>
      <w:tr w:rsidR="004C1688" w:rsidRPr="004C1688" w:rsidTr="002B4729">
        <w:tc>
          <w:tcPr>
            <w:tcW w:w="2515" w:type="dxa"/>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t>Diet – Individual level</w:t>
            </w:r>
          </w:p>
        </w:tc>
        <w:tc>
          <w:tcPr>
            <w:tcW w:w="3959" w:type="dxa"/>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ook w:val="0000"/>
            </w:tblPr>
            <w:tblGrid>
              <w:gridCol w:w="3743"/>
            </w:tblGrid>
            <w:tr w:rsidR="004C1688" w:rsidRPr="004C1688" w:rsidTr="004C1688">
              <w:trPr>
                <w:trHeight w:val="493"/>
              </w:trPr>
              <w:tc>
                <w:tcPr>
                  <w:tcW w:w="0" w:type="auto"/>
                </w:tcPr>
                <w:p w:rsidR="004C1688" w:rsidRPr="004C1688" w:rsidRDefault="004C1688" w:rsidP="004C1688">
                  <w:pPr>
                    <w:autoSpaceDE w:val="0"/>
                    <w:autoSpaceDN w:val="0"/>
                    <w:adjustRightInd w:val="0"/>
                    <w:spacing w:after="20" w:line="360" w:lineRule="auto"/>
                    <w:rPr>
                      <w:rFonts w:ascii="Times New Roman" w:hAnsi="Times New Roman" w:cs="Times New Roman"/>
                      <w:sz w:val="24"/>
                      <w:szCs w:val="24"/>
                    </w:rPr>
                  </w:pPr>
                  <w:r w:rsidRPr="004C1688">
                    <w:rPr>
                      <w:rFonts w:ascii="Times New Roman" w:hAnsi="Times New Roman" w:cs="Times New Roman"/>
                      <w:bCs/>
                      <w:sz w:val="24"/>
                      <w:szCs w:val="24"/>
                    </w:rPr>
                    <w:t xml:space="preserve">Minimum Dietary Diversity for Women of reproductive age (MDD-W) </w:t>
                  </w:r>
                </w:p>
                <w:p w:rsidR="004C1688" w:rsidRPr="004C1688" w:rsidRDefault="004C1688" w:rsidP="004C1688">
                  <w:pPr>
                    <w:autoSpaceDE w:val="0"/>
                    <w:autoSpaceDN w:val="0"/>
                    <w:adjustRightInd w:val="0"/>
                    <w:spacing w:after="20" w:line="360" w:lineRule="auto"/>
                    <w:rPr>
                      <w:rFonts w:ascii="Times New Roman" w:hAnsi="Times New Roman" w:cs="Times New Roman"/>
                      <w:sz w:val="24"/>
                      <w:szCs w:val="24"/>
                    </w:rPr>
                  </w:pPr>
                  <w:r w:rsidRPr="004C1688">
                    <w:rPr>
                      <w:rFonts w:ascii="Times New Roman" w:hAnsi="Times New Roman" w:cs="Times New Roman"/>
                      <w:sz w:val="24"/>
                      <w:szCs w:val="24"/>
                    </w:rPr>
                    <w:t xml:space="preserve">Minimum Dietary Diversity for young children (MDD age 6-23 months) </w:t>
                  </w:r>
                </w:p>
              </w:tc>
            </w:tr>
          </w:tbl>
          <w:p w:rsidR="004C1688" w:rsidRPr="004C1688" w:rsidRDefault="004C1688" w:rsidP="004C1688">
            <w:pPr>
              <w:spacing w:line="360" w:lineRule="auto"/>
              <w:rPr>
                <w:rFonts w:ascii="Times New Roman" w:hAnsi="Times New Roman" w:cs="Times New Roman"/>
                <w:sz w:val="24"/>
                <w:szCs w:val="24"/>
              </w:rPr>
            </w:pPr>
          </w:p>
        </w:tc>
        <w:tc>
          <w:tcPr>
            <w:tcW w:w="3871" w:type="dxa"/>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ook w:val="0000"/>
            </w:tblPr>
            <w:tblGrid>
              <w:gridCol w:w="3655"/>
            </w:tblGrid>
            <w:tr w:rsidR="004C1688" w:rsidRPr="004C1688" w:rsidTr="004C1688">
              <w:trPr>
                <w:trHeight w:val="381"/>
              </w:trPr>
              <w:tc>
                <w:tcPr>
                  <w:tcW w:w="0" w:type="auto"/>
                </w:tcPr>
                <w:p w:rsidR="004C1688" w:rsidRPr="004C1688" w:rsidRDefault="004C1688" w:rsidP="004C1688">
                  <w:pPr>
                    <w:autoSpaceDE w:val="0"/>
                    <w:autoSpaceDN w:val="0"/>
                    <w:adjustRightInd w:val="0"/>
                    <w:spacing w:after="20" w:line="360" w:lineRule="auto"/>
                    <w:rPr>
                      <w:rFonts w:ascii="Times New Roman" w:hAnsi="Times New Roman" w:cs="Times New Roman"/>
                      <w:sz w:val="24"/>
                      <w:szCs w:val="24"/>
                    </w:rPr>
                  </w:pPr>
                  <w:r w:rsidRPr="004C1688">
                    <w:rPr>
                      <w:rFonts w:ascii="Times New Roman" w:hAnsi="Times New Roman" w:cs="Times New Roman"/>
                      <w:sz w:val="24"/>
                      <w:szCs w:val="24"/>
                    </w:rPr>
                    <w:t xml:space="preserve">A measure of dietary quality, which reflects overall nutrient adequacy and dietary diversity. It does not reflect adequacy of specific target nutrients </w:t>
                  </w:r>
                </w:p>
              </w:tc>
            </w:tr>
          </w:tbl>
          <w:p w:rsidR="004C1688" w:rsidRPr="004C1688" w:rsidRDefault="004C1688" w:rsidP="004C1688">
            <w:pPr>
              <w:spacing w:line="360" w:lineRule="auto"/>
              <w:rPr>
                <w:rFonts w:ascii="Times New Roman" w:hAnsi="Times New Roman" w:cs="Times New Roman"/>
                <w:sz w:val="24"/>
                <w:szCs w:val="24"/>
              </w:rPr>
            </w:pPr>
          </w:p>
        </w:tc>
        <w:tc>
          <w:tcPr>
            <w:tcW w:w="2605" w:type="dxa"/>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t>Household survey (individual interview within household)</w:t>
            </w:r>
          </w:p>
        </w:tc>
      </w:tr>
      <w:tr w:rsidR="004C1688" w:rsidRPr="004C1688" w:rsidTr="002B4729">
        <w:tc>
          <w:tcPr>
            <w:tcW w:w="2515" w:type="dxa"/>
            <w:tcBorders>
              <w:top w:val="single" w:sz="4" w:space="0" w:color="auto"/>
              <w:left w:val="single" w:sz="4" w:space="0" w:color="auto"/>
              <w:bottom w:val="single" w:sz="4" w:space="0" w:color="auto"/>
              <w:right w:val="single" w:sz="4" w:space="0" w:color="auto"/>
            </w:tcBorders>
          </w:tcPr>
          <w:p w:rsidR="004C1688" w:rsidRPr="004C1688" w:rsidRDefault="004C1688" w:rsidP="004C1688">
            <w:pPr>
              <w:autoSpaceDE w:val="0"/>
              <w:autoSpaceDN w:val="0"/>
              <w:adjustRightInd w:val="0"/>
              <w:spacing w:line="360" w:lineRule="auto"/>
              <w:rPr>
                <w:rFonts w:ascii="Times New Roman" w:hAnsi="Times New Roman" w:cs="Times New Roman"/>
                <w:sz w:val="24"/>
                <w:szCs w:val="24"/>
              </w:rPr>
            </w:pPr>
          </w:p>
          <w:tbl>
            <w:tblPr>
              <w:tblW w:w="0" w:type="auto"/>
              <w:tblBorders>
                <w:top w:val="nil"/>
                <w:left w:val="nil"/>
                <w:bottom w:val="nil"/>
                <w:right w:val="nil"/>
              </w:tblBorders>
              <w:tblLook w:val="0000"/>
            </w:tblPr>
            <w:tblGrid>
              <w:gridCol w:w="2299"/>
            </w:tblGrid>
            <w:tr w:rsidR="004C1688" w:rsidRPr="004C1688" w:rsidTr="004C1688">
              <w:trPr>
                <w:trHeight w:val="191"/>
              </w:trPr>
              <w:tc>
                <w:tcPr>
                  <w:tcW w:w="0" w:type="auto"/>
                </w:tcPr>
                <w:p w:rsidR="004C1688" w:rsidRPr="004C1688" w:rsidRDefault="004C1688" w:rsidP="004C1688">
                  <w:pPr>
                    <w:autoSpaceDE w:val="0"/>
                    <w:autoSpaceDN w:val="0"/>
                    <w:adjustRightInd w:val="0"/>
                    <w:spacing w:after="20" w:line="360" w:lineRule="auto"/>
                    <w:rPr>
                      <w:rFonts w:ascii="Times New Roman" w:hAnsi="Times New Roman" w:cs="Times New Roman"/>
                      <w:sz w:val="24"/>
                      <w:szCs w:val="24"/>
                    </w:rPr>
                  </w:pPr>
                  <w:r w:rsidRPr="004C1688">
                    <w:rPr>
                      <w:rFonts w:ascii="Times New Roman" w:hAnsi="Times New Roman" w:cs="Times New Roman"/>
                      <w:bCs/>
                      <w:sz w:val="24"/>
                      <w:szCs w:val="24"/>
                    </w:rPr>
                    <w:t xml:space="preserve">Food access – Household level </w:t>
                  </w:r>
                </w:p>
              </w:tc>
            </w:tr>
          </w:tbl>
          <w:p w:rsidR="004C1688" w:rsidRPr="004C1688" w:rsidRDefault="004C1688" w:rsidP="004C1688">
            <w:pPr>
              <w:spacing w:line="360" w:lineRule="auto"/>
              <w:rPr>
                <w:rFonts w:ascii="Times New Roman" w:hAnsi="Times New Roman" w:cs="Times New Roman"/>
                <w:sz w:val="24"/>
                <w:szCs w:val="24"/>
              </w:rPr>
            </w:pPr>
          </w:p>
        </w:tc>
        <w:tc>
          <w:tcPr>
            <w:tcW w:w="3959" w:type="dxa"/>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t>Food Insecurity Experience Scale</w:t>
            </w:r>
          </w:p>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t>(FIES)</w:t>
            </w:r>
          </w:p>
        </w:tc>
        <w:tc>
          <w:tcPr>
            <w:tcW w:w="3871" w:type="dxa"/>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t>Severity of food insecurity experience with in a household. Can also be measured for individuals.</w:t>
            </w:r>
          </w:p>
        </w:tc>
        <w:tc>
          <w:tcPr>
            <w:tcW w:w="2605" w:type="dxa"/>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t>Household or individual survey</w:t>
            </w:r>
          </w:p>
        </w:tc>
      </w:tr>
      <w:tr w:rsidR="004C1688" w:rsidRPr="004C1688" w:rsidTr="002B4729">
        <w:tc>
          <w:tcPr>
            <w:tcW w:w="2515" w:type="dxa"/>
            <w:vMerge w:val="restart"/>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t>On-farm availability, diversity, and safety of foods</w:t>
            </w:r>
          </w:p>
        </w:tc>
        <w:tc>
          <w:tcPr>
            <w:tcW w:w="3959" w:type="dxa"/>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t>Production of target nutrient-rich foods</w:t>
            </w:r>
          </w:p>
        </w:tc>
        <w:tc>
          <w:tcPr>
            <w:tcW w:w="3871" w:type="dxa"/>
            <w:vMerge w:val="restart"/>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t>A measure of availability of</w:t>
            </w:r>
          </w:p>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t>diverse nutritious foods</w:t>
            </w:r>
          </w:p>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t>Nutrition and food safety related</w:t>
            </w:r>
          </w:p>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t>knowledge and attitudes (KAP) at the</w:t>
            </w:r>
          </w:p>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t>community level</w:t>
            </w:r>
          </w:p>
        </w:tc>
        <w:tc>
          <w:tcPr>
            <w:tcW w:w="2605" w:type="dxa"/>
            <w:vMerge w:val="restart"/>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t>Household survey or farm survey</w:t>
            </w:r>
          </w:p>
        </w:tc>
      </w:tr>
      <w:tr w:rsidR="004C1688" w:rsidRPr="004C1688" w:rsidTr="002B4729">
        <w:tc>
          <w:tcPr>
            <w:tcW w:w="2515" w:type="dxa"/>
            <w:vMerge/>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sz w:val="24"/>
                <w:szCs w:val="24"/>
              </w:rPr>
            </w:pPr>
          </w:p>
        </w:tc>
        <w:tc>
          <w:tcPr>
            <w:tcW w:w="3959" w:type="dxa"/>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t>Diversity of crops and livestock produced</w:t>
            </w:r>
          </w:p>
        </w:tc>
        <w:tc>
          <w:tcPr>
            <w:tcW w:w="3871" w:type="dxa"/>
            <w:vMerge/>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sz w:val="24"/>
                <w:szCs w:val="24"/>
              </w:rPr>
            </w:pPr>
          </w:p>
        </w:tc>
        <w:tc>
          <w:tcPr>
            <w:tcW w:w="2605" w:type="dxa"/>
            <w:vMerge/>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sz w:val="24"/>
                <w:szCs w:val="24"/>
              </w:rPr>
            </w:pPr>
          </w:p>
        </w:tc>
      </w:tr>
      <w:tr w:rsidR="004C1688" w:rsidRPr="004C1688" w:rsidTr="002B4729">
        <w:tc>
          <w:tcPr>
            <w:tcW w:w="2515" w:type="dxa"/>
            <w:vMerge/>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sz w:val="24"/>
                <w:szCs w:val="24"/>
              </w:rPr>
            </w:pPr>
          </w:p>
        </w:tc>
        <w:tc>
          <w:tcPr>
            <w:tcW w:w="3959" w:type="dxa"/>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t>Months of Adequate Household Food</w:t>
            </w:r>
          </w:p>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t>Provisioning (MAHFP)</w:t>
            </w:r>
          </w:p>
        </w:tc>
        <w:tc>
          <w:tcPr>
            <w:tcW w:w="3871" w:type="dxa"/>
            <w:vMerge/>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sz w:val="24"/>
                <w:szCs w:val="24"/>
              </w:rPr>
            </w:pPr>
          </w:p>
        </w:tc>
        <w:tc>
          <w:tcPr>
            <w:tcW w:w="2605" w:type="dxa"/>
            <w:vMerge/>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sz w:val="24"/>
                <w:szCs w:val="24"/>
              </w:rPr>
            </w:pPr>
          </w:p>
        </w:tc>
      </w:tr>
      <w:tr w:rsidR="004C1688" w:rsidRPr="004C1688" w:rsidTr="00722235">
        <w:tc>
          <w:tcPr>
            <w:tcW w:w="2515" w:type="dxa"/>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t xml:space="preserve">Food environment in </w:t>
            </w:r>
            <w:r w:rsidRPr="004C1688">
              <w:rPr>
                <w:rFonts w:ascii="Times New Roman" w:hAnsi="Times New Roman" w:cs="Times New Roman"/>
                <w:sz w:val="24"/>
                <w:szCs w:val="24"/>
              </w:rPr>
              <w:lastRenderedPageBreak/>
              <w:t>markets</w:t>
            </w:r>
          </w:p>
        </w:tc>
        <w:tc>
          <w:tcPr>
            <w:tcW w:w="3959" w:type="dxa"/>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lastRenderedPageBreak/>
              <w:t xml:space="preserve">Availability and prices of targeted </w:t>
            </w:r>
            <w:r w:rsidRPr="004C1688">
              <w:rPr>
                <w:rFonts w:ascii="Times New Roman" w:hAnsi="Times New Roman" w:cs="Times New Roman"/>
                <w:sz w:val="24"/>
                <w:szCs w:val="24"/>
              </w:rPr>
              <w:lastRenderedPageBreak/>
              <w:t>nutrient-rich</w:t>
            </w:r>
          </w:p>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t>foods in local markets</w:t>
            </w:r>
          </w:p>
        </w:tc>
        <w:tc>
          <w:tcPr>
            <w:tcW w:w="3871" w:type="dxa"/>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lastRenderedPageBreak/>
              <w:t>Useful to track whether</w:t>
            </w:r>
          </w:p>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lastRenderedPageBreak/>
              <w:t>Nutrient-rich foods are available in the market</w:t>
            </w:r>
          </w:p>
        </w:tc>
        <w:tc>
          <w:tcPr>
            <w:tcW w:w="2605" w:type="dxa"/>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lastRenderedPageBreak/>
              <w:t xml:space="preserve">Market / Price information systems </w:t>
            </w:r>
            <w:r w:rsidRPr="004C1688">
              <w:rPr>
                <w:rFonts w:ascii="Times New Roman" w:hAnsi="Times New Roman" w:cs="Times New Roman"/>
                <w:sz w:val="24"/>
                <w:szCs w:val="24"/>
              </w:rPr>
              <w:lastRenderedPageBreak/>
              <w:t>when they exist; or</w:t>
            </w:r>
          </w:p>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t>rapid market survey</w:t>
            </w:r>
          </w:p>
        </w:tc>
      </w:tr>
      <w:tr w:rsidR="004C1688" w:rsidRPr="004C1688" w:rsidTr="00722235">
        <w:tc>
          <w:tcPr>
            <w:tcW w:w="2515" w:type="dxa"/>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lastRenderedPageBreak/>
              <w:t>Income</w:t>
            </w:r>
          </w:p>
        </w:tc>
        <w:tc>
          <w:tcPr>
            <w:tcW w:w="3959" w:type="dxa"/>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t>Income, disaggregated by gender, to reflect intra-household income control</w:t>
            </w:r>
          </w:p>
        </w:tc>
        <w:tc>
          <w:tcPr>
            <w:tcW w:w="3871" w:type="dxa"/>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t xml:space="preserve">Resource equity </w:t>
            </w:r>
          </w:p>
        </w:tc>
        <w:tc>
          <w:tcPr>
            <w:tcW w:w="2605" w:type="dxa"/>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t>Household survey and/or enterprise records kept by project</w:t>
            </w:r>
          </w:p>
        </w:tc>
      </w:tr>
      <w:tr w:rsidR="004C1688" w:rsidRPr="004C1688" w:rsidTr="00722235">
        <w:tc>
          <w:tcPr>
            <w:tcW w:w="2515" w:type="dxa"/>
            <w:vMerge w:val="restart"/>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t>Women’s empowerment</w:t>
            </w:r>
          </w:p>
        </w:tc>
        <w:tc>
          <w:tcPr>
            <w:tcW w:w="3959" w:type="dxa"/>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t>Women’s access and control over resources (e.g. land/property ownership)</w:t>
            </w:r>
          </w:p>
        </w:tc>
        <w:tc>
          <w:tcPr>
            <w:tcW w:w="3871" w:type="dxa"/>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t xml:space="preserve">Women’s empowerment </w:t>
            </w:r>
          </w:p>
        </w:tc>
        <w:tc>
          <w:tcPr>
            <w:tcW w:w="2605" w:type="dxa"/>
            <w:vMerge w:val="restart"/>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t>Household survey and/or qualitative process</w:t>
            </w:r>
          </w:p>
        </w:tc>
      </w:tr>
      <w:tr w:rsidR="004C1688" w:rsidRPr="004C1688" w:rsidTr="00722235">
        <w:tc>
          <w:tcPr>
            <w:tcW w:w="2515" w:type="dxa"/>
            <w:vMerge/>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sz w:val="24"/>
                <w:szCs w:val="24"/>
              </w:rPr>
            </w:pPr>
          </w:p>
        </w:tc>
        <w:tc>
          <w:tcPr>
            <w:tcW w:w="3959" w:type="dxa"/>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t>Women’s participation in economic activities (e.g. gender gap in crop/livestock sales)</w:t>
            </w:r>
          </w:p>
        </w:tc>
        <w:tc>
          <w:tcPr>
            <w:tcW w:w="3871" w:type="dxa"/>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t>Women’s empowerment</w:t>
            </w:r>
          </w:p>
        </w:tc>
        <w:tc>
          <w:tcPr>
            <w:tcW w:w="2605" w:type="dxa"/>
            <w:vMerge/>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b/>
                <w:sz w:val="24"/>
                <w:szCs w:val="24"/>
              </w:rPr>
            </w:pPr>
          </w:p>
        </w:tc>
      </w:tr>
      <w:tr w:rsidR="004C1688" w:rsidRPr="004C1688" w:rsidTr="00722235">
        <w:tc>
          <w:tcPr>
            <w:tcW w:w="2515" w:type="dxa"/>
            <w:vMerge/>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sz w:val="24"/>
                <w:szCs w:val="24"/>
              </w:rPr>
            </w:pPr>
          </w:p>
        </w:tc>
        <w:tc>
          <w:tcPr>
            <w:tcW w:w="3959" w:type="dxa"/>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t>Women’s access to and control over benefits(e.g. agricultural income earned and controlled by women)</w:t>
            </w:r>
          </w:p>
        </w:tc>
        <w:tc>
          <w:tcPr>
            <w:tcW w:w="3871" w:type="dxa"/>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t>Women’s empowerment</w:t>
            </w:r>
          </w:p>
        </w:tc>
        <w:tc>
          <w:tcPr>
            <w:tcW w:w="2605" w:type="dxa"/>
            <w:vMerge/>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b/>
                <w:sz w:val="24"/>
                <w:szCs w:val="24"/>
              </w:rPr>
            </w:pPr>
          </w:p>
        </w:tc>
      </w:tr>
      <w:tr w:rsidR="004C1688" w:rsidRPr="004C1688" w:rsidTr="00722235">
        <w:tc>
          <w:tcPr>
            <w:tcW w:w="2515" w:type="dxa"/>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t>Natural resource management</w:t>
            </w:r>
          </w:p>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t>Practices</w:t>
            </w:r>
          </w:p>
        </w:tc>
        <w:tc>
          <w:tcPr>
            <w:tcW w:w="3959" w:type="dxa"/>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t>Access to improved drinking water source</w:t>
            </w:r>
          </w:p>
        </w:tc>
        <w:tc>
          <w:tcPr>
            <w:tcW w:w="3871" w:type="dxa"/>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t xml:space="preserve">Natural management practices </w:t>
            </w:r>
          </w:p>
        </w:tc>
        <w:tc>
          <w:tcPr>
            <w:tcW w:w="2605" w:type="dxa"/>
            <w:tcBorders>
              <w:top w:val="single" w:sz="4" w:space="0" w:color="auto"/>
              <w:left w:val="single" w:sz="4" w:space="0" w:color="auto"/>
              <w:bottom w:val="single" w:sz="4" w:space="0" w:color="auto"/>
              <w:right w:val="single" w:sz="4" w:space="0" w:color="auto"/>
            </w:tcBorders>
          </w:tcPr>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t>Farm survey</w:t>
            </w:r>
          </w:p>
        </w:tc>
      </w:tr>
    </w:tbl>
    <w:p w:rsidR="004C1688" w:rsidRPr="004C1688" w:rsidRDefault="004C1688" w:rsidP="004C1688">
      <w:pPr>
        <w:spacing w:line="360" w:lineRule="auto"/>
        <w:rPr>
          <w:rFonts w:ascii="Times New Roman" w:hAnsi="Times New Roman" w:cs="Times New Roman"/>
          <w:sz w:val="24"/>
          <w:szCs w:val="24"/>
        </w:rPr>
      </w:pPr>
      <w:r w:rsidRPr="004C1688">
        <w:rPr>
          <w:rFonts w:ascii="Times New Roman" w:hAnsi="Times New Roman" w:cs="Times New Roman"/>
          <w:sz w:val="24"/>
          <w:szCs w:val="24"/>
        </w:rPr>
        <w:t xml:space="preserve">Source: FAO( 2016) Compendium of nutrition sensitive agriculture </w:t>
      </w:r>
    </w:p>
    <w:p w:rsidR="004C1688" w:rsidRPr="004C1688" w:rsidRDefault="004C1688" w:rsidP="004C1688">
      <w:pPr>
        <w:spacing w:line="360" w:lineRule="auto"/>
        <w:rPr>
          <w:rFonts w:ascii="Times New Roman" w:hAnsi="Times New Roman" w:cs="Times New Roman"/>
          <w:b/>
          <w:sz w:val="24"/>
          <w:szCs w:val="24"/>
        </w:rPr>
        <w:sectPr w:rsidR="004C1688" w:rsidRPr="004C1688" w:rsidSect="004C1688">
          <w:pgSz w:w="15840" w:h="12240" w:orient="landscape"/>
          <w:pgMar w:top="1440" w:right="1440" w:bottom="1440" w:left="1440" w:header="720" w:footer="720" w:gutter="0"/>
          <w:cols w:space="720"/>
          <w:docGrid w:linePitch="360"/>
        </w:sectPr>
      </w:pPr>
    </w:p>
    <w:p w:rsidR="004C1688" w:rsidRPr="004C1688" w:rsidRDefault="004C1688" w:rsidP="004C1688">
      <w:pPr>
        <w:rPr>
          <w:rFonts w:ascii="Times New Roman" w:hAnsi="Times New Roman" w:cs="Times New Roman"/>
          <w:b/>
          <w:sz w:val="24"/>
          <w:szCs w:val="24"/>
        </w:rPr>
      </w:pPr>
      <w:bookmarkStart w:id="284" w:name="_Toc499271140"/>
      <w:r w:rsidRPr="004C1688">
        <w:rPr>
          <w:rFonts w:ascii="Times New Roman" w:hAnsi="Times New Roman" w:cs="Times New Roman"/>
          <w:b/>
          <w:sz w:val="24"/>
          <w:szCs w:val="24"/>
        </w:rPr>
        <w:lastRenderedPageBreak/>
        <w:t>Summary</w:t>
      </w:r>
      <w:bookmarkEnd w:id="284"/>
    </w:p>
    <w:p w:rsidR="004C1688" w:rsidRPr="004C1688" w:rsidRDefault="004C1688" w:rsidP="00F01974">
      <w:pPr>
        <w:numPr>
          <w:ilvl w:val="0"/>
          <w:numId w:val="21"/>
        </w:numPr>
        <w:spacing w:after="160" w:line="360" w:lineRule="auto"/>
        <w:contextualSpacing/>
        <w:jc w:val="both"/>
        <w:rPr>
          <w:rFonts w:ascii="Times New Roman" w:hAnsi="Times New Roman" w:cs="Times New Roman"/>
          <w:sz w:val="24"/>
          <w:szCs w:val="24"/>
          <w:lang w:val="en-CA"/>
        </w:rPr>
      </w:pPr>
      <w:r w:rsidRPr="004C1688">
        <w:rPr>
          <w:rFonts w:ascii="Times New Roman" w:hAnsi="Times New Roman" w:cs="Times New Roman"/>
          <w:sz w:val="24"/>
          <w:szCs w:val="24"/>
          <w:lang w:val="en-CA"/>
        </w:rPr>
        <w:t>The basic principle of planning to make agriculture system nutrition sensitive can be classified as program principles and policy principles</w:t>
      </w:r>
    </w:p>
    <w:p w:rsidR="004C1688" w:rsidRPr="004C1688" w:rsidRDefault="004C1688" w:rsidP="00F01974">
      <w:pPr>
        <w:numPr>
          <w:ilvl w:val="0"/>
          <w:numId w:val="21"/>
        </w:numPr>
        <w:spacing w:after="160" w:line="360" w:lineRule="auto"/>
        <w:contextualSpacing/>
        <w:rPr>
          <w:rFonts w:ascii="Times New Roman" w:hAnsi="Times New Roman" w:cs="Times New Roman"/>
          <w:sz w:val="24"/>
          <w:szCs w:val="24"/>
          <w:lang w:val="en-CA"/>
        </w:rPr>
      </w:pPr>
      <w:r w:rsidRPr="004C1688">
        <w:rPr>
          <w:rFonts w:ascii="Times New Roman" w:hAnsi="Times New Roman" w:cs="Times New Roman"/>
          <w:sz w:val="24"/>
          <w:szCs w:val="24"/>
          <w:lang w:val="en-CA"/>
        </w:rPr>
        <w:t xml:space="preserve"> Agricultural programs and investments can strengthen impact on nutrition if they are designed with nutrition lenses </w:t>
      </w:r>
    </w:p>
    <w:p w:rsidR="004C1688" w:rsidRPr="004C1688" w:rsidRDefault="004C1688" w:rsidP="00F01974">
      <w:pPr>
        <w:numPr>
          <w:ilvl w:val="0"/>
          <w:numId w:val="21"/>
        </w:numPr>
        <w:spacing w:after="160" w:line="360" w:lineRule="auto"/>
        <w:contextualSpacing/>
        <w:rPr>
          <w:rFonts w:ascii="Times New Roman" w:hAnsi="Times New Roman" w:cs="Times New Roman"/>
          <w:sz w:val="24"/>
          <w:szCs w:val="24"/>
          <w:lang w:val="en-CA"/>
        </w:rPr>
      </w:pPr>
      <w:r w:rsidRPr="004C1688">
        <w:rPr>
          <w:rFonts w:ascii="Times New Roman" w:hAnsi="Times New Roman" w:cs="Times New Roman"/>
          <w:sz w:val="24"/>
          <w:szCs w:val="24"/>
          <w:lang w:val="en-CA"/>
        </w:rPr>
        <w:t>Agriculture programs and investments need to be supported by an enabling policy environment if they are to contribute to improving nutrition</w:t>
      </w:r>
    </w:p>
    <w:p w:rsidR="004C1688" w:rsidRPr="004C1688" w:rsidRDefault="004C1688" w:rsidP="00F01974">
      <w:pPr>
        <w:numPr>
          <w:ilvl w:val="0"/>
          <w:numId w:val="21"/>
        </w:numPr>
        <w:spacing w:after="160" w:line="360" w:lineRule="auto"/>
        <w:contextualSpacing/>
        <w:jc w:val="both"/>
        <w:rPr>
          <w:rFonts w:ascii="Times New Roman" w:hAnsi="Times New Roman" w:cs="Times New Roman"/>
          <w:sz w:val="24"/>
          <w:szCs w:val="24"/>
          <w:lang w:val="en-CA"/>
        </w:rPr>
      </w:pPr>
      <w:r w:rsidRPr="004C1688">
        <w:rPr>
          <w:rFonts w:ascii="Times New Roman" w:hAnsi="Times New Roman" w:cs="Times New Roman"/>
          <w:sz w:val="24"/>
          <w:szCs w:val="24"/>
          <w:lang w:val="en-CA"/>
        </w:rPr>
        <w:t>The monitoring and evaluation of agricultural projects for their impact on household food insecurity and nutrition is important</w:t>
      </w:r>
    </w:p>
    <w:p w:rsidR="004C1688" w:rsidRPr="004C1688" w:rsidRDefault="004C1688" w:rsidP="004C1688">
      <w:pPr>
        <w:autoSpaceDE w:val="0"/>
        <w:autoSpaceDN w:val="0"/>
        <w:adjustRightInd w:val="0"/>
        <w:spacing w:after="0" w:line="360" w:lineRule="auto"/>
        <w:rPr>
          <w:rFonts w:ascii="Times New Roman" w:hAnsi="Times New Roman" w:cs="Times New Roman"/>
          <w:b/>
          <w:sz w:val="24"/>
          <w:szCs w:val="24"/>
        </w:rPr>
      </w:pPr>
      <w:r w:rsidRPr="004C1688">
        <w:rPr>
          <w:rFonts w:ascii="Times New Roman" w:hAnsi="Times New Roman" w:cs="Times New Roman"/>
          <w:b/>
          <w:sz w:val="24"/>
          <w:szCs w:val="24"/>
        </w:rPr>
        <w:t xml:space="preserve">Self-assessment questions </w:t>
      </w:r>
    </w:p>
    <w:p w:rsidR="004C1688" w:rsidRPr="004C1688" w:rsidRDefault="004C1688" w:rsidP="00F01974">
      <w:pPr>
        <w:numPr>
          <w:ilvl w:val="0"/>
          <w:numId w:val="33"/>
        </w:numPr>
        <w:autoSpaceDE w:val="0"/>
        <w:autoSpaceDN w:val="0"/>
        <w:adjustRightInd w:val="0"/>
        <w:spacing w:after="0" w:line="360" w:lineRule="auto"/>
        <w:rPr>
          <w:rFonts w:ascii="Times New Roman" w:hAnsi="Times New Roman" w:cs="Times New Roman"/>
          <w:sz w:val="24"/>
          <w:szCs w:val="24"/>
        </w:rPr>
      </w:pPr>
      <w:r w:rsidRPr="004C1688">
        <w:rPr>
          <w:rFonts w:ascii="Times New Roman" w:hAnsi="Times New Roman" w:cs="Times New Roman"/>
          <w:sz w:val="24"/>
          <w:szCs w:val="24"/>
        </w:rPr>
        <w:t>What are the main gaps identified in Ethiopian agriculture sector to improve nutritional status of the community?</w:t>
      </w:r>
    </w:p>
    <w:p w:rsidR="004C1688" w:rsidRPr="004C1688" w:rsidRDefault="004C1688" w:rsidP="00F01974">
      <w:pPr>
        <w:numPr>
          <w:ilvl w:val="0"/>
          <w:numId w:val="33"/>
        </w:numPr>
        <w:spacing w:after="160" w:line="360" w:lineRule="auto"/>
        <w:contextualSpacing/>
        <w:rPr>
          <w:rFonts w:ascii="Times New Roman" w:hAnsi="Times New Roman" w:cs="Times New Roman"/>
          <w:sz w:val="24"/>
          <w:szCs w:val="24"/>
          <w:lang w:val="en-CA"/>
        </w:rPr>
      </w:pPr>
      <w:r w:rsidRPr="004C1688">
        <w:rPr>
          <w:rFonts w:ascii="Times New Roman" w:hAnsi="Times New Roman" w:cs="Times New Roman"/>
          <w:sz w:val="24"/>
          <w:szCs w:val="24"/>
          <w:lang w:val="en-CA"/>
        </w:rPr>
        <w:t>Mention at least five program principles that should be considered during designing of agriculture investment which has positive impact on nutrition?</w:t>
      </w:r>
    </w:p>
    <w:p w:rsidR="004C1688" w:rsidRPr="004C1688" w:rsidRDefault="004C1688" w:rsidP="00F01974">
      <w:pPr>
        <w:numPr>
          <w:ilvl w:val="0"/>
          <w:numId w:val="33"/>
        </w:numPr>
        <w:spacing w:after="160" w:line="360" w:lineRule="auto"/>
        <w:contextualSpacing/>
        <w:rPr>
          <w:rFonts w:ascii="Times New Roman" w:hAnsi="Times New Roman" w:cs="Times New Roman"/>
          <w:sz w:val="24"/>
          <w:szCs w:val="24"/>
          <w:lang w:val="en-CA"/>
        </w:rPr>
      </w:pPr>
      <w:r w:rsidRPr="004C1688">
        <w:rPr>
          <w:rFonts w:ascii="Times New Roman" w:hAnsi="Times New Roman" w:cs="Times New Roman"/>
          <w:sz w:val="24"/>
          <w:szCs w:val="24"/>
          <w:lang w:val="en-CA"/>
        </w:rPr>
        <w:t xml:space="preserve">Write at least 3 key indicators for nutrition sensitive agriculture intervention </w:t>
      </w:r>
    </w:p>
    <w:p w:rsidR="004C1688" w:rsidRPr="004C1688" w:rsidRDefault="004C1688" w:rsidP="004C1688">
      <w:pPr>
        <w:spacing w:after="160" w:line="360" w:lineRule="auto"/>
        <w:rPr>
          <w:rFonts w:ascii="Times New Roman" w:hAnsi="Times New Roman" w:cs="Times New Roman"/>
          <w:sz w:val="24"/>
          <w:szCs w:val="24"/>
        </w:rPr>
      </w:pPr>
      <w:r w:rsidRPr="004C1688">
        <w:rPr>
          <w:b/>
        </w:rPr>
        <w:t>Learning Activities</w:t>
      </w:r>
    </w:p>
    <w:p w:rsidR="004C1688" w:rsidRPr="004C1688" w:rsidRDefault="004C1688" w:rsidP="00F01974">
      <w:pPr>
        <w:numPr>
          <w:ilvl w:val="0"/>
          <w:numId w:val="34"/>
        </w:numPr>
        <w:autoSpaceDE w:val="0"/>
        <w:autoSpaceDN w:val="0"/>
        <w:adjustRightInd w:val="0"/>
        <w:spacing w:after="0" w:line="360" w:lineRule="auto"/>
        <w:rPr>
          <w:rFonts w:ascii="Times New Roman" w:hAnsi="Times New Roman" w:cs="Times New Roman"/>
          <w:sz w:val="24"/>
          <w:szCs w:val="24"/>
        </w:rPr>
      </w:pPr>
      <w:r w:rsidRPr="004C1688">
        <w:rPr>
          <w:rFonts w:ascii="Times New Roman" w:hAnsi="Times New Roman" w:cs="Times New Roman"/>
          <w:sz w:val="24"/>
          <w:szCs w:val="24"/>
        </w:rPr>
        <w:t>Group assignment/Homework (sub topic 7.1.)</w:t>
      </w:r>
    </w:p>
    <w:p w:rsidR="004C1688" w:rsidRPr="004C1688" w:rsidRDefault="004C1688" w:rsidP="004C1688">
      <w:pPr>
        <w:autoSpaceDE w:val="0"/>
        <w:autoSpaceDN w:val="0"/>
        <w:adjustRightInd w:val="0"/>
        <w:spacing w:after="0" w:line="360" w:lineRule="auto"/>
        <w:ind w:left="360"/>
        <w:rPr>
          <w:rFonts w:ascii="Times New Roman" w:hAnsi="Times New Roman" w:cs="Times New Roman"/>
          <w:sz w:val="24"/>
          <w:szCs w:val="24"/>
        </w:rPr>
      </w:pPr>
      <w:r w:rsidRPr="004C1688">
        <w:rPr>
          <w:rFonts w:ascii="Times New Roman" w:hAnsi="Times New Roman" w:cs="Times New Roman"/>
          <w:sz w:val="24"/>
          <w:szCs w:val="24"/>
        </w:rPr>
        <w:t xml:space="preserve"> Case Study </w:t>
      </w:r>
    </w:p>
    <w:p w:rsidR="004C1688" w:rsidRPr="004C1688" w:rsidRDefault="004C1688" w:rsidP="004C1688">
      <w:pPr>
        <w:autoSpaceDE w:val="0"/>
        <w:autoSpaceDN w:val="0"/>
        <w:adjustRightInd w:val="0"/>
        <w:spacing w:after="0" w:line="360" w:lineRule="auto"/>
        <w:ind w:left="360"/>
        <w:rPr>
          <w:rFonts w:ascii="Times New Roman" w:hAnsi="Times New Roman" w:cs="Times New Roman"/>
          <w:b/>
          <w:sz w:val="24"/>
          <w:szCs w:val="24"/>
        </w:rPr>
      </w:pPr>
      <w:r w:rsidRPr="004C1688">
        <w:rPr>
          <w:rFonts w:ascii="Times New Roman" w:hAnsi="Times New Roman" w:cs="Times New Roman"/>
          <w:b/>
          <w:sz w:val="24"/>
          <w:szCs w:val="24"/>
        </w:rPr>
        <w:t xml:space="preserve">Objective: </w:t>
      </w:r>
      <w:r w:rsidRPr="004C1688">
        <w:rPr>
          <w:rFonts w:ascii="Times New Roman" w:hAnsi="Times New Roman" w:cs="Times New Roman"/>
          <w:sz w:val="24"/>
          <w:szCs w:val="24"/>
        </w:rPr>
        <w:t>The student will be able to analyze the case and propose possible solution to make the agriculture system nutrition sensitive.</w:t>
      </w:r>
    </w:p>
    <w:p w:rsidR="004C1688" w:rsidRPr="004C1688" w:rsidRDefault="004C1688" w:rsidP="004C1688">
      <w:pPr>
        <w:autoSpaceDE w:val="0"/>
        <w:autoSpaceDN w:val="0"/>
        <w:adjustRightInd w:val="0"/>
        <w:spacing w:after="0" w:line="360" w:lineRule="auto"/>
        <w:ind w:left="360"/>
        <w:rPr>
          <w:rFonts w:ascii="Times New Roman" w:hAnsi="Times New Roman" w:cs="Times New Roman"/>
          <w:b/>
          <w:sz w:val="24"/>
          <w:szCs w:val="24"/>
        </w:rPr>
      </w:pPr>
      <w:r w:rsidRPr="004C1688">
        <w:rPr>
          <w:rFonts w:ascii="Times New Roman" w:hAnsi="Times New Roman" w:cs="Times New Roman"/>
          <w:b/>
          <w:sz w:val="24"/>
          <w:szCs w:val="24"/>
        </w:rPr>
        <w:t>Instruction:</w:t>
      </w:r>
      <w:r w:rsidRPr="004C1688">
        <w:rPr>
          <w:rFonts w:ascii="Times New Roman" w:hAnsi="Times New Roman" w:cs="Times New Roman"/>
          <w:sz w:val="24"/>
          <w:szCs w:val="24"/>
        </w:rPr>
        <w:t xml:space="preserve"> After analyzing the case scenario students are expected to submit the report to the instructor to the next class</w:t>
      </w:r>
    </w:p>
    <w:p w:rsidR="004C1688" w:rsidRPr="004C1688" w:rsidRDefault="004C1688" w:rsidP="004C1688">
      <w:pPr>
        <w:autoSpaceDE w:val="0"/>
        <w:autoSpaceDN w:val="0"/>
        <w:adjustRightInd w:val="0"/>
        <w:spacing w:after="0" w:line="360" w:lineRule="auto"/>
        <w:ind w:left="360"/>
        <w:rPr>
          <w:rFonts w:ascii="Times New Roman" w:hAnsi="Times New Roman" w:cs="Times New Roman"/>
          <w:b/>
          <w:sz w:val="24"/>
          <w:szCs w:val="24"/>
        </w:rPr>
      </w:pPr>
      <w:r w:rsidRPr="004C1688">
        <w:rPr>
          <w:rFonts w:ascii="Times New Roman" w:hAnsi="Times New Roman" w:cs="Times New Roman"/>
          <w:b/>
          <w:sz w:val="24"/>
          <w:szCs w:val="24"/>
        </w:rPr>
        <w:t>Case Scenario</w:t>
      </w:r>
    </w:p>
    <w:p w:rsidR="004C1688" w:rsidRPr="004C1688" w:rsidRDefault="004C1688" w:rsidP="004C1688">
      <w:pPr>
        <w:autoSpaceDE w:val="0"/>
        <w:autoSpaceDN w:val="0"/>
        <w:adjustRightInd w:val="0"/>
        <w:spacing w:after="0" w:line="360" w:lineRule="auto"/>
        <w:ind w:left="360"/>
        <w:jc w:val="both"/>
        <w:rPr>
          <w:rFonts w:ascii="Times New Roman" w:hAnsi="Times New Roman" w:cs="Times New Roman"/>
          <w:sz w:val="24"/>
          <w:szCs w:val="24"/>
        </w:rPr>
      </w:pPr>
      <w:r w:rsidRPr="004C1688">
        <w:rPr>
          <w:rFonts w:ascii="Times New Roman" w:hAnsi="Times New Roman" w:cs="Times New Roman"/>
          <w:sz w:val="24"/>
          <w:szCs w:val="24"/>
        </w:rPr>
        <w:t xml:space="preserve">During the Growth and Transformation Plan (GTP I) implementation period; the agriculture sector of Ethiopia has registered an average real agricultural GDP growth rate of 6.6% per annum. The average productivity of major crops by smallholder farmers for the main season has increased from 15.7 quintal per hectare to 21.5. Regarding the livestock sector, between 2009/10 and 2014/15 the proportion of hybrid/improved cattle increased from 10.37% to 14.53%, The accomplishments with regards to natural resources conservation and development activities are identified as one of the success stories in agriculture and </w:t>
      </w:r>
      <w:r w:rsidRPr="004C1688">
        <w:rPr>
          <w:rFonts w:ascii="Times New Roman" w:hAnsi="Times New Roman" w:cs="Times New Roman"/>
          <w:sz w:val="24"/>
          <w:szCs w:val="24"/>
        </w:rPr>
        <w:lastRenderedPageBreak/>
        <w:t xml:space="preserve">environment sector of the country. Despite all the tremendous achievements in the sector, the problem of food and nutrition security of the country remains the main health and development issue. Assuming that you are assigned at Ministry of Agriculture and Natural Resource, extension directorate as nutrition sensitive agriculture senior expert. The extension directorate is planning to make the agriculture interventions nutrition sensitive so as to improve food and nutrition security of the community.  You are the only responsible person to design and make the agriculture intervention nutrition sensitive. </w:t>
      </w:r>
    </w:p>
    <w:p w:rsidR="004C1688" w:rsidRPr="004C1688" w:rsidRDefault="004C1688" w:rsidP="004C1688">
      <w:pPr>
        <w:autoSpaceDE w:val="0"/>
        <w:autoSpaceDN w:val="0"/>
        <w:adjustRightInd w:val="0"/>
        <w:spacing w:after="0" w:line="360" w:lineRule="auto"/>
        <w:ind w:left="360"/>
        <w:jc w:val="both"/>
        <w:rPr>
          <w:rFonts w:ascii="Times New Roman" w:hAnsi="Times New Roman" w:cs="Times New Roman"/>
          <w:sz w:val="24"/>
          <w:szCs w:val="24"/>
        </w:rPr>
      </w:pPr>
    </w:p>
    <w:p w:rsidR="004C1688" w:rsidRPr="004C1688" w:rsidRDefault="004C1688" w:rsidP="00F01974">
      <w:pPr>
        <w:numPr>
          <w:ilvl w:val="0"/>
          <w:numId w:val="37"/>
        </w:numPr>
        <w:autoSpaceDE w:val="0"/>
        <w:autoSpaceDN w:val="0"/>
        <w:adjustRightInd w:val="0"/>
        <w:spacing w:after="0" w:line="360" w:lineRule="auto"/>
        <w:jc w:val="both"/>
        <w:rPr>
          <w:rFonts w:ascii="Times New Roman" w:hAnsi="Times New Roman" w:cs="Times New Roman"/>
          <w:sz w:val="24"/>
          <w:szCs w:val="24"/>
        </w:rPr>
      </w:pPr>
      <w:r w:rsidRPr="004C1688">
        <w:rPr>
          <w:rFonts w:ascii="Times New Roman" w:hAnsi="Times New Roman" w:cs="Times New Roman"/>
          <w:sz w:val="24"/>
          <w:szCs w:val="24"/>
        </w:rPr>
        <w:t>What do you think the reason that the problem of food and nutrition security remain health and development issue?</w:t>
      </w:r>
    </w:p>
    <w:p w:rsidR="004C1688" w:rsidRPr="004C1688" w:rsidRDefault="004C1688" w:rsidP="00F01974">
      <w:pPr>
        <w:numPr>
          <w:ilvl w:val="0"/>
          <w:numId w:val="37"/>
        </w:numPr>
        <w:autoSpaceDE w:val="0"/>
        <w:autoSpaceDN w:val="0"/>
        <w:adjustRightInd w:val="0"/>
        <w:spacing w:after="0" w:line="360" w:lineRule="auto"/>
        <w:jc w:val="both"/>
        <w:rPr>
          <w:rFonts w:ascii="Times New Roman" w:hAnsi="Times New Roman" w:cs="Times New Roman"/>
          <w:sz w:val="24"/>
          <w:szCs w:val="24"/>
        </w:rPr>
      </w:pPr>
      <w:r w:rsidRPr="004C1688">
        <w:rPr>
          <w:rFonts w:ascii="Times New Roman" w:hAnsi="Times New Roman" w:cs="Times New Roman"/>
          <w:sz w:val="24"/>
          <w:szCs w:val="24"/>
        </w:rPr>
        <w:t>What will be your measure to alleviate the problem?</w:t>
      </w:r>
    </w:p>
    <w:p w:rsidR="004C1688" w:rsidRPr="004C1688" w:rsidRDefault="004C1688" w:rsidP="00F01974">
      <w:pPr>
        <w:numPr>
          <w:ilvl w:val="0"/>
          <w:numId w:val="37"/>
        </w:numPr>
        <w:autoSpaceDE w:val="0"/>
        <w:autoSpaceDN w:val="0"/>
        <w:adjustRightInd w:val="0"/>
        <w:spacing w:after="0" w:line="360" w:lineRule="auto"/>
        <w:jc w:val="both"/>
        <w:rPr>
          <w:rFonts w:ascii="Times New Roman" w:hAnsi="Times New Roman" w:cs="Times New Roman"/>
          <w:sz w:val="24"/>
          <w:szCs w:val="24"/>
        </w:rPr>
      </w:pPr>
      <w:r w:rsidRPr="004C1688">
        <w:rPr>
          <w:rFonts w:ascii="Times New Roman" w:hAnsi="Times New Roman" w:cs="Times New Roman"/>
          <w:sz w:val="24"/>
          <w:szCs w:val="24"/>
        </w:rPr>
        <w:t xml:space="preserve">Set appropriate monitoring and Evaluation mechanisms to alleviate the problem  </w:t>
      </w:r>
    </w:p>
    <w:p w:rsidR="004C1688" w:rsidRPr="004C1688" w:rsidRDefault="004C1688" w:rsidP="004C1688">
      <w:pPr>
        <w:autoSpaceDE w:val="0"/>
        <w:autoSpaceDN w:val="0"/>
        <w:adjustRightInd w:val="0"/>
        <w:spacing w:after="0" w:line="360" w:lineRule="auto"/>
        <w:rPr>
          <w:rFonts w:ascii="Times New Roman" w:hAnsi="Times New Roman" w:cs="Times New Roman"/>
          <w:sz w:val="24"/>
          <w:szCs w:val="24"/>
        </w:rPr>
      </w:pPr>
    </w:p>
    <w:p w:rsidR="004C1688" w:rsidRPr="004C1688" w:rsidRDefault="004C1688" w:rsidP="00F01974">
      <w:pPr>
        <w:numPr>
          <w:ilvl w:val="0"/>
          <w:numId w:val="34"/>
        </w:numPr>
        <w:autoSpaceDE w:val="0"/>
        <w:autoSpaceDN w:val="0"/>
        <w:adjustRightInd w:val="0"/>
        <w:spacing w:after="0" w:line="360" w:lineRule="auto"/>
        <w:rPr>
          <w:rFonts w:ascii="Times New Roman" w:hAnsi="Times New Roman" w:cs="Times New Roman"/>
          <w:sz w:val="24"/>
          <w:szCs w:val="24"/>
        </w:rPr>
      </w:pPr>
      <w:r w:rsidRPr="004C1688">
        <w:rPr>
          <w:rFonts w:ascii="Times New Roman" w:hAnsi="Times New Roman" w:cs="Times New Roman"/>
          <w:b/>
          <w:sz w:val="24"/>
          <w:szCs w:val="24"/>
        </w:rPr>
        <w:t xml:space="preserve">Project Work: </w:t>
      </w:r>
      <w:r w:rsidRPr="004C1688">
        <w:rPr>
          <w:rFonts w:ascii="Times New Roman" w:hAnsi="Times New Roman" w:cs="Times New Roman"/>
          <w:sz w:val="24"/>
          <w:szCs w:val="24"/>
        </w:rPr>
        <w:t xml:space="preserve">Design planning, monitoring and evaluation principles for the current agricultural production system and dietary consumption pattern </w:t>
      </w:r>
    </w:p>
    <w:p w:rsidR="004C1688" w:rsidRPr="004C1688" w:rsidRDefault="004C1688" w:rsidP="004C1688">
      <w:pPr>
        <w:autoSpaceDE w:val="0"/>
        <w:autoSpaceDN w:val="0"/>
        <w:adjustRightInd w:val="0"/>
        <w:spacing w:after="0" w:line="360" w:lineRule="auto"/>
        <w:ind w:left="360"/>
        <w:rPr>
          <w:rFonts w:ascii="Times New Roman" w:hAnsi="Times New Roman" w:cs="Times New Roman"/>
          <w:sz w:val="24"/>
          <w:szCs w:val="24"/>
        </w:rPr>
      </w:pPr>
      <w:r w:rsidRPr="004C1688">
        <w:rPr>
          <w:rFonts w:ascii="Times New Roman" w:hAnsi="Times New Roman" w:cs="Times New Roman"/>
          <w:b/>
          <w:sz w:val="24"/>
          <w:szCs w:val="24"/>
        </w:rPr>
        <w:t xml:space="preserve">Objectives of the Project work: </w:t>
      </w:r>
      <w:r w:rsidRPr="004C1688">
        <w:rPr>
          <w:rFonts w:ascii="Times New Roman" w:hAnsi="Times New Roman" w:cs="Times New Roman"/>
          <w:sz w:val="24"/>
          <w:szCs w:val="24"/>
        </w:rPr>
        <w:t>The student will be able to:</w:t>
      </w:r>
    </w:p>
    <w:p w:rsidR="004C1688" w:rsidRPr="004C1688" w:rsidRDefault="004C1688" w:rsidP="00F01974">
      <w:pPr>
        <w:numPr>
          <w:ilvl w:val="0"/>
          <w:numId w:val="38"/>
        </w:numPr>
        <w:autoSpaceDE w:val="0"/>
        <w:autoSpaceDN w:val="0"/>
        <w:adjustRightInd w:val="0"/>
        <w:spacing w:after="0" w:line="360" w:lineRule="auto"/>
        <w:rPr>
          <w:rFonts w:ascii="Times New Roman" w:hAnsi="Times New Roman" w:cs="Times New Roman"/>
          <w:sz w:val="24"/>
          <w:szCs w:val="24"/>
        </w:rPr>
      </w:pPr>
      <w:r w:rsidRPr="004C1688">
        <w:rPr>
          <w:rFonts w:ascii="Times New Roman" w:hAnsi="Times New Roman" w:cs="Times New Roman"/>
          <w:sz w:val="24"/>
          <w:szCs w:val="24"/>
        </w:rPr>
        <w:t xml:space="preserve">Identify the current agricultural production system and dietary consumption pattern </w:t>
      </w:r>
    </w:p>
    <w:p w:rsidR="004C1688" w:rsidRPr="004C1688" w:rsidRDefault="004C1688" w:rsidP="00F01974">
      <w:pPr>
        <w:numPr>
          <w:ilvl w:val="0"/>
          <w:numId w:val="38"/>
        </w:numPr>
        <w:autoSpaceDE w:val="0"/>
        <w:autoSpaceDN w:val="0"/>
        <w:adjustRightInd w:val="0"/>
        <w:spacing w:after="0" w:line="360" w:lineRule="auto"/>
        <w:rPr>
          <w:rFonts w:ascii="Times New Roman" w:hAnsi="Times New Roman" w:cs="Times New Roman"/>
          <w:b/>
          <w:sz w:val="24"/>
          <w:szCs w:val="24"/>
        </w:rPr>
      </w:pPr>
      <w:r w:rsidRPr="004C1688">
        <w:rPr>
          <w:rFonts w:ascii="Times New Roman" w:hAnsi="Times New Roman" w:cs="Times New Roman"/>
          <w:sz w:val="24"/>
          <w:szCs w:val="24"/>
        </w:rPr>
        <w:t xml:space="preserve">Design appropriate agricultural planning techniques and </w:t>
      </w:r>
    </w:p>
    <w:p w:rsidR="004C1688" w:rsidRPr="004C1688" w:rsidRDefault="004C1688" w:rsidP="00F01974">
      <w:pPr>
        <w:numPr>
          <w:ilvl w:val="0"/>
          <w:numId w:val="38"/>
        </w:numPr>
        <w:autoSpaceDE w:val="0"/>
        <w:autoSpaceDN w:val="0"/>
        <w:adjustRightInd w:val="0"/>
        <w:spacing w:after="0" w:line="360" w:lineRule="auto"/>
        <w:rPr>
          <w:rFonts w:ascii="Times New Roman" w:hAnsi="Times New Roman" w:cs="Times New Roman"/>
          <w:b/>
          <w:sz w:val="24"/>
          <w:szCs w:val="24"/>
        </w:rPr>
      </w:pPr>
      <w:r w:rsidRPr="004C1688">
        <w:rPr>
          <w:rFonts w:ascii="Times New Roman" w:hAnsi="Times New Roman" w:cs="Times New Roman"/>
          <w:sz w:val="24"/>
          <w:szCs w:val="24"/>
        </w:rPr>
        <w:t>Set monitoring and evaluation mechanisms for proposed NSA interventions.</w:t>
      </w:r>
    </w:p>
    <w:p w:rsidR="004C1688" w:rsidRPr="004C1688" w:rsidRDefault="004C1688" w:rsidP="004C1688">
      <w:pPr>
        <w:autoSpaceDE w:val="0"/>
        <w:autoSpaceDN w:val="0"/>
        <w:adjustRightInd w:val="0"/>
        <w:spacing w:after="0" w:line="360" w:lineRule="auto"/>
        <w:ind w:left="360"/>
        <w:jc w:val="both"/>
        <w:rPr>
          <w:rFonts w:ascii="Times New Roman" w:hAnsi="Times New Roman" w:cs="Times New Roman"/>
          <w:b/>
          <w:color w:val="000000"/>
          <w:sz w:val="24"/>
          <w:szCs w:val="24"/>
        </w:rPr>
      </w:pPr>
      <w:r w:rsidRPr="004C1688">
        <w:rPr>
          <w:rFonts w:ascii="Times New Roman" w:hAnsi="Times New Roman" w:cs="Times New Roman"/>
          <w:b/>
          <w:sz w:val="24"/>
          <w:szCs w:val="24"/>
        </w:rPr>
        <w:t xml:space="preserve">Instruction: </w:t>
      </w:r>
      <w:r w:rsidRPr="004C1688">
        <w:rPr>
          <w:rFonts w:ascii="Times New Roman" w:hAnsi="Times New Roman" w:cs="Times New Roman"/>
          <w:sz w:val="24"/>
          <w:szCs w:val="24"/>
        </w:rPr>
        <w:t>Students will be formed in a small groups; each group will choose one nearby kebele and identify the current agricultural production system and dietary consumption pattern. After that, the group will design appropriate agricultural planning techniques and set monitoring and evaluation mechanisms for NSA interventions. Students should submit the project report to the instructor within a week.</w:t>
      </w:r>
      <w:bookmarkStart w:id="285" w:name="_Toc499271141"/>
    </w:p>
    <w:p w:rsidR="004C1688" w:rsidRPr="004C1688" w:rsidRDefault="004C1688" w:rsidP="004C1688">
      <w:pPr>
        <w:autoSpaceDE w:val="0"/>
        <w:autoSpaceDN w:val="0"/>
        <w:adjustRightInd w:val="0"/>
        <w:spacing w:after="0" w:line="360" w:lineRule="auto"/>
        <w:ind w:left="360"/>
        <w:jc w:val="both"/>
        <w:rPr>
          <w:rFonts w:ascii="Times New Roman" w:hAnsi="Times New Roman" w:cs="Times New Roman"/>
          <w:b/>
          <w:sz w:val="24"/>
          <w:szCs w:val="24"/>
        </w:rPr>
      </w:pPr>
      <w:r w:rsidRPr="004C1688">
        <w:rPr>
          <w:rFonts w:ascii="Times New Roman" w:hAnsi="Times New Roman" w:cs="Times New Roman"/>
          <w:b/>
          <w:color w:val="000000"/>
          <w:sz w:val="24"/>
          <w:szCs w:val="24"/>
        </w:rPr>
        <w:t>References</w:t>
      </w:r>
      <w:bookmarkEnd w:id="285"/>
    </w:p>
    <w:p w:rsidR="004C1688" w:rsidRPr="004C1688" w:rsidRDefault="004C1688" w:rsidP="00F01974">
      <w:pPr>
        <w:numPr>
          <w:ilvl w:val="0"/>
          <w:numId w:val="36"/>
        </w:numPr>
        <w:spacing w:after="160" w:line="360" w:lineRule="auto"/>
        <w:contextualSpacing/>
        <w:rPr>
          <w:rFonts w:ascii="Times New Roman" w:hAnsi="Times New Roman" w:cs="Times New Roman"/>
          <w:sz w:val="24"/>
          <w:szCs w:val="24"/>
          <w:lang w:val="en-CA"/>
        </w:rPr>
      </w:pPr>
      <w:r w:rsidRPr="004C1688">
        <w:rPr>
          <w:rFonts w:ascii="Times New Roman" w:hAnsi="Times New Roman" w:cs="Times New Roman"/>
          <w:sz w:val="24"/>
          <w:szCs w:val="24"/>
          <w:lang w:val="en-CA"/>
        </w:rPr>
        <w:t xml:space="preserve">Ministry of Agriculture and Natural Resources, (2017). Nutrition sensitive agriculture strategy document </w:t>
      </w:r>
    </w:p>
    <w:p w:rsidR="004C1688" w:rsidRPr="004C1688" w:rsidRDefault="004C1688" w:rsidP="00F01974">
      <w:pPr>
        <w:numPr>
          <w:ilvl w:val="0"/>
          <w:numId w:val="36"/>
        </w:numPr>
        <w:spacing w:after="160" w:line="360" w:lineRule="auto"/>
        <w:contextualSpacing/>
        <w:rPr>
          <w:rFonts w:ascii="Times New Roman" w:hAnsi="Times New Roman" w:cs="Times New Roman"/>
          <w:sz w:val="24"/>
          <w:szCs w:val="24"/>
          <w:lang w:val="en-CA"/>
        </w:rPr>
      </w:pPr>
      <w:r w:rsidRPr="004C1688">
        <w:rPr>
          <w:rFonts w:ascii="Times New Roman" w:hAnsi="Times New Roman" w:cs="Times New Roman"/>
          <w:sz w:val="24"/>
          <w:szCs w:val="24"/>
          <w:lang w:val="en-CA"/>
        </w:rPr>
        <w:t>FAO(2016). Compendium of indicators for nutrition-sensitive agriculture. Rome</w:t>
      </w:r>
    </w:p>
    <w:p w:rsidR="004C1688" w:rsidRPr="004C1688" w:rsidRDefault="004C1688" w:rsidP="00F01974">
      <w:pPr>
        <w:numPr>
          <w:ilvl w:val="0"/>
          <w:numId w:val="36"/>
        </w:numPr>
        <w:spacing w:after="160" w:line="360" w:lineRule="auto"/>
        <w:contextualSpacing/>
        <w:rPr>
          <w:rFonts w:ascii="Times New Roman" w:hAnsi="Times New Roman" w:cs="Times New Roman"/>
          <w:sz w:val="24"/>
          <w:szCs w:val="24"/>
          <w:lang w:val="en-CA"/>
        </w:rPr>
      </w:pPr>
      <w:r w:rsidRPr="004C1688">
        <w:rPr>
          <w:rFonts w:ascii="Times New Roman" w:hAnsi="Times New Roman" w:cs="Times New Roman"/>
          <w:sz w:val="24"/>
          <w:szCs w:val="24"/>
          <w:lang w:val="en-CA"/>
        </w:rPr>
        <w:t>FAO, (2015). Designing nutrition-sensitive agriculture investments, Checklist and guidance for program formulation. Rome</w:t>
      </w:r>
    </w:p>
    <w:p w:rsidR="004521DE" w:rsidRDefault="004521DE" w:rsidP="004C1688">
      <w:pPr>
        <w:autoSpaceDE w:val="0"/>
        <w:autoSpaceDN w:val="0"/>
        <w:adjustRightInd w:val="0"/>
        <w:spacing w:after="0" w:line="360" w:lineRule="auto"/>
        <w:rPr>
          <w:rFonts w:ascii="Times New Roman" w:hAnsi="Times New Roman" w:cs="Times New Roman"/>
          <w:sz w:val="24"/>
          <w:szCs w:val="24"/>
        </w:rPr>
        <w:sectPr w:rsidR="004521DE" w:rsidSect="004C1688">
          <w:footerReference w:type="default" r:id="rId61"/>
          <w:pgSz w:w="12240" w:h="15840"/>
          <w:pgMar w:top="1440" w:right="1440" w:bottom="1440" w:left="1440" w:header="720" w:footer="720" w:gutter="0"/>
          <w:pgNumType w:start="1"/>
          <w:cols w:space="720"/>
          <w:docGrid w:linePitch="360"/>
        </w:sectPr>
      </w:pPr>
    </w:p>
    <w:p w:rsidR="004521DE" w:rsidRPr="004521DE" w:rsidRDefault="004521DE" w:rsidP="004521DE">
      <w:pPr>
        <w:spacing w:before="60" w:after="60"/>
        <w:jc w:val="center"/>
        <w:rPr>
          <w:rFonts w:ascii="Times New Roman" w:eastAsia="Times New Roman" w:hAnsi="Times New Roman" w:cs="Times New Roman"/>
          <w:b/>
          <w:sz w:val="24"/>
          <w:szCs w:val="24"/>
        </w:rPr>
      </w:pPr>
      <w:r w:rsidRPr="004521DE">
        <w:rPr>
          <w:rFonts w:ascii="Times New Roman" w:eastAsia="Times New Roman" w:hAnsi="Times New Roman" w:cs="Times New Roman"/>
          <w:b/>
          <w:sz w:val="24"/>
          <w:szCs w:val="24"/>
        </w:rPr>
        <w:lastRenderedPageBreak/>
        <w:t xml:space="preserve">Module Development Team Member </w:t>
      </w:r>
    </w:p>
    <w:p w:rsidR="004521DE" w:rsidRPr="004521DE" w:rsidRDefault="004521DE" w:rsidP="004521DE">
      <w:pPr>
        <w:spacing w:before="60" w:after="60"/>
        <w:jc w:val="cente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5"/>
        <w:gridCol w:w="2560"/>
        <w:gridCol w:w="2610"/>
        <w:gridCol w:w="2070"/>
        <w:gridCol w:w="1980"/>
        <w:gridCol w:w="3135"/>
      </w:tblGrid>
      <w:tr w:rsidR="004521DE" w:rsidRPr="004521DE" w:rsidTr="001D434B">
        <w:tc>
          <w:tcPr>
            <w:tcW w:w="765"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No</w:t>
            </w:r>
          </w:p>
        </w:tc>
        <w:tc>
          <w:tcPr>
            <w:tcW w:w="2560" w:type="dxa"/>
            <w:shd w:val="clear" w:color="auto" w:fill="auto"/>
          </w:tcPr>
          <w:p w:rsidR="004521DE" w:rsidRPr="004521DE" w:rsidRDefault="004521DE" w:rsidP="004521DE">
            <w:pPr>
              <w:rPr>
                <w:rFonts w:ascii="Calibri" w:eastAsia="Calibri" w:hAnsi="Calibri" w:cs="Calibri"/>
                <w:b/>
              </w:rPr>
            </w:pPr>
            <w:r w:rsidRPr="004521DE">
              <w:rPr>
                <w:rFonts w:ascii="Calibri" w:eastAsia="Calibri" w:hAnsi="Calibri" w:cs="Calibri"/>
                <w:b/>
              </w:rPr>
              <w:t>Name of participant</w:t>
            </w:r>
          </w:p>
        </w:tc>
        <w:tc>
          <w:tcPr>
            <w:tcW w:w="2610" w:type="dxa"/>
            <w:shd w:val="clear" w:color="auto" w:fill="auto"/>
          </w:tcPr>
          <w:p w:rsidR="004521DE" w:rsidRPr="004521DE" w:rsidRDefault="004521DE" w:rsidP="004521DE">
            <w:pPr>
              <w:rPr>
                <w:rFonts w:ascii="Calibri" w:eastAsia="Calibri" w:hAnsi="Calibri" w:cs="Calibri"/>
                <w:b/>
              </w:rPr>
            </w:pPr>
            <w:r w:rsidRPr="004521DE">
              <w:rPr>
                <w:rFonts w:ascii="Calibri" w:eastAsia="Calibri" w:hAnsi="Calibri" w:cs="Calibri"/>
                <w:b/>
              </w:rPr>
              <w:t>University/institution</w:t>
            </w:r>
          </w:p>
        </w:tc>
        <w:tc>
          <w:tcPr>
            <w:tcW w:w="2070" w:type="dxa"/>
            <w:shd w:val="clear" w:color="auto" w:fill="auto"/>
          </w:tcPr>
          <w:p w:rsidR="004521DE" w:rsidRPr="004521DE" w:rsidRDefault="004521DE" w:rsidP="004521DE">
            <w:pPr>
              <w:rPr>
                <w:rFonts w:ascii="Calibri" w:eastAsia="Calibri" w:hAnsi="Calibri" w:cs="Calibri"/>
                <w:b/>
              </w:rPr>
            </w:pPr>
            <w:r w:rsidRPr="004521DE">
              <w:rPr>
                <w:rFonts w:ascii="Calibri" w:eastAsia="Calibri" w:hAnsi="Calibri" w:cs="Calibri"/>
                <w:b/>
              </w:rPr>
              <w:t xml:space="preserve">Department </w:t>
            </w:r>
          </w:p>
        </w:tc>
        <w:tc>
          <w:tcPr>
            <w:tcW w:w="1980" w:type="dxa"/>
          </w:tcPr>
          <w:p w:rsidR="004521DE" w:rsidRPr="004521DE" w:rsidRDefault="004521DE" w:rsidP="004521DE">
            <w:pPr>
              <w:rPr>
                <w:rFonts w:ascii="Calibri" w:eastAsia="Calibri" w:hAnsi="Calibri" w:cs="Calibri"/>
                <w:b/>
              </w:rPr>
            </w:pPr>
            <w:r w:rsidRPr="004521DE">
              <w:rPr>
                <w:rFonts w:ascii="Calibri" w:eastAsia="Calibri" w:hAnsi="Calibri" w:cs="Calibri"/>
                <w:b/>
              </w:rPr>
              <w:t xml:space="preserve">Telephone </w:t>
            </w:r>
          </w:p>
        </w:tc>
        <w:tc>
          <w:tcPr>
            <w:tcW w:w="3135" w:type="dxa"/>
          </w:tcPr>
          <w:p w:rsidR="004521DE" w:rsidRPr="004521DE" w:rsidRDefault="004521DE" w:rsidP="004521DE">
            <w:pPr>
              <w:rPr>
                <w:rFonts w:ascii="Calibri" w:eastAsia="Calibri" w:hAnsi="Calibri" w:cs="Calibri"/>
                <w:b/>
              </w:rPr>
            </w:pPr>
            <w:r w:rsidRPr="004521DE">
              <w:rPr>
                <w:rFonts w:ascii="Calibri" w:eastAsia="Calibri" w:hAnsi="Calibri" w:cs="Calibri"/>
                <w:b/>
              </w:rPr>
              <w:t xml:space="preserve">e-mail </w:t>
            </w:r>
          </w:p>
        </w:tc>
      </w:tr>
      <w:tr w:rsidR="004521DE" w:rsidRPr="004521DE" w:rsidTr="001D434B">
        <w:tc>
          <w:tcPr>
            <w:tcW w:w="765"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1</w:t>
            </w:r>
          </w:p>
        </w:tc>
        <w:tc>
          <w:tcPr>
            <w:tcW w:w="2560" w:type="dxa"/>
            <w:tcBorders>
              <w:top w:val="single" w:sz="3" w:space="0" w:color="575760"/>
              <w:left w:val="single" w:sz="3" w:space="0" w:color="64646B"/>
              <w:bottom w:val="single" w:sz="3" w:space="0" w:color="57575B"/>
              <w:right w:val="single" w:sz="3" w:space="0" w:color="54545B"/>
            </w:tcBorders>
            <w:shd w:val="clear" w:color="auto" w:fill="auto"/>
          </w:tcPr>
          <w:p w:rsidR="004521DE" w:rsidRPr="004521DE" w:rsidRDefault="004521DE" w:rsidP="004521DE">
            <w:pPr>
              <w:spacing w:before="17"/>
              <w:ind w:right="-20"/>
              <w:rPr>
                <w:rFonts w:ascii="Calibri" w:eastAsia="Times New Roman" w:hAnsi="Calibri" w:cs="Calibri"/>
              </w:rPr>
            </w:pPr>
            <w:r w:rsidRPr="004521DE">
              <w:rPr>
                <w:rFonts w:ascii="Calibri" w:eastAsia="Times New Roman" w:hAnsi="Calibri" w:cs="Calibri"/>
              </w:rPr>
              <w:t>Akalu</w:t>
            </w:r>
            <w:r w:rsidRPr="004521DE">
              <w:rPr>
                <w:rFonts w:ascii="Calibri" w:eastAsia="Times New Roman" w:hAnsi="Calibri" w:cs="Calibri"/>
                <w:w w:val="108"/>
              </w:rPr>
              <w:t>Dafisa</w:t>
            </w:r>
          </w:p>
        </w:tc>
        <w:tc>
          <w:tcPr>
            <w:tcW w:w="2610"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Jimma University (JU)</w:t>
            </w:r>
          </w:p>
        </w:tc>
        <w:tc>
          <w:tcPr>
            <w:tcW w:w="2070"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RDAE</w:t>
            </w:r>
          </w:p>
        </w:tc>
        <w:tc>
          <w:tcPr>
            <w:tcW w:w="1980" w:type="dxa"/>
          </w:tcPr>
          <w:p w:rsidR="004521DE" w:rsidRPr="004521DE" w:rsidRDefault="004521DE" w:rsidP="004521DE">
            <w:pPr>
              <w:rPr>
                <w:rFonts w:ascii="Calibri" w:eastAsia="Times New Roman" w:hAnsi="Calibri" w:cs="Times New Roman"/>
              </w:rPr>
            </w:pPr>
            <w:r w:rsidRPr="004521DE">
              <w:rPr>
                <w:rFonts w:ascii="Calibri" w:eastAsia="Times New Roman" w:hAnsi="Calibri" w:cs="Times New Roman"/>
              </w:rPr>
              <w:t>0917808367</w:t>
            </w:r>
          </w:p>
        </w:tc>
        <w:tc>
          <w:tcPr>
            <w:tcW w:w="3135" w:type="dxa"/>
          </w:tcPr>
          <w:p w:rsidR="004521DE" w:rsidRPr="004521DE" w:rsidRDefault="004521DE" w:rsidP="004521DE">
            <w:pPr>
              <w:rPr>
                <w:rFonts w:ascii="Calibri" w:eastAsia="Times New Roman" w:hAnsi="Calibri" w:cs="Times New Roman"/>
              </w:rPr>
            </w:pPr>
            <w:r w:rsidRPr="004521DE">
              <w:rPr>
                <w:rFonts w:ascii="Calibri" w:eastAsia="Times New Roman" w:hAnsi="Calibri" w:cs="Times New Roman"/>
              </w:rPr>
              <w:t>Akalu.defisa@gmail.com</w:t>
            </w:r>
          </w:p>
        </w:tc>
      </w:tr>
      <w:tr w:rsidR="004521DE" w:rsidRPr="004521DE" w:rsidTr="001D434B">
        <w:trPr>
          <w:trHeight w:val="377"/>
        </w:trPr>
        <w:tc>
          <w:tcPr>
            <w:tcW w:w="765"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2</w:t>
            </w:r>
          </w:p>
        </w:tc>
        <w:tc>
          <w:tcPr>
            <w:tcW w:w="2560" w:type="dxa"/>
            <w:tcBorders>
              <w:top w:val="single" w:sz="3" w:space="0" w:color="57575B"/>
              <w:left w:val="single" w:sz="3" w:space="0" w:color="6B6770"/>
              <w:bottom w:val="single" w:sz="3" w:space="0" w:color="57545B"/>
              <w:right w:val="single" w:sz="3" w:space="0" w:color="54545B"/>
            </w:tcBorders>
            <w:shd w:val="clear" w:color="auto" w:fill="auto"/>
          </w:tcPr>
          <w:p w:rsidR="004521DE" w:rsidRPr="004521DE" w:rsidRDefault="004521DE" w:rsidP="004521DE">
            <w:pPr>
              <w:spacing w:before="19"/>
              <w:ind w:right="-20"/>
              <w:rPr>
                <w:rFonts w:ascii="Calibri" w:eastAsia="Times New Roman" w:hAnsi="Calibri" w:cs="Calibri"/>
              </w:rPr>
            </w:pPr>
            <w:r w:rsidRPr="004521DE">
              <w:rPr>
                <w:rFonts w:ascii="Calibri" w:eastAsia="Times New Roman" w:hAnsi="Calibri" w:cs="Calibri"/>
                <w:w w:val="108"/>
              </w:rPr>
              <w:t>GenanewAgitew</w:t>
            </w:r>
          </w:p>
        </w:tc>
        <w:tc>
          <w:tcPr>
            <w:tcW w:w="2610"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University of Gondar (UoG)</w:t>
            </w:r>
          </w:p>
        </w:tc>
        <w:tc>
          <w:tcPr>
            <w:tcW w:w="2070"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RDAE</w:t>
            </w:r>
          </w:p>
        </w:tc>
        <w:tc>
          <w:tcPr>
            <w:tcW w:w="1980" w:type="dxa"/>
          </w:tcPr>
          <w:p w:rsidR="004521DE" w:rsidRPr="004521DE" w:rsidRDefault="004521DE" w:rsidP="004521DE">
            <w:pPr>
              <w:rPr>
                <w:rFonts w:ascii="Calibri" w:eastAsia="Times New Roman" w:hAnsi="Calibri" w:cs="Times New Roman"/>
              </w:rPr>
            </w:pPr>
            <w:r w:rsidRPr="004521DE">
              <w:rPr>
                <w:rFonts w:ascii="Calibri" w:eastAsia="Times New Roman" w:hAnsi="Calibri" w:cs="Times New Roman"/>
              </w:rPr>
              <w:t>0910060293</w:t>
            </w:r>
          </w:p>
        </w:tc>
        <w:tc>
          <w:tcPr>
            <w:tcW w:w="3135" w:type="dxa"/>
          </w:tcPr>
          <w:p w:rsidR="004521DE" w:rsidRPr="004521DE" w:rsidRDefault="00363886" w:rsidP="004521DE">
            <w:pPr>
              <w:rPr>
                <w:rFonts w:ascii="Calibri" w:eastAsia="Times New Roman" w:hAnsi="Calibri" w:cs="Times New Roman"/>
              </w:rPr>
            </w:pPr>
            <w:hyperlink r:id="rId62" w:history="1">
              <w:r w:rsidR="004521DE" w:rsidRPr="004521DE">
                <w:rPr>
                  <w:rFonts w:ascii="Calibri" w:eastAsia="Times New Roman" w:hAnsi="Calibri" w:cs="Times New Roman"/>
                  <w:color w:val="0000FF" w:themeColor="hyperlink"/>
                  <w:u w:val="single"/>
                </w:rPr>
                <w:t>genaon@gmail.com</w:t>
              </w:r>
            </w:hyperlink>
          </w:p>
        </w:tc>
      </w:tr>
      <w:tr w:rsidR="004521DE" w:rsidRPr="004521DE" w:rsidTr="001D434B">
        <w:trPr>
          <w:trHeight w:val="377"/>
        </w:trPr>
        <w:tc>
          <w:tcPr>
            <w:tcW w:w="765"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3</w:t>
            </w:r>
          </w:p>
        </w:tc>
        <w:tc>
          <w:tcPr>
            <w:tcW w:w="2560" w:type="dxa"/>
            <w:tcBorders>
              <w:top w:val="single" w:sz="3" w:space="0" w:color="57575B"/>
              <w:left w:val="single" w:sz="3" w:space="0" w:color="6B6770"/>
              <w:bottom w:val="single" w:sz="3" w:space="0" w:color="57545B"/>
              <w:right w:val="single" w:sz="3" w:space="0" w:color="54545B"/>
            </w:tcBorders>
            <w:shd w:val="clear" w:color="auto" w:fill="auto"/>
          </w:tcPr>
          <w:p w:rsidR="004521DE" w:rsidRPr="004521DE" w:rsidRDefault="004521DE" w:rsidP="004521DE">
            <w:pPr>
              <w:spacing w:before="19"/>
              <w:ind w:right="-20"/>
              <w:rPr>
                <w:rFonts w:ascii="Calibri" w:eastAsia="Times New Roman" w:hAnsi="Calibri" w:cs="Calibri"/>
                <w:w w:val="108"/>
              </w:rPr>
            </w:pPr>
            <w:r w:rsidRPr="004521DE">
              <w:rPr>
                <w:rFonts w:ascii="Calibri" w:eastAsia="Times New Roman" w:hAnsi="Calibri" w:cs="Calibri"/>
                <w:w w:val="108"/>
              </w:rPr>
              <w:t>Birhanu Melesse</w:t>
            </w:r>
          </w:p>
        </w:tc>
        <w:tc>
          <w:tcPr>
            <w:tcW w:w="2610"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University of Gondar</w:t>
            </w:r>
          </w:p>
        </w:tc>
        <w:tc>
          <w:tcPr>
            <w:tcW w:w="2070"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RDAE</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4521DE" w:rsidRPr="004521DE" w:rsidRDefault="004521DE" w:rsidP="004521DE">
            <w:pPr>
              <w:spacing w:after="0" w:line="240" w:lineRule="auto"/>
              <w:rPr>
                <w:rFonts w:ascii="Times New Roman" w:eastAsia="Times New Roman" w:hAnsi="Times New Roman" w:cs="Times New Roman"/>
                <w:color w:val="000000"/>
              </w:rPr>
            </w:pPr>
            <w:r w:rsidRPr="004521DE">
              <w:rPr>
                <w:rFonts w:ascii="Calibri" w:eastAsia="Times New Roman" w:hAnsi="Calibri" w:cs="Times New Roman"/>
                <w:color w:val="000000"/>
              </w:rPr>
              <w:t>0909863447</w:t>
            </w:r>
          </w:p>
        </w:tc>
        <w:tc>
          <w:tcPr>
            <w:tcW w:w="3135" w:type="dxa"/>
            <w:tcBorders>
              <w:top w:val="single" w:sz="4" w:space="0" w:color="auto"/>
              <w:left w:val="nil"/>
              <w:bottom w:val="single" w:sz="4" w:space="0" w:color="auto"/>
              <w:right w:val="single" w:sz="4" w:space="0" w:color="auto"/>
            </w:tcBorders>
            <w:shd w:val="clear" w:color="auto" w:fill="auto"/>
            <w:vAlign w:val="bottom"/>
          </w:tcPr>
          <w:p w:rsidR="004521DE" w:rsidRPr="004521DE" w:rsidRDefault="00363886" w:rsidP="004521DE">
            <w:pPr>
              <w:rPr>
                <w:rFonts w:ascii="Calibri" w:eastAsia="Times New Roman" w:hAnsi="Calibri" w:cs="Calibri"/>
                <w:color w:val="0563C1"/>
                <w:u w:val="single"/>
              </w:rPr>
            </w:pPr>
            <w:hyperlink r:id="rId63" w:history="1">
              <w:r w:rsidR="004521DE" w:rsidRPr="004521DE">
                <w:rPr>
                  <w:rFonts w:ascii="Calibri" w:eastAsia="Times New Roman" w:hAnsi="Calibri" w:cs="Calibri"/>
                  <w:color w:val="0000FF" w:themeColor="hyperlink"/>
                  <w:u w:val="single"/>
                </w:rPr>
                <w:t>birhanumelesse4@gmail.com</w:t>
              </w:r>
            </w:hyperlink>
          </w:p>
        </w:tc>
      </w:tr>
      <w:tr w:rsidR="004521DE" w:rsidRPr="004521DE" w:rsidTr="001D434B">
        <w:tc>
          <w:tcPr>
            <w:tcW w:w="765"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4</w:t>
            </w:r>
          </w:p>
        </w:tc>
        <w:tc>
          <w:tcPr>
            <w:tcW w:w="2560" w:type="dxa"/>
            <w:tcBorders>
              <w:top w:val="single" w:sz="3" w:space="0" w:color="57545B"/>
              <w:left w:val="single" w:sz="3" w:space="0" w:color="6B6770"/>
              <w:bottom w:val="single" w:sz="3" w:space="0" w:color="57575B"/>
              <w:right w:val="single" w:sz="3" w:space="0" w:color="54545B"/>
            </w:tcBorders>
            <w:shd w:val="clear" w:color="auto" w:fill="auto"/>
          </w:tcPr>
          <w:p w:rsidR="004521DE" w:rsidRPr="004521DE" w:rsidRDefault="004521DE" w:rsidP="004521DE">
            <w:pPr>
              <w:spacing w:before="14"/>
              <w:ind w:right="-20"/>
              <w:rPr>
                <w:rFonts w:ascii="Calibri" w:eastAsia="Times New Roman" w:hAnsi="Calibri" w:cs="Calibri"/>
              </w:rPr>
            </w:pPr>
            <w:r w:rsidRPr="004521DE">
              <w:rPr>
                <w:rFonts w:ascii="Calibri" w:eastAsia="Times New Roman" w:hAnsi="Calibri" w:cs="Calibri"/>
                <w:w w:val="108"/>
              </w:rPr>
              <w:t>SintayehuMusie</w:t>
            </w:r>
          </w:p>
        </w:tc>
        <w:tc>
          <w:tcPr>
            <w:tcW w:w="2610"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 xml:space="preserve">Debre Markos University </w:t>
            </w:r>
          </w:p>
        </w:tc>
        <w:tc>
          <w:tcPr>
            <w:tcW w:w="2070"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Horticulture</w:t>
            </w:r>
          </w:p>
        </w:tc>
        <w:tc>
          <w:tcPr>
            <w:tcW w:w="1980" w:type="dxa"/>
          </w:tcPr>
          <w:p w:rsidR="004521DE" w:rsidRPr="004521DE" w:rsidRDefault="004521DE" w:rsidP="004521DE">
            <w:pPr>
              <w:rPr>
                <w:rFonts w:ascii="Calibri" w:eastAsia="Times New Roman" w:hAnsi="Calibri" w:cs="Times New Roman"/>
              </w:rPr>
            </w:pPr>
            <w:r w:rsidRPr="004521DE">
              <w:rPr>
                <w:rFonts w:ascii="Calibri" w:eastAsia="Times New Roman" w:hAnsi="Calibri" w:cs="Times New Roman"/>
              </w:rPr>
              <w:t>091183881</w:t>
            </w:r>
          </w:p>
        </w:tc>
        <w:tc>
          <w:tcPr>
            <w:tcW w:w="3135" w:type="dxa"/>
          </w:tcPr>
          <w:p w:rsidR="004521DE" w:rsidRPr="004521DE" w:rsidRDefault="004521DE" w:rsidP="004521DE">
            <w:pPr>
              <w:rPr>
                <w:rFonts w:ascii="Calibri" w:eastAsia="Times New Roman" w:hAnsi="Calibri" w:cs="Times New Roman"/>
              </w:rPr>
            </w:pPr>
            <w:r w:rsidRPr="004521DE">
              <w:rPr>
                <w:rFonts w:ascii="Calibri" w:eastAsia="Times New Roman" w:hAnsi="Calibri" w:cs="Times New Roman"/>
              </w:rPr>
              <w:t>musiesinte@gmail.com</w:t>
            </w:r>
          </w:p>
        </w:tc>
      </w:tr>
      <w:tr w:rsidR="004521DE" w:rsidRPr="004521DE" w:rsidTr="001D434B">
        <w:tc>
          <w:tcPr>
            <w:tcW w:w="765"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5</w:t>
            </w:r>
          </w:p>
        </w:tc>
        <w:tc>
          <w:tcPr>
            <w:tcW w:w="2560" w:type="dxa"/>
            <w:tcBorders>
              <w:top w:val="single" w:sz="3" w:space="0" w:color="57575B"/>
              <w:left w:val="single" w:sz="3" w:space="0" w:color="6B6770"/>
              <w:bottom w:val="single" w:sz="3" w:space="0" w:color="57545B"/>
              <w:right w:val="single" w:sz="3" w:space="0" w:color="54545B"/>
            </w:tcBorders>
            <w:shd w:val="clear" w:color="auto" w:fill="auto"/>
          </w:tcPr>
          <w:p w:rsidR="004521DE" w:rsidRPr="004521DE" w:rsidRDefault="004521DE" w:rsidP="004521DE">
            <w:pPr>
              <w:spacing w:before="14"/>
              <w:ind w:right="-20"/>
              <w:rPr>
                <w:rFonts w:ascii="Calibri" w:eastAsia="Times New Roman" w:hAnsi="Calibri" w:cs="Calibri"/>
              </w:rPr>
            </w:pPr>
            <w:r w:rsidRPr="004521DE">
              <w:rPr>
                <w:rFonts w:ascii="Calibri" w:eastAsia="Times New Roman" w:hAnsi="Calibri" w:cs="Calibri"/>
              </w:rPr>
              <w:t xml:space="preserve">Haftom </w:t>
            </w:r>
            <w:r w:rsidRPr="004521DE">
              <w:rPr>
                <w:rFonts w:ascii="Calibri" w:eastAsia="Times New Roman" w:hAnsi="Calibri" w:cs="Calibri"/>
                <w:w w:val="108"/>
              </w:rPr>
              <w:t>Teka</w:t>
            </w:r>
          </w:p>
        </w:tc>
        <w:tc>
          <w:tcPr>
            <w:tcW w:w="2610"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 xml:space="preserve">Mekelle University </w:t>
            </w:r>
          </w:p>
        </w:tc>
        <w:tc>
          <w:tcPr>
            <w:tcW w:w="2070"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Horticulture</w:t>
            </w:r>
          </w:p>
        </w:tc>
        <w:tc>
          <w:tcPr>
            <w:tcW w:w="1980" w:type="dxa"/>
          </w:tcPr>
          <w:p w:rsidR="004521DE" w:rsidRPr="004521DE" w:rsidRDefault="004521DE" w:rsidP="004521DE">
            <w:pPr>
              <w:rPr>
                <w:rFonts w:ascii="Calibri" w:eastAsia="Times New Roman" w:hAnsi="Calibri" w:cs="Times New Roman"/>
              </w:rPr>
            </w:pPr>
            <w:r w:rsidRPr="004521DE">
              <w:rPr>
                <w:rFonts w:ascii="Calibri" w:eastAsia="Times New Roman" w:hAnsi="Calibri" w:cs="Times New Roman"/>
              </w:rPr>
              <w:t>0914722920</w:t>
            </w:r>
          </w:p>
        </w:tc>
        <w:tc>
          <w:tcPr>
            <w:tcW w:w="3135" w:type="dxa"/>
          </w:tcPr>
          <w:p w:rsidR="004521DE" w:rsidRPr="004521DE" w:rsidRDefault="004521DE" w:rsidP="004521DE">
            <w:pPr>
              <w:rPr>
                <w:rFonts w:ascii="Calibri" w:eastAsia="Times New Roman" w:hAnsi="Calibri" w:cs="Times New Roman"/>
              </w:rPr>
            </w:pPr>
            <w:r w:rsidRPr="004521DE">
              <w:rPr>
                <w:rFonts w:ascii="Calibri" w:eastAsia="Times New Roman" w:hAnsi="Calibri" w:cs="Times New Roman"/>
              </w:rPr>
              <w:t>haftomt_2006@yahoo.com</w:t>
            </w:r>
          </w:p>
        </w:tc>
      </w:tr>
      <w:tr w:rsidR="004521DE" w:rsidRPr="004521DE" w:rsidTr="001D434B">
        <w:tc>
          <w:tcPr>
            <w:tcW w:w="765"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6</w:t>
            </w:r>
          </w:p>
        </w:tc>
        <w:tc>
          <w:tcPr>
            <w:tcW w:w="2560" w:type="dxa"/>
            <w:tcBorders>
              <w:top w:val="single" w:sz="3" w:space="0" w:color="57545B"/>
              <w:left w:val="single" w:sz="3" w:space="0" w:color="6B6770"/>
              <w:bottom w:val="single" w:sz="3" w:space="0" w:color="54545B"/>
              <w:right w:val="single" w:sz="3" w:space="0" w:color="54545B"/>
            </w:tcBorders>
            <w:shd w:val="clear" w:color="auto" w:fill="auto"/>
          </w:tcPr>
          <w:p w:rsidR="004521DE" w:rsidRPr="004521DE" w:rsidRDefault="004521DE" w:rsidP="004521DE">
            <w:pPr>
              <w:spacing w:before="17"/>
              <w:ind w:right="-20"/>
              <w:rPr>
                <w:rFonts w:ascii="Calibri" w:eastAsia="Times New Roman" w:hAnsi="Calibri" w:cs="Calibri"/>
              </w:rPr>
            </w:pPr>
            <w:r w:rsidRPr="004521DE">
              <w:rPr>
                <w:rFonts w:ascii="Calibri" w:eastAsia="Times New Roman" w:hAnsi="Calibri" w:cs="Calibri"/>
              </w:rPr>
              <w:t>Dr.</w:t>
            </w:r>
            <w:r w:rsidRPr="004521DE">
              <w:rPr>
                <w:rFonts w:ascii="Calibri" w:eastAsia="Times New Roman" w:hAnsi="Calibri" w:cs="Calibri"/>
                <w:spacing w:val="30"/>
              </w:rPr>
              <w:t xml:space="preserve"> Bezalem Sinote</w:t>
            </w:r>
          </w:p>
        </w:tc>
        <w:tc>
          <w:tcPr>
            <w:tcW w:w="2610"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 xml:space="preserve">Hawassa University </w:t>
            </w:r>
          </w:p>
        </w:tc>
        <w:tc>
          <w:tcPr>
            <w:tcW w:w="2070"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 xml:space="preserve">Animal Science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4521DE" w:rsidRPr="004521DE" w:rsidRDefault="004521DE" w:rsidP="004521DE">
            <w:pPr>
              <w:spacing w:after="0" w:line="240" w:lineRule="auto"/>
              <w:rPr>
                <w:rFonts w:ascii="Times New Roman" w:eastAsia="Times New Roman" w:hAnsi="Times New Roman" w:cs="Times New Roman"/>
                <w:color w:val="000000"/>
              </w:rPr>
            </w:pPr>
            <w:r w:rsidRPr="004521DE">
              <w:rPr>
                <w:rFonts w:ascii="Calibri" w:eastAsia="Times New Roman" w:hAnsi="Calibri" w:cs="Times New Roman"/>
                <w:color w:val="000000"/>
              </w:rPr>
              <w:t>0911738767</w:t>
            </w:r>
          </w:p>
        </w:tc>
        <w:tc>
          <w:tcPr>
            <w:tcW w:w="3135" w:type="dxa"/>
            <w:tcBorders>
              <w:top w:val="single" w:sz="4" w:space="0" w:color="auto"/>
              <w:left w:val="nil"/>
              <w:bottom w:val="single" w:sz="4" w:space="0" w:color="auto"/>
              <w:right w:val="single" w:sz="4" w:space="0" w:color="auto"/>
            </w:tcBorders>
            <w:shd w:val="clear" w:color="auto" w:fill="auto"/>
            <w:vAlign w:val="bottom"/>
          </w:tcPr>
          <w:p w:rsidR="004521DE" w:rsidRPr="004521DE" w:rsidRDefault="00363886" w:rsidP="004521DE">
            <w:pPr>
              <w:rPr>
                <w:rFonts w:ascii="Calibri" w:eastAsia="Times New Roman" w:hAnsi="Calibri" w:cs="Calibri"/>
                <w:color w:val="0563C1"/>
                <w:u w:val="single"/>
              </w:rPr>
            </w:pPr>
            <w:hyperlink r:id="rId64" w:history="1">
              <w:r w:rsidR="004521DE" w:rsidRPr="004521DE">
                <w:rPr>
                  <w:rFonts w:ascii="Calibri" w:eastAsia="Times New Roman" w:hAnsi="Calibri" w:cs="Calibri"/>
                  <w:color w:val="0000FF" w:themeColor="hyperlink"/>
                  <w:u w:val="single"/>
                </w:rPr>
                <w:t>bezalem5@gmail.com</w:t>
              </w:r>
            </w:hyperlink>
          </w:p>
        </w:tc>
      </w:tr>
      <w:tr w:rsidR="004521DE" w:rsidRPr="004521DE" w:rsidTr="001D434B">
        <w:tc>
          <w:tcPr>
            <w:tcW w:w="765"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7</w:t>
            </w:r>
          </w:p>
        </w:tc>
        <w:tc>
          <w:tcPr>
            <w:tcW w:w="2560" w:type="dxa"/>
            <w:tcBorders>
              <w:top w:val="single" w:sz="3" w:space="0" w:color="54545B"/>
              <w:left w:val="single" w:sz="3" w:space="0" w:color="6B6770"/>
              <w:bottom w:val="single" w:sz="3" w:space="0" w:color="54545B"/>
              <w:right w:val="single" w:sz="3" w:space="0" w:color="54545B"/>
            </w:tcBorders>
            <w:shd w:val="clear" w:color="auto" w:fill="auto"/>
          </w:tcPr>
          <w:p w:rsidR="004521DE" w:rsidRPr="004521DE" w:rsidRDefault="004521DE" w:rsidP="004521DE">
            <w:pPr>
              <w:spacing w:before="14"/>
              <w:ind w:right="-20"/>
              <w:rPr>
                <w:rFonts w:ascii="Calibri" w:eastAsia="Times New Roman" w:hAnsi="Calibri" w:cs="Calibri"/>
              </w:rPr>
            </w:pPr>
            <w:r w:rsidRPr="004521DE">
              <w:rPr>
                <w:rFonts w:ascii="Calibri" w:eastAsia="Times New Roman" w:hAnsi="Calibri" w:cs="Calibri"/>
                <w:w w:val="108"/>
              </w:rPr>
              <w:t>Mesganaw Addis</w:t>
            </w:r>
          </w:p>
        </w:tc>
        <w:tc>
          <w:tcPr>
            <w:tcW w:w="2610"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Debre Markos University</w:t>
            </w:r>
          </w:p>
        </w:tc>
        <w:tc>
          <w:tcPr>
            <w:tcW w:w="2070"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 xml:space="preserve">Animal science </w:t>
            </w:r>
          </w:p>
        </w:tc>
        <w:tc>
          <w:tcPr>
            <w:tcW w:w="1980" w:type="dxa"/>
          </w:tcPr>
          <w:p w:rsidR="004521DE" w:rsidRPr="004521DE" w:rsidRDefault="004521DE" w:rsidP="004521DE">
            <w:pPr>
              <w:rPr>
                <w:rFonts w:ascii="Calibri" w:eastAsia="Times New Roman" w:hAnsi="Calibri" w:cs="Times New Roman"/>
              </w:rPr>
            </w:pPr>
            <w:r w:rsidRPr="004521DE">
              <w:rPr>
                <w:rFonts w:ascii="Calibri" w:eastAsia="Times New Roman" w:hAnsi="Calibri" w:cs="Times New Roman"/>
              </w:rPr>
              <w:t>0912724764</w:t>
            </w:r>
          </w:p>
        </w:tc>
        <w:tc>
          <w:tcPr>
            <w:tcW w:w="3135" w:type="dxa"/>
          </w:tcPr>
          <w:p w:rsidR="004521DE" w:rsidRPr="004521DE" w:rsidRDefault="004521DE" w:rsidP="004521DE">
            <w:pPr>
              <w:rPr>
                <w:rFonts w:ascii="Calibri" w:eastAsia="Times New Roman" w:hAnsi="Calibri" w:cs="Times New Roman"/>
              </w:rPr>
            </w:pPr>
            <w:r w:rsidRPr="004521DE">
              <w:rPr>
                <w:rFonts w:ascii="Calibri" w:eastAsia="Times New Roman" w:hAnsi="Calibri" w:cs="Times New Roman"/>
              </w:rPr>
              <w:t>mesganawaddis@gmail.com</w:t>
            </w:r>
          </w:p>
        </w:tc>
      </w:tr>
      <w:tr w:rsidR="004521DE" w:rsidRPr="004521DE" w:rsidTr="001D434B">
        <w:tc>
          <w:tcPr>
            <w:tcW w:w="765"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8</w:t>
            </w:r>
          </w:p>
        </w:tc>
        <w:tc>
          <w:tcPr>
            <w:tcW w:w="2560" w:type="dxa"/>
            <w:tcBorders>
              <w:top w:val="single" w:sz="3" w:space="0" w:color="54545B"/>
              <w:left w:val="single" w:sz="3" w:space="0" w:color="6B6770"/>
              <w:bottom w:val="single" w:sz="3" w:space="0" w:color="57545B"/>
              <w:right w:val="single" w:sz="3" w:space="0" w:color="54545B"/>
            </w:tcBorders>
            <w:shd w:val="clear" w:color="auto" w:fill="auto"/>
          </w:tcPr>
          <w:p w:rsidR="004521DE" w:rsidRPr="004521DE" w:rsidRDefault="004521DE" w:rsidP="004521DE">
            <w:pPr>
              <w:spacing w:before="19"/>
              <w:ind w:right="-20"/>
              <w:rPr>
                <w:rFonts w:ascii="Calibri" w:eastAsia="Times New Roman" w:hAnsi="Calibri" w:cs="Calibri"/>
              </w:rPr>
            </w:pPr>
            <w:r w:rsidRPr="004521DE">
              <w:rPr>
                <w:rFonts w:ascii="Calibri" w:eastAsia="Times New Roman" w:hAnsi="Calibri" w:cs="Calibri"/>
              </w:rPr>
              <w:t>Dagne Muluneh</w:t>
            </w:r>
          </w:p>
        </w:tc>
        <w:tc>
          <w:tcPr>
            <w:tcW w:w="2610"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MOLF</w:t>
            </w:r>
          </w:p>
        </w:tc>
        <w:tc>
          <w:tcPr>
            <w:tcW w:w="2070"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 xml:space="preserve">Animal Science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4521DE" w:rsidRPr="004521DE" w:rsidRDefault="004521DE" w:rsidP="004521DE">
            <w:pPr>
              <w:spacing w:after="0" w:line="240" w:lineRule="auto"/>
              <w:rPr>
                <w:rFonts w:ascii="Times New Roman" w:eastAsia="Times New Roman" w:hAnsi="Times New Roman" w:cs="Times New Roman"/>
                <w:color w:val="000000"/>
              </w:rPr>
            </w:pPr>
            <w:r w:rsidRPr="004521DE">
              <w:rPr>
                <w:rFonts w:ascii="Calibri" w:eastAsia="Times New Roman" w:hAnsi="Calibri" w:cs="Times New Roman"/>
                <w:color w:val="000000"/>
              </w:rPr>
              <w:t>0921127745</w:t>
            </w:r>
          </w:p>
        </w:tc>
        <w:tc>
          <w:tcPr>
            <w:tcW w:w="3135" w:type="dxa"/>
            <w:tcBorders>
              <w:top w:val="single" w:sz="4" w:space="0" w:color="auto"/>
              <w:left w:val="nil"/>
              <w:bottom w:val="single" w:sz="4" w:space="0" w:color="auto"/>
              <w:right w:val="single" w:sz="4" w:space="0" w:color="auto"/>
            </w:tcBorders>
            <w:shd w:val="clear" w:color="auto" w:fill="auto"/>
            <w:vAlign w:val="bottom"/>
          </w:tcPr>
          <w:p w:rsidR="004521DE" w:rsidRPr="004521DE" w:rsidRDefault="00363886" w:rsidP="004521DE">
            <w:pPr>
              <w:rPr>
                <w:rFonts w:ascii="Calibri" w:eastAsia="Times New Roman" w:hAnsi="Calibri" w:cs="Calibri"/>
                <w:color w:val="0563C1"/>
                <w:u w:val="single"/>
              </w:rPr>
            </w:pPr>
            <w:hyperlink r:id="rId65" w:history="1">
              <w:r w:rsidR="004521DE" w:rsidRPr="004521DE">
                <w:rPr>
                  <w:rFonts w:ascii="Calibri" w:eastAsia="Times New Roman" w:hAnsi="Calibri" w:cs="Calibri"/>
                  <w:color w:val="0000FF" w:themeColor="hyperlink"/>
                  <w:u w:val="single"/>
                </w:rPr>
                <w:t>dagnem2123@gmail.com</w:t>
              </w:r>
            </w:hyperlink>
          </w:p>
        </w:tc>
      </w:tr>
      <w:tr w:rsidR="004521DE" w:rsidRPr="004521DE" w:rsidTr="001D434B">
        <w:tc>
          <w:tcPr>
            <w:tcW w:w="765"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9</w:t>
            </w:r>
          </w:p>
        </w:tc>
        <w:tc>
          <w:tcPr>
            <w:tcW w:w="2560" w:type="dxa"/>
            <w:tcBorders>
              <w:top w:val="single" w:sz="3" w:space="0" w:color="57545B"/>
              <w:left w:val="single" w:sz="3" w:space="0" w:color="6B6770"/>
              <w:bottom w:val="single" w:sz="3" w:space="0" w:color="54545B"/>
              <w:right w:val="single" w:sz="3" w:space="0" w:color="54545B"/>
            </w:tcBorders>
            <w:shd w:val="clear" w:color="auto" w:fill="auto"/>
          </w:tcPr>
          <w:p w:rsidR="004521DE" w:rsidRPr="004521DE" w:rsidRDefault="004521DE" w:rsidP="004521DE">
            <w:pPr>
              <w:spacing w:before="17"/>
              <w:ind w:right="-20"/>
              <w:rPr>
                <w:rFonts w:ascii="Calibri" w:eastAsia="Times New Roman" w:hAnsi="Calibri" w:cs="Calibri"/>
              </w:rPr>
            </w:pPr>
            <w:r w:rsidRPr="004521DE">
              <w:rPr>
                <w:rFonts w:ascii="Calibri" w:eastAsia="Times New Roman" w:hAnsi="Calibri" w:cs="Calibri"/>
                <w:w w:val="107"/>
              </w:rPr>
              <w:t>SolomonAli</w:t>
            </w:r>
          </w:p>
        </w:tc>
        <w:tc>
          <w:tcPr>
            <w:tcW w:w="2610"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Debre Markos University</w:t>
            </w:r>
          </w:p>
        </w:tc>
        <w:tc>
          <w:tcPr>
            <w:tcW w:w="2070"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 xml:space="preserve">Plant science </w:t>
            </w:r>
          </w:p>
        </w:tc>
        <w:tc>
          <w:tcPr>
            <w:tcW w:w="1980" w:type="dxa"/>
          </w:tcPr>
          <w:p w:rsidR="004521DE" w:rsidRPr="004521DE" w:rsidRDefault="004521DE" w:rsidP="004521DE">
            <w:pPr>
              <w:rPr>
                <w:rFonts w:ascii="Calibri" w:eastAsia="Times New Roman" w:hAnsi="Calibri" w:cs="Times New Roman"/>
              </w:rPr>
            </w:pPr>
            <w:r w:rsidRPr="004521DE">
              <w:rPr>
                <w:rFonts w:ascii="Calibri" w:eastAsia="Times New Roman" w:hAnsi="Calibri" w:cs="Times New Roman"/>
              </w:rPr>
              <w:t>0914662007</w:t>
            </w:r>
          </w:p>
        </w:tc>
        <w:tc>
          <w:tcPr>
            <w:tcW w:w="3135" w:type="dxa"/>
          </w:tcPr>
          <w:p w:rsidR="004521DE" w:rsidRPr="004521DE" w:rsidRDefault="004521DE" w:rsidP="004521DE">
            <w:pPr>
              <w:rPr>
                <w:rFonts w:ascii="Calibri" w:eastAsia="Times New Roman" w:hAnsi="Calibri" w:cs="Times New Roman"/>
              </w:rPr>
            </w:pPr>
            <w:r w:rsidRPr="004521DE">
              <w:rPr>
                <w:rFonts w:ascii="Calibri" w:eastAsia="Times New Roman" w:hAnsi="Calibri" w:cs="Times New Roman"/>
              </w:rPr>
              <w:t>ethiotrust@gmail.com</w:t>
            </w:r>
          </w:p>
        </w:tc>
      </w:tr>
      <w:tr w:rsidR="004521DE" w:rsidRPr="004521DE" w:rsidTr="001D434B">
        <w:tc>
          <w:tcPr>
            <w:tcW w:w="765"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10</w:t>
            </w:r>
          </w:p>
        </w:tc>
        <w:tc>
          <w:tcPr>
            <w:tcW w:w="2560" w:type="dxa"/>
            <w:tcBorders>
              <w:top w:val="single" w:sz="3" w:space="0" w:color="54545B"/>
              <w:left w:val="single" w:sz="3" w:space="0" w:color="5B5B60"/>
              <w:bottom w:val="single" w:sz="3" w:space="0" w:color="54545B"/>
              <w:right w:val="single" w:sz="3" w:space="0" w:color="54545B"/>
            </w:tcBorders>
            <w:shd w:val="clear" w:color="auto" w:fill="auto"/>
          </w:tcPr>
          <w:p w:rsidR="004521DE" w:rsidRPr="004521DE" w:rsidRDefault="004521DE" w:rsidP="004521DE">
            <w:pPr>
              <w:spacing w:before="17"/>
              <w:ind w:right="-20"/>
              <w:rPr>
                <w:rFonts w:ascii="Calibri" w:eastAsia="Times New Roman" w:hAnsi="Calibri" w:cs="Calibri"/>
              </w:rPr>
            </w:pPr>
            <w:r w:rsidRPr="004521DE">
              <w:rPr>
                <w:rFonts w:ascii="Calibri" w:eastAsia="Times New Roman" w:hAnsi="Calibri" w:cs="Calibri"/>
              </w:rPr>
              <w:t>Dereje</w:t>
            </w:r>
            <w:r w:rsidRPr="004521DE">
              <w:rPr>
                <w:rFonts w:ascii="Calibri" w:eastAsia="Times New Roman" w:hAnsi="Calibri" w:cs="Calibri"/>
                <w:w w:val="109"/>
              </w:rPr>
              <w:t>Bekele</w:t>
            </w:r>
          </w:p>
        </w:tc>
        <w:tc>
          <w:tcPr>
            <w:tcW w:w="2610"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 xml:space="preserve">Jimma University </w:t>
            </w:r>
          </w:p>
        </w:tc>
        <w:tc>
          <w:tcPr>
            <w:tcW w:w="2070"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NRM</w:t>
            </w:r>
          </w:p>
        </w:tc>
        <w:tc>
          <w:tcPr>
            <w:tcW w:w="1980" w:type="dxa"/>
          </w:tcPr>
          <w:p w:rsidR="004521DE" w:rsidRPr="004521DE" w:rsidRDefault="004521DE" w:rsidP="004521DE">
            <w:pPr>
              <w:rPr>
                <w:rFonts w:ascii="Calibri" w:eastAsia="Times New Roman" w:hAnsi="Calibri" w:cs="Times New Roman"/>
              </w:rPr>
            </w:pPr>
            <w:r w:rsidRPr="004521DE">
              <w:rPr>
                <w:rFonts w:ascii="Calibri" w:eastAsia="Times New Roman" w:hAnsi="Calibri" w:cs="Times New Roman"/>
              </w:rPr>
              <w:t>0911803756</w:t>
            </w:r>
          </w:p>
        </w:tc>
        <w:tc>
          <w:tcPr>
            <w:tcW w:w="3135" w:type="dxa"/>
          </w:tcPr>
          <w:p w:rsidR="004521DE" w:rsidRPr="004521DE" w:rsidRDefault="004521DE" w:rsidP="004521DE">
            <w:pPr>
              <w:rPr>
                <w:rFonts w:ascii="Calibri" w:eastAsia="Times New Roman" w:hAnsi="Calibri" w:cs="Times New Roman"/>
              </w:rPr>
            </w:pPr>
            <w:r w:rsidRPr="004521DE">
              <w:rPr>
                <w:rFonts w:ascii="Calibri" w:eastAsia="Times New Roman" w:hAnsi="Calibri" w:cs="Times New Roman"/>
              </w:rPr>
              <w:t>drj_bekele06@yahoo.com</w:t>
            </w:r>
          </w:p>
        </w:tc>
      </w:tr>
      <w:tr w:rsidR="004521DE" w:rsidRPr="004521DE" w:rsidTr="001D434B">
        <w:tc>
          <w:tcPr>
            <w:tcW w:w="765"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11</w:t>
            </w:r>
          </w:p>
        </w:tc>
        <w:tc>
          <w:tcPr>
            <w:tcW w:w="2560" w:type="dxa"/>
            <w:tcBorders>
              <w:top w:val="single" w:sz="3" w:space="0" w:color="54545B"/>
              <w:left w:val="single" w:sz="3" w:space="0" w:color="5B5B60"/>
              <w:bottom w:val="single" w:sz="3" w:space="0" w:color="54545B"/>
              <w:right w:val="single" w:sz="3" w:space="0" w:color="54545B"/>
            </w:tcBorders>
            <w:shd w:val="clear" w:color="auto" w:fill="auto"/>
          </w:tcPr>
          <w:p w:rsidR="004521DE" w:rsidRPr="004521DE" w:rsidRDefault="004521DE" w:rsidP="004521DE">
            <w:pPr>
              <w:spacing w:before="17"/>
              <w:ind w:right="-20"/>
              <w:rPr>
                <w:rFonts w:ascii="Calibri" w:eastAsia="Times New Roman" w:hAnsi="Calibri" w:cs="Calibri"/>
              </w:rPr>
            </w:pPr>
            <w:r w:rsidRPr="004521DE">
              <w:rPr>
                <w:rFonts w:ascii="Calibri" w:eastAsia="Times New Roman" w:hAnsi="Calibri" w:cs="Calibri"/>
                <w:w w:val="108"/>
              </w:rPr>
              <w:t>Gidey Kidu</w:t>
            </w:r>
          </w:p>
        </w:tc>
        <w:tc>
          <w:tcPr>
            <w:tcW w:w="2610"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Mekele University</w:t>
            </w:r>
          </w:p>
        </w:tc>
        <w:tc>
          <w:tcPr>
            <w:tcW w:w="2070"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NRM</w:t>
            </w:r>
          </w:p>
        </w:tc>
        <w:tc>
          <w:tcPr>
            <w:tcW w:w="1980" w:type="dxa"/>
          </w:tcPr>
          <w:p w:rsidR="004521DE" w:rsidRPr="004521DE" w:rsidRDefault="004521DE" w:rsidP="004521DE">
            <w:pPr>
              <w:rPr>
                <w:rFonts w:ascii="Calibri" w:eastAsia="Times New Roman" w:hAnsi="Calibri" w:cs="Times New Roman"/>
              </w:rPr>
            </w:pPr>
            <w:r w:rsidRPr="004521DE">
              <w:rPr>
                <w:rFonts w:ascii="Calibri" w:eastAsia="Times New Roman" w:hAnsi="Calibri" w:cs="Times New Roman"/>
              </w:rPr>
              <w:t>0914127853</w:t>
            </w:r>
          </w:p>
        </w:tc>
        <w:tc>
          <w:tcPr>
            <w:tcW w:w="3135" w:type="dxa"/>
          </w:tcPr>
          <w:p w:rsidR="004521DE" w:rsidRPr="004521DE" w:rsidRDefault="004521DE" w:rsidP="004521DE">
            <w:pPr>
              <w:rPr>
                <w:rFonts w:ascii="Calibri" w:eastAsia="Times New Roman" w:hAnsi="Calibri" w:cs="Times New Roman"/>
              </w:rPr>
            </w:pPr>
            <w:r w:rsidRPr="004521DE">
              <w:rPr>
                <w:rFonts w:ascii="Calibri" w:eastAsia="Times New Roman" w:hAnsi="Calibri" w:cs="Times New Roman"/>
              </w:rPr>
              <w:t>gideykidu2005@gmail.com</w:t>
            </w:r>
          </w:p>
        </w:tc>
      </w:tr>
      <w:tr w:rsidR="004521DE" w:rsidRPr="004521DE" w:rsidTr="001D434B">
        <w:tc>
          <w:tcPr>
            <w:tcW w:w="765"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12</w:t>
            </w:r>
          </w:p>
        </w:tc>
        <w:tc>
          <w:tcPr>
            <w:tcW w:w="2560" w:type="dxa"/>
            <w:tcBorders>
              <w:top w:val="single" w:sz="3" w:space="0" w:color="54545B"/>
              <w:left w:val="single" w:sz="3" w:space="0" w:color="606064"/>
              <w:bottom w:val="single" w:sz="3" w:space="0" w:color="575760"/>
              <w:right w:val="single" w:sz="3" w:space="0" w:color="54545B"/>
            </w:tcBorders>
            <w:shd w:val="clear" w:color="auto" w:fill="auto"/>
          </w:tcPr>
          <w:p w:rsidR="004521DE" w:rsidRPr="004521DE" w:rsidRDefault="004521DE" w:rsidP="004521DE">
            <w:pPr>
              <w:spacing w:before="17"/>
              <w:ind w:right="-20"/>
              <w:rPr>
                <w:rFonts w:ascii="Calibri" w:eastAsia="Times New Roman" w:hAnsi="Calibri" w:cs="Calibri"/>
              </w:rPr>
            </w:pPr>
            <w:r w:rsidRPr="004521DE">
              <w:rPr>
                <w:rFonts w:ascii="Calibri" w:eastAsia="Times New Roman" w:hAnsi="Calibri" w:cs="Calibri"/>
              </w:rPr>
              <w:t xml:space="preserve">Kumela </w:t>
            </w:r>
            <w:r w:rsidRPr="004521DE">
              <w:rPr>
                <w:rFonts w:ascii="Calibri" w:eastAsia="Times New Roman" w:hAnsi="Calibri" w:cs="Calibri"/>
                <w:w w:val="106"/>
              </w:rPr>
              <w:t>Dibaba</w:t>
            </w:r>
          </w:p>
        </w:tc>
        <w:tc>
          <w:tcPr>
            <w:tcW w:w="2610"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Jimma University</w:t>
            </w:r>
          </w:p>
        </w:tc>
        <w:tc>
          <w:tcPr>
            <w:tcW w:w="2070"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 xml:space="preserve">Food science </w:t>
            </w:r>
          </w:p>
        </w:tc>
        <w:tc>
          <w:tcPr>
            <w:tcW w:w="1980" w:type="dxa"/>
          </w:tcPr>
          <w:p w:rsidR="004521DE" w:rsidRPr="004521DE" w:rsidRDefault="004521DE" w:rsidP="004521DE">
            <w:pPr>
              <w:rPr>
                <w:rFonts w:ascii="Calibri" w:eastAsia="Times New Roman" w:hAnsi="Calibri" w:cs="Times New Roman"/>
              </w:rPr>
            </w:pPr>
            <w:r w:rsidRPr="004521DE">
              <w:rPr>
                <w:rFonts w:ascii="Calibri" w:eastAsia="Times New Roman" w:hAnsi="Calibri" w:cs="Times New Roman"/>
              </w:rPr>
              <w:t>0913861123</w:t>
            </w:r>
          </w:p>
        </w:tc>
        <w:tc>
          <w:tcPr>
            <w:tcW w:w="3135" w:type="dxa"/>
          </w:tcPr>
          <w:p w:rsidR="004521DE" w:rsidRPr="004521DE" w:rsidRDefault="004521DE" w:rsidP="004521DE">
            <w:pPr>
              <w:rPr>
                <w:rFonts w:ascii="Calibri" w:eastAsia="Times New Roman" w:hAnsi="Calibri" w:cs="Times New Roman"/>
              </w:rPr>
            </w:pPr>
            <w:r w:rsidRPr="004521DE">
              <w:rPr>
                <w:rFonts w:ascii="Calibri" w:eastAsia="Times New Roman" w:hAnsi="Calibri" w:cs="Times New Roman"/>
              </w:rPr>
              <w:t>kumediba@gmail.com</w:t>
            </w:r>
          </w:p>
        </w:tc>
      </w:tr>
      <w:tr w:rsidR="004521DE" w:rsidRPr="004521DE" w:rsidTr="001D434B">
        <w:tc>
          <w:tcPr>
            <w:tcW w:w="765"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13</w:t>
            </w:r>
          </w:p>
        </w:tc>
        <w:tc>
          <w:tcPr>
            <w:tcW w:w="2560" w:type="dxa"/>
            <w:tcBorders>
              <w:top w:val="single" w:sz="3" w:space="0" w:color="575760"/>
              <w:left w:val="single" w:sz="3" w:space="0" w:color="606064"/>
              <w:bottom w:val="single" w:sz="3" w:space="0" w:color="54575B"/>
              <w:right w:val="single" w:sz="3" w:space="0" w:color="54545B"/>
            </w:tcBorders>
            <w:shd w:val="clear" w:color="auto" w:fill="auto"/>
          </w:tcPr>
          <w:p w:rsidR="004521DE" w:rsidRPr="004521DE" w:rsidRDefault="004521DE" w:rsidP="004521DE">
            <w:pPr>
              <w:spacing w:before="21"/>
              <w:ind w:right="-20"/>
              <w:rPr>
                <w:rFonts w:ascii="Calibri" w:eastAsia="Times New Roman" w:hAnsi="Calibri" w:cs="Calibri"/>
              </w:rPr>
            </w:pPr>
            <w:r w:rsidRPr="004521DE">
              <w:rPr>
                <w:rFonts w:ascii="Calibri" w:eastAsia="Times New Roman" w:hAnsi="Calibri" w:cs="Calibri"/>
                <w:w w:val="107"/>
              </w:rPr>
              <w:t>TekeleberhanWolday</w:t>
            </w:r>
          </w:p>
        </w:tc>
        <w:tc>
          <w:tcPr>
            <w:tcW w:w="2610"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Mekele University</w:t>
            </w:r>
          </w:p>
        </w:tc>
        <w:tc>
          <w:tcPr>
            <w:tcW w:w="2070"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 xml:space="preserve">Food science </w:t>
            </w:r>
          </w:p>
        </w:tc>
        <w:tc>
          <w:tcPr>
            <w:tcW w:w="1980" w:type="dxa"/>
          </w:tcPr>
          <w:p w:rsidR="004521DE" w:rsidRPr="004521DE" w:rsidRDefault="004521DE" w:rsidP="004521DE">
            <w:pPr>
              <w:rPr>
                <w:rFonts w:ascii="Calibri" w:eastAsia="Times New Roman" w:hAnsi="Calibri" w:cs="Times New Roman"/>
              </w:rPr>
            </w:pPr>
            <w:r w:rsidRPr="004521DE">
              <w:rPr>
                <w:rFonts w:ascii="Calibri" w:eastAsia="Times New Roman" w:hAnsi="Calibri" w:cs="Times New Roman"/>
              </w:rPr>
              <w:t>0913765003</w:t>
            </w:r>
          </w:p>
        </w:tc>
        <w:tc>
          <w:tcPr>
            <w:tcW w:w="3135" w:type="dxa"/>
          </w:tcPr>
          <w:p w:rsidR="004521DE" w:rsidRPr="004521DE" w:rsidRDefault="004521DE" w:rsidP="004521DE">
            <w:pPr>
              <w:rPr>
                <w:rFonts w:ascii="Calibri" w:eastAsia="Times New Roman" w:hAnsi="Calibri" w:cs="Times New Roman"/>
              </w:rPr>
            </w:pPr>
            <w:r w:rsidRPr="004521DE">
              <w:rPr>
                <w:rFonts w:ascii="Calibri" w:eastAsia="Times New Roman" w:hAnsi="Calibri" w:cs="Times New Roman"/>
              </w:rPr>
              <w:t>teklebrhan2005@gmail.com</w:t>
            </w:r>
          </w:p>
        </w:tc>
      </w:tr>
      <w:tr w:rsidR="004521DE" w:rsidRPr="004521DE" w:rsidTr="001D434B">
        <w:tc>
          <w:tcPr>
            <w:tcW w:w="765"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14</w:t>
            </w:r>
          </w:p>
        </w:tc>
        <w:tc>
          <w:tcPr>
            <w:tcW w:w="2560" w:type="dxa"/>
            <w:tcBorders>
              <w:top w:val="single" w:sz="3" w:space="0" w:color="54575B"/>
              <w:left w:val="single" w:sz="3" w:space="0" w:color="606064"/>
              <w:bottom w:val="single" w:sz="3" w:space="0" w:color="54545B"/>
              <w:right w:val="single" w:sz="3" w:space="0" w:color="54545B"/>
            </w:tcBorders>
            <w:shd w:val="clear" w:color="auto" w:fill="auto"/>
          </w:tcPr>
          <w:p w:rsidR="004521DE" w:rsidRPr="004521DE" w:rsidRDefault="004521DE" w:rsidP="004521DE">
            <w:pPr>
              <w:spacing w:before="17"/>
              <w:ind w:right="-20"/>
              <w:rPr>
                <w:rFonts w:ascii="Calibri" w:eastAsia="Times New Roman" w:hAnsi="Calibri" w:cs="Calibri"/>
              </w:rPr>
            </w:pPr>
            <w:r w:rsidRPr="004521DE">
              <w:rPr>
                <w:rFonts w:ascii="Calibri" w:eastAsia="Times New Roman" w:hAnsi="Calibri" w:cs="Calibri"/>
                <w:w w:val="108"/>
              </w:rPr>
              <w:t>Hailu Hailemariam</w:t>
            </w:r>
          </w:p>
        </w:tc>
        <w:tc>
          <w:tcPr>
            <w:tcW w:w="2610"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 xml:space="preserve">Hawassa University </w:t>
            </w:r>
          </w:p>
        </w:tc>
        <w:tc>
          <w:tcPr>
            <w:tcW w:w="2070"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 xml:space="preserve">Nutrition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4521DE" w:rsidRPr="004521DE" w:rsidRDefault="004521DE" w:rsidP="004521DE">
            <w:pPr>
              <w:spacing w:after="0" w:line="240" w:lineRule="auto"/>
              <w:rPr>
                <w:rFonts w:ascii="Times New Roman" w:eastAsia="Times New Roman" w:hAnsi="Times New Roman" w:cs="Times New Roman"/>
                <w:color w:val="000000"/>
              </w:rPr>
            </w:pPr>
            <w:r w:rsidRPr="004521DE">
              <w:rPr>
                <w:rFonts w:ascii="Calibri" w:eastAsia="Times New Roman" w:hAnsi="Calibri" w:cs="Times New Roman"/>
                <w:color w:val="000000"/>
              </w:rPr>
              <w:t>0938978036</w:t>
            </w:r>
          </w:p>
        </w:tc>
        <w:tc>
          <w:tcPr>
            <w:tcW w:w="3135" w:type="dxa"/>
            <w:tcBorders>
              <w:top w:val="single" w:sz="4" w:space="0" w:color="auto"/>
              <w:left w:val="nil"/>
              <w:bottom w:val="single" w:sz="4" w:space="0" w:color="auto"/>
              <w:right w:val="single" w:sz="4" w:space="0" w:color="auto"/>
            </w:tcBorders>
            <w:shd w:val="clear" w:color="auto" w:fill="auto"/>
            <w:vAlign w:val="bottom"/>
          </w:tcPr>
          <w:p w:rsidR="004521DE" w:rsidRPr="004521DE" w:rsidRDefault="00363886" w:rsidP="004521DE">
            <w:pPr>
              <w:rPr>
                <w:rFonts w:ascii="Calibri" w:eastAsia="Times New Roman" w:hAnsi="Calibri" w:cs="Calibri"/>
                <w:color w:val="0563C1"/>
                <w:u w:val="single"/>
              </w:rPr>
            </w:pPr>
            <w:hyperlink r:id="rId66" w:history="1">
              <w:r w:rsidR="004521DE" w:rsidRPr="004521DE">
                <w:rPr>
                  <w:rFonts w:ascii="Calibri" w:eastAsia="Times New Roman" w:hAnsi="Calibri" w:cs="Calibri"/>
                  <w:color w:val="0000FF" w:themeColor="hyperlink"/>
                  <w:u w:val="single"/>
                </w:rPr>
                <w:t>hailu.natan1234@gmail.com</w:t>
              </w:r>
            </w:hyperlink>
          </w:p>
        </w:tc>
      </w:tr>
      <w:tr w:rsidR="004521DE" w:rsidRPr="004521DE" w:rsidTr="001D434B">
        <w:tc>
          <w:tcPr>
            <w:tcW w:w="765"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lastRenderedPageBreak/>
              <w:t>15</w:t>
            </w:r>
          </w:p>
        </w:tc>
        <w:tc>
          <w:tcPr>
            <w:tcW w:w="2560"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Tamene Taye</w:t>
            </w:r>
          </w:p>
        </w:tc>
        <w:tc>
          <w:tcPr>
            <w:tcW w:w="2610"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GTZ/MoANR</w:t>
            </w:r>
          </w:p>
        </w:tc>
        <w:tc>
          <w:tcPr>
            <w:tcW w:w="2070"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Nutrition/Agri</w:t>
            </w:r>
          </w:p>
        </w:tc>
        <w:tc>
          <w:tcPr>
            <w:tcW w:w="1980" w:type="dxa"/>
          </w:tcPr>
          <w:p w:rsidR="004521DE" w:rsidRPr="004521DE" w:rsidRDefault="004521DE" w:rsidP="004521DE">
            <w:pPr>
              <w:rPr>
                <w:rFonts w:ascii="Calibri" w:eastAsia="Times New Roman" w:hAnsi="Calibri" w:cs="Times New Roman"/>
              </w:rPr>
            </w:pPr>
            <w:r w:rsidRPr="004521DE">
              <w:rPr>
                <w:rFonts w:ascii="Calibri" w:eastAsia="Times New Roman" w:hAnsi="Calibri" w:cs="Times New Roman"/>
              </w:rPr>
              <w:t>0916411172</w:t>
            </w:r>
          </w:p>
        </w:tc>
        <w:tc>
          <w:tcPr>
            <w:tcW w:w="3135" w:type="dxa"/>
          </w:tcPr>
          <w:p w:rsidR="004521DE" w:rsidRPr="004521DE" w:rsidRDefault="004521DE" w:rsidP="004521DE">
            <w:pPr>
              <w:rPr>
                <w:rFonts w:ascii="Calibri" w:eastAsia="Times New Roman" w:hAnsi="Calibri" w:cs="Times New Roman"/>
              </w:rPr>
            </w:pPr>
            <w:r w:rsidRPr="004521DE">
              <w:rPr>
                <w:rFonts w:ascii="Calibri" w:eastAsia="Times New Roman" w:hAnsi="Calibri" w:cs="Times New Roman"/>
              </w:rPr>
              <w:t>tametaye@gmail.com</w:t>
            </w:r>
          </w:p>
        </w:tc>
      </w:tr>
      <w:tr w:rsidR="004521DE" w:rsidRPr="004521DE" w:rsidTr="001D434B">
        <w:tc>
          <w:tcPr>
            <w:tcW w:w="765"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16</w:t>
            </w:r>
          </w:p>
        </w:tc>
        <w:tc>
          <w:tcPr>
            <w:tcW w:w="2560" w:type="dxa"/>
            <w:tcBorders>
              <w:top w:val="single" w:sz="3" w:space="0" w:color="575760"/>
              <w:left w:val="single" w:sz="3" w:space="0" w:color="64646B"/>
              <w:bottom w:val="single" w:sz="3" w:space="0" w:color="57575B"/>
              <w:right w:val="single" w:sz="3" w:space="0" w:color="54545B"/>
            </w:tcBorders>
            <w:shd w:val="clear" w:color="auto" w:fill="auto"/>
          </w:tcPr>
          <w:p w:rsidR="004521DE" w:rsidRPr="004521DE" w:rsidRDefault="004521DE" w:rsidP="004521DE">
            <w:pPr>
              <w:spacing w:before="17"/>
              <w:ind w:right="-20"/>
              <w:rPr>
                <w:rFonts w:ascii="Calibri" w:eastAsia="Times New Roman" w:hAnsi="Calibri" w:cs="Calibri"/>
              </w:rPr>
            </w:pPr>
            <w:r w:rsidRPr="004521DE">
              <w:rPr>
                <w:rFonts w:ascii="Calibri" w:eastAsia="Times New Roman" w:hAnsi="Calibri" w:cs="Calibri"/>
              </w:rPr>
              <w:t>Mebit Kebede</w:t>
            </w:r>
          </w:p>
        </w:tc>
        <w:tc>
          <w:tcPr>
            <w:tcW w:w="2610"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Jhpiego</w:t>
            </w:r>
          </w:p>
        </w:tc>
        <w:tc>
          <w:tcPr>
            <w:tcW w:w="2070"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 xml:space="preserve">Training and Education Advisor for nutrition </w:t>
            </w:r>
          </w:p>
        </w:tc>
        <w:tc>
          <w:tcPr>
            <w:tcW w:w="1980" w:type="dxa"/>
          </w:tcPr>
          <w:p w:rsidR="004521DE" w:rsidRPr="004521DE" w:rsidRDefault="004521DE" w:rsidP="004521DE">
            <w:pPr>
              <w:rPr>
                <w:rFonts w:ascii="Calibri" w:eastAsia="Calibri" w:hAnsi="Calibri" w:cs="Calibri"/>
              </w:rPr>
            </w:pPr>
            <w:r w:rsidRPr="004521DE">
              <w:rPr>
                <w:rFonts w:ascii="Calibri" w:eastAsia="Calibri" w:hAnsi="Calibri" w:cs="Calibri"/>
              </w:rPr>
              <w:t xml:space="preserve">0918765046 </w:t>
            </w:r>
          </w:p>
        </w:tc>
        <w:tc>
          <w:tcPr>
            <w:tcW w:w="3135" w:type="dxa"/>
          </w:tcPr>
          <w:p w:rsidR="004521DE" w:rsidRPr="004521DE" w:rsidRDefault="00363886" w:rsidP="004521DE">
            <w:pPr>
              <w:rPr>
                <w:rFonts w:ascii="Calibri" w:eastAsia="Calibri" w:hAnsi="Calibri" w:cs="Calibri"/>
              </w:rPr>
            </w:pPr>
            <w:hyperlink r:id="rId67" w:history="1">
              <w:r w:rsidR="004521DE" w:rsidRPr="004521DE">
                <w:rPr>
                  <w:rFonts w:ascii="Calibri" w:eastAsia="Calibri" w:hAnsi="Calibri" w:cs="Calibri"/>
                  <w:color w:val="0000FF" w:themeColor="hyperlink"/>
                  <w:u w:val="single"/>
                </w:rPr>
                <w:t>Mebit.tariku@jhpiego.org</w:t>
              </w:r>
            </w:hyperlink>
          </w:p>
        </w:tc>
      </w:tr>
      <w:tr w:rsidR="004521DE" w:rsidRPr="004521DE" w:rsidTr="001D434B">
        <w:tc>
          <w:tcPr>
            <w:tcW w:w="765"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17</w:t>
            </w:r>
          </w:p>
        </w:tc>
        <w:tc>
          <w:tcPr>
            <w:tcW w:w="2560" w:type="dxa"/>
            <w:tcBorders>
              <w:top w:val="single" w:sz="3" w:space="0" w:color="57575B"/>
              <w:left w:val="single" w:sz="3" w:space="0" w:color="6B6770"/>
              <w:bottom w:val="single" w:sz="3" w:space="0" w:color="57545B"/>
              <w:right w:val="single" w:sz="3" w:space="0" w:color="54545B"/>
            </w:tcBorders>
            <w:shd w:val="clear" w:color="auto" w:fill="auto"/>
          </w:tcPr>
          <w:p w:rsidR="004521DE" w:rsidRPr="004521DE" w:rsidRDefault="004521DE" w:rsidP="004521DE">
            <w:pPr>
              <w:spacing w:before="19"/>
              <w:ind w:right="-20"/>
              <w:rPr>
                <w:rFonts w:ascii="Calibri" w:eastAsia="Times New Roman" w:hAnsi="Calibri" w:cs="Calibri"/>
              </w:rPr>
            </w:pPr>
            <w:r w:rsidRPr="004521DE">
              <w:rPr>
                <w:rFonts w:ascii="Calibri" w:eastAsia="Times New Roman" w:hAnsi="Calibri" w:cs="Calibri"/>
              </w:rPr>
              <w:t xml:space="preserve">Endris Mekonnen </w:t>
            </w:r>
          </w:p>
        </w:tc>
        <w:tc>
          <w:tcPr>
            <w:tcW w:w="2610"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 xml:space="preserve">Jhpiego </w:t>
            </w:r>
          </w:p>
        </w:tc>
        <w:tc>
          <w:tcPr>
            <w:tcW w:w="2070" w:type="dxa"/>
            <w:shd w:val="clear" w:color="auto" w:fill="auto"/>
          </w:tcPr>
          <w:p w:rsidR="004521DE" w:rsidRPr="004521DE" w:rsidRDefault="004521DE" w:rsidP="004521DE">
            <w:pPr>
              <w:rPr>
                <w:rFonts w:ascii="Calibri" w:eastAsia="Calibri" w:hAnsi="Calibri" w:cs="Calibri"/>
              </w:rPr>
            </w:pPr>
            <w:r w:rsidRPr="004521DE">
              <w:rPr>
                <w:rFonts w:ascii="Calibri" w:eastAsia="Calibri" w:hAnsi="Calibri" w:cs="Calibri"/>
              </w:rPr>
              <w:t xml:space="preserve">Senior Training and Education advisor </w:t>
            </w:r>
          </w:p>
        </w:tc>
        <w:tc>
          <w:tcPr>
            <w:tcW w:w="1980" w:type="dxa"/>
          </w:tcPr>
          <w:p w:rsidR="004521DE" w:rsidRPr="004521DE" w:rsidRDefault="004521DE" w:rsidP="004521DE">
            <w:pPr>
              <w:rPr>
                <w:rFonts w:ascii="Calibri" w:eastAsia="Calibri" w:hAnsi="Calibri" w:cs="Calibri"/>
              </w:rPr>
            </w:pPr>
            <w:r w:rsidRPr="004521DE">
              <w:rPr>
                <w:rFonts w:ascii="Calibri" w:eastAsia="Calibri" w:hAnsi="Calibri" w:cs="Calibri"/>
              </w:rPr>
              <w:t>0911480080</w:t>
            </w:r>
          </w:p>
        </w:tc>
        <w:tc>
          <w:tcPr>
            <w:tcW w:w="3135" w:type="dxa"/>
          </w:tcPr>
          <w:p w:rsidR="004521DE" w:rsidRPr="004521DE" w:rsidRDefault="00363886" w:rsidP="004521DE">
            <w:pPr>
              <w:rPr>
                <w:rFonts w:ascii="Calibri" w:eastAsia="Calibri" w:hAnsi="Calibri" w:cs="Calibri"/>
              </w:rPr>
            </w:pPr>
            <w:hyperlink r:id="rId68" w:history="1">
              <w:r w:rsidR="004521DE" w:rsidRPr="004521DE">
                <w:rPr>
                  <w:rFonts w:ascii="Calibri" w:eastAsia="Calibri" w:hAnsi="Calibri" w:cs="Calibri"/>
                  <w:color w:val="0000FF" w:themeColor="hyperlink"/>
                  <w:u w:val="single"/>
                </w:rPr>
                <w:t>Endris.mekonnen@jhpiego.org</w:t>
              </w:r>
            </w:hyperlink>
          </w:p>
        </w:tc>
      </w:tr>
    </w:tbl>
    <w:p w:rsidR="004C1688" w:rsidRPr="004C1688" w:rsidRDefault="004C1688" w:rsidP="004C1688">
      <w:pPr>
        <w:autoSpaceDE w:val="0"/>
        <w:autoSpaceDN w:val="0"/>
        <w:adjustRightInd w:val="0"/>
        <w:spacing w:after="0" w:line="360" w:lineRule="auto"/>
        <w:rPr>
          <w:rFonts w:ascii="Times New Roman" w:hAnsi="Times New Roman" w:cs="Times New Roman"/>
          <w:sz w:val="24"/>
          <w:szCs w:val="24"/>
        </w:rPr>
      </w:pPr>
    </w:p>
    <w:p w:rsidR="004C1688" w:rsidRPr="004C1688" w:rsidRDefault="004C1688" w:rsidP="004C1688">
      <w:pPr>
        <w:spacing w:line="360" w:lineRule="auto"/>
        <w:rPr>
          <w:rFonts w:ascii="Times New Roman" w:hAnsi="Times New Roman" w:cs="Times New Roman"/>
          <w:b/>
          <w:sz w:val="24"/>
          <w:szCs w:val="24"/>
        </w:rPr>
      </w:pPr>
    </w:p>
    <w:p w:rsidR="004C1688" w:rsidRPr="004C1688" w:rsidRDefault="004C1688" w:rsidP="004C1688">
      <w:pPr>
        <w:rPr>
          <w:rFonts w:ascii="Times New Roman" w:hAnsi="Times New Roman" w:cs="Times New Roman"/>
          <w:b/>
          <w:sz w:val="24"/>
          <w:szCs w:val="24"/>
          <w:lang w:val="en-CA"/>
        </w:rPr>
      </w:pPr>
    </w:p>
    <w:p w:rsidR="00240939" w:rsidRDefault="00240939" w:rsidP="00D67A2C">
      <w:pPr>
        <w:pStyle w:val="Heading1"/>
        <w:jc w:val="center"/>
        <w:rPr>
          <w:rFonts w:ascii="Times New Roman" w:hAnsi="Times New Roman" w:cs="Times New Roman"/>
          <w:color w:val="auto"/>
        </w:rPr>
      </w:pPr>
    </w:p>
    <w:p w:rsidR="00240939" w:rsidRPr="00240939" w:rsidRDefault="00240939" w:rsidP="00240939"/>
    <w:sectPr w:rsidR="00240939" w:rsidRPr="00240939" w:rsidSect="004521DE">
      <w:pgSz w:w="15840" w:h="12240" w:orient="landscape"/>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2493" w:rsidRDefault="00B82493">
      <w:pPr>
        <w:spacing w:after="0" w:line="240" w:lineRule="auto"/>
      </w:pPr>
      <w:r>
        <w:separator/>
      </w:r>
    </w:p>
  </w:endnote>
  <w:endnote w:type="continuationSeparator" w:id="1">
    <w:p w:rsidR="00B82493" w:rsidRDefault="00B824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Std 55 Roman">
    <w:altName w:val="Frutiger LT Std 55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Vrinda">
    <w:altName w:val="ESRI NIMA VMAP1&amp;2 PT"/>
    <w:panose1 w:val="00000400000000000000"/>
    <w:charset w:val="01"/>
    <w:family w:val="roman"/>
    <w:notTrueType/>
    <w:pitch w:val="variable"/>
    <w:sig w:usb0="00000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Gotham">
    <w:altName w:val="Gotham"/>
    <w:panose1 w:val="00000000000000000000"/>
    <w:charset w:val="00"/>
    <w:family w:val="swiss"/>
    <w:notTrueType/>
    <w:pitch w:val="default"/>
    <w:sig w:usb0="00000003" w:usb1="00000000" w:usb2="00000000" w:usb3="00000000" w:csb0="00000001" w:csb1="00000000"/>
  </w:font>
  <w:font w:name="Times-BoldItalic">
    <w:altName w:val="Times New Roman"/>
    <w:panose1 w:val="00000000000000000000"/>
    <w:charset w:val="00"/>
    <w:family w:val="roman"/>
    <w:notTrueType/>
    <w:pitch w:val="default"/>
    <w:sig w:usb0="00000000" w:usb1="00000000" w:usb2="00000000" w:usb3="00000000" w:csb0="00000000" w:csb1="00000000"/>
  </w:font>
  <w:font w:name="Helvetica Light">
    <w:altName w:val="Arial Nova Light"/>
    <w:panose1 w:val="00000000000000000000"/>
    <w:charset w:val="00"/>
    <w:family w:val="swiss"/>
    <w:notTrueType/>
    <w:pitch w:val="default"/>
    <w:sig w:usb0="00000003" w:usb1="00000000" w:usb2="00000000" w:usb3="00000000" w:csb0="00000001" w:csb1="00000000"/>
  </w:font>
  <w:font w:name="Gill Sans Std">
    <w:altName w:val="Gill Sans St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venirLTStd-Light">
    <w:altName w:val="MS Gothic"/>
    <w:panose1 w:val="00000000000000000000"/>
    <w:charset w:val="00"/>
    <w:family w:val="swiss"/>
    <w:notTrueType/>
    <w:pitch w:val="default"/>
    <w:sig w:usb0="00000001" w:usb1="08070000" w:usb2="00000010" w:usb3="00000000" w:csb0="00020001" w:csb1="00000000"/>
  </w:font>
  <w:font w:name="Times">
    <w:panose1 w:val="02020603050405020304"/>
    <w:charset w:val="00"/>
    <w:family w:val="roman"/>
    <w:pitch w:val="variable"/>
    <w:sig w:usb0="00000007" w:usb1="00000000" w:usb2="00000000" w:usb3="00000000" w:csb0="00000093" w:csb1="00000000"/>
  </w:font>
  <w:font w:name="Wingdings#203">
    <w:altName w:val="Arial Unicode MS"/>
    <w:panose1 w:val="00000000000000000000"/>
    <w:charset w:val="88"/>
    <w:family w:val="auto"/>
    <w:notTrueType/>
    <w:pitch w:val="default"/>
    <w:sig w:usb0="00000000" w:usb1="08080000" w:usb2="00000010" w:usb3="00000000" w:csb0="00100000"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8709884"/>
      <w:docPartObj>
        <w:docPartGallery w:val="Page Numbers (Bottom of Page)"/>
        <w:docPartUnique/>
      </w:docPartObj>
    </w:sdtPr>
    <w:sdtEndPr>
      <w:rPr>
        <w:noProof/>
      </w:rPr>
    </w:sdtEndPr>
    <w:sdtContent>
      <w:p w:rsidR="001D434B" w:rsidRDefault="00363886">
        <w:pPr>
          <w:pStyle w:val="Footer"/>
          <w:jc w:val="center"/>
        </w:pPr>
        <w:r>
          <w:fldChar w:fldCharType="begin"/>
        </w:r>
        <w:r w:rsidR="001D434B">
          <w:instrText xml:space="preserve"> PAGE   \* MERGEFORMAT </w:instrText>
        </w:r>
        <w:r>
          <w:fldChar w:fldCharType="separate"/>
        </w:r>
        <w:r w:rsidR="00540C99">
          <w:rPr>
            <w:noProof/>
          </w:rPr>
          <w:t>2</w:t>
        </w:r>
        <w:r>
          <w:rPr>
            <w:noProof/>
          </w:rPr>
          <w:fldChar w:fldCharType="end"/>
        </w:r>
      </w:p>
    </w:sdtContent>
  </w:sdt>
  <w:p w:rsidR="001D434B" w:rsidRDefault="001D434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2493" w:rsidRDefault="00B82493">
      <w:pPr>
        <w:spacing w:after="0" w:line="240" w:lineRule="auto"/>
      </w:pPr>
      <w:r>
        <w:separator/>
      </w:r>
    </w:p>
  </w:footnote>
  <w:footnote w:type="continuationSeparator" w:id="1">
    <w:p w:rsidR="00B82493" w:rsidRDefault="00B824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34B" w:rsidRDefault="001D434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1313D"/>
    <w:multiLevelType w:val="hybridMultilevel"/>
    <w:tmpl w:val="4DC042B8"/>
    <w:lvl w:ilvl="0" w:tplc="35BCFEFA">
      <w:start w:val="1"/>
      <w:numFmt w:val="decimal"/>
      <w:lvlText w:val="%1."/>
      <w:lvlJc w:val="left"/>
      <w:pPr>
        <w:ind w:left="720" w:hanging="360"/>
      </w:pPr>
      <w:rPr>
        <w:rFonts w:hint="default"/>
        <w:b/>
        <w:color w:val="1F487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0F2F64"/>
    <w:multiLevelType w:val="hybridMultilevel"/>
    <w:tmpl w:val="99DE7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F450FF"/>
    <w:multiLevelType w:val="hybridMultilevel"/>
    <w:tmpl w:val="E10E7344"/>
    <w:lvl w:ilvl="0" w:tplc="2AF2107E">
      <w:start w:val="1"/>
      <w:numFmt w:val="decimal"/>
      <w:lvlText w:val="%1."/>
      <w:lvlJc w:val="left"/>
      <w:pPr>
        <w:ind w:left="360" w:hanging="360"/>
      </w:pPr>
      <w:rPr>
        <w:rFonts w:hint="default"/>
        <w:b/>
      </w:rPr>
    </w:lvl>
    <w:lvl w:ilvl="1" w:tplc="0409001B">
      <w:start w:val="1"/>
      <w:numFmt w:val="lowerRoman"/>
      <w:lvlText w:val="%2."/>
      <w:lvlJc w:val="right"/>
      <w:pPr>
        <w:ind w:left="360" w:hanging="360"/>
      </w:pPr>
      <w:rPr>
        <w:b/>
      </w:rPr>
    </w:lvl>
    <w:lvl w:ilvl="2" w:tplc="0409000D">
      <w:start w:val="1"/>
      <w:numFmt w:val="bullet"/>
      <w:lvlText w:val=""/>
      <w:lvlJc w:val="left"/>
      <w:pPr>
        <w:ind w:left="630" w:hanging="180"/>
      </w:pPr>
      <w:rPr>
        <w:rFonts w:ascii="Wingdings" w:hAnsi="Wingdings"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6587BBC"/>
    <w:multiLevelType w:val="hybridMultilevel"/>
    <w:tmpl w:val="B1B28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A74541"/>
    <w:multiLevelType w:val="hybridMultilevel"/>
    <w:tmpl w:val="3148F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B146B8"/>
    <w:multiLevelType w:val="hybridMultilevel"/>
    <w:tmpl w:val="627A7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283FB9"/>
    <w:multiLevelType w:val="multilevel"/>
    <w:tmpl w:val="B66AB4FA"/>
    <w:lvl w:ilvl="0">
      <w:start w:val="3"/>
      <w:numFmt w:val="decimal"/>
      <w:lvlText w:val="%1"/>
      <w:lvlJc w:val="left"/>
      <w:pPr>
        <w:ind w:left="444" w:hanging="444"/>
      </w:pPr>
      <w:rPr>
        <w:rFonts w:hint="default"/>
      </w:rPr>
    </w:lvl>
    <w:lvl w:ilvl="1">
      <w:start w:val="3"/>
      <w:numFmt w:val="decimal"/>
      <w:lvlText w:val="%1.%2"/>
      <w:lvlJc w:val="left"/>
      <w:pPr>
        <w:ind w:left="1164" w:hanging="444"/>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nsid w:val="0B3E0D95"/>
    <w:multiLevelType w:val="hybridMultilevel"/>
    <w:tmpl w:val="9C96A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A02B67"/>
    <w:multiLevelType w:val="hybridMultilevel"/>
    <w:tmpl w:val="760AB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833BDA"/>
    <w:multiLevelType w:val="hybridMultilevel"/>
    <w:tmpl w:val="857C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D581D30"/>
    <w:multiLevelType w:val="hybridMultilevel"/>
    <w:tmpl w:val="7EF01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DB63CBB"/>
    <w:multiLevelType w:val="hybridMultilevel"/>
    <w:tmpl w:val="2AEAD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1454DC"/>
    <w:multiLevelType w:val="hybridMultilevel"/>
    <w:tmpl w:val="86E6B102"/>
    <w:lvl w:ilvl="0" w:tplc="41A01F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422ABB"/>
    <w:multiLevelType w:val="hybridMultilevel"/>
    <w:tmpl w:val="848C8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526AC3"/>
    <w:multiLevelType w:val="hybridMultilevel"/>
    <w:tmpl w:val="FE00D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6D0D49"/>
    <w:multiLevelType w:val="hybridMultilevel"/>
    <w:tmpl w:val="D2A0C326"/>
    <w:lvl w:ilvl="0" w:tplc="C61240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FAE3167"/>
    <w:multiLevelType w:val="multilevel"/>
    <w:tmpl w:val="DC566774"/>
    <w:lvl w:ilvl="0">
      <w:start w:val="3"/>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0FC35D04"/>
    <w:multiLevelType w:val="hybridMultilevel"/>
    <w:tmpl w:val="9440CD48"/>
    <w:lvl w:ilvl="0" w:tplc="490E0B66">
      <w:numFmt w:val="bullet"/>
      <w:lvlText w:val="•"/>
      <w:lvlJc w:val="left"/>
      <w:pPr>
        <w:ind w:left="720" w:hanging="360"/>
      </w:pPr>
      <w:rPr>
        <w:rFonts w:ascii="Frutiger LT Std 55 Roman" w:eastAsiaTheme="minorHAnsi" w:hAnsi="Frutiger LT Std 55 Roman" w:cs="Frutiger LT Std 55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220798A"/>
    <w:multiLevelType w:val="hybridMultilevel"/>
    <w:tmpl w:val="2E4C7DAC"/>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9">
    <w:nsid w:val="13A014E6"/>
    <w:multiLevelType w:val="hybridMultilevel"/>
    <w:tmpl w:val="021E9F36"/>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nsid w:val="180F3367"/>
    <w:multiLevelType w:val="hybridMultilevel"/>
    <w:tmpl w:val="47947A0C"/>
    <w:lvl w:ilvl="0" w:tplc="08090019">
      <w:start w:val="1"/>
      <w:numFmt w:val="lowerLetter"/>
      <w:lvlText w:val="%1."/>
      <w:lvlJc w:val="left"/>
      <w:pPr>
        <w:ind w:left="1140" w:hanging="360"/>
      </w:p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1">
    <w:nsid w:val="1EC223EF"/>
    <w:multiLevelType w:val="hybridMultilevel"/>
    <w:tmpl w:val="FC7228D0"/>
    <w:lvl w:ilvl="0" w:tplc="490E0B66">
      <w:numFmt w:val="bullet"/>
      <w:lvlText w:val="•"/>
      <w:lvlJc w:val="left"/>
      <w:pPr>
        <w:ind w:left="720" w:hanging="360"/>
      </w:pPr>
      <w:rPr>
        <w:rFonts w:ascii="Frutiger LT Std 55 Roman" w:eastAsiaTheme="minorHAnsi" w:hAnsi="Frutiger LT Std 55 Roman" w:cs="Frutiger LT Std 55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EC63ED4"/>
    <w:multiLevelType w:val="hybridMultilevel"/>
    <w:tmpl w:val="0D1C6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ED61F47"/>
    <w:multiLevelType w:val="hybridMultilevel"/>
    <w:tmpl w:val="1EF8608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nsid w:val="1EE73EBF"/>
    <w:multiLevelType w:val="hybridMultilevel"/>
    <w:tmpl w:val="8B6C2B7A"/>
    <w:lvl w:ilvl="0" w:tplc="0409000D">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EFD01CA"/>
    <w:multiLevelType w:val="hybridMultilevel"/>
    <w:tmpl w:val="8062C3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F5837B6"/>
    <w:multiLevelType w:val="hybridMultilevel"/>
    <w:tmpl w:val="0D1C5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1753A73"/>
    <w:multiLevelType w:val="hybridMultilevel"/>
    <w:tmpl w:val="4D2CF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3F93591"/>
    <w:multiLevelType w:val="hybridMultilevel"/>
    <w:tmpl w:val="54AA7456"/>
    <w:lvl w:ilvl="0" w:tplc="0540DB6C">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24AE5211"/>
    <w:multiLevelType w:val="multilevel"/>
    <w:tmpl w:val="151AE8B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24EC2B82"/>
    <w:multiLevelType w:val="hybridMultilevel"/>
    <w:tmpl w:val="D0D6498C"/>
    <w:lvl w:ilvl="0" w:tplc="52CE1350">
      <w:start w:val="1"/>
      <w:numFmt w:val="bullet"/>
      <w:lvlText w:val=""/>
      <w:lvlJc w:val="left"/>
      <w:pPr>
        <w:tabs>
          <w:tab w:val="num" w:pos="540"/>
        </w:tabs>
        <w:ind w:left="540" w:hanging="360"/>
      </w:pPr>
      <w:rPr>
        <w:rFonts w:ascii="Wingdings" w:hAnsi="Wingdings" w:hint="default"/>
      </w:rPr>
    </w:lvl>
    <w:lvl w:ilvl="1" w:tplc="04090001">
      <w:start w:val="1"/>
      <w:numFmt w:val="bullet"/>
      <w:lvlText w:val=""/>
      <w:lvlJc w:val="left"/>
      <w:pPr>
        <w:tabs>
          <w:tab w:val="num" w:pos="1260"/>
        </w:tabs>
        <w:ind w:left="1260" w:hanging="360"/>
      </w:pPr>
      <w:rPr>
        <w:rFonts w:ascii="Symbol" w:hAnsi="Symbol" w:hint="default"/>
      </w:rPr>
    </w:lvl>
    <w:lvl w:ilvl="2" w:tplc="A1781AE0" w:tentative="1">
      <w:start w:val="1"/>
      <w:numFmt w:val="bullet"/>
      <w:lvlText w:val=""/>
      <w:lvlJc w:val="left"/>
      <w:pPr>
        <w:tabs>
          <w:tab w:val="num" w:pos="1980"/>
        </w:tabs>
        <w:ind w:left="1980" w:hanging="360"/>
      </w:pPr>
      <w:rPr>
        <w:rFonts w:ascii="Wingdings" w:hAnsi="Wingdings" w:hint="default"/>
      </w:rPr>
    </w:lvl>
    <w:lvl w:ilvl="3" w:tplc="7FB0E352">
      <w:start w:val="88"/>
      <w:numFmt w:val="bullet"/>
      <w:lvlText w:val="-"/>
      <w:lvlJc w:val="left"/>
      <w:pPr>
        <w:tabs>
          <w:tab w:val="num" w:pos="1170"/>
        </w:tabs>
        <w:ind w:left="1170" w:hanging="360"/>
      </w:pPr>
      <w:rPr>
        <w:rFonts w:ascii="Times New Roman" w:hAnsi="Times New Roman" w:hint="default"/>
      </w:rPr>
    </w:lvl>
    <w:lvl w:ilvl="4" w:tplc="74D6AA98">
      <w:start w:val="88"/>
      <w:numFmt w:val="bullet"/>
      <w:lvlText w:val=""/>
      <w:lvlJc w:val="left"/>
      <w:pPr>
        <w:tabs>
          <w:tab w:val="num" w:pos="1800"/>
        </w:tabs>
        <w:ind w:left="1800" w:hanging="360"/>
      </w:pPr>
      <w:rPr>
        <w:rFonts w:ascii="Wingdings" w:hAnsi="Wingdings" w:hint="default"/>
      </w:rPr>
    </w:lvl>
    <w:lvl w:ilvl="5" w:tplc="F3905D9C" w:tentative="1">
      <w:start w:val="1"/>
      <w:numFmt w:val="bullet"/>
      <w:lvlText w:val=""/>
      <w:lvlJc w:val="left"/>
      <w:pPr>
        <w:tabs>
          <w:tab w:val="num" w:pos="4140"/>
        </w:tabs>
        <w:ind w:left="4140" w:hanging="360"/>
      </w:pPr>
      <w:rPr>
        <w:rFonts w:ascii="Wingdings" w:hAnsi="Wingdings" w:hint="default"/>
      </w:rPr>
    </w:lvl>
    <w:lvl w:ilvl="6" w:tplc="8970ED7C" w:tentative="1">
      <w:start w:val="1"/>
      <w:numFmt w:val="bullet"/>
      <w:lvlText w:val=""/>
      <w:lvlJc w:val="left"/>
      <w:pPr>
        <w:tabs>
          <w:tab w:val="num" w:pos="4860"/>
        </w:tabs>
        <w:ind w:left="4860" w:hanging="360"/>
      </w:pPr>
      <w:rPr>
        <w:rFonts w:ascii="Wingdings" w:hAnsi="Wingdings" w:hint="default"/>
      </w:rPr>
    </w:lvl>
    <w:lvl w:ilvl="7" w:tplc="2C66C5FC" w:tentative="1">
      <w:start w:val="1"/>
      <w:numFmt w:val="bullet"/>
      <w:lvlText w:val=""/>
      <w:lvlJc w:val="left"/>
      <w:pPr>
        <w:tabs>
          <w:tab w:val="num" w:pos="5580"/>
        </w:tabs>
        <w:ind w:left="5580" w:hanging="360"/>
      </w:pPr>
      <w:rPr>
        <w:rFonts w:ascii="Wingdings" w:hAnsi="Wingdings" w:hint="default"/>
      </w:rPr>
    </w:lvl>
    <w:lvl w:ilvl="8" w:tplc="0B285176" w:tentative="1">
      <w:start w:val="1"/>
      <w:numFmt w:val="bullet"/>
      <w:lvlText w:val=""/>
      <w:lvlJc w:val="left"/>
      <w:pPr>
        <w:tabs>
          <w:tab w:val="num" w:pos="6300"/>
        </w:tabs>
        <w:ind w:left="6300" w:hanging="360"/>
      </w:pPr>
      <w:rPr>
        <w:rFonts w:ascii="Wingdings" w:hAnsi="Wingdings" w:hint="default"/>
      </w:rPr>
    </w:lvl>
  </w:abstractNum>
  <w:abstractNum w:abstractNumId="31">
    <w:nsid w:val="27052B43"/>
    <w:multiLevelType w:val="hybridMultilevel"/>
    <w:tmpl w:val="ABC42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7C1456C"/>
    <w:multiLevelType w:val="hybridMultilevel"/>
    <w:tmpl w:val="E6529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99F60B3"/>
    <w:multiLevelType w:val="hybridMultilevel"/>
    <w:tmpl w:val="F92489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2B895F41"/>
    <w:multiLevelType w:val="hybridMultilevel"/>
    <w:tmpl w:val="150A73E4"/>
    <w:lvl w:ilvl="0" w:tplc="6AA8128E">
      <w:start w:val="1"/>
      <w:numFmt w:val="bullet"/>
      <w:lvlText w:val="–"/>
      <w:lvlJc w:val="left"/>
      <w:pPr>
        <w:ind w:left="45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5">
    <w:nsid w:val="2B977555"/>
    <w:multiLevelType w:val="hybridMultilevel"/>
    <w:tmpl w:val="9F6A4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EB21C50"/>
    <w:multiLevelType w:val="hybridMultilevel"/>
    <w:tmpl w:val="BA0E25E4"/>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37">
    <w:nsid w:val="2F476F24"/>
    <w:multiLevelType w:val="hybridMultilevel"/>
    <w:tmpl w:val="FCCCC388"/>
    <w:lvl w:ilvl="0" w:tplc="EBD03A6A">
      <w:start w:val="1"/>
      <w:numFmt w:val="bullet"/>
      <w:lvlText w:val="*"/>
      <w:lvlJc w:val="left"/>
      <w:pPr>
        <w:tabs>
          <w:tab w:val="num" w:pos="720"/>
        </w:tabs>
        <w:ind w:left="720" w:hanging="360"/>
      </w:pPr>
      <w:rPr>
        <w:rFonts w:ascii="Vrinda" w:hAnsi="Vrinda" w:hint="default"/>
      </w:rPr>
    </w:lvl>
    <w:lvl w:ilvl="1" w:tplc="5B543A16" w:tentative="1">
      <w:start w:val="1"/>
      <w:numFmt w:val="bullet"/>
      <w:lvlText w:val="*"/>
      <w:lvlJc w:val="left"/>
      <w:pPr>
        <w:tabs>
          <w:tab w:val="num" w:pos="1440"/>
        </w:tabs>
        <w:ind w:left="1440" w:hanging="360"/>
      </w:pPr>
      <w:rPr>
        <w:rFonts w:ascii="Vrinda" w:hAnsi="Vrinda" w:hint="default"/>
      </w:rPr>
    </w:lvl>
    <w:lvl w:ilvl="2" w:tplc="C854B416" w:tentative="1">
      <w:start w:val="1"/>
      <w:numFmt w:val="bullet"/>
      <w:lvlText w:val="*"/>
      <w:lvlJc w:val="left"/>
      <w:pPr>
        <w:tabs>
          <w:tab w:val="num" w:pos="2160"/>
        </w:tabs>
        <w:ind w:left="2160" w:hanging="360"/>
      </w:pPr>
      <w:rPr>
        <w:rFonts w:ascii="Vrinda" w:hAnsi="Vrinda" w:hint="default"/>
      </w:rPr>
    </w:lvl>
    <w:lvl w:ilvl="3" w:tplc="53D224AE" w:tentative="1">
      <w:start w:val="1"/>
      <w:numFmt w:val="bullet"/>
      <w:lvlText w:val="*"/>
      <w:lvlJc w:val="left"/>
      <w:pPr>
        <w:tabs>
          <w:tab w:val="num" w:pos="2880"/>
        </w:tabs>
        <w:ind w:left="2880" w:hanging="360"/>
      </w:pPr>
      <w:rPr>
        <w:rFonts w:ascii="Vrinda" w:hAnsi="Vrinda" w:hint="default"/>
      </w:rPr>
    </w:lvl>
    <w:lvl w:ilvl="4" w:tplc="6E92449E" w:tentative="1">
      <w:start w:val="1"/>
      <w:numFmt w:val="bullet"/>
      <w:lvlText w:val="*"/>
      <w:lvlJc w:val="left"/>
      <w:pPr>
        <w:tabs>
          <w:tab w:val="num" w:pos="3600"/>
        </w:tabs>
        <w:ind w:left="3600" w:hanging="360"/>
      </w:pPr>
      <w:rPr>
        <w:rFonts w:ascii="Vrinda" w:hAnsi="Vrinda" w:hint="default"/>
      </w:rPr>
    </w:lvl>
    <w:lvl w:ilvl="5" w:tplc="B582C094" w:tentative="1">
      <w:start w:val="1"/>
      <w:numFmt w:val="bullet"/>
      <w:lvlText w:val="*"/>
      <w:lvlJc w:val="left"/>
      <w:pPr>
        <w:tabs>
          <w:tab w:val="num" w:pos="4320"/>
        </w:tabs>
        <w:ind w:left="4320" w:hanging="360"/>
      </w:pPr>
      <w:rPr>
        <w:rFonts w:ascii="Vrinda" w:hAnsi="Vrinda" w:hint="default"/>
      </w:rPr>
    </w:lvl>
    <w:lvl w:ilvl="6" w:tplc="61962974" w:tentative="1">
      <w:start w:val="1"/>
      <w:numFmt w:val="bullet"/>
      <w:lvlText w:val="*"/>
      <w:lvlJc w:val="left"/>
      <w:pPr>
        <w:tabs>
          <w:tab w:val="num" w:pos="5040"/>
        </w:tabs>
        <w:ind w:left="5040" w:hanging="360"/>
      </w:pPr>
      <w:rPr>
        <w:rFonts w:ascii="Vrinda" w:hAnsi="Vrinda" w:hint="default"/>
      </w:rPr>
    </w:lvl>
    <w:lvl w:ilvl="7" w:tplc="D5B623EA" w:tentative="1">
      <w:start w:val="1"/>
      <w:numFmt w:val="bullet"/>
      <w:lvlText w:val="*"/>
      <w:lvlJc w:val="left"/>
      <w:pPr>
        <w:tabs>
          <w:tab w:val="num" w:pos="5760"/>
        </w:tabs>
        <w:ind w:left="5760" w:hanging="360"/>
      </w:pPr>
      <w:rPr>
        <w:rFonts w:ascii="Vrinda" w:hAnsi="Vrinda" w:hint="default"/>
      </w:rPr>
    </w:lvl>
    <w:lvl w:ilvl="8" w:tplc="3F6EF3FA" w:tentative="1">
      <w:start w:val="1"/>
      <w:numFmt w:val="bullet"/>
      <w:lvlText w:val="*"/>
      <w:lvlJc w:val="left"/>
      <w:pPr>
        <w:tabs>
          <w:tab w:val="num" w:pos="6480"/>
        </w:tabs>
        <w:ind w:left="6480" w:hanging="360"/>
      </w:pPr>
      <w:rPr>
        <w:rFonts w:ascii="Vrinda" w:hAnsi="Vrinda" w:hint="default"/>
      </w:rPr>
    </w:lvl>
  </w:abstractNum>
  <w:abstractNum w:abstractNumId="38">
    <w:nsid w:val="303C24BA"/>
    <w:multiLevelType w:val="hybridMultilevel"/>
    <w:tmpl w:val="50649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08C2D5C"/>
    <w:multiLevelType w:val="hybridMultilevel"/>
    <w:tmpl w:val="9E42C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27C7CB1"/>
    <w:multiLevelType w:val="hybridMultilevel"/>
    <w:tmpl w:val="E2046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2BB6BE2"/>
    <w:multiLevelType w:val="hybridMultilevel"/>
    <w:tmpl w:val="AEBC163E"/>
    <w:lvl w:ilvl="0" w:tplc="6AA8128E">
      <w:start w:val="1"/>
      <w:numFmt w:val="bullet"/>
      <w:lvlText w:val="–"/>
      <w:lvlJc w:val="left"/>
      <w:pPr>
        <w:ind w:left="360" w:hanging="360"/>
      </w:pPr>
      <w:rPr>
        <w:rFonts w:ascii="Arial Unicode MS" w:eastAsia="Arial Unicode MS" w:hAnsi="Arial Unicode MS" w:cs="Arial Unicode MS" w:hint="default"/>
        <w:b w:val="0"/>
        <w:bCs w:val="0"/>
        <w:i w:val="0"/>
        <w:iCs w:val="0"/>
        <w:caps w:val="0"/>
        <w:smallCaps w:val="0"/>
        <w:strike w:val="0"/>
        <w:dstrike w:val="0"/>
        <w:color w:val="000000"/>
        <w:spacing w:val="0"/>
        <w:w w:val="100"/>
        <w:kern w:val="0"/>
        <w:position w:val="0"/>
        <w:highlight w:val="none"/>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32C328C1"/>
    <w:multiLevelType w:val="hybridMultilevel"/>
    <w:tmpl w:val="484AC28A"/>
    <w:lvl w:ilvl="0" w:tplc="AC329258">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32D14AD3"/>
    <w:multiLevelType w:val="hybridMultilevel"/>
    <w:tmpl w:val="8046A3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32F9421A"/>
    <w:multiLevelType w:val="hybridMultilevel"/>
    <w:tmpl w:val="6DB4F120"/>
    <w:lvl w:ilvl="0" w:tplc="23306AFC">
      <w:start w:val="1"/>
      <w:numFmt w:val="decimal"/>
      <w:lvlText w:val="%1."/>
      <w:lvlJc w:val="left"/>
      <w:pPr>
        <w:ind w:left="1440" w:hanging="360"/>
      </w:pPr>
      <w:rPr>
        <w:rFonts w:ascii="Times New Roman" w:eastAsiaTheme="minorHAnsi"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340F4ED3"/>
    <w:multiLevelType w:val="multilevel"/>
    <w:tmpl w:val="456C99B0"/>
    <w:lvl w:ilvl="0">
      <w:start w:val="1"/>
      <w:numFmt w:val="decimal"/>
      <w:lvlText w:val="%1."/>
      <w:lvlJc w:val="left"/>
      <w:pPr>
        <w:ind w:left="1080" w:hanging="360"/>
      </w:pPr>
      <w:rPr>
        <w:rFonts w:hint="default"/>
      </w:rPr>
    </w:lvl>
    <w:lvl w:ilvl="1">
      <w:start w:val="5"/>
      <w:numFmt w:val="decimal"/>
      <w:isLgl/>
      <w:lvlText w:val="%1.%2."/>
      <w:lvlJc w:val="left"/>
      <w:pPr>
        <w:ind w:left="1353" w:hanging="360"/>
      </w:pPr>
      <w:rPr>
        <w:rFonts w:hint="default"/>
      </w:rPr>
    </w:lvl>
    <w:lvl w:ilvl="2">
      <w:start w:val="1"/>
      <w:numFmt w:val="decimal"/>
      <w:isLgl/>
      <w:lvlText w:val="%1.%2.%3."/>
      <w:lvlJc w:val="left"/>
      <w:pPr>
        <w:ind w:left="1986" w:hanging="720"/>
      </w:pPr>
      <w:rPr>
        <w:rFonts w:hint="default"/>
      </w:rPr>
    </w:lvl>
    <w:lvl w:ilvl="3">
      <w:start w:val="1"/>
      <w:numFmt w:val="decimal"/>
      <w:isLgl/>
      <w:lvlText w:val="%1.%2.%3.%4."/>
      <w:lvlJc w:val="left"/>
      <w:pPr>
        <w:ind w:left="2259" w:hanging="720"/>
      </w:pPr>
      <w:rPr>
        <w:rFonts w:hint="default"/>
      </w:rPr>
    </w:lvl>
    <w:lvl w:ilvl="4">
      <w:start w:val="1"/>
      <w:numFmt w:val="decimal"/>
      <w:isLgl/>
      <w:lvlText w:val="%1.%2.%3.%4.%5."/>
      <w:lvlJc w:val="left"/>
      <w:pPr>
        <w:ind w:left="2892"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798" w:hanging="1440"/>
      </w:pPr>
      <w:rPr>
        <w:rFonts w:hint="default"/>
      </w:rPr>
    </w:lvl>
    <w:lvl w:ilvl="7">
      <w:start w:val="1"/>
      <w:numFmt w:val="decimal"/>
      <w:isLgl/>
      <w:lvlText w:val="%1.%2.%3.%4.%5.%6.%7.%8."/>
      <w:lvlJc w:val="left"/>
      <w:pPr>
        <w:ind w:left="4071" w:hanging="1440"/>
      </w:pPr>
      <w:rPr>
        <w:rFonts w:hint="default"/>
      </w:rPr>
    </w:lvl>
    <w:lvl w:ilvl="8">
      <w:start w:val="1"/>
      <w:numFmt w:val="decimal"/>
      <w:isLgl/>
      <w:lvlText w:val="%1.%2.%3.%4.%5.%6.%7.%8.%9."/>
      <w:lvlJc w:val="left"/>
      <w:pPr>
        <w:ind w:left="4704" w:hanging="1800"/>
      </w:pPr>
      <w:rPr>
        <w:rFonts w:hint="default"/>
      </w:rPr>
    </w:lvl>
  </w:abstractNum>
  <w:abstractNum w:abstractNumId="46">
    <w:nsid w:val="344877AE"/>
    <w:multiLevelType w:val="hybridMultilevel"/>
    <w:tmpl w:val="5978C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4A302E5"/>
    <w:multiLevelType w:val="hybridMultilevel"/>
    <w:tmpl w:val="84E84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61631B6"/>
    <w:multiLevelType w:val="hybridMultilevel"/>
    <w:tmpl w:val="9A703A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62146F5"/>
    <w:multiLevelType w:val="hybridMultilevel"/>
    <w:tmpl w:val="B746A6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B5E4AF8"/>
    <w:multiLevelType w:val="multilevel"/>
    <w:tmpl w:val="B12C51FE"/>
    <w:lvl w:ilvl="0">
      <w:start w:val="2"/>
      <w:numFmt w:val="decimal"/>
      <w:lvlText w:val="%1."/>
      <w:lvlJc w:val="left"/>
      <w:pPr>
        <w:ind w:left="420" w:hanging="42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nsid w:val="3CD869B0"/>
    <w:multiLevelType w:val="multilevel"/>
    <w:tmpl w:val="D4DEF038"/>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720" w:hanging="360"/>
      </w:pPr>
      <w:rPr>
        <w:rFonts w:hint="default"/>
        <w:i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nsid w:val="3D193949"/>
    <w:multiLevelType w:val="multilevel"/>
    <w:tmpl w:val="A48AE7A6"/>
    <w:lvl w:ilvl="0">
      <w:start w:val="1"/>
      <w:numFmt w:val="decimal"/>
      <w:lvlText w:val="%1."/>
      <w:lvlJc w:val="left"/>
      <w:pPr>
        <w:ind w:left="360" w:hanging="360"/>
      </w:pPr>
      <w:rPr>
        <w:rFonts w:hint="default"/>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3">
    <w:nsid w:val="402C0EC4"/>
    <w:multiLevelType w:val="multilevel"/>
    <w:tmpl w:val="19D66F06"/>
    <w:lvl w:ilvl="0">
      <w:start w:val="1"/>
      <w:numFmt w:val="decimal"/>
      <w:lvlText w:val="%1."/>
      <w:lvlJc w:val="left"/>
      <w:pPr>
        <w:ind w:left="1440" w:hanging="360"/>
      </w:pPr>
    </w:lvl>
    <w:lvl w:ilvl="1">
      <w:start w:val="2"/>
      <w:numFmt w:val="decimal"/>
      <w:isLgl/>
      <w:lvlText w:val="%1.%2"/>
      <w:lvlJc w:val="left"/>
      <w:pPr>
        <w:ind w:left="156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4">
    <w:nsid w:val="404D7F80"/>
    <w:multiLevelType w:val="hybridMultilevel"/>
    <w:tmpl w:val="52CEF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060621E"/>
    <w:multiLevelType w:val="multilevel"/>
    <w:tmpl w:val="6B1C6FF8"/>
    <w:lvl w:ilvl="0">
      <w:start w:val="1"/>
      <w:numFmt w:val="decimal"/>
      <w:lvlText w:val="%1."/>
      <w:lvlJc w:val="left"/>
      <w:pPr>
        <w:ind w:left="420" w:hanging="360"/>
      </w:pPr>
      <w:rPr>
        <w:rFonts w:hint="default"/>
      </w:rPr>
    </w:lvl>
    <w:lvl w:ilvl="1">
      <w:start w:val="4"/>
      <w:numFmt w:val="decimal"/>
      <w:isLgl/>
      <w:lvlText w:val="%1.%2."/>
      <w:lvlJc w:val="left"/>
      <w:pPr>
        <w:ind w:left="750" w:hanging="690"/>
      </w:pPr>
      <w:rPr>
        <w:rFonts w:hint="default"/>
        <w:b/>
      </w:rPr>
    </w:lvl>
    <w:lvl w:ilvl="2">
      <w:start w:val="1"/>
      <w:numFmt w:val="decimal"/>
      <w:isLgl/>
      <w:lvlText w:val="%1.%2.%3."/>
      <w:lvlJc w:val="left"/>
      <w:pPr>
        <w:ind w:left="780" w:hanging="720"/>
      </w:pPr>
      <w:rPr>
        <w:rFonts w:hint="default"/>
        <w:b/>
      </w:rPr>
    </w:lvl>
    <w:lvl w:ilvl="3">
      <w:start w:val="1"/>
      <w:numFmt w:val="decimal"/>
      <w:isLgl/>
      <w:lvlText w:val="%1.%2.%3.%4."/>
      <w:lvlJc w:val="left"/>
      <w:pPr>
        <w:ind w:left="780" w:hanging="720"/>
      </w:pPr>
      <w:rPr>
        <w:rFonts w:hint="default"/>
        <w:b/>
      </w:rPr>
    </w:lvl>
    <w:lvl w:ilvl="4">
      <w:start w:val="1"/>
      <w:numFmt w:val="decimal"/>
      <w:isLgl/>
      <w:lvlText w:val="%1.%2.%3.%4.%5."/>
      <w:lvlJc w:val="left"/>
      <w:pPr>
        <w:ind w:left="1140" w:hanging="1080"/>
      </w:pPr>
      <w:rPr>
        <w:rFonts w:hint="default"/>
        <w:b/>
      </w:rPr>
    </w:lvl>
    <w:lvl w:ilvl="5">
      <w:start w:val="1"/>
      <w:numFmt w:val="decimal"/>
      <w:isLgl/>
      <w:lvlText w:val="%1.%2.%3.%4.%5.%6."/>
      <w:lvlJc w:val="left"/>
      <w:pPr>
        <w:ind w:left="1140" w:hanging="1080"/>
      </w:pPr>
      <w:rPr>
        <w:rFonts w:hint="default"/>
        <w:b/>
      </w:rPr>
    </w:lvl>
    <w:lvl w:ilvl="6">
      <w:start w:val="1"/>
      <w:numFmt w:val="decimal"/>
      <w:isLgl/>
      <w:lvlText w:val="%1.%2.%3.%4.%5.%6.%7."/>
      <w:lvlJc w:val="left"/>
      <w:pPr>
        <w:ind w:left="1500" w:hanging="1440"/>
      </w:pPr>
      <w:rPr>
        <w:rFonts w:hint="default"/>
        <w:b/>
      </w:rPr>
    </w:lvl>
    <w:lvl w:ilvl="7">
      <w:start w:val="1"/>
      <w:numFmt w:val="decimal"/>
      <w:isLgl/>
      <w:lvlText w:val="%1.%2.%3.%4.%5.%6.%7.%8."/>
      <w:lvlJc w:val="left"/>
      <w:pPr>
        <w:ind w:left="1500" w:hanging="1440"/>
      </w:pPr>
      <w:rPr>
        <w:rFonts w:hint="default"/>
        <w:b/>
      </w:rPr>
    </w:lvl>
    <w:lvl w:ilvl="8">
      <w:start w:val="1"/>
      <w:numFmt w:val="decimal"/>
      <w:isLgl/>
      <w:lvlText w:val="%1.%2.%3.%4.%5.%6.%7.%8.%9."/>
      <w:lvlJc w:val="left"/>
      <w:pPr>
        <w:ind w:left="1860" w:hanging="1800"/>
      </w:pPr>
      <w:rPr>
        <w:rFonts w:hint="default"/>
        <w:b/>
      </w:rPr>
    </w:lvl>
  </w:abstractNum>
  <w:abstractNum w:abstractNumId="56">
    <w:nsid w:val="41C97F46"/>
    <w:multiLevelType w:val="multilevel"/>
    <w:tmpl w:val="E1EE24CA"/>
    <w:lvl w:ilvl="0">
      <w:start w:val="3"/>
      <w:numFmt w:val="decimal"/>
      <w:lvlText w:val="%1"/>
      <w:lvlJc w:val="left"/>
      <w:pPr>
        <w:ind w:left="444" w:hanging="444"/>
      </w:pPr>
      <w:rPr>
        <w:rFonts w:hint="default"/>
      </w:rPr>
    </w:lvl>
    <w:lvl w:ilvl="1">
      <w:start w:val="5"/>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4340338B"/>
    <w:multiLevelType w:val="multilevel"/>
    <w:tmpl w:val="41361002"/>
    <w:lvl w:ilvl="0">
      <w:start w:val="1"/>
      <w:numFmt w:val="decimal"/>
      <w:lvlText w:val="%1."/>
      <w:lvlJc w:val="left"/>
      <w:pPr>
        <w:ind w:left="720" w:hanging="360"/>
      </w:pPr>
      <w:rPr>
        <w:rFonts w:hint="default"/>
      </w:rPr>
    </w:lvl>
    <w:lvl w:ilvl="1">
      <w:start w:val="5"/>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8">
    <w:nsid w:val="45B3175B"/>
    <w:multiLevelType w:val="hybridMultilevel"/>
    <w:tmpl w:val="7DE687C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467C4377"/>
    <w:multiLevelType w:val="hybridMultilevel"/>
    <w:tmpl w:val="65562B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467D5CA4"/>
    <w:multiLevelType w:val="multilevel"/>
    <w:tmpl w:val="9932926C"/>
    <w:lvl w:ilvl="0">
      <w:start w:val="4"/>
      <w:numFmt w:val="decimal"/>
      <w:lvlText w:val="%1."/>
      <w:lvlJc w:val="left"/>
      <w:pPr>
        <w:ind w:left="360" w:hanging="360"/>
      </w:pPr>
      <w:rPr>
        <w:rFonts w:ascii="Times New Roman" w:hAnsi="Times New Roman" w:cs="Times New Roman" w:hint="default"/>
        <w:color w:val="auto"/>
        <w:sz w:val="24"/>
      </w:rPr>
    </w:lvl>
    <w:lvl w:ilvl="1">
      <w:start w:val="1"/>
      <w:numFmt w:val="decimal"/>
      <w:lvlText w:val="%1.%2."/>
      <w:lvlJc w:val="left"/>
      <w:pPr>
        <w:ind w:left="1080" w:hanging="720"/>
      </w:pPr>
      <w:rPr>
        <w:rFonts w:ascii="Times New Roman" w:hAnsi="Times New Roman" w:cs="Times New Roman" w:hint="default"/>
        <w:color w:val="auto"/>
        <w:sz w:val="24"/>
      </w:rPr>
    </w:lvl>
    <w:lvl w:ilvl="2">
      <w:start w:val="1"/>
      <w:numFmt w:val="decimal"/>
      <w:lvlText w:val="%1.%2.%3."/>
      <w:lvlJc w:val="left"/>
      <w:pPr>
        <w:ind w:left="1440" w:hanging="720"/>
      </w:pPr>
      <w:rPr>
        <w:rFonts w:ascii="Times New Roman" w:hAnsi="Times New Roman" w:cs="Times New Roman" w:hint="default"/>
        <w:color w:val="auto"/>
        <w:sz w:val="24"/>
      </w:rPr>
    </w:lvl>
    <w:lvl w:ilvl="3">
      <w:start w:val="1"/>
      <w:numFmt w:val="decimal"/>
      <w:lvlText w:val="%1.%2.%3.%4."/>
      <w:lvlJc w:val="left"/>
      <w:pPr>
        <w:ind w:left="2160" w:hanging="1080"/>
      </w:pPr>
      <w:rPr>
        <w:rFonts w:ascii="Times New Roman" w:hAnsi="Times New Roman" w:cs="Times New Roman" w:hint="default"/>
        <w:color w:val="auto"/>
        <w:sz w:val="24"/>
      </w:rPr>
    </w:lvl>
    <w:lvl w:ilvl="4">
      <w:start w:val="1"/>
      <w:numFmt w:val="decimal"/>
      <w:lvlText w:val="%1.%2.%3.%4.%5."/>
      <w:lvlJc w:val="left"/>
      <w:pPr>
        <w:ind w:left="2880" w:hanging="1440"/>
      </w:pPr>
      <w:rPr>
        <w:rFonts w:ascii="Times New Roman" w:hAnsi="Times New Roman" w:cs="Times New Roman" w:hint="default"/>
        <w:color w:val="auto"/>
        <w:sz w:val="24"/>
      </w:rPr>
    </w:lvl>
    <w:lvl w:ilvl="5">
      <w:start w:val="1"/>
      <w:numFmt w:val="decimal"/>
      <w:lvlText w:val="%1.%2.%3.%4.%5.%6."/>
      <w:lvlJc w:val="left"/>
      <w:pPr>
        <w:ind w:left="3240" w:hanging="1440"/>
      </w:pPr>
      <w:rPr>
        <w:rFonts w:ascii="Times New Roman" w:hAnsi="Times New Roman" w:cs="Times New Roman" w:hint="default"/>
        <w:color w:val="auto"/>
        <w:sz w:val="24"/>
      </w:rPr>
    </w:lvl>
    <w:lvl w:ilvl="6">
      <w:start w:val="1"/>
      <w:numFmt w:val="decimal"/>
      <w:lvlText w:val="%1.%2.%3.%4.%5.%6.%7."/>
      <w:lvlJc w:val="left"/>
      <w:pPr>
        <w:ind w:left="3960" w:hanging="1800"/>
      </w:pPr>
      <w:rPr>
        <w:rFonts w:ascii="Times New Roman" w:hAnsi="Times New Roman" w:cs="Times New Roman" w:hint="default"/>
        <w:color w:val="auto"/>
        <w:sz w:val="24"/>
      </w:rPr>
    </w:lvl>
    <w:lvl w:ilvl="7">
      <w:start w:val="1"/>
      <w:numFmt w:val="decimal"/>
      <w:lvlText w:val="%1.%2.%3.%4.%5.%6.%7.%8."/>
      <w:lvlJc w:val="left"/>
      <w:pPr>
        <w:ind w:left="4320" w:hanging="1800"/>
      </w:pPr>
      <w:rPr>
        <w:rFonts w:ascii="Times New Roman" w:hAnsi="Times New Roman" w:cs="Times New Roman" w:hint="default"/>
        <w:color w:val="auto"/>
        <w:sz w:val="24"/>
      </w:rPr>
    </w:lvl>
    <w:lvl w:ilvl="8">
      <w:start w:val="1"/>
      <w:numFmt w:val="decimal"/>
      <w:lvlText w:val="%1.%2.%3.%4.%5.%6.%7.%8.%9."/>
      <w:lvlJc w:val="left"/>
      <w:pPr>
        <w:ind w:left="5040" w:hanging="2160"/>
      </w:pPr>
      <w:rPr>
        <w:rFonts w:ascii="Times New Roman" w:hAnsi="Times New Roman" w:cs="Times New Roman" w:hint="default"/>
        <w:color w:val="auto"/>
        <w:sz w:val="24"/>
      </w:rPr>
    </w:lvl>
  </w:abstractNum>
  <w:abstractNum w:abstractNumId="61">
    <w:nsid w:val="46FD2A4B"/>
    <w:multiLevelType w:val="hybridMultilevel"/>
    <w:tmpl w:val="882A4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7DD1C00"/>
    <w:multiLevelType w:val="hybridMultilevel"/>
    <w:tmpl w:val="E3D4C6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9045663"/>
    <w:multiLevelType w:val="hybridMultilevel"/>
    <w:tmpl w:val="BFE2C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9D81CB4"/>
    <w:multiLevelType w:val="multilevel"/>
    <w:tmpl w:val="82EE4D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nsid w:val="4B280DB5"/>
    <w:multiLevelType w:val="hybridMultilevel"/>
    <w:tmpl w:val="D2DE11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B8A2424"/>
    <w:multiLevelType w:val="hybridMultilevel"/>
    <w:tmpl w:val="78A00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BB22F30"/>
    <w:multiLevelType w:val="hybridMultilevel"/>
    <w:tmpl w:val="CA3A9F4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4C4C4A1A"/>
    <w:multiLevelType w:val="hybridMultilevel"/>
    <w:tmpl w:val="22881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C6808EF"/>
    <w:multiLevelType w:val="hybridMultilevel"/>
    <w:tmpl w:val="F5382A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FD44D01"/>
    <w:multiLevelType w:val="multilevel"/>
    <w:tmpl w:val="06AC5B5C"/>
    <w:lvl w:ilvl="0">
      <w:start w:val="1"/>
      <w:numFmt w:val="decimal"/>
      <w:lvlText w:val="%1."/>
      <w:lvlJc w:val="left"/>
      <w:pPr>
        <w:ind w:left="630" w:hanging="360"/>
      </w:pPr>
      <w:rPr>
        <w:rFonts w:hint="default"/>
      </w:rPr>
    </w:lvl>
    <w:lvl w:ilvl="1">
      <w:start w:val="1"/>
      <w:numFmt w:val="decimal"/>
      <w:isLgl/>
      <w:lvlText w:val="%1.%2."/>
      <w:lvlJc w:val="left"/>
      <w:pPr>
        <w:ind w:left="990" w:hanging="72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1350" w:hanging="108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710" w:hanging="1440"/>
      </w:pPr>
      <w:rPr>
        <w:rFonts w:hint="default"/>
      </w:rPr>
    </w:lvl>
    <w:lvl w:ilvl="6">
      <w:start w:val="1"/>
      <w:numFmt w:val="decimal"/>
      <w:isLgl/>
      <w:lvlText w:val="%1.%2.%3.%4.%5.%6.%7."/>
      <w:lvlJc w:val="left"/>
      <w:pPr>
        <w:ind w:left="2070" w:hanging="1800"/>
      </w:pPr>
      <w:rPr>
        <w:rFonts w:hint="default"/>
      </w:rPr>
    </w:lvl>
    <w:lvl w:ilvl="7">
      <w:start w:val="1"/>
      <w:numFmt w:val="decimal"/>
      <w:isLgl/>
      <w:lvlText w:val="%1.%2.%3.%4.%5.%6.%7.%8."/>
      <w:lvlJc w:val="left"/>
      <w:pPr>
        <w:ind w:left="2070" w:hanging="1800"/>
      </w:pPr>
      <w:rPr>
        <w:rFonts w:hint="default"/>
      </w:rPr>
    </w:lvl>
    <w:lvl w:ilvl="8">
      <w:start w:val="1"/>
      <w:numFmt w:val="decimal"/>
      <w:isLgl/>
      <w:lvlText w:val="%1.%2.%3.%4.%5.%6.%7.%8.%9."/>
      <w:lvlJc w:val="left"/>
      <w:pPr>
        <w:ind w:left="2430" w:hanging="2160"/>
      </w:pPr>
      <w:rPr>
        <w:rFonts w:hint="default"/>
      </w:rPr>
    </w:lvl>
  </w:abstractNum>
  <w:abstractNum w:abstractNumId="71">
    <w:nsid w:val="50995165"/>
    <w:multiLevelType w:val="hybridMultilevel"/>
    <w:tmpl w:val="3A2E4EB0"/>
    <w:lvl w:ilvl="0" w:tplc="0409001B">
      <w:start w:val="1"/>
      <w:numFmt w:val="lowerRoman"/>
      <w:lvlText w:val="%1."/>
      <w:lvlJc w:val="righ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50ED69AA"/>
    <w:multiLevelType w:val="hybridMultilevel"/>
    <w:tmpl w:val="8F682766"/>
    <w:lvl w:ilvl="0" w:tplc="B8460C68">
      <w:start w:val="1"/>
      <w:numFmt w:val="bullet"/>
      <w:pStyle w:val="JHPbullet1"/>
      <w:lvlText w:val=""/>
      <w:lvlJc w:val="left"/>
      <w:pPr>
        <w:ind w:left="720" w:hanging="360"/>
      </w:pPr>
      <w:rPr>
        <w:rFonts w:ascii="Wingdings" w:hAnsi="Wingdings"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3470A6C"/>
    <w:multiLevelType w:val="hybridMultilevel"/>
    <w:tmpl w:val="F57C3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78724D3"/>
    <w:multiLevelType w:val="hybridMultilevel"/>
    <w:tmpl w:val="E74E484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57CD1A1E"/>
    <w:multiLevelType w:val="multilevel"/>
    <w:tmpl w:val="610EB158"/>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585D3B41"/>
    <w:multiLevelType w:val="hybridMultilevel"/>
    <w:tmpl w:val="59FC8164"/>
    <w:lvl w:ilvl="0" w:tplc="0409000D">
      <w:start w:val="1"/>
      <w:numFmt w:val="bullet"/>
      <w:lvlText w:val=""/>
      <w:lvlJc w:val="left"/>
      <w:pPr>
        <w:ind w:left="765" w:hanging="360"/>
      </w:pPr>
      <w:rPr>
        <w:rFonts w:ascii="Wingdings" w:hAnsi="Wingdings"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7">
    <w:nsid w:val="586558A5"/>
    <w:multiLevelType w:val="multilevel"/>
    <w:tmpl w:val="DEC6E1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8">
    <w:nsid w:val="58E76607"/>
    <w:multiLevelType w:val="hybridMultilevel"/>
    <w:tmpl w:val="D6AE84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59990FD7"/>
    <w:multiLevelType w:val="hybridMultilevel"/>
    <w:tmpl w:val="B7BE96E8"/>
    <w:lvl w:ilvl="0" w:tplc="C3C6FEB0">
      <w:start w:val="1"/>
      <w:numFmt w:val="bullet"/>
      <w:lvlText w:val="•"/>
      <w:lvlJc w:val="left"/>
      <w:pPr>
        <w:tabs>
          <w:tab w:val="num" w:pos="720"/>
        </w:tabs>
        <w:ind w:left="720" w:hanging="360"/>
      </w:pPr>
      <w:rPr>
        <w:rFonts w:ascii="Arial" w:hAnsi="Arial" w:hint="default"/>
      </w:rPr>
    </w:lvl>
    <w:lvl w:ilvl="1" w:tplc="542EC040">
      <w:start w:val="99"/>
      <w:numFmt w:val="bullet"/>
      <w:lvlText w:val="–"/>
      <w:lvlJc w:val="left"/>
      <w:pPr>
        <w:tabs>
          <w:tab w:val="num" w:pos="1440"/>
        </w:tabs>
        <w:ind w:left="1440" w:hanging="360"/>
      </w:pPr>
      <w:rPr>
        <w:rFonts w:ascii="Arial" w:hAnsi="Arial" w:hint="default"/>
      </w:rPr>
    </w:lvl>
    <w:lvl w:ilvl="2" w:tplc="0A6AE3FE" w:tentative="1">
      <w:start w:val="1"/>
      <w:numFmt w:val="bullet"/>
      <w:lvlText w:val="•"/>
      <w:lvlJc w:val="left"/>
      <w:pPr>
        <w:tabs>
          <w:tab w:val="num" w:pos="2160"/>
        </w:tabs>
        <w:ind w:left="2160" w:hanging="360"/>
      </w:pPr>
      <w:rPr>
        <w:rFonts w:ascii="Arial" w:hAnsi="Arial" w:hint="default"/>
      </w:rPr>
    </w:lvl>
    <w:lvl w:ilvl="3" w:tplc="361C56CC" w:tentative="1">
      <w:start w:val="1"/>
      <w:numFmt w:val="bullet"/>
      <w:lvlText w:val="•"/>
      <w:lvlJc w:val="left"/>
      <w:pPr>
        <w:tabs>
          <w:tab w:val="num" w:pos="2880"/>
        </w:tabs>
        <w:ind w:left="2880" w:hanging="360"/>
      </w:pPr>
      <w:rPr>
        <w:rFonts w:ascii="Arial" w:hAnsi="Arial" w:hint="default"/>
      </w:rPr>
    </w:lvl>
    <w:lvl w:ilvl="4" w:tplc="37AC5112" w:tentative="1">
      <w:start w:val="1"/>
      <w:numFmt w:val="bullet"/>
      <w:lvlText w:val="•"/>
      <w:lvlJc w:val="left"/>
      <w:pPr>
        <w:tabs>
          <w:tab w:val="num" w:pos="3600"/>
        </w:tabs>
        <w:ind w:left="3600" w:hanging="360"/>
      </w:pPr>
      <w:rPr>
        <w:rFonts w:ascii="Arial" w:hAnsi="Arial" w:hint="default"/>
      </w:rPr>
    </w:lvl>
    <w:lvl w:ilvl="5" w:tplc="780CC3C4" w:tentative="1">
      <w:start w:val="1"/>
      <w:numFmt w:val="bullet"/>
      <w:lvlText w:val="•"/>
      <w:lvlJc w:val="left"/>
      <w:pPr>
        <w:tabs>
          <w:tab w:val="num" w:pos="4320"/>
        </w:tabs>
        <w:ind w:left="4320" w:hanging="360"/>
      </w:pPr>
      <w:rPr>
        <w:rFonts w:ascii="Arial" w:hAnsi="Arial" w:hint="default"/>
      </w:rPr>
    </w:lvl>
    <w:lvl w:ilvl="6" w:tplc="CE2276EA" w:tentative="1">
      <w:start w:val="1"/>
      <w:numFmt w:val="bullet"/>
      <w:lvlText w:val="•"/>
      <w:lvlJc w:val="left"/>
      <w:pPr>
        <w:tabs>
          <w:tab w:val="num" w:pos="5040"/>
        </w:tabs>
        <w:ind w:left="5040" w:hanging="360"/>
      </w:pPr>
      <w:rPr>
        <w:rFonts w:ascii="Arial" w:hAnsi="Arial" w:hint="default"/>
      </w:rPr>
    </w:lvl>
    <w:lvl w:ilvl="7" w:tplc="4920BA48" w:tentative="1">
      <w:start w:val="1"/>
      <w:numFmt w:val="bullet"/>
      <w:lvlText w:val="•"/>
      <w:lvlJc w:val="left"/>
      <w:pPr>
        <w:tabs>
          <w:tab w:val="num" w:pos="5760"/>
        </w:tabs>
        <w:ind w:left="5760" w:hanging="360"/>
      </w:pPr>
      <w:rPr>
        <w:rFonts w:ascii="Arial" w:hAnsi="Arial" w:hint="default"/>
      </w:rPr>
    </w:lvl>
    <w:lvl w:ilvl="8" w:tplc="DE2CEBE8" w:tentative="1">
      <w:start w:val="1"/>
      <w:numFmt w:val="bullet"/>
      <w:lvlText w:val="•"/>
      <w:lvlJc w:val="left"/>
      <w:pPr>
        <w:tabs>
          <w:tab w:val="num" w:pos="6480"/>
        </w:tabs>
        <w:ind w:left="6480" w:hanging="360"/>
      </w:pPr>
      <w:rPr>
        <w:rFonts w:ascii="Arial" w:hAnsi="Arial" w:hint="default"/>
      </w:rPr>
    </w:lvl>
  </w:abstractNum>
  <w:abstractNum w:abstractNumId="80">
    <w:nsid w:val="5A675BDD"/>
    <w:multiLevelType w:val="hybridMultilevel"/>
    <w:tmpl w:val="10C6012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B772877"/>
    <w:multiLevelType w:val="multilevel"/>
    <w:tmpl w:val="77E4FBC2"/>
    <w:lvl w:ilvl="0">
      <w:start w:val="1"/>
      <w:numFmt w:val="decimal"/>
      <w:lvlText w:val="%1."/>
      <w:lvlJc w:val="left"/>
      <w:pPr>
        <w:ind w:left="1080" w:hanging="360"/>
      </w:pPr>
    </w:lvl>
    <w:lvl w:ilvl="1">
      <w:start w:val="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82">
    <w:nsid w:val="5B8A13F6"/>
    <w:multiLevelType w:val="multilevel"/>
    <w:tmpl w:val="F94099FE"/>
    <w:lvl w:ilvl="0">
      <w:start w:val="1"/>
      <w:numFmt w:val="bullet"/>
      <w:lvlText w:val=""/>
      <w:lvlJc w:val="left"/>
      <w:pPr>
        <w:tabs>
          <w:tab w:val="num" w:pos="630"/>
        </w:tabs>
        <w:ind w:left="630" w:hanging="360"/>
      </w:pPr>
      <w:rPr>
        <w:rFonts w:ascii="Symbol" w:hAnsi="Symbol" w:hint="default"/>
      </w:rPr>
    </w:lvl>
    <w:lvl w:ilvl="1">
      <w:start w:val="1"/>
      <w:numFmt w:val="lowerRoman"/>
      <w:lvlText w:val="%2."/>
      <w:lvlJc w:val="right"/>
      <w:pPr>
        <w:ind w:left="720" w:hanging="720"/>
      </w:pPr>
      <w:rPr>
        <w:rFonts w:hint="default"/>
      </w:rPr>
    </w:lvl>
    <w:lvl w:ilvl="2" w:tentative="1">
      <w:start w:val="1"/>
      <w:numFmt w:val="decimal"/>
      <w:lvlText w:val="%3."/>
      <w:lvlJc w:val="left"/>
      <w:pPr>
        <w:tabs>
          <w:tab w:val="num" w:pos="2070"/>
        </w:tabs>
        <w:ind w:left="2070" w:hanging="360"/>
      </w:pPr>
    </w:lvl>
    <w:lvl w:ilvl="3" w:tentative="1">
      <w:start w:val="1"/>
      <w:numFmt w:val="decimal"/>
      <w:lvlText w:val="%4."/>
      <w:lvlJc w:val="left"/>
      <w:pPr>
        <w:tabs>
          <w:tab w:val="num" w:pos="2790"/>
        </w:tabs>
        <w:ind w:left="2790" w:hanging="360"/>
      </w:pPr>
    </w:lvl>
    <w:lvl w:ilvl="4" w:tentative="1">
      <w:start w:val="1"/>
      <w:numFmt w:val="decimal"/>
      <w:lvlText w:val="%5."/>
      <w:lvlJc w:val="left"/>
      <w:pPr>
        <w:tabs>
          <w:tab w:val="num" w:pos="3510"/>
        </w:tabs>
        <w:ind w:left="3510" w:hanging="360"/>
      </w:pPr>
    </w:lvl>
    <w:lvl w:ilvl="5" w:tentative="1">
      <w:start w:val="1"/>
      <w:numFmt w:val="decimal"/>
      <w:lvlText w:val="%6."/>
      <w:lvlJc w:val="left"/>
      <w:pPr>
        <w:tabs>
          <w:tab w:val="num" w:pos="4230"/>
        </w:tabs>
        <w:ind w:left="4230" w:hanging="360"/>
      </w:pPr>
    </w:lvl>
    <w:lvl w:ilvl="6" w:tentative="1">
      <w:start w:val="1"/>
      <w:numFmt w:val="decimal"/>
      <w:lvlText w:val="%7."/>
      <w:lvlJc w:val="left"/>
      <w:pPr>
        <w:tabs>
          <w:tab w:val="num" w:pos="4950"/>
        </w:tabs>
        <w:ind w:left="4950" w:hanging="360"/>
      </w:pPr>
    </w:lvl>
    <w:lvl w:ilvl="7" w:tentative="1">
      <w:start w:val="1"/>
      <w:numFmt w:val="decimal"/>
      <w:lvlText w:val="%8."/>
      <w:lvlJc w:val="left"/>
      <w:pPr>
        <w:tabs>
          <w:tab w:val="num" w:pos="5670"/>
        </w:tabs>
        <w:ind w:left="5670" w:hanging="360"/>
      </w:pPr>
    </w:lvl>
    <w:lvl w:ilvl="8" w:tentative="1">
      <w:start w:val="1"/>
      <w:numFmt w:val="decimal"/>
      <w:lvlText w:val="%9."/>
      <w:lvlJc w:val="left"/>
      <w:pPr>
        <w:tabs>
          <w:tab w:val="num" w:pos="6390"/>
        </w:tabs>
        <w:ind w:left="6390" w:hanging="360"/>
      </w:pPr>
    </w:lvl>
  </w:abstractNum>
  <w:abstractNum w:abstractNumId="83">
    <w:nsid w:val="5D97268E"/>
    <w:multiLevelType w:val="hybridMultilevel"/>
    <w:tmpl w:val="6EC04724"/>
    <w:lvl w:ilvl="0" w:tplc="0409000D">
      <w:start w:val="1"/>
      <w:numFmt w:val="bullet"/>
      <w:lvlText w:val=""/>
      <w:lvlJc w:val="left"/>
      <w:pPr>
        <w:ind w:left="540" w:hanging="360"/>
      </w:pPr>
      <w:rPr>
        <w:rFonts w:ascii="Wingdings" w:hAnsi="Wingdings"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84">
    <w:nsid w:val="60FD1B6A"/>
    <w:multiLevelType w:val="hybridMultilevel"/>
    <w:tmpl w:val="34F886C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61B810A2"/>
    <w:multiLevelType w:val="hybridMultilevel"/>
    <w:tmpl w:val="B6963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2AF2EC2"/>
    <w:multiLevelType w:val="hybridMultilevel"/>
    <w:tmpl w:val="FA3A2812"/>
    <w:lvl w:ilvl="0" w:tplc="0809000D">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nsid w:val="646A7609"/>
    <w:multiLevelType w:val="hybridMultilevel"/>
    <w:tmpl w:val="EE70DD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nsid w:val="66F64151"/>
    <w:multiLevelType w:val="hybridMultilevel"/>
    <w:tmpl w:val="1DCCA20E"/>
    <w:lvl w:ilvl="0" w:tplc="68C48072">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9">
    <w:nsid w:val="676A288C"/>
    <w:multiLevelType w:val="hybridMultilevel"/>
    <w:tmpl w:val="64A0D40E"/>
    <w:lvl w:ilvl="0" w:tplc="490E0B66">
      <w:numFmt w:val="bullet"/>
      <w:lvlText w:val="•"/>
      <w:lvlJc w:val="left"/>
      <w:pPr>
        <w:ind w:left="720" w:hanging="360"/>
      </w:pPr>
      <w:rPr>
        <w:rFonts w:ascii="Frutiger LT Std 55 Roman" w:eastAsiaTheme="minorHAnsi" w:hAnsi="Frutiger LT Std 55 Roman" w:cs="Frutiger LT Std 55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AC14537"/>
    <w:multiLevelType w:val="multilevel"/>
    <w:tmpl w:val="1A9E9C9E"/>
    <w:lvl w:ilvl="0">
      <w:start w:val="1"/>
      <w:numFmt w:val="decimal"/>
      <w:lvlText w:val="%1."/>
      <w:lvlJc w:val="left"/>
      <w:pPr>
        <w:tabs>
          <w:tab w:val="num" w:pos="630"/>
        </w:tabs>
        <w:ind w:left="630" w:hanging="360"/>
      </w:pPr>
    </w:lvl>
    <w:lvl w:ilvl="1">
      <w:start w:val="1"/>
      <w:numFmt w:val="lowerRoman"/>
      <w:lvlText w:val="%2."/>
      <w:lvlJc w:val="right"/>
      <w:pPr>
        <w:ind w:left="720" w:hanging="720"/>
      </w:pPr>
      <w:rPr>
        <w:rFonts w:hint="default"/>
      </w:rPr>
    </w:lvl>
    <w:lvl w:ilvl="2" w:tentative="1">
      <w:start w:val="1"/>
      <w:numFmt w:val="decimal"/>
      <w:lvlText w:val="%3."/>
      <w:lvlJc w:val="left"/>
      <w:pPr>
        <w:tabs>
          <w:tab w:val="num" w:pos="2070"/>
        </w:tabs>
        <w:ind w:left="2070" w:hanging="360"/>
      </w:pPr>
    </w:lvl>
    <w:lvl w:ilvl="3" w:tentative="1">
      <w:start w:val="1"/>
      <w:numFmt w:val="decimal"/>
      <w:lvlText w:val="%4."/>
      <w:lvlJc w:val="left"/>
      <w:pPr>
        <w:tabs>
          <w:tab w:val="num" w:pos="2790"/>
        </w:tabs>
        <w:ind w:left="2790" w:hanging="360"/>
      </w:pPr>
    </w:lvl>
    <w:lvl w:ilvl="4" w:tentative="1">
      <w:start w:val="1"/>
      <w:numFmt w:val="decimal"/>
      <w:lvlText w:val="%5."/>
      <w:lvlJc w:val="left"/>
      <w:pPr>
        <w:tabs>
          <w:tab w:val="num" w:pos="3510"/>
        </w:tabs>
        <w:ind w:left="3510" w:hanging="360"/>
      </w:pPr>
    </w:lvl>
    <w:lvl w:ilvl="5" w:tentative="1">
      <w:start w:val="1"/>
      <w:numFmt w:val="decimal"/>
      <w:lvlText w:val="%6."/>
      <w:lvlJc w:val="left"/>
      <w:pPr>
        <w:tabs>
          <w:tab w:val="num" w:pos="4230"/>
        </w:tabs>
        <w:ind w:left="4230" w:hanging="360"/>
      </w:pPr>
    </w:lvl>
    <w:lvl w:ilvl="6" w:tentative="1">
      <w:start w:val="1"/>
      <w:numFmt w:val="decimal"/>
      <w:lvlText w:val="%7."/>
      <w:lvlJc w:val="left"/>
      <w:pPr>
        <w:tabs>
          <w:tab w:val="num" w:pos="4950"/>
        </w:tabs>
        <w:ind w:left="4950" w:hanging="360"/>
      </w:pPr>
    </w:lvl>
    <w:lvl w:ilvl="7" w:tentative="1">
      <w:start w:val="1"/>
      <w:numFmt w:val="decimal"/>
      <w:lvlText w:val="%8."/>
      <w:lvlJc w:val="left"/>
      <w:pPr>
        <w:tabs>
          <w:tab w:val="num" w:pos="5670"/>
        </w:tabs>
        <w:ind w:left="5670" w:hanging="360"/>
      </w:pPr>
    </w:lvl>
    <w:lvl w:ilvl="8" w:tentative="1">
      <w:start w:val="1"/>
      <w:numFmt w:val="decimal"/>
      <w:lvlText w:val="%9."/>
      <w:lvlJc w:val="left"/>
      <w:pPr>
        <w:tabs>
          <w:tab w:val="num" w:pos="6390"/>
        </w:tabs>
        <w:ind w:left="6390" w:hanging="360"/>
      </w:pPr>
    </w:lvl>
  </w:abstractNum>
  <w:abstractNum w:abstractNumId="91">
    <w:nsid w:val="6BCF29FF"/>
    <w:multiLevelType w:val="hybridMultilevel"/>
    <w:tmpl w:val="B99642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DB90EB6"/>
    <w:multiLevelType w:val="hybridMultilevel"/>
    <w:tmpl w:val="566E2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0DF6FEA"/>
    <w:multiLevelType w:val="hybridMultilevel"/>
    <w:tmpl w:val="6556F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721B3BE6"/>
    <w:multiLevelType w:val="hybridMultilevel"/>
    <w:tmpl w:val="4A9E1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238317E"/>
    <w:multiLevelType w:val="hybridMultilevel"/>
    <w:tmpl w:val="D8DCFFBC"/>
    <w:lvl w:ilvl="0" w:tplc="04090005">
      <w:start w:val="1"/>
      <w:numFmt w:val="bullet"/>
      <w:lvlText w:val=""/>
      <w:lvlJc w:val="left"/>
      <w:pPr>
        <w:ind w:left="1350" w:hanging="360"/>
      </w:pPr>
      <w:rPr>
        <w:rFonts w:ascii="Wingdings" w:hAnsi="Wingdings" w:hint="default"/>
      </w:rPr>
    </w:lvl>
    <w:lvl w:ilvl="1" w:tplc="8160AD34">
      <w:numFmt w:val="bullet"/>
      <w:lvlText w:val="•"/>
      <w:lvlJc w:val="left"/>
      <w:pPr>
        <w:ind w:left="720" w:hanging="360"/>
      </w:pPr>
      <w:rPr>
        <w:rFonts w:ascii="Times New Roman" w:eastAsiaTheme="minorHAnsi" w:hAnsi="Times New Roman" w:cs="Times New Roman"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96">
    <w:nsid w:val="73AA00D8"/>
    <w:multiLevelType w:val="hybridMultilevel"/>
    <w:tmpl w:val="C6EE17AC"/>
    <w:lvl w:ilvl="0" w:tplc="0409000F">
      <w:start w:val="1"/>
      <w:numFmt w:val="decimal"/>
      <w:lvlText w:val="%1."/>
      <w:lvlJc w:val="left"/>
      <w:pPr>
        <w:tabs>
          <w:tab w:val="num" w:pos="720"/>
        </w:tabs>
        <w:ind w:left="720" w:hanging="360"/>
      </w:pPr>
      <w:rPr>
        <w:rFonts w:hint="default"/>
      </w:rPr>
    </w:lvl>
    <w:lvl w:ilvl="1" w:tplc="A04CF458">
      <w:start w:val="1"/>
      <w:numFmt w:val="decimal"/>
      <w:lvlText w:val="%2."/>
      <w:lvlJc w:val="left"/>
      <w:pPr>
        <w:tabs>
          <w:tab w:val="num" w:pos="360"/>
        </w:tabs>
        <w:ind w:left="36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FA4A8252">
      <w:start w:val="1"/>
      <w:numFmt w:val="lowerLetter"/>
      <w:lvlText w:val="%4)"/>
      <w:lvlJc w:val="left"/>
      <w:pPr>
        <w:ind w:left="2880" w:hanging="360"/>
      </w:pPr>
      <w:rPr>
        <w:rFonts w:hint="default"/>
      </w:rPr>
    </w:lvl>
    <w:lvl w:ilvl="4" w:tplc="8146CEBC">
      <w:start w:val="1"/>
      <w:numFmt w:val="upperLetter"/>
      <w:lvlText w:val="%5)"/>
      <w:lvlJc w:val="left"/>
      <w:pPr>
        <w:ind w:left="99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44D02DF"/>
    <w:multiLevelType w:val="hybridMultilevel"/>
    <w:tmpl w:val="B0B21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46D5594"/>
    <w:multiLevelType w:val="hybridMultilevel"/>
    <w:tmpl w:val="D4460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7476327D"/>
    <w:multiLevelType w:val="multilevel"/>
    <w:tmpl w:val="3D66CEF0"/>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nsid w:val="74A93FF8"/>
    <w:multiLevelType w:val="hybridMultilevel"/>
    <w:tmpl w:val="7FC8AB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nsid w:val="75895650"/>
    <w:multiLevelType w:val="multilevel"/>
    <w:tmpl w:val="F12CC26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2">
    <w:nsid w:val="75C85ACF"/>
    <w:multiLevelType w:val="multilevel"/>
    <w:tmpl w:val="63FC3750"/>
    <w:lvl w:ilvl="0">
      <w:start w:val="1"/>
      <w:numFmt w:val="decimal"/>
      <w:lvlText w:val="%1."/>
      <w:lvlJc w:val="left"/>
      <w:pPr>
        <w:ind w:left="761" w:hanging="360"/>
      </w:pPr>
    </w:lvl>
    <w:lvl w:ilvl="1">
      <w:start w:val="4"/>
      <w:numFmt w:val="decimal"/>
      <w:isLgl/>
      <w:lvlText w:val="%1.%2."/>
      <w:lvlJc w:val="left"/>
      <w:pPr>
        <w:ind w:left="851" w:hanging="450"/>
      </w:pPr>
      <w:rPr>
        <w:rFonts w:hint="default"/>
        <w:color w:val="000000" w:themeColor="text1"/>
      </w:rPr>
    </w:lvl>
    <w:lvl w:ilvl="2">
      <w:start w:val="1"/>
      <w:numFmt w:val="decimal"/>
      <w:isLgl/>
      <w:lvlText w:val="%1.%2.%3."/>
      <w:lvlJc w:val="left"/>
      <w:pPr>
        <w:ind w:left="1121" w:hanging="720"/>
      </w:pPr>
      <w:rPr>
        <w:rFonts w:hint="default"/>
      </w:rPr>
    </w:lvl>
    <w:lvl w:ilvl="3">
      <w:start w:val="1"/>
      <w:numFmt w:val="decimal"/>
      <w:isLgl/>
      <w:lvlText w:val="%1.%2.%3.%4."/>
      <w:lvlJc w:val="left"/>
      <w:pPr>
        <w:ind w:left="1121" w:hanging="720"/>
      </w:pPr>
      <w:rPr>
        <w:rFonts w:hint="default"/>
      </w:rPr>
    </w:lvl>
    <w:lvl w:ilvl="4">
      <w:start w:val="1"/>
      <w:numFmt w:val="decimal"/>
      <w:isLgl/>
      <w:lvlText w:val="%1.%2.%3.%4.%5."/>
      <w:lvlJc w:val="left"/>
      <w:pPr>
        <w:ind w:left="1481" w:hanging="1080"/>
      </w:pPr>
      <w:rPr>
        <w:rFonts w:hint="default"/>
      </w:rPr>
    </w:lvl>
    <w:lvl w:ilvl="5">
      <w:start w:val="1"/>
      <w:numFmt w:val="decimal"/>
      <w:isLgl/>
      <w:lvlText w:val="%1.%2.%3.%4.%5.%6."/>
      <w:lvlJc w:val="left"/>
      <w:pPr>
        <w:ind w:left="1481" w:hanging="1080"/>
      </w:pPr>
      <w:rPr>
        <w:rFonts w:hint="default"/>
      </w:rPr>
    </w:lvl>
    <w:lvl w:ilvl="6">
      <w:start w:val="1"/>
      <w:numFmt w:val="decimal"/>
      <w:isLgl/>
      <w:lvlText w:val="%1.%2.%3.%4.%5.%6.%7."/>
      <w:lvlJc w:val="left"/>
      <w:pPr>
        <w:ind w:left="1841" w:hanging="1440"/>
      </w:pPr>
      <w:rPr>
        <w:rFonts w:hint="default"/>
      </w:rPr>
    </w:lvl>
    <w:lvl w:ilvl="7">
      <w:start w:val="1"/>
      <w:numFmt w:val="decimal"/>
      <w:isLgl/>
      <w:lvlText w:val="%1.%2.%3.%4.%5.%6.%7.%8."/>
      <w:lvlJc w:val="left"/>
      <w:pPr>
        <w:ind w:left="1841" w:hanging="1440"/>
      </w:pPr>
      <w:rPr>
        <w:rFonts w:hint="default"/>
      </w:rPr>
    </w:lvl>
    <w:lvl w:ilvl="8">
      <w:start w:val="1"/>
      <w:numFmt w:val="decimal"/>
      <w:isLgl/>
      <w:lvlText w:val="%1.%2.%3.%4.%5.%6.%7.%8.%9."/>
      <w:lvlJc w:val="left"/>
      <w:pPr>
        <w:ind w:left="2201" w:hanging="1800"/>
      </w:pPr>
      <w:rPr>
        <w:rFonts w:hint="default"/>
      </w:rPr>
    </w:lvl>
  </w:abstractNum>
  <w:abstractNum w:abstractNumId="103">
    <w:nsid w:val="76CE053C"/>
    <w:multiLevelType w:val="hybridMultilevel"/>
    <w:tmpl w:val="06A0AB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76F3E48"/>
    <w:multiLevelType w:val="hybridMultilevel"/>
    <w:tmpl w:val="43CE9250"/>
    <w:lvl w:ilvl="0" w:tplc="0D28F540">
      <w:start w:val="1"/>
      <w:numFmt w:val="lowerLetter"/>
      <w:lvlText w:val="%1."/>
      <w:lvlJc w:val="left"/>
      <w:pPr>
        <w:ind w:left="1789" w:hanging="360"/>
      </w:pPr>
      <w:rPr>
        <w:rFonts w:hint="default"/>
      </w:rPr>
    </w:lvl>
    <w:lvl w:ilvl="1" w:tplc="08090019" w:tentative="1">
      <w:start w:val="1"/>
      <w:numFmt w:val="lowerLetter"/>
      <w:lvlText w:val="%2."/>
      <w:lvlJc w:val="left"/>
      <w:pPr>
        <w:ind w:left="2509" w:hanging="360"/>
      </w:pPr>
    </w:lvl>
    <w:lvl w:ilvl="2" w:tplc="0809001B" w:tentative="1">
      <w:start w:val="1"/>
      <w:numFmt w:val="lowerRoman"/>
      <w:lvlText w:val="%3."/>
      <w:lvlJc w:val="right"/>
      <w:pPr>
        <w:ind w:left="3229" w:hanging="180"/>
      </w:pPr>
    </w:lvl>
    <w:lvl w:ilvl="3" w:tplc="0809000F" w:tentative="1">
      <w:start w:val="1"/>
      <w:numFmt w:val="decimal"/>
      <w:lvlText w:val="%4."/>
      <w:lvlJc w:val="left"/>
      <w:pPr>
        <w:ind w:left="3949" w:hanging="360"/>
      </w:pPr>
    </w:lvl>
    <w:lvl w:ilvl="4" w:tplc="08090019" w:tentative="1">
      <w:start w:val="1"/>
      <w:numFmt w:val="lowerLetter"/>
      <w:lvlText w:val="%5."/>
      <w:lvlJc w:val="left"/>
      <w:pPr>
        <w:ind w:left="4669" w:hanging="360"/>
      </w:pPr>
    </w:lvl>
    <w:lvl w:ilvl="5" w:tplc="0809001B" w:tentative="1">
      <w:start w:val="1"/>
      <w:numFmt w:val="lowerRoman"/>
      <w:lvlText w:val="%6."/>
      <w:lvlJc w:val="right"/>
      <w:pPr>
        <w:ind w:left="5389" w:hanging="180"/>
      </w:pPr>
    </w:lvl>
    <w:lvl w:ilvl="6" w:tplc="0809000F" w:tentative="1">
      <w:start w:val="1"/>
      <w:numFmt w:val="decimal"/>
      <w:lvlText w:val="%7."/>
      <w:lvlJc w:val="left"/>
      <w:pPr>
        <w:ind w:left="6109" w:hanging="360"/>
      </w:pPr>
    </w:lvl>
    <w:lvl w:ilvl="7" w:tplc="08090019" w:tentative="1">
      <w:start w:val="1"/>
      <w:numFmt w:val="lowerLetter"/>
      <w:lvlText w:val="%8."/>
      <w:lvlJc w:val="left"/>
      <w:pPr>
        <w:ind w:left="6829" w:hanging="360"/>
      </w:pPr>
    </w:lvl>
    <w:lvl w:ilvl="8" w:tplc="0809001B" w:tentative="1">
      <w:start w:val="1"/>
      <w:numFmt w:val="lowerRoman"/>
      <w:lvlText w:val="%9."/>
      <w:lvlJc w:val="right"/>
      <w:pPr>
        <w:ind w:left="7549" w:hanging="180"/>
      </w:pPr>
    </w:lvl>
  </w:abstractNum>
  <w:abstractNum w:abstractNumId="105">
    <w:nsid w:val="77A71D5E"/>
    <w:multiLevelType w:val="hybridMultilevel"/>
    <w:tmpl w:val="B378966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6">
    <w:nsid w:val="78A24153"/>
    <w:multiLevelType w:val="hybridMultilevel"/>
    <w:tmpl w:val="79AC4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79FB6FDE"/>
    <w:multiLevelType w:val="hybridMultilevel"/>
    <w:tmpl w:val="4CBC6002"/>
    <w:lvl w:ilvl="0" w:tplc="5B20368E">
      <w:numFmt w:val="bullet"/>
      <w:lvlText w:val="-"/>
      <w:lvlJc w:val="left"/>
      <w:pPr>
        <w:tabs>
          <w:tab w:val="num" w:pos="1211"/>
        </w:tabs>
        <w:ind w:left="1211" w:hanging="360"/>
      </w:pPr>
      <w:rPr>
        <w:rFonts w:ascii="Arial" w:eastAsia="Times New Roman" w:hAnsi="Arial" w:cs="Arial" w:hint="default"/>
      </w:rPr>
    </w:lvl>
    <w:lvl w:ilvl="1" w:tplc="08090003" w:tentative="1">
      <w:start w:val="1"/>
      <w:numFmt w:val="bullet"/>
      <w:lvlText w:val="o"/>
      <w:lvlJc w:val="left"/>
      <w:pPr>
        <w:tabs>
          <w:tab w:val="num" w:pos="1931"/>
        </w:tabs>
        <w:ind w:left="1931" w:hanging="360"/>
      </w:pPr>
      <w:rPr>
        <w:rFonts w:ascii="Courier New" w:hAnsi="Courier New" w:cs="Courier New" w:hint="default"/>
      </w:rPr>
    </w:lvl>
    <w:lvl w:ilvl="2" w:tplc="08090005" w:tentative="1">
      <w:start w:val="1"/>
      <w:numFmt w:val="bullet"/>
      <w:lvlText w:val=""/>
      <w:lvlJc w:val="left"/>
      <w:pPr>
        <w:tabs>
          <w:tab w:val="num" w:pos="2651"/>
        </w:tabs>
        <w:ind w:left="2651" w:hanging="360"/>
      </w:pPr>
      <w:rPr>
        <w:rFonts w:ascii="Wingdings" w:hAnsi="Wingdings" w:hint="default"/>
      </w:rPr>
    </w:lvl>
    <w:lvl w:ilvl="3" w:tplc="08090001" w:tentative="1">
      <w:start w:val="1"/>
      <w:numFmt w:val="bullet"/>
      <w:lvlText w:val=""/>
      <w:lvlJc w:val="left"/>
      <w:pPr>
        <w:tabs>
          <w:tab w:val="num" w:pos="3371"/>
        </w:tabs>
        <w:ind w:left="3371" w:hanging="360"/>
      </w:pPr>
      <w:rPr>
        <w:rFonts w:ascii="Symbol" w:hAnsi="Symbol" w:hint="default"/>
      </w:rPr>
    </w:lvl>
    <w:lvl w:ilvl="4" w:tplc="08090003" w:tentative="1">
      <w:start w:val="1"/>
      <w:numFmt w:val="bullet"/>
      <w:lvlText w:val="o"/>
      <w:lvlJc w:val="left"/>
      <w:pPr>
        <w:tabs>
          <w:tab w:val="num" w:pos="4091"/>
        </w:tabs>
        <w:ind w:left="4091" w:hanging="360"/>
      </w:pPr>
      <w:rPr>
        <w:rFonts w:ascii="Courier New" w:hAnsi="Courier New" w:cs="Courier New" w:hint="default"/>
      </w:rPr>
    </w:lvl>
    <w:lvl w:ilvl="5" w:tplc="08090005" w:tentative="1">
      <w:start w:val="1"/>
      <w:numFmt w:val="bullet"/>
      <w:lvlText w:val=""/>
      <w:lvlJc w:val="left"/>
      <w:pPr>
        <w:tabs>
          <w:tab w:val="num" w:pos="4811"/>
        </w:tabs>
        <w:ind w:left="4811" w:hanging="360"/>
      </w:pPr>
      <w:rPr>
        <w:rFonts w:ascii="Wingdings" w:hAnsi="Wingdings" w:hint="default"/>
      </w:rPr>
    </w:lvl>
    <w:lvl w:ilvl="6" w:tplc="08090001" w:tentative="1">
      <w:start w:val="1"/>
      <w:numFmt w:val="bullet"/>
      <w:lvlText w:val=""/>
      <w:lvlJc w:val="left"/>
      <w:pPr>
        <w:tabs>
          <w:tab w:val="num" w:pos="5531"/>
        </w:tabs>
        <w:ind w:left="5531" w:hanging="360"/>
      </w:pPr>
      <w:rPr>
        <w:rFonts w:ascii="Symbol" w:hAnsi="Symbol" w:hint="default"/>
      </w:rPr>
    </w:lvl>
    <w:lvl w:ilvl="7" w:tplc="08090003" w:tentative="1">
      <w:start w:val="1"/>
      <w:numFmt w:val="bullet"/>
      <w:lvlText w:val="o"/>
      <w:lvlJc w:val="left"/>
      <w:pPr>
        <w:tabs>
          <w:tab w:val="num" w:pos="6251"/>
        </w:tabs>
        <w:ind w:left="6251" w:hanging="360"/>
      </w:pPr>
      <w:rPr>
        <w:rFonts w:ascii="Courier New" w:hAnsi="Courier New" w:cs="Courier New" w:hint="default"/>
      </w:rPr>
    </w:lvl>
    <w:lvl w:ilvl="8" w:tplc="08090005" w:tentative="1">
      <w:start w:val="1"/>
      <w:numFmt w:val="bullet"/>
      <w:lvlText w:val=""/>
      <w:lvlJc w:val="left"/>
      <w:pPr>
        <w:tabs>
          <w:tab w:val="num" w:pos="6971"/>
        </w:tabs>
        <w:ind w:left="6971" w:hanging="360"/>
      </w:pPr>
      <w:rPr>
        <w:rFonts w:ascii="Wingdings" w:hAnsi="Wingdings" w:hint="default"/>
      </w:rPr>
    </w:lvl>
  </w:abstractNum>
  <w:abstractNum w:abstractNumId="108">
    <w:nsid w:val="7A28138D"/>
    <w:multiLevelType w:val="hybridMultilevel"/>
    <w:tmpl w:val="E46C9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A334759"/>
    <w:multiLevelType w:val="hybridMultilevel"/>
    <w:tmpl w:val="A8961F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nsid w:val="7B5134F1"/>
    <w:multiLevelType w:val="hybridMultilevel"/>
    <w:tmpl w:val="60BA43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7B983B9F"/>
    <w:multiLevelType w:val="multilevel"/>
    <w:tmpl w:val="1794CC86"/>
    <w:lvl w:ilvl="0">
      <w:start w:val="2"/>
      <w:numFmt w:val="decimal"/>
      <w:lvlText w:val="%1"/>
      <w:lvlJc w:val="left"/>
      <w:pPr>
        <w:ind w:left="444" w:hanging="444"/>
      </w:pPr>
      <w:rPr>
        <w:rFonts w:hint="default"/>
      </w:rPr>
    </w:lvl>
    <w:lvl w:ilvl="1">
      <w:start w:val="3"/>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2">
    <w:nsid w:val="7DD11230"/>
    <w:multiLevelType w:val="hybridMultilevel"/>
    <w:tmpl w:val="DC9283B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3">
    <w:nsid w:val="7F8A37AC"/>
    <w:multiLevelType w:val="hybridMultilevel"/>
    <w:tmpl w:val="0A5CCBB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106"/>
  </w:num>
  <w:num w:numId="2">
    <w:abstractNumId w:val="51"/>
  </w:num>
  <w:num w:numId="3">
    <w:abstractNumId w:val="72"/>
  </w:num>
  <w:num w:numId="4">
    <w:abstractNumId w:val="74"/>
  </w:num>
  <w:num w:numId="5">
    <w:abstractNumId w:val="55"/>
  </w:num>
  <w:num w:numId="6">
    <w:abstractNumId w:val="20"/>
  </w:num>
  <w:num w:numId="7">
    <w:abstractNumId w:val="81"/>
  </w:num>
  <w:num w:numId="8">
    <w:abstractNumId w:val="91"/>
  </w:num>
  <w:num w:numId="9">
    <w:abstractNumId w:val="46"/>
  </w:num>
  <w:num w:numId="10">
    <w:abstractNumId w:val="37"/>
  </w:num>
  <w:num w:numId="11">
    <w:abstractNumId w:val="59"/>
  </w:num>
  <w:num w:numId="12">
    <w:abstractNumId w:val="112"/>
  </w:num>
  <w:num w:numId="13">
    <w:abstractNumId w:val="53"/>
  </w:num>
  <w:num w:numId="14">
    <w:abstractNumId w:val="57"/>
  </w:num>
  <w:num w:numId="15">
    <w:abstractNumId w:val="104"/>
  </w:num>
  <w:num w:numId="16">
    <w:abstractNumId w:val="113"/>
  </w:num>
  <w:num w:numId="17">
    <w:abstractNumId w:val="15"/>
  </w:num>
  <w:num w:numId="18">
    <w:abstractNumId w:val="22"/>
  </w:num>
  <w:num w:numId="19">
    <w:abstractNumId w:val="75"/>
  </w:num>
  <w:num w:numId="20">
    <w:abstractNumId w:val="25"/>
  </w:num>
  <w:num w:numId="21">
    <w:abstractNumId w:val="18"/>
  </w:num>
  <w:num w:numId="22">
    <w:abstractNumId w:val="42"/>
  </w:num>
  <w:num w:numId="23">
    <w:abstractNumId w:val="12"/>
  </w:num>
  <w:num w:numId="24">
    <w:abstractNumId w:val="26"/>
  </w:num>
  <w:num w:numId="25">
    <w:abstractNumId w:val="21"/>
  </w:num>
  <w:num w:numId="26">
    <w:abstractNumId w:val="89"/>
  </w:num>
  <w:num w:numId="27">
    <w:abstractNumId w:val="108"/>
  </w:num>
  <w:num w:numId="28">
    <w:abstractNumId w:val="3"/>
  </w:num>
  <w:num w:numId="29">
    <w:abstractNumId w:val="0"/>
  </w:num>
  <w:num w:numId="30">
    <w:abstractNumId w:val="54"/>
  </w:num>
  <w:num w:numId="31">
    <w:abstractNumId w:val="85"/>
  </w:num>
  <w:num w:numId="32">
    <w:abstractNumId w:val="17"/>
  </w:num>
  <w:num w:numId="33">
    <w:abstractNumId w:val="8"/>
  </w:num>
  <w:num w:numId="34">
    <w:abstractNumId w:val="44"/>
  </w:num>
  <w:num w:numId="35">
    <w:abstractNumId w:val="62"/>
  </w:num>
  <w:num w:numId="36">
    <w:abstractNumId w:val="13"/>
  </w:num>
  <w:num w:numId="37">
    <w:abstractNumId w:val="27"/>
  </w:num>
  <w:num w:numId="38">
    <w:abstractNumId w:val="33"/>
  </w:num>
  <w:num w:numId="39">
    <w:abstractNumId w:val="95"/>
  </w:num>
  <w:num w:numId="40">
    <w:abstractNumId w:val="2"/>
  </w:num>
  <w:num w:numId="41">
    <w:abstractNumId w:val="70"/>
  </w:num>
  <w:num w:numId="42">
    <w:abstractNumId w:val="84"/>
  </w:num>
  <w:num w:numId="43">
    <w:abstractNumId w:val="88"/>
  </w:num>
  <w:num w:numId="44">
    <w:abstractNumId w:val="83"/>
  </w:num>
  <w:num w:numId="45">
    <w:abstractNumId w:val="90"/>
  </w:num>
  <w:num w:numId="46">
    <w:abstractNumId w:val="76"/>
  </w:num>
  <w:num w:numId="47">
    <w:abstractNumId w:val="30"/>
  </w:num>
  <w:num w:numId="48">
    <w:abstractNumId w:val="103"/>
  </w:num>
  <w:num w:numId="49">
    <w:abstractNumId w:val="24"/>
  </w:num>
  <w:num w:numId="50">
    <w:abstractNumId w:val="19"/>
  </w:num>
  <w:num w:numId="51">
    <w:abstractNumId w:val="48"/>
  </w:num>
  <w:num w:numId="52">
    <w:abstractNumId w:val="52"/>
  </w:num>
  <w:num w:numId="53">
    <w:abstractNumId w:val="71"/>
  </w:num>
  <w:num w:numId="54">
    <w:abstractNumId w:val="41"/>
  </w:num>
  <w:num w:numId="55">
    <w:abstractNumId w:val="34"/>
  </w:num>
  <w:num w:numId="56">
    <w:abstractNumId w:val="80"/>
  </w:num>
  <w:num w:numId="57">
    <w:abstractNumId w:val="66"/>
  </w:num>
  <w:num w:numId="58">
    <w:abstractNumId w:val="96"/>
  </w:num>
  <w:num w:numId="59">
    <w:abstractNumId w:val="67"/>
  </w:num>
  <w:num w:numId="60">
    <w:abstractNumId w:val="47"/>
  </w:num>
  <w:num w:numId="61">
    <w:abstractNumId w:val="69"/>
  </w:num>
  <w:num w:numId="62">
    <w:abstractNumId w:val="10"/>
  </w:num>
  <w:num w:numId="63">
    <w:abstractNumId w:val="102"/>
  </w:num>
  <w:num w:numId="64">
    <w:abstractNumId w:val="98"/>
  </w:num>
  <w:num w:numId="65">
    <w:abstractNumId w:val="36"/>
  </w:num>
  <w:num w:numId="66">
    <w:abstractNumId w:val="63"/>
  </w:num>
  <w:num w:numId="67">
    <w:abstractNumId w:val="78"/>
  </w:num>
  <w:num w:numId="68">
    <w:abstractNumId w:val="1"/>
  </w:num>
  <w:num w:numId="69">
    <w:abstractNumId w:val="93"/>
  </w:num>
  <w:num w:numId="70">
    <w:abstractNumId w:val="110"/>
  </w:num>
  <w:num w:numId="71">
    <w:abstractNumId w:val="49"/>
  </w:num>
  <w:num w:numId="72">
    <w:abstractNumId w:val="73"/>
  </w:num>
  <w:num w:numId="73">
    <w:abstractNumId w:val="5"/>
  </w:num>
  <w:num w:numId="74">
    <w:abstractNumId w:val="65"/>
  </w:num>
  <w:num w:numId="75">
    <w:abstractNumId w:val="7"/>
  </w:num>
  <w:num w:numId="76">
    <w:abstractNumId w:val="38"/>
  </w:num>
  <w:num w:numId="77">
    <w:abstractNumId w:val="4"/>
  </w:num>
  <w:num w:numId="78">
    <w:abstractNumId w:val="94"/>
  </w:num>
  <w:num w:numId="79">
    <w:abstractNumId w:val="97"/>
  </w:num>
  <w:num w:numId="80">
    <w:abstractNumId w:val="68"/>
  </w:num>
  <w:num w:numId="81">
    <w:abstractNumId w:val="40"/>
  </w:num>
  <w:num w:numId="82">
    <w:abstractNumId w:val="11"/>
  </w:num>
  <w:num w:numId="83">
    <w:abstractNumId w:val="61"/>
  </w:num>
  <w:num w:numId="84">
    <w:abstractNumId w:val="39"/>
  </w:num>
  <w:num w:numId="85">
    <w:abstractNumId w:val="32"/>
  </w:num>
  <w:num w:numId="86">
    <w:abstractNumId w:val="35"/>
  </w:num>
  <w:num w:numId="87">
    <w:abstractNumId w:val="105"/>
  </w:num>
  <w:num w:numId="88">
    <w:abstractNumId w:val="14"/>
  </w:num>
  <w:num w:numId="89">
    <w:abstractNumId w:val="28"/>
  </w:num>
  <w:num w:numId="90">
    <w:abstractNumId w:val="77"/>
  </w:num>
  <w:num w:numId="91">
    <w:abstractNumId w:val="111"/>
  </w:num>
  <w:num w:numId="92">
    <w:abstractNumId w:val="99"/>
  </w:num>
  <w:num w:numId="93">
    <w:abstractNumId w:val="101"/>
  </w:num>
  <w:num w:numId="94">
    <w:abstractNumId w:val="6"/>
  </w:num>
  <w:num w:numId="95">
    <w:abstractNumId w:val="56"/>
  </w:num>
  <w:num w:numId="96">
    <w:abstractNumId w:val="16"/>
  </w:num>
  <w:num w:numId="97">
    <w:abstractNumId w:val="107"/>
  </w:num>
  <w:num w:numId="98">
    <w:abstractNumId w:val="86"/>
  </w:num>
  <w:num w:numId="99">
    <w:abstractNumId w:val="58"/>
  </w:num>
  <w:num w:numId="100">
    <w:abstractNumId w:val="79"/>
  </w:num>
  <w:num w:numId="101">
    <w:abstractNumId w:val="45"/>
  </w:num>
  <w:num w:numId="102">
    <w:abstractNumId w:val="9"/>
  </w:num>
  <w:num w:numId="103">
    <w:abstractNumId w:val="23"/>
  </w:num>
  <w:num w:numId="104">
    <w:abstractNumId w:val="64"/>
  </w:num>
  <w:num w:numId="105">
    <w:abstractNumId w:val="87"/>
  </w:num>
  <w:num w:numId="106">
    <w:abstractNumId w:val="29"/>
  </w:num>
  <w:num w:numId="107">
    <w:abstractNumId w:val="92"/>
  </w:num>
  <w:num w:numId="108">
    <w:abstractNumId w:val="31"/>
  </w:num>
  <w:num w:numId="109">
    <w:abstractNumId w:val="100"/>
  </w:num>
  <w:num w:numId="110">
    <w:abstractNumId w:val="60"/>
  </w:num>
  <w:num w:numId="111">
    <w:abstractNumId w:val="50"/>
  </w:num>
  <w:num w:numId="112">
    <w:abstractNumId w:val="43"/>
  </w:num>
  <w:num w:numId="113">
    <w:abstractNumId w:val="109"/>
  </w:num>
  <w:num w:numId="114">
    <w:abstractNumId w:val="82"/>
  </w:num>
  <w:numIdMacAtCleanup w:val="1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135242"/>
    <w:rsid w:val="00040803"/>
    <w:rsid w:val="00040926"/>
    <w:rsid w:val="00054D7A"/>
    <w:rsid w:val="000A252D"/>
    <w:rsid w:val="00132353"/>
    <w:rsid w:val="00135242"/>
    <w:rsid w:val="00157FD8"/>
    <w:rsid w:val="00191265"/>
    <w:rsid w:val="001C4333"/>
    <w:rsid w:val="001D3B2A"/>
    <w:rsid w:val="001D434B"/>
    <w:rsid w:val="001E78AE"/>
    <w:rsid w:val="0022123A"/>
    <w:rsid w:val="00224091"/>
    <w:rsid w:val="00233AB7"/>
    <w:rsid w:val="00234E5B"/>
    <w:rsid w:val="00240939"/>
    <w:rsid w:val="0024438B"/>
    <w:rsid w:val="00273151"/>
    <w:rsid w:val="0028060B"/>
    <w:rsid w:val="00297AF4"/>
    <w:rsid w:val="002A26AF"/>
    <w:rsid w:val="002B1116"/>
    <w:rsid w:val="002B4729"/>
    <w:rsid w:val="002B6522"/>
    <w:rsid w:val="002E1C51"/>
    <w:rsid w:val="00310257"/>
    <w:rsid w:val="00350E5A"/>
    <w:rsid w:val="00363886"/>
    <w:rsid w:val="003775CD"/>
    <w:rsid w:val="003873D3"/>
    <w:rsid w:val="003A7C33"/>
    <w:rsid w:val="003B2A5B"/>
    <w:rsid w:val="003B64F0"/>
    <w:rsid w:val="003E03DC"/>
    <w:rsid w:val="003F387D"/>
    <w:rsid w:val="00436B90"/>
    <w:rsid w:val="004521DE"/>
    <w:rsid w:val="00476F62"/>
    <w:rsid w:val="00492C9F"/>
    <w:rsid w:val="004C1688"/>
    <w:rsid w:val="00540C99"/>
    <w:rsid w:val="00557DF1"/>
    <w:rsid w:val="005B0091"/>
    <w:rsid w:val="005D19A9"/>
    <w:rsid w:val="005D57DA"/>
    <w:rsid w:val="005D736E"/>
    <w:rsid w:val="005D758C"/>
    <w:rsid w:val="006654DB"/>
    <w:rsid w:val="00690876"/>
    <w:rsid w:val="006E5033"/>
    <w:rsid w:val="006F552B"/>
    <w:rsid w:val="00722235"/>
    <w:rsid w:val="00772EA9"/>
    <w:rsid w:val="007865A5"/>
    <w:rsid w:val="00834293"/>
    <w:rsid w:val="008A40CC"/>
    <w:rsid w:val="008F07DC"/>
    <w:rsid w:val="008F535B"/>
    <w:rsid w:val="009122EE"/>
    <w:rsid w:val="009B0422"/>
    <w:rsid w:val="009D56E1"/>
    <w:rsid w:val="00A27FBF"/>
    <w:rsid w:val="00A4208B"/>
    <w:rsid w:val="00A47E83"/>
    <w:rsid w:val="00A502B7"/>
    <w:rsid w:val="00A87518"/>
    <w:rsid w:val="00AA3BB8"/>
    <w:rsid w:val="00AB71D7"/>
    <w:rsid w:val="00AC13D4"/>
    <w:rsid w:val="00AD0900"/>
    <w:rsid w:val="00AD5E64"/>
    <w:rsid w:val="00B517DB"/>
    <w:rsid w:val="00B5575B"/>
    <w:rsid w:val="00B7042E"/>
    <w:rsid w:val="00B82493"/>
    <w:rsid w:val="00BB4796"/>
    <w:rsid w:val="00C06CD4"/>
    <w:rsid w:val="00C71588"/>
    <w:rsid w:val="00CE2ECB"/>
    <w:rsid w:val="00D00420"/>
    <w:rsid w:val="00D67A2C"/>
    <w:rsid w:val="00D67C29"/>
    <w:rsid w:val="00D757F2"/>
    <w:rsid w:val="00D82F31"/>
    <w:rsid w:val="00DC706D"/>
    <w:rsid w:val="00DF2623"/>
    <w:rsid w:val="00E00ABA"/>
    <w:rsid w:val="00E346D1"/>
    <w:rsid w:val="00E729FB"/>
    <w:rsid w:val="00EA5C0C"/>
    <w:rsid w:val="00EB0161"/>
    <w:rsid w:val="00F01974"/>
    <w:rsid w:val="00F10D23"/>
    <w:rsid w:val="00F400F7"/>
    <w:rsid w:val="00F62834"/>
    <w:rsid w:val="00F85114"/>
    <w:rsid w:val="00F978CE"/>
    <w:rsid w:val="00FC5A2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47"/>
        <o:r id="V:Rule2" type="connector" idref="#AutoShape 48"/>
        <o:r id="V:Rule3" type="connector" idref="#AutoShape 49"/>
        <o:r id="V:Rule4" type="connector" idref="#AutoShape 50"/>
        <o:r id="V:Rule5" type="connector" idref="#AutoShape 51"/>
        <o:r id="V:Rule6" type="connector" idref="#AutoShape 52"/>
        <o:r id="V:Rule7" type="connector" idref="#AutoShape 53"/>
        <o:r id="V:Rule8" type="connector" idref="#AutoShape 54"/>
        <o:r id="V:Rule9" type="connector" idref="#AutoShape 55"/>
        <o:r id="V:Rule10" type="connector" idref="#AutoShape 56"/>
        <o:r id="V:Rule11" type="connector" idref="#AutoShape 57"/>
        <o:r id="V:Rule12" type="connector" idref="#AutoShape 58"/>
        <o:r id="V:Rule13" type="connector" idref="#AutoShape 59"/>
        <o:r id="V:Rule14" type="connector" idref="#AutoShape 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5242"/>
  </w:style>
  <w:style w:type="paragraph" w:styleId="Heading1">
    <w:name w:val="heading 1"/>
    <w:basedOn w:val="Normal"/>
    <w:next w:val="Normal"/>
    <w:link w:val="Heading1Char"/>
    <w:uiPriority w:val="9"/>
    <w:qFormat/>
    <w:rsid w:val="001352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352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3524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3524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C168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C16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524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3524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3524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3524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C1688"/>
    <w:rPr>
      <w:rFonts w:asciiTheme="majorHAnsi" w:eastAsiaTheme="majorEastAsia" w:hAnsiTheme="majorHAnsi" w:cstheme="majorBidi"/>
      <w:color w:val="243F60" w:themeColor="accent1" w:themeShade="7F"/>
    </w:rPr>
  </w:style>
  <w:style w:type="paragraph" w:styleId="CommentText">
    <w:name w:val="annotation text"/>
    <w:basedOn w:val="Normal"/>
    <w:link w:val="CommentTextChar"/>
    <w:uiPriority w:val="99"/>
    <w:rsid w:val="0013524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35242"/>
    <w:rPr>
      <w:rFonts w:ascii="Times New Roman" w:eastAsia="Times New Roman" w:hAnsi="Times New Roman" w:cs="Times New Roman"/>
      <w:sz w:val="20"/>
      <w:szCs w:val="20"/>
    </w:rPr>
  </w:style>
  <w:style w:type="paragraph" w:styleId="ListParagraph">
    <w:name w:val="List Paragraph"/>
    <w:basedOn w:val="Normal"/>
    <w:link w:val="ListParagraphChar"/>
    <w:uiPriority w:val="34"/>
    <w:qFormat/>
    <w:rsid w:val="00135242"/>
    <w:pPr>
      <w:ind w:left="720"/>
      <w:contextualSpacing/>
    </w:pPr>
  </w:style>
  <w:style w:type="character" w:customStyle="1" w:styleId="ListParagraphChar">
    <w:name w:val="List Paragraph Char"/>
    <w:basedOn w:val="DefaultParagraphFont"/>
    <w:link w:val="ListParagraph"/>
    <w:uiPriority w:val="34"/>
    <w:rsid w:val="00135242"/>
  </w:style>
  <w:style w:type="paragraph" w:customStyle="1" w:styleId="JHPbullet1">
    <w:name w:val="JHP_bullet 1"/>
    <w:basedOn w:val="ListParagraph"/>
    <w:qFormat/>
    <w:rsid w:val="00135242"/>
    <w:pPr>
      <w:numPr>
        <w:numId w:val="3"/>
      </w:numPr>
      <w:spacing w:before="120" w:after="0" w:line="240" w:lineRule="auto"/>
      <w:ind w:left="360"/>
      <w:contextualSpacing w:val="0"/>
    </w:pPr>
    <w:rPr>
      <w:rFonts w:ascii="Adobe Garamond Pro" w:eastAsia="Calibri" w:hAnsi="Adobe Garamond Pro" w:cs="Times New Roman"/>
      <w:sz w:val="24"/>
      <w:szCs w:val="24"/>
    </w:rPr>
  </w:style>
  <w:style w:type="character" w:customStyle="1" w:styleId="fontstyle01">
    <w:name w:val="fontstyle01"/>
    <w:basedOn w:val="DefaultParagraphFont"/>
    <w:rsid w:val="00135242"/>
    <w:rPr>
      <w:rFonts w:ascii="TimesNewRomanPSMT" w:hAnsi="TimesNewRomanPSMT" w:hint="default"/>
      <w:b w:val="0"/>
      <w:bCs w:val="0"/>
      <w:i w:val="0"/>
      <w:iCs w:val="0"/>
      <w:color w:val="000000"/>
      <w:sz w:val="24"/>
      <w:szCs w:val="24"/>
    </w:rPr>
  </w:style>
  <w:style w:type="paragraph" w:styleId="Header">
    <w:name w:val="header"/>
    <w:basedOn w:val="Normal"/>
    <w:link w:val="HeaderChar"/>
    <w:uiPriority w:val="99"/>
    <w:unhideWhenUsed/>
    <w:rsid w:val="001352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242"/>
  </w:style>
  <w:style w:type="paragraph" w:styleId="Footer">
    <w:name w:val="footer"/>
    <w:basedOn w:val="Normal"/>
    <w:link w:val="FooterChar"/>
    <w:uiPriority w:val="99"/>
    <w:unhideWhenUsed/>
    <w:rsid w:val="001352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242"/>
  </w:style>
  <w:style w:type="paragraph" w:styleId="BalloonText">
    <w:name w:val="Balloon Text"/>
    <w:basedOn w:val="Normal"/>
    <w:link w:val="BalloonTextChar"/>
    <w:uiPriority w:val="99"/>
    <w:semiHidden/>
    <w:unhideWhenUsed/>
    <w:rsid w:val="001352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242"/>
    <w:rPr>
      <w:rFonts w:ascii="Tahoma" w:hAnsi="Tahoma" w:cs="Tahoma"/>
      <w:sz w:val="16"/>
      <w:szCs w:val="16"/>
    </w:rPr>
  </w:style>
  <w:style w:type="character" w:customStyle="1" w:styleId="A4">
    <w:name w:val="A4"/>
    <w:uiPriority w:val="99"/>
    <w:rsid w:val="00135242"/>
    <w:rPr>
      <w:rFonts w:cs="Gotham"/>
      <w:color w:val="235B8F"/>
      <w:sz w:val="20"/>
      <w:szCs w:val="20"/>
    </w:rPr>
  </w:style>
  <w:style w:type="paragraph" w:styleId="NormalWeb">
    <w:name w:val="Normal (Web)"/>
    <w:basedOn w:val="Normal"/>
    <w:link w:val="NormalWebChar"/>
    <w:uiPriority w:val="99"/>
    <w:unhideWhenUsed/>
    <w:rsid w:val="001352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locked/>
    <w:rsid w:val="0013524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35242"/>
    <w:rPr>
      <w:color w:val="0000FF"/>
      <w:u w:val="single"/>
    </w:rPr>
  </w:style>
  <w:style w:type="character" w:customStyle="1" w:styleId="tgc">
    <w:name w:val="_tgc"/>
    <w:basedOn w:val="DefaultParagraphFont"/>
    <w:rsid w:val="00135242"/>
  </w:style>
  <w:style w:type="character" w:customStyle="1" w:styleId="fontstyle21">
    <w:name w:val="fontstyle21"/>
    <w:basedOn w:val="DefaultParagraphFont"/>
    <w:rsid w:val="00135242"/>
    <w:rPr>
      <w:rFonts w:ascii="Times-BoldItalic" w:hAnsi="Times-BoldItalic" w:hint="default"/>
      <w:b/>
      <w:bCs/>
      <w:i/>
      <w:iCs/>
      <w:color w:val="000000"/>
      <w:sz w:val="40"/>
      <w:szCs w:val="40"/>
    </w:rPr>
  </w:style>
  <w:style w:type="paragraph" w:styleId="TOC1">
    <w:name w:val="toc 1"/>
    <w:basedOn w:val="Normal"/>
    <w:next w:val="Normal"/>
    <w:autoRedefine/>
    <w:uiPriority w:val="39"/>
    <w:unhideWhenUsed/>
    <w:rsid w:val="00AD5E64"/>
    <w:pPr>
      <w:shd w:val="clear" w:color="auto" w:fill="FFFFFF" w:themeFill="background1"/>
      <w:tabs>
        <w:tab w:val="left" w:pos="660"/>
        <w:tab w:val="right" w:leader="dot" w:pos="9350"/>
      </w:tabs>
      <w:spacing w:after="100"/>
      <w:ind w:firstLine="19"/>
    </w:pPr>
    <w:rPr>
      <w:rFonts w:ascii="Times New Roman" w:eastAsia="Calibri" w:hAnsi="Times New Roman" w:cs="Times New Roman"/>
      <w:b/>
      <w:noProof/>
      <w:sz w:val="24"/>
      <w:szCs w:val="24"/>
    </w:rPr>
  </w:style>
  <w:style w:type="paragraph" w:customStyle="1" w:styleId="JHPheading2">
    <w:name w:val="JHP_heading 2"/>
    <w:basedOn w:val="Normal"/>
    <w:qFormat/>
    <w:rsid w:val="00135242"/>
    <w:pPr>
      <w:spacing w:before="120" w:after="60"/>
    </w:pPr>
    <w:rPr>
      <w:rFonts w:ascii="Arial" w:eastAsia="Calibri" w:hAnsi="Arial" w:cs="Times New Roman"/>
      <w:b/>
      <w:sz w:val="24"/>
      <w:szCs w:val="24"/>
    </w:rPr>
  </w:style>
  <w:style w:type="paragraph" w:customStyle="1" w:styleId="Default">
    <w:name w:val="Default"/>
    <w:rsid w:val="00135242"/>
    <w:pPr>
      <w:autoSpaceDE w:val="0"/>
      <w:autoSpaceDN w:val="0"/>
      <w:adjustRightInd w:val="0"/>
      <w:spacing w:after="0" w:line="240" w:lineRule="auto"/>
    </w:pPr>
    <w:rPr>
      <w:rFonts w:ascii="Arial" w:hAnsi="Arial" w:cs="Arial"/>
      <w:color w:val="000000"/>
      <w:sz w:val="24"/>
      <w:szCs w:val="24"/>
    </w:rPr>
  </w:style>
  <w:style w:type="paragraph" w:customStyle="1" w:styleId="Pa1">
    <w:name w:val="Pa1"/>
    <w:basedOn w:val="Default"/>
    <w:next w:val="Default"/>
    <w:uiPriority w:val="99"/>
    <w:rsid w:val="00135242"/>
    <w:pPr>
      <w:spacing w:line="181" w:lineRule="atLeast"/>
    </w:pPr>
    <w:rPr>
      <w:rFonts w:ascii="Helvetica Light" w:hAnsi="Helvetica Light" w:cstheme="minorBidi"/>
      <w:color w:val="auto"/>
    </w:rPr>
  </w:style>
  <w:style w:type="paragraph" w:customStyle="1" w:styleId="Pa10">
    <w:name w:val="Pa10"/>
    <w:basedOn w:val="Default"/>
    <w:next w:val="Default"/>
    <w:uiPriority w:val="99"/>
    <w:rsid w:val="00135242"/>
    <w:pPr>
      <w:spacing w:line="181" w:lineRule="atLeast"/>
    </w:pPr>
    <w:rPr>
      <w:rFonts w:ascii="Helvetica Light" w:hAnsi="Helvetica Light" w:cstheme="minorBidi"/>
      <w:color w:val="auto"/>
    </w:rPr>
  </w:style>
  <w:style w:type="paragraph" w:customStyle="1" w:styleId="Pa11">
    <w:name w:val="Pa11"/>
    <w:basedOn w:val="Default"/>
    <w:next w:val="Default"/>
    <w:uiPriority w:val="99"/>
    <w:rsid w:val="00135242"/>
    <w:pPr>
      <w:spacing w:line="181" w:lineRule="atLeast"/>
    </w:pPr>
    <w:rPr>
      <w:rFonts w:ascii="Helvetica Light" w:hAnsi="Helvetica Light" w:cstheme="minorBidi"/>
      <w:color w:val="auto"/>
    </w:rPr>
  </w:style>
  <w:style w:type="paragraph" w:styleId="TOCHeading">
    <w:name w:val="TOC Heading"/>
    <w:basedOn w:val="Heading1"/>
    <w:next w:val="Normal"/>
    <w:uiPriority w:val="39"/>
    <w:unhideWhenUsed/>
    <w:qFormat/>
    <w:rsid w:val="00135242"/>
    <w:pPr>
      <w:outlineLvl w:val="9"/>
    </w:pPr>
    <w:rPr>
      <w:lang w:eastAsia="ja-JP"/>
    </w:rPr>
  </w:style>
  <w:style w:type="paragraph" w:styleId="TOC2">
    <w:name w:val="toc 2"/>
    <w:basedOn w:val="Normal"/>
    <w:next w:val="Normal"/>
    <w:autoRedefine/>
    <w:uiPriority w:val="39"/>
    <w:unhideWhenUsed/>
    <w:rsid w:val="00135242"/>
    <w:pPr>
      <w:tabs>
        <w:tab w:val="left" w:pos="880"/>
        <w:tab w:val="right" w:leader="dot" w:pos="9350"/>
      </w:tabs>
      <w:spacing w:after="100"/>
      <w:ind w:left="220"/>
    </w:pPr>
    <w:rPr>
      <w:rFonts w:ascii="Times New Roman" w:hAnsi="Times New Roman" w:cs="Times New Roman"/>
      <w:noProof/>
    </w:rPr>
  </w:style>
  <w:style w:type="paragraph" w:styleId="TOC3">
    <w:name w:val="toc 3"/>
    <w:basedOn w:val="Normal"/>
    <w:next w:val="Normal"/>
    <w:autoRedefine/>
    <w:uiPriority w:val="39"/>
    <w:unhideWhenUsed/>
    <w:rsid w:val="00135242"/>
    <w:pPr>
      <w:spacing w:after="100"/>
      <w:ind w:left="440"/>
    </w:pPr>
  </w:style>
  <w:style w:type="table" w:styleId="TableGrid">
    <w:name w:val="Table Grid"/>
    <w:basedOn w:val="TableNormal"/>
    <w:uiPriority w:val="39"/>
    <w:rsid w:val="00135242"/>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3">
    <w:name w:val="Pa3"/>
    <w:basedOn w:val="Default"/>
    <w:next w:val="Default"/>
    <w:uiPriority w:val="99"/>
    <w:rsid w:val="00135242"/>
    <w:pPr>
      <w:spacing w:line="201" w:lineRule="atLeast"/>
    </w:pPr>
    <w:rPr>
      <w:rFonts w:ascii="Adobe Garamond Pro" w:hAnsi="Adobe Garamond Pro" w:cstheme="minorBidi"/>
      <w:color w:val="auto"/>
    </w:rPr>
  </w:style>
  <w:style w:type="paragraph" w:styleId="NoSpacing">
    <w:name w:val="No Spacing"/>
    <w:link w:val="NoSpacingChar"/>
    <w:uiPriority w:val="1"/>
    <w:qFormat/>
    <w:rsid w:val="00135242"/>
    <w:pPr>
      <w:spacing w:after="0" w:line="240" w:lineRule="auto"/>
    </w:pPr>
  </w:style>
  <w:style w:type="character" w:customStyle="1" w:styleId="NoSpacingChar">
    <w:name w:val="No Spacing Char"/>
    <w:link w:val="NoSpacing"/>
    <w:uiPriority w:val="1"/>
    <w:locked/>
    <w:rsid w:val="004C1688"/>
  </w:style>
  <w:style w:type="paragraph" w:customStyle="1" w:styleId="Pa4">
    <w:name w:val="Pa4"/>
    <w:basedOn w:val="Default"/>
    <w:next w:val="Default"/>
    <w:uiPriority w:val="99"/>
    <w:rsid w:val="00135242"/>
    <w:pPr>
      <w:spacing w:line="241" w:lineRule="atLeast"/>
    </w:pPr>
    <w:rPr>
      <w:rFonts w:ascii="Calibri" w:hAnsi="Calibri" w:cstheme="minorBidi"/>
      <w:color w:val="auto"/>
      <w:lang w:val="en-GB"/>
    </w:rPr>
  </w:style>
  <w:style w:type="paragraph" w:styleId="TOC4">
    <w:name w:val="toc 4"/>
    <w:basedOn w:val="Normal"/>
    <w:next w:val="Normal"/>
    <w:autoRedefine/>
    <w:uiPriority w:val="39"/>
    <w:unhideWhenUsed/>
    <w:rsid w:val="00135242"/>
    <w:pPr>
      <w:spacing w:after="100"/>
      <w:ind w:left="660"/>
    </w:pPr>
    <w:rPr>
      <w:rFonts w:eastAsiaTheme="minorEastAsia"/>
      <w:lang w:val="en-GB" w:eastAsia="en-GB"/>
    </w:rPr>
  </w:style>
  <w:style w:type="paragraph" w:styleId="TOC5">
    <w:name w:val="toc 5"/>
    <w:basedOn w:val="Normal"/>
    <w:next w:val="Normal"/>
    <w:autoRedefine/>
    <w:uiPriority w:val="39"/>
    <w:unhideWhenUsed/>
    <w:rsid w:val="00135242"/>
    <w:pPr>
      <w:spacing w:after="100"/>
      <w:ind w:left="880"/>
    </w:pPr>
    <w:rPr>
      <w:rFonts w:eastAsiaTheme="minorEastAsia"/>
      <w:lang w:val="en-GB" w:eastAsia="en-GB"/>
    </w:rPr>
  </w:style>
  <w:style w:type="paragraph" w:styleId="TOC6">
    <w:name w:val="toc 6"/>
    <w:basedOn w:val="Normal"/>
    <w:next w:val="Normal"/>
    <w:autoRedefine/>
    <w:uiPriority w:val="39"/>
    <w:unhideWhenUsed/>
    <w:rsid w:val="00135242"/>
    <w:pPr>
      <w:spacing w:after="100"/>
      <w:ind w:left="1100"/>
    </w:pPr>
    <w:rPr>
      <w:rFonts w:eastAsiaTheme="minorEastAsia"/>
      <w:lang w:val="en-GB" w:eastAsia="en-GB"/>
    </w:rPr>
  </w:style>
  <w:style w:type="paragraph" w:styleId="TOC7">
    <w:name w:val="toc 7"/>
    <w:basedOn w:val="Normal"/>
    <w:next w:val="Normal"/>
    <w:autoRedefine/>
    <w:uiPriority w:val="39"/>
    <w:unhideWhenUsed/>
    <w:rsid w:val="00135242"/>
    <w:pPr>
      <w:spacing w:after="100"/>
      <w:ind w:left="1320"/>
    </w:pPr>
    <w:rPr>
      <w:rFonts w:eastAsiaTheme="minorEastAsia"/>
      <w:lang w:val="en-GB" w:eastAsia="en-GB"/>
    </w:rPr>
  </w:style>
  <w:style w:type="paragraph" w:styleId="TOC8">
    <w:name w:val="toc 8"/>
    <w:basedOn w:val="Normal"/>
    <w:next w:val="Normal"/>
    <w:autoRedefine/>
    <w:uiPriority w:val="39"/>
    <w:unhideWhenUsed/>
    <w:rsid w:val="00135242"/>
    <w:pPr>
      <w:spacing w:after="100"/>
      <w:ind w:left="1540"/>
    </w:pPr>
    <w:rPr>
      <w:rFonts w:eastAsiaTheme="minorEastAsia"/>
      <w:lang w:val="en-GB" w:eastAsia="en-GB"/>
    </w:rPr>
  </w:style>
  <w:style w:type="paragraph" w:styleId="TOC9">
    <w:name w:val="toc 9"/>
    <w:basedOn w:val="Normal"/>
    <w:next w:val="Normal"/>
    <w:autoRedefine/>
    <w:uiPriority w:val="39"/>
    <w:unhideWhenUsed/>
    <w:rsid w:val="00135242"/>
    <w:pPr>
      <w:spacing w:after="100"/>
      <w:ind w:left="1760"/>
    </w:pPr>
    <w:rPr>
      <w:rFonts w:eastAsiaTheme="minorEastAsia"/>
      <w:lang w:val="en-GB" w:eastAsia="en-GB"/>
    </w:rPr>
  </w:style>
  <w:style w:type="paragraph" w:styleId="BodyText">
    <w:name w:val="Body Text"/>
    <w:basedOn w:val="Normal"/>
    <w:link w:val="BodyTextChar"/>
    <w:uiPriority w:val="99"/>
    <w:unhideWhenUsed/>
    <w:rsid w:val="00135242"/>
    <w:pPr>
      <w:autoSpaceDE w:val="0"/>
      <w:autoSpaceDN w:val="0"/>
      <w:adjustRightInd w:val="0"/>
      <w:spacing w:after="0" w:line="240" w:lineRule="auto"/>
      <w:jc w:val="both"/>
    </w:pPr>
    <w:rPr>
      <w:rFonts w:ascii="Times New Roman" w:hAnsi="Times New Roman" w:cs="Times New Roman"/>
      <w:sz w:val="24"/>
      <w:szCs w:val="20"/>
      <w:lang w:val="en-CA"/>
    </w:rPr>
  </w:style>
  <w:style w:type="character" w:customStyle="1" w:styleId="BodyTextChar">
    <w:name w:val="Body Text Char"/>
    <w:basedOn w:val="DefaultParagraphFont"/>
    <w:link w:val="BodyText"/>
    <w:uiPriority w:val="99"/>
    <w:rsid w:val="00135242"/>
    <w:rPr>
      <w:rFonts w:ascii="Times New Roman" w:hAnsi="Times New Roman" w:cs="Times New Roman"/>
      <w:sz w:val="24"/>
      <w:szCs w:val="20"/>
      <w:lang w:val="en-CA"/>
    </w:rPr>
  </w:style>
  <w:style w:type="paragraph" w:styleId="Caption">
    <w:name w:val="caption"/>
    <w:basedOn w:val="Normal"/>
    <w:next w:val="Normal"/>
    <w:uiPriority w:val="35"/>
    <w:unhideWhenUsed/>
    <w:qFormat/>
    <w:rsid w:val="00135242"/>
    <w:pPr>
      <w:spacing w:line="240" w:lineRule="auto"/>
    </w:pPr>
    <w:rPr>
      <w:i/>
      <w:iCs/>
      <w:color w:val="1F497D" w:themeColor="text2"/>
      <w:sz w:val="18"/>
      <w:szCs w:val="18"/>
    </w:rPr>
  </w:style>
  <w:style w:type="paragraph" w:styleId="Title">
    <w:name w:val="Title"/>
    <w:basedOn w:val="Normal"/>
    <w:next w:val="Normal"/>
    <w:link w:val="TitleChar"/>
    <w:uiPriority w:val="10"/>
    <w:qFormat/>
    <w:rsid w:val="0013524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5242"/>
    <w:rPr>
      <w:rFonts w:asciiTheme="majorHAnsi" w:eastAsiaTheme="majorEastAsia" w:hAnsiTheme="majorHAnsi" w:cstheme="majorBidi"/>
      <w:spacing w:val="-10"/>
      <w:kern w:val="28"/>
      <w:sz w:val="56"/>
      <w:szCs w:val="56"/>
    </w:rPr>
  </w:style>
  <w:style w:type="character" w:customStyle="1" w:styleId="UnresolvedMention">
    <w:name w:val="Unresolved Mention"/>
    <w:basedOn w:val="DefaultParagraphFont"/>
    <w:uiPriority w:val="99"/>
    <w:semiHidden/>
    <w:unhideWhenUsed/>
    <w:rsid w:val="00135242"/>
    <w:rPr>
      <w:color w:val="808080"/>
      <w:shd w:val="clear" w:color="auto" w:fill="E6E6E6"/>
    </w:rPr>
  </w:style>
  <w:style w:type="paragraph" w:styleId="TableofFigures">
    <w:name w:val="table of figures"/>
    <w:basedOn w:val="Normal"/>
    <w:next w:val="Normal"/>
    <w:uiPriority w:val="99"/>
    <w:unhideWhenUsed/>
    <w:rsid w:val="00273151"/>
    <w:pPr>
      <w:spacing w:after="0"/>
      <w:ind w:left="440" w:hanging="440"/>
    </w:pPr>
    <w:rPr>
      <w:b/>
      <w:bCs/>
      <w:sz w:val="20"/>
      <w:szCs w:val="20"/>
    </w:rPr>
  </w:style>
  <w:style w:type="character" w:customStyle="1" w:styleId="Heading6Char">
    <w:name w:val="Heading 6 Char"/>
    <w:basedOn w:val="DefaultParagraphFont"/>
    <w:link w:val="Heading6"/>
    <w:uiPriority w:val="9"/>
    <w:semiHidden/>
    <w:rsid w:val="004C1688"/>
    <w:rPr>
      <w:rFonts w:asciiTheme="majorHAnsi" w:eastAsiaTheme="majorEastAsia" w:hAnsiTheme="majorHAnsi" w:cstheme="majorBidi"/>
      <w:i/>
      <w:iCs/>
      <w:color w:val="243F60" w:themeColor="accent1" w:themeShade="7F"/>
    </w:rPr>
  </w:style>
  <w:style w:type="character" w:styleId="Emphasis">
    <w:name w:val="Emphasis"/>
    <w:basedOn w:val="DefaultParagraphFont"/>
    <w:uiPriority w:val="20"/>
    <w:qFormat/>
    <w:rsid w:val="004C1688"/>
    <w:rPr>
      <w:i/>
      <w:iCs/>
    </w:rPr>
  </w:style>
  <w:style w:type="paragraph" w:customStyle="1" w:styleId="p">
    <w:name w:val="p"/>
    <w:basedOn w:val="Normal"/>
    <w:rsid w:val="004C1688"/>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4C1688"/>
    <w:pPr>
      <w:spacing w:after="120" w:line="480" w:lineRule="auto"/>
    </w:pPr>
    <w:rPr>
      <w:lang w:val="en-CA"/>
    </w:rPr>
  </w:style>
  <w:style w:type="character" w:customStyle="1" w:styleId="BodyText2Char">
    <w:name w:val="Body Text 2 Char"/>
    <w:basedOn w:val="DefaultParagraphFont"/>
    <w:link w:val="BodyText2"/>
    <w:uiPriority w:val="99"/>
    <w:rsid w:val="004C1688"/>
    <w:rPr>
      <w:lang w:val="en-CA"/>
    </w:rPr>
  </w:style>
  <w:style w:type="character" w:customStyle="1" w:styleId="A8">
    <w:name w:val="A8"/>
    <w:uiPriority w:val="99"/>
    <w:rsid w:val="004C1688"/>
    <w:rPr>
      <w:rFonts w:cs="Adobe Garamond Pro"/>
      <w:color w:val="211D1E"/>
      <w:sz w:val="16"/>
      <w:szCs w:val="16"/>
    </w:rPr>
  </w:style>
  <w:style w:type="character" w:customStyle="1" w:styleId="fm-vol-iss-date">
    <w:name w:val="fm-vol-iss-date"/>
    <w:basedOn w:val="DefaultParagraphFont"/>
    <w:rsid w:val="004C1688"/>
  </w:style>
  <w:style w:type="character" w:customStyle="1" w:styleId="cit">
    <w:name w:val="cit"/>
    <w:basedOn w:val="DefaultParagraphFont"/>
    <w:rsid w:val="004C1688"/>
  </w:style>
  <w:style w:type="paragraph" w:customStyle="1" w:styleId="Pa7">
    <w:name w:val="Pa7"/>
    <w:basedOn w:val="Default"/>
    <w:next w:val="Default"/>
    <w:uiPriority w:val="99"/>
    <w:rsid w:val="004C1688"/>
    <w:pPr>
      <w:spacing w:line="281" w:lineRule="atLeast"/>
    </w:pPr>
    <w:rPr>
      <w:rFonts w:ascii="Gill Sans Std" w:hAnsi="Gill Sans Std" w:cstheme="minorBidi"/>
      <w:color w:val="auto"/>
    </w:rPr>
  </w:style>
  <w:style w:type="character" w:customStyle="1" w:styleId="A21">
    <w:name w:val="A21"/>
    <w:uiPriority w:val="99"/>
    <w:rsid w:val="004C1688"/>
    <w:rPr>
      <w:rFonts w:ascii="Garamond" w:hAnsi="Garamond" w:cs="Garamond"/>
      <w:color w:val="3A8BA6"/>
      <w:sz w:val="16"/>
      <w:szCs w:val="16"/>
      <w:u w:val="single"/>
    </w:rPr>
  </w:style>
  <w:style w:type="character" w:customStyle="1" w:styleId="CommentSubjectChar">
    <w:name w:val="Comment Subject Char"/>
    <w:basedOn w:val="CommentTextChar"/>
    <w:link w:val="CommentSubject"/>
    <w:uiPriority w:val="99"/>
    <w:semiHidden/>
    <w:rsid w:val="004C1688"/>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4C1688"/>
    <w:pPr>
      <w:spacing w:after="200"/>
    </w:pPr>
    <w:rPr>
      <w:rFonts w:asciiTheme="minorHAnsi" w:eastAsiaTheme="minorHAnsi" w:hAnsiTheme="minorHAnsi" w:cstheme="minorBidi"/>
      <w:b/>
      <w:bCs/>
    </w:rPr>
  </w:style>
  <w:style w:type="table" w:customStyle="1" w:styleId="TableGrid2">
    <w:name w:val="Table Grid2"/>
    <w:basedOn w:val="TableNormal"/>
    <w:next w:val="TableGrid"/>
    <w:uiPriority w:val="39"/>
    <w:rsid w:val="004C1688"/>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hyperlink" Target="https://en.wikipedia.org/wiki/Emulsification" TargetMode="External"/><Relationship Id="rId39" Type="http://schemas.openxmlformats.org/officeDocument/2006/relationships/image" Target="media/image20.png"/><Relationship Id="rId21" Type="http://schemas.openxmlformats.org/officeDocument/2006/relationships/hyperlink" Target="https://en.wikipedia.org/wiki/Ingredients" TargetMode="External"/><Relationship Id="rId34" Type="http://schemas.openxmlformats.org/officeDocument/2006/relationships/image" Target="media/image15.png"/><Relationship Id="rId42" Type="http://schemas.openxmlformats.org/officeDocument/2006/relationships/hyperlink" Target="https://en.wikipedia.org/wiki/Foodborne_illness" TargetMode="External"/><Relationship Id="rId47" Type="http://schemas.openxmlformats.org/officeDocument/2006/relationships/hyperlink" Target="https://en.wikipedia.org/wiki/Water_quality" TargetMode="External"/><Relationship Id="rId50" Type="http://schemas.openxmlformats.org/officeDocument/2006/relationships/image" Target="media/image22.jpeg"/><Relationship Id="rId55" Type="http://schemas.openxmlformats.org/officeDocument/2006/relationships/hyperlink" Target="http://www.securenutrition.org/blog-author/andrea-l-spray/827" TargetMode="External"/><Relationship Id="rId63" Type="http://schemas.openxmlformats.org/officeDocument/2006/relationships/hyperlink" Target="mailto:birhanumelesse4@gmail.com" TargetMode="External"/><Relationship Id="rId68" Type="http://schemas.openxmlformats.org/officeDocument/2006/relationships/hyperlink" Target="mailto:Endris.mekonnen@jhpiego.org" TargetMode="External"/><Relationship Id="rId7" Type="http://schemas.openxmlformats.org/officeDocument/2006/relationships/endnotes" Target="endnotes.xml"/><Relationship Id="rId71"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hyperlink" Target="https://en.wikipedia.org/wiki/Pasteuriz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n.wikipedia.org/wiki/Macerating" TargetMode="External"/><Relationship Id="rId32" Type="http://schemas.openxmlformats.org/officeDocument/2006/relationships/hyperlink" Target="https://en.wikipedia.org/wiki/Packaging" TargetMode="External"/><Relationship Id="rId37" Type="http://schemas.openxmlformats.org/officeDocument/2006/relationships/image" Target="media/image18.png"/><Relationship Id="rId40" Type="http://schemas.openxmlformats.org/officeDocument/2006/relationships/hyperlink" Target="https://en.wikipedia.org/wiki/Food_processing" TargetMode="External"/><Relationship Id="rId45" Type="http://schemas.openxmlformats.org/officeDocument/2006/relationships/hyperlink" Target="https://en.wikipedia.org/wiki/Good_agricultural_practice" TargetMode="External"/><Relationship Id="rId53" Type="http://schemas.openxmlformats.org/officeDocument/2006/relationships/image" Target="media/image23.png"/><Relationship Id="rId58" Type="http://schemas.openxmlformats.org/officeDocument/2006/relationships/diagramLayout" Target="diagrams/layout1.xml"/><Relationship Id="rId66" Type="http://schemas.openxmlformats.org/officeDocument/2006/relationships/hyperlink" Target="mailto:hailu.natan1234@gmail.com"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s://en.wikipedia.org/wiki/Mincing" TargetMode="External"/><Relationship Id="rId28" Type="http://schemas.openxmlformats.org/officeDocument/2006/relationships/hyperlink" Target="https://en.wikipedia.org/wiki/Pickling" TargetMode="External"/><Relationship Id="rId36" Type="http://schemas.openxmlformats.org/officeDocument/2006/relationships/image" Target="media/image17.emf"/><Relationship Id="rId49" Type="http://schemas.openxmlformats.org/officeDocument/2006/relationships/header" Target="header1.xml"/><Relationship Id="rId57" Type="http://schemas.openxmlformats.org/officeDocument/2006/relationships/diagramData" Target="diagrams/data1.xml"/><Relationship Id="rId61"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en.wikipedia.org/wiki/Canning" TargetMode="External"/><Relationship Id="rId44" Type="http://schemas.openxmlformats.org/officeDocument/2006/relationships/image" Target="media/image21.png"/><Relationship Id="rId52" Type="http://schemas.openxmlformats.org/officeDocument/2006/relationships/hyperlink" Target="http://www.fao.org/nutrition/education/en/" TargetMode="External"/><Relationship Id="rId60" Type="http://schemas.openxmlformats.org/officeDocument/2006/relationships/diagramColors" Target="diagrams/colors1.xml"/><Relationship Id="rId65" Type="http://schemas.openxmlformats.org/officeDocument/2006/relationships/hyperlink" Target="mailto:dagnem2123@gmail.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s://en.wikipedia.org/wiki/Food" TargetMode="External"/><Relationship Id="rId27" Type="http://schemas.openxmlformats.org/officeDocument/2006/relationships/hyperlink" Target="https://en.wikipedia.org/wiki/Cooking" TargetMode="External"/><Relationship Id="rId30" Type="http://schemas.openxmlformats.org/officeDocument/2006/relationships/hyperlink" Target="https://en.wikipedia.org/wiki/Food_preservation" TargetMode="External"/><Relationship Id="rId35" Type="http://schemas.openxmlformats.org/officeDocument/2006/relationships/image" Target="media/image16.png"/><Relationship Id="rId43" Type="http://schemas.openxmlformats.org/officeDocument/2006/relationships/hyperlink" Target="https://en.wikipedia.org/wiki/Health" TargetMode="External"/><Relationship Id="rId48" Type="http://schemas.openxmlformats.org/officeDocument/2006/relationships/hyperlink" Target="https://en.wikipedia.org/wiki/Raw_material" TargetMode="External"/><Relationship Id="rId56" Type="http://schemas.openxmlformats.org/officeDocument/2006/relationships/hyperlink" Target="http://www.fao.org/nutrition/education/professional-training/enact/en/" TargetMode="External"/><Relationship Id="rId64" Type="http://schemas.openxmlformats.org/officeDocument/2006/relationships/hyperlink" Target="mailto:bezalem5@gmail.com"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quora.com"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hyperlink" Target="https://en.wikipedia.org/wiki/Liquefaction"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s://en.wikipedia.org/wiki/Pathogen" TargetMode="External"/><Relationship Id="rId59" Type="http://schemas.openxmlformats.org/officeDocument/2006/relationships/diagramQuickStyle" Target="diagrams/quickStyle1.xml"/><Relationship Id="rId67" Type="http://schemas.openxmlformats.org/officeDocument/2006/relationships/hyperlink" Target="mailto:Mebit.tariku@jhpiego.org" TargetMode="External"/><Relationship Id="rId20" Type="http://schemas.openxmlformats.org/officeDocument/2006/relationships/image" Target="media/image13.emf"/><Relationship Id="rId41" Type="http://schemas.openxmlformats.org/officeDocument/2006/relationships/hyperlink" Target="https://en.wikipedia.org/wiki/Food_storage" TargetMode="External"/><Relationship Id="rId54" Type="http://schemas.openxmlformats.org/officeDocument/2006/relationships/image" Target="media/image24.png"/><Relationship Id="rId62" Type="http://schemas.openxmlformats.org/officeDocument/2006/relationships/hyperlink" Target="mailto:genaon@gmail.com" TargetMode="External"/><Relationship Id="rId7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392556-7463-481D-9320-1706C8A80C89}" type="doc">
      <dgm:prSet loTypeId="urn:microsoft.com/office/officeart/2005/8/layout/radial6" loCatId="relationship" qsTypeId="urn:microsoft.com/office/officeart/2005/8/quickstyle/simple1" qsCatId="simple" csTypeId="urn:microsoft.com/office/officeart/2005/8/colors/colorful1#1" csCatId="colorful" phldr="1"/>
      <dgm:spPr/>
      <dgm:t>
        <a:bodyPr/>
        <a:lstStyle/>
        <a:p>
          <a:endParaRPr lang="en-US"/>
        </a:p>
      </dgm:t>
    </dgm:pt>
    <dgm:pt modelId="{C74BF33D-9CDC-423E-8698-4AE0B1A32154}">
      <dgm:prSet phldrT="[Text]" custT="1"/>
      <dgm:spPr>
        <a:xfrm>
          <a:off x="2200138" y="2396468"/>
          <a:ext cx="1144116" cy="102742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100" b="1">
              <a:solidFill>
                <a:sysClr val="window" lastClr="FFFFFF"/>
              </a:solidFill>
              <a:latin typeface="Calibri"/>
              <a:ea typeface="+mn-ea"/>
              <a:cs typeface="+mn-cs"/>
            </a:rPr>
            <a:t>Nutrition </a:t>
          </a:r>
        </a:p>
      </dgm:t>
    </dgm:pt>
    <dgm:pt modelId="{F55A5F56-4C03-4A18-9F75-FCAF6621C00E}" type="parTrans" cxnId="{02480AAB-076C-4543-BDEC-D521FA407C2D}">
      <dgm:prSet/>
      <dgm:spPr/>
      <dgm:t>
        <a:bodyPr/>
        <a:lstStyle/>
        <a:p>
          <a:endParaRPr lang="en-US"/>
        </a:p>
      </dgm:t>
    </dgm:pt>
    <dgm:pt modelId="{BACF2C82-C910-49D0-A06A-EC3C2448AB38}" type="sibTrans" cxnId="{02480AAB-076C-4543-BDEC-D521FA407C2D}">
      <dgm:prSet/>
      <dgm:spPr/>
      <dgm:t>
        <a:bodyPr/>
        <a:lstStyle/>
        <a:p>
          <a:endParaRPr lang="en-US"/>
        </a:p>
      </dgm:t>
    </dgm:pt>
    <dgm:pt modelId="{C198C60E-6E74-4D02-8045-6DE78F4CDC59}">
      <dgm:prSet phldrT="[Text]" custT="1"/>
      <dgm:spPr>
        <a:xfrm>
          <a:off x="2213259" y="141261"/>
          <a:ext cx="1117873" cy="71919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100" b="1">
              <a:solidFill>
                <a:sysClr val="window" lastClr="FFFFFF"/>
              </a:solidFill>
              <a:latin typeface="Calibri"/>
              <a:ea typeface="+mn-ea"/>
              <a:cs typeface="+mn-cs"/>
            </a:rPr>
            <a:t>Health</a:t>
          </a:r>
        </a:p>
      </dgm:t>
    </dgm:pt>
    <dgm:pt modelId="{6C72942F-CAE5-490B-8BA5-ACF8EF43AD9A}" type="parTrans" cxnId="{88F3B206-F4B6-4E8F-9596-1F1615A148E6}">
      <dgm:prSet/>
      <dgm:spPr/>
      <dgm:t>
        <a:bodyPr/>
        <a:lstStyle/>
        <a:p>
          <a:endParaRPr lang="en-US"/>
        </a:p>
      </dgm:t>
    </dgm:pt>
    <dgm:pt modelId="{3D79C22B-582F-4360-A0E7-78307E73891F}" type="sibTrans" cxnId="{88F3B206-F4B6-4E8F-9596-1F1615A148E6}">
      <dgm:prSet/>
      <dgm:spPr>
        <a:xfrm>
          <a:off x="346478" y="488903"/>
          <a:ext cx="5423605" cy="4870422"/>
        </a:xfrm>
        <a:solidFill>
          <a:srgbClr val="C0504D">
            <a:hueOff val="0"/>
            <a:satOff val="0"/>
            <a:lumOff val="0"/>
            <a:alphaOff val="0"/>
          </a:srgbClr>
        </a:solidFill>
        <a:ln>
          <a:noFill/>
        </a:ln>
        <a:effectLst/>
      </dgm:spPr>
      <dgm:t>
        <a:bodyPr/>
        <a:lstStyle/>
        <a:p>
          <a:endParaRPr lang="en-US" sz="1100" b="1"/>
        </a:p>
      </dgm:t>
    </dgm:pt>
    <dgm:pt modelId="{198CE1F4-17BC-426C-9518-42DA7F16425C}">
      <dgm:prSet phldrT="[Text]" custT="1"/>
      <dgm:spPr>
        <a:xfrm>
          <a:off x="2756351" y="4889891"/>
          <a:ext cx="1184867" cy="719195"/>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100" b="1">
              <a:solidFill>
                <a:sysClr val="window" lastClr="FFFFFF"/>
              </a:solidFill>
              <a:latin typeface="Calibri"/>
              <a:ea typeface="+mn-ea"/>
              <a:cs typeface="+mn-cs"/>
            </a:rPr>
            <a:t>Women and Children</a:t>
          </a:r>
        </a:p>
      </dgm:t>
    </dgm:pt>
    <dgm:pt modelId="{A74B0863-7568-40CD-A47D-F2ED5A8D4E6D}" type="parTrans" cxnId="{F2FF6717-99CF-4DBF-B43A-AD6502A0B8BD}">
      <dgm:prSet/>
      <dgm:spPr/>
      <dgm:t>
        <a:bodyPr/>
        <a:lstStyle/>
        <a:p>
          <a:endParaRPr lang="en-US"/>
        </a:p>
      </dgm:t>
    </dgm:pt>
    <dgm:pt modelId="{7488035D-C51F-4B83-AE04-CE151774482C}" type="sibTrans" cxnId="{F2FF6717-99CF-4DBF-B43A-AD6502A0B8BD}">
      <dgm:prSet/>
      <dgm:spPr>
        <a:xfrm>
          <a:off x="-22872" y="497077"/>
          <a:ext cx="5423605" cy="4870422"/>
        </a:xfrm>
        <a:solidFill>
          <a:srgbClr val="9BBB59">
            <a:hueOff val="0"/>
            <a:satOff val="0"/>
            <a:lumOff val="0"/>
            <a:alphaOff val="0"/>
          </a:srgbClr>
        </a:solidFill>
        <a:ln>
          <a:noFill/>
        </a:ln>
        <a:effectLst/>
      </dgm:spPr>
      <dgm:t>
        <a:bodyPr/>
        <a:lstStyle/>
        <a:p>
          <a:endParaRPr lang="en-US" sz="1100" b="1"/>
        </a:p>
      </dgm:t>
    </dgm:pt>
    <dgm:pt modelId="{655FC523-0440-436F-808A-E723AD7B8A47}">
      <dgm:prSet phldrT="[Text]" custT="1"/>
      <dgm:spPr>
        <a:xfrm>
          <a:off x="1314258" y="4889094"/>
          <a:ext cx="1266452" cy="671181"/>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100" b="1">
              <a:solidFill>
                <a:sysClr val="window" lastClr="FFFFFF"/>
              </a:solidFill>
              <a:latin typeface="Calibri"/>
              <a:ea typeface="+mn-ea"/>
              <a:cs typeface="+mn-cs"/>
            </a:rPr>
            <a:t>Labour and Social affair</a:t>
          </a:r>
        </a:p>
      </dgm:t>
    </dgm:pt>
    <dgm:pt modelId="{0B7124BE-F1B0-4E68-9DA2-E392D6AF397E}" type="parTrans" cxnId="{44197F9B-94F3-405A-A867-18E78E4EC1E0}">
      <dgm:prSet/>
      <dgm:spPr/>
      <dgm:t>
        <a:bodyPr/>
        <a:lstStyle/>
        <a:p>
          <a:endParaRPr lang="en-US"/>
        </a:p>
      </dgm:t>
    </dgm:pt>
    <dgm:pt modelId="{5201435A-B3BD-4406-93F9-98849F223CB5}" type="sibTrans" cxnId="{44197F9B-94F3-405A-A867-18E78E4EC1E0}">
      <dgm:prSet/>
      <dgm:spPr>
        <a:xfrm>
          <a:off x="-9337" y="501499"/>
          <a:ext cx="5423605" cy="4870422"/>
        </a:xfrm>
        <a:solidFill>
          <a:srgbClr val="8064A2">
            <a:hueOff val="0"/>
            <a:satOff val="0"/>
            <a:lumOff val="0"/>
            <a:alphaOff val="0"/>
          </a:srgbClr>
        </a:solidFill>
        <a:ln>
          <a:noFill/>
        </a:ln>
        <a:effectLst/>
      </dgm:spPr>
      <dgm:t>
        <a:bodyPr/>
        <a:lstStyle/>
        <a:p>
          <a:endParaRPr lang="en-US" sz="1100" b="1"/>
        </a:p>
      </dgm:t>
    </dgm:pt>
    <dgm:pt modelId="{4487781E-D032-48A0-BF15-FC16B6E7851F}">
      <dgm:prSet phldrT="[Text]" custT="1"/>
      <dgm:spPr>
        <a:xfrm>
          <a:off x="123161" y="4205117"/>
          <a:ext cx="1606466" cy="719195"/>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100" b="1">
              <a:solidFill>
                <a:sysClr val="window" lastClr="FFFFFF"/>
              </a:solidFill>
              <a:latin typeface="Calibri"/>
              <a:ea typeface="+mn-ea"/>
              <a:cs typeface="+mn-cs"/>
            </a:rPr>
            <a:t>Disaster and Risk management </a:t>
          </a:r>
        </a:p>
      </dgm:t>
    </dgm:pt>
    <dgm:pt modelId="{6F843929-4682-4707-9BF8-22B82D8E1E86}" type="parTrans" cxnId="{A1F01EDF-A35A-4D6C-A074-32D7D30C63BA}">
      <dgm:prSet/>
      <dgm:spPr/>
      <dgm:t>
        <a:bodyPr/>
        <a:lstStyle/>
        <a:p>
          <a:endParaRPr lang="en-US"/>
        </a:p>
      </dgm:t>
    </dgm:pt>
    <dgm:pt modelId="{FFC3AF58-9102-459A-B46E-4E37EAF56936}" type="sibTrans" cxnId="{A1F01EDF-A35A-4D6C-A074-32D7D30C63BA}">
      <dgm:prSet/>
      <dgm:spPr>
        <a:xfrm>
          <a:off x="121063" y="656347"/>
          <a:ext cx="5423605" cy="4870422"/>
        </a:xfrm>
        <a:solidFill>
          <a:srgbClr val="4BACC6">
            <a:hueOff val="0"/>
            <a:satOff val="0"/>
            <a:lumOff val="0"/>
            <a:alphaOff val="0"/>
          </a:srgbClr>
        </a:solidFill>
        <a:ln>
          <a:noFill/>
        </a:ln>
        <a:effectLst/>
      </dgm:spPr>
      <dgm:t>
        <a:bodyPr/>
        <a:lstStyle/>
        <a:p>
          <a:endParaRPr lang="en-US" sz="1100" b="1"/>
        </a:p>
      </dgm:t>
    </dgm:pt>
    <dgm:pt modelId="{67CAC631-3E32-400C-A477-6696B8470BFE}">
      <dgm:prSet custT="1"/>
      <dgm:spPr>
        <a:xfrm>
          <a:off x="3876140" y="3990330"/>
          <a:ext cx="1282131" cy="1038467"/>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100" b="1">
              <a:solidFill>
                <a:sysClr val="window" lastClr="FFFFFF"/>
              </a:solidFill>
              <a:latin typeface="Calibri"/>
              <a:ea typeface="+mn-ea"/>
              <a:cs typeface="+mn-cs"/>
            </a:rPr>
            <a:t>Finance and Economy</a:t>
          </a:r>
        </a:p>
      </dgm:t>
    </dgm:pt>
    <dgm:pt modelId="{6E50B94F-48AA-47F4-AD83-893F1F6B73AB}" type="parTrans" cxnId="{500AA32C-EBAE-46D9-9F4B-36CBE6831AD1}">
      <dgm:prSet/>
      <dgm:spPr/>
      <dgm:t>
        <a:bodyPr/>
        <a:lstStyle/>
        <a:p>
          <a:endParaRPr lang="en-US"/>
        </a:p>
      </dgm:t>
    </dgm:pt>
    <dgm:pt modelId="{6C5C0CB7-FE42-488B-982F-62CF7CAEBD93}" type="sibTrans" cxnId="{500AA32C-EBAE-46D9-9F4B-36CBE6831AD1}">
      <dgm:prSet/>
      <dgm:spPr>
        <a:xfrm>
          <a:off x="-13592" y="494455"/>
          <a:ext cx="5423605" cy="4870422"/>
        </a:xfrm>
        <a:solidFill>
          <a:srgbClr val="C0504D">
            <a:hueOff val="0"/>
            <a:satOff val="0"/>
            <a:lumOff val="0"/>
            <a:alphaOff val="0"/>
          </a:srgbClr>
        </a:solidFill>
        <a:ln>
          <a:noFill/>
        </a:ln>
        <a:effectLst/>
      </dgm:spPr>
      <dgm:t>
        <a:bodyPr/>
        <a:lstStyle/>
        <a:p>
          <a:endParaRPr lang="en-US" sz="1100" b="1"/>
        </a:p>
      </dgm:t>
    </dgm:pt>
    <dgm:pt modelId="{5EFE8543-D700-4FD5-8281-1C5CEAE824DF}">
      <dgm:prSet custT="1"/>
      <dgm:spPr>
        <a:xfrm>
          <a:off x="3414231" y="466861"/>
          <a:ext cx="1368794" cy="719195"/>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100" b="1">
              <a:solidFill>
                <a:sysClr val="window" lastClr="FFFFFF"/>
              </a:solidFill>
              <a:latin typeface="Calibri"/>
              <a:ea typeface="+mn-ea"/>
              <a:cs typeface="+mn-cs"/>
            </a:rPr>
            <a:t>Agriculture and NR</a:t>
          </a:r>
        </a:p>
      </dgm:t>
    </dgm:pt>
    <dgm:pt modelId="{77E138D9-737D-4735-9943-6D22773A996E}" type="parTrans" cxnId="{5F0E27AF-4CEB-476F-8E85-36BF8596C278}">
      <dgm:prSet/>
      <dgm:spPr/>
      <dgm:t>
        <a:bodyPr/>
        <a:lstStyle/>
        <a:p>
          <a:endParaRPr lang="en-US"/>
        </a:p>
      </dgm:t>
    </dgm:pt>
    <dgm:pt modelId="{9D41EA7A-AFE5-4F08-A43F-2CA8C2E31643}" type="sibTrans" cxnId="{5F0E27AF-4CEB-476F-8E85-36BF8596C278}">
      <dgm:prSet/>
      <dgm:spPr>
        <a:xfrm>
          <a:off x="-23494" y="344660"/>
          <a:ext cx="5423605" cy="4870422"/>
        </a:xfrm>
        <a:solidFill>
          <a:srgbClr val="9BBB59">
            <a:hueOff val="0"/>
            <a:satOff val="0"/>
            <a:lumOff val="0"/>
            <a:alphaOff val="0"/>
          </a:srgbClr>
        </a:solidFill>
        <a:ln>
          <a:noFill/>
        </a:ln>
        <a:effectLst/>
      </dgm:spPr>
      <dgm:t>
        <a:bodyPr/>
        <a:lstStyle/>
        <a:p>
          <a:endParaRPr lang="en-US" sz="1100" b="1"/>
        </a:p>
      </dgm:t>
    </dgm:pt>
    <dgm:pt modelId="{BD8E46FE-9DCC-44BD-A946-E946456F6807}">
      <dgm:prSet custT="1"/>
      <dgm:spPr>
        <a:xfrm>
          <a:off x="4502821" y="3309911"/>
          <a:ext cx="1044257" cy="495712"/>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100" b="1">
              <a:solidFill>
                <a:sysClr val="window" lastClr="FFFFFF"/>
              </a:solidFill>
              <a:latin typeface="Calibri"/>
              <a:ea typeface="+mn-ea"/>
              <a:cs typeface="+mn-cs"/>
            </a:rPr>
            <a:t>Trade </a:t>
          </a:r>
        </a:p>
      </dgm:t>
    </dgm:pt>
    <dgm:pt modelId="{257F5B3C-491B-4C5E-A880-37D8D6A0F33A}" type="parTrans" cxnId="{E0A3BA95-7B48-44FA-B002-BA894420103A}">
      <dgm:prSet/>
      <dgm:spPr/>
      <dgm:t>
        <a:bodyPr/>
        <a:lstStyle/>
        <a:p>
          <a:endParaRPr lang="en-US"/>
        </a:p>
      </dgm:t>
    </dgm:pt>
    <dgm:pt modelId="{0696912F-3B0F-48C0-9D0F-AC629C970818}" type="sibTrans" cxnId="{E0A3BA95-7B48-44FA-B002-BA894420103A}">
      <dgm:prSet/>
      <dgm:spPr>
        <a:xfrm>
          <a:off x="-12529" y="493232"/>
          <a:ext cx="5423605" cy="4870422"/>
        </a:xfrm>
        <a:solidFill>
          <a:srgbClr val="F79646">
            <a:hueOff val="0"/>
            <a:satOff val="0"/>
            <a:lumOff val="0"/>
            <a:alphaOff val="0"/>
          </a:srgbClr>
        </a:solidFill>
        <a:ln>
          <a:noFill/>
        </a:ln>
        <a:effectLst/>
      </dgm:spPr>
      <dgm:t>
        <a:bodyPr/>
        <a:lstStyle/>
        <a:p>
          <a:endParaRPr lang="en-US" sz="1100" b="1"/>
        </a:p>
      </dgm:t>
    </dgm:pt>
    <dgm:pt modelId="{D2D6E7DB-DADF-4D20-8CA0-38077823B3D4}">
      <dgm:prSet custT="1"/>
      <dgm:spPr>
        <a:xfrm>
          <a:off x="3956211" y="1316151"/>
          <a:ext cx="1597634" cy="450755"/>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100" b="1">
              <a:solidFill>
                <a:sysClr val="window" lastClr="FFFFFF"/>
              </a:solidFill>
              <a:latin typeface="Calibri"/>
              <a:ea typeface="+mn-ea"/>
              <a:cs typeface="+mn-cs"/>
            </a:rPr>
            <a:t>Fishary and live stoke</a:t>
          </a:r>
        </a:p>
      </dgm:t>
    </dgm:pt>
    <dgm:pt modelId="{6B9C25BC-ED60-42C3-915A-354396F1D73F}" type="parTrans" cxnId="{B4F14774-F30C-47AD-9339-8D3CC9D0B247}">
      <dgm:prSet/>
      <dgm:spPr/>
      <dgm:t>
        <a:bodyPr/>
        <a:lstStyle/>
        <a:p>
          <a:endParaRPr lang="en-US"/>
        </a:p>
      </dgm:t>
    </dgm:pt>
    <dgm:pt modelId="{7269FD92-2940-400B-86BD-DF43FEFA134A}" type="sibTrans" cxnId="{B4F14774-F30C-47AD-9339-8D3CC9D0B247}">
      <dgm:prSet/>
      <dgm:spPr>
        <a:xfrm>
          <a:off x="54456" y="466326"/>
          <a:ext cx="5423605" cy="4870422"/>
        </a:xfrm>
        <a:solidFill>
          <a:srgbClr val="8064A2">
            <a:hueOff val="0"/>
            <a:satOff val="0"/>
            <a:lumOff val="0"/>
            <a:alphaOff val="0"/>
          </a:srgbClr>
        </a:solidFill>
        <a:ln>
          <a:noFill/>
        </a:ln>
        <a:effectLst/>
      </dgm:spPr>
      <dgm:t>
        <a:bodyPr/>
        <a:lstStyle/>
        <a:p>
          <a:endParaRPr lang="en-US" sz="1100" b="1"/>
        </a:p>
      </dgm:t>
    </dgm:pt>
    <dgm:pt modelId="{739201AF-54F7-4677-A817-DBBAD0B71195}">
      <dgm:prSet custT="1"/>
      <dgm:spPr>
        <a:xfrm>
          <a:off x="4459405" y="2305503"/>
          <a:ext cx="1409090" cy="719195"/>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100" b="1">
              <a:solidFill>
                <a:sysClr val="window" lastClr="FFFFFF"/>
              </a:solidFill>
              <a:latin typeface="Calibri"/>
              <a:ea typeface="+mn-ea"/>
              <a:cs typeface="+mn-cs"/>
            </a:rPr>
            <a:t>Education</a:t>
          </a:r>
        </a:p>
      </dgm:t>
    </dgm:pt>
    <dgm:pt modelId="{847D5ED6-0B71-4564-AE37-457A0F62002E}" type="parTrans" cxnId="{FD542636-B908-49CE-A333-20EFF61F92C3}">
      <dgm:prSet/>
      <dgm:spPr/>
      <dgm:t>
        <a:bodyPr/>
        <a:lstStyle/>
        <a:p>
          <a:endParaRPr lang="en-US"/>
        </a:p>
      </dgm:t>
    </dgm:pt>
    <dgm:pt modelId="{0E923084-D051-4E1D-BBED-9EA76F3AD0CE}" type="sibTrans" cxnId="{FD542636-B908-49CE-A333-20EFF61F92C3}">
      <dgm:prSet/>
      <dgm:spPr>
        <a:xfrm>
          <a:off x="44230" y="312100"/>
          <a:ext cx="5423605" cy="4870422"/>
        </a:xfrm>
        <a:solidFill>
          <a:srgbClr val="4BACC6">
            <a:hueOff val="0"/>
            <a:satOff val="0"/>
            <a:lumOff val="0"/>
            <a:alphaOff val="0"/>
          </a:srgbClr>
        </a:solidFill>
        <a:ln>
          <a:noFill/>
        </a:ln>
        <a:effectLst/>
      </dgm:spPr>
      <dgm:t>
        <a:bodyPr/>
        <a:lstStyle/>
        <a:p>
          <a:endParaRPr lang="en-US" sz="1100" b="1"/>
        </a:p>
      </dgm:t>
    </dgm:pt>
    <dgm:pt modelId="{609F534A-5C5C-4243-85C0-E75C3B327687}">
      <dgm:prSet custT="1"/>
      <dgm:spPr>
        <a:xfrm>
          <a:off x="1252089" y="417234"/>
          <a:ext cx="800881" cy="719195"/>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100" b="1">
              <a:solidFill>
                <a:sysClr val="window" lastClr="FFFFFF"/>
              </a:solidFill>
              <a:latin typeface="Calibri"/>
              <a:ea typeface="+mn-ea"/>
              <a:cs typeface="+mn-cs"/>
            </a:rPr>
            <a:t>Industry</a:t>
          </a:r>
        </a:p>
      </dgm:t>
    </dgm:pt>
    <dgm:pt modelId="{22464627-243A-4EAF-8399-39F316853AF8}" type="parTrans" cxnId="{3D1412E7-5EF7-47D8-8DCC-98AB879E7EAB}">
      <dgm:prSet/>
      <dgm:spPr/>
      <dgm:t>
        <a:bodyPr/>
        <a:lstStyle/>
        <a:p>
          <a:endParaRPr lang="en-US"/>
        </a:p>
      </dgm:t>
    </dgm:pt>
    <dgm:pt modelId="{465C797C-4AFE-42F7-AD4B-697D23BF8BB2}" type="sibTrans" cxnId="{3D1412E7-5EF7-47D8-8DCC-98AB879E7EAB}">
      <dgm:prSet/>
      <dgm:spPr>
        <a:xfrm>
          <a:off x="60394" y="474967"/>
          <a:ext cx="5423605" cy="4870422"/>
        </a:xfrm>
        <a:solidFill>
          <a:srgbClr val="8064A2">
            <a:hueOff val="0"/>
            <a:satOff val="0"/>
            <a:lumOff val="0"/>
            <a:alphaOff val="0"/>
          </a:srgbClr>
        </a:solidFill>
        <a:ln>
          <a:noFill/>
        </a:ln>
        <a:effectLst/>
      </dgm:spPr>
      <dgm:t>
        <a:bodyPr/>
        <a:lstStyle/>
        <a:p>
          <a:endParaRPr lang="en-US" sz="1100" b="1"/>
        </a:p>
      </dgm:t>
    </dgm:pt>
    <dgm:pt modelId="{5F4886A7-97C6-4217-9446-FE0DFCD55C10}">
      <dgm:prSet custT="1"/>
      <dgm:spPr>
        <a:xfrm>
          <a:off x="-360223" y="2260170"/>
          <a:ext cx="1481333" cy="71919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100" b="1">
              <a:solidFill>
                <a:sysClr val="window" lastClr="FFFFFF"/>
              </a:solidFill>
              <a:latin typeface="Calibri"/>
              <a:ea typeface="+mn-ea"/>
              <a:cs typeface="+mn-cs"/>
            </a:rPr>
            <a:t>Govt Communication </a:t>
          </a:r>
        </a:p>
      </dgm:t>
    </dgm:pt>
    <dgm:pt modelId="{A691F528-98BA-43CE-A1D7-489DBD06208A}" type="parTrans" cxnId="{43D62D5D-A419-4B53-8574-AFF47ABF502F}">
      <dgm:prSet/>
      <dgm:spPr/>
      <dgm:t>
        <a:bodyPr/>
        <a:lstStyle/>
        <a:p>
          <a:endParaRPr lang="en-US"/>
        </a:p>
      </dgm:t>
    </dgm:pt>
    <dgm:pt modelId="{1DA33A3E-1637-41B8-B405-08DAB247BEF0}" type="sibTrans" cxnId="{43D62D5D-A419-4B53-8574-AFF47ABF502F}">
      <dgm:prSet/>
      <dgm:spPr>
        <a:xfrm>
          <a:off x="60394" y="474967"/>
          <a:ext cx="5423605" cy="4870422"/>
        </a:xfrm>
        <a:solidFill>
          <a:srgbClr val="C0504D">
            <a:hueOff val="0"/>
            <a:satOff val="0"/>
            <a:lumOff val="0"/>
            <a:alphaOff val="0"/>
          </a:srgbClr>
        </a:solidFill>
        <a:ln>
          <a:noFill/>
        </a:ln>
        <a:effectLst/>
      </dgm:spPr>
      <dgm:t>
        <a:bodyPr/>
        <a:lstStyle/>
        <a:p>
          <a:endParaRPr lang="en-US" sz="1100" b="1"/>
        </a:p>
      </dgm:t>
    </dgm:pt>
    <dgm:pt modelId="{ED980C8D-E326-41B9-8C0F-C1BD8977C65F}">
      <dgm:prSet custT="1"/>
      <dgm:spPr>
        <a:xfrm>
          <a:off x="-83310" y="1181931"/>
          <a:ext cx="1745350" cy="719195"/>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100" b="1">
              <a:solidFill>
                <a:sysClr val="window" lastClr="FFFFFF"/>
              </a:solidFill>
              <a:latin typeface="Calibri"/>
              <a:ea typeface="+mn-ea"/>
              <a:cs typeface="+mn-cs"/>
            </a:rPr>
            <a:t>Water, irrigation and Energey</a:t>
          </a:r>
        </a:p>
      </dgm:t>
    </dgm:pt>
    <dgm:pt modelId="{D62F659A-882E-4C6A-B9B4-EB3AE2EE763F}" type="parTrans" cxnId="{2150817F-E0E3-4F4F-A1E9-8FA07502A4ED}">
      <dgm:prSet/>
      <dgm:spPr/>
      <dgm:t>
        <a:bodyPr/>
        <a:lstStyle/>
        <a:p>
          <a:endParaRPr lang="en-US"/>
        </a:p>
      </dgm:t>
    </dgm:pt>
    <dgm:pt modelId="{FAC42B74-A5B1-4778-B751-192E9F4B2B49}" type="sibTrans" cxnId="{2150817F-E0E3-4F4F-A1E9-8FA07502A4ED}">
      <dgm:prSet/>
      <dgm:spPr>
        <a:xfrm>
          <a:off x="60394" y="474967"/>
          <a:ext cx="5423605" cy="4870422"/>
        </a:xfrm>
        <a:solidFill>
          <a:srgbClr val="9BBB59">
            <a:hueOff val="0"/>
            <a:satOff val="0"/>
            <a:lumOff val="0"/>
            <a:alphaOff val="0"/>
          </a:srgbClr>
        </a:solidFill>
        <a:ln>
          <a:noFill/>
        </a:ln>
        <a:effectLst/>
      </dgm:spPr>
      <dgm:t>
        <a:bodyPr/>
        <a:lstStyle/>
        <a:p>
          <a:endParaRPr lang="en-US" sz="1100" b="1"/>
        </a:p>
      </dgm:t>
    </dgm:pt>
    <dgm:pt modelId="{98691471-6FEF-4D6D-A8E6-B3499BC50861}">
      <dgm:prSet custT="1"/>
      <dgm:spPr>
        <a:xfrm>
          <a:off x="-165946" y="3524950"/>
          <a:ext cx="1370779" cy="479171"/>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100" b="1">
              <a:solidFill>
                <a:sysClr val="window" lastClr="FFFFFF"/>
              </a:solidFill>
              <a:latin typeface="Calibri"/>
              <a:ea typeface="+mn-ea"/>
              <a:cs typeface="+mn-cs"/>
            </a:rPr>
            <a:t>Youth and sport</a:t>
          </a:r>
        </a:p>
      </dgm:t>
    </dgm:pt>
    <dgm:pt modelId="{219D425D-4AFD-4E00-9A2F-837F2C06C3F6}" type="parTrans" cxnId="{3F1ED56E-2730-43A6-9E37-9FC3B4F148F5}">
      <dgm:prSet/>
      <dgm:spPr/>
      <dgm:t>
        <a:bodyPr/>
        <a:lstStyle/>
        <a:p>
          <a:endParaRPr lang="en-US"/>
        </a:p>
      </dgm:t>
    </dgm:pt>
    <dgm:pt modelId="{58033CAB-136A-40B1-87BD-4059589E9C56}" type="sibTrans" cxnId="{3F1ED56E-2730-43A6-9E37-9FC3B4F148F5}">
      <dgm:prSet/>
      <dgm:spPr>
        <a:xfrm>
          <a:off x="60394" y="474967"/>
          <a:ext cx="5423605" cy="4870422"/>
        </a:xfrm>
        <a:solidFill>
          <a:srgbClr val="F79646">
            <a:hueOff val="0"/>
            <a:satOff val="0"/>
            <a:lumOff val="0"/>
            <a:alphaOff val="0"/>
          </a:srgbClr>
        </a:solidFill>
        <a:ln>
          <a:noFill/>
        </a:ln>
        <a:effectLst/>
      </dgm:spPr>
      <dgm:t>
        <a:bodyPr/>
        <a:lstStyle/>
        <a:p>
          <a:endParaRPr lang="en-US" sz="1100" b="1"/>
        </a:p>
      </dgm:t>
    </dgm:pt>
    <dgm:pt modelId="{9B5B2269-355F-4064-82B3-309A7047EDB6}" type="pres">
      <dgm:prSet presAssocID="{97392556-7463-481D-9320-1706C8A80C89}" presName="Name0" presStyleCnt="0">
        <dgm:presLayoutVars>
          <dgm:chMax val="1"/>
          <dgm:dir/>
          <dgm:animLvl val="ctr"/>
          <dgm:resizeHandles val="exact"/>
        </dgm:presLayoutVars>
      </dgm:prSet>
      <dgm:spPr/>
      <dgm:t>
        <a:bodyPr/>
        <a:lstStyle/>
        <a:p>
          <a:endParaRPr lang="en-US"/>
        </a:p>
      </dgm:t>
    </dgm:pt>
    <dgm:pt modelId="{7C36EF02-FBA5-4FDB-8E15-67D5547C7DAE}" type="pres">
      <dgm:prSet presAssocID="{C74BF33D-9CDC-423E-8698-4AE0B1A32154}" presName="centerShape" presStyleLbl="node0" presStyleIdx="0" presStyleCnt="1" custScaleX="111358"/>
      <dgm:spPr>
        <a:prstGeom prst="ellipse">
          <a:avLst/>
        </a:prstGeom>
      </dgm:spPr>
      <dgm:t>
        <a:bodyPr/>
        <a:lstStyle/>
        <a:p>
          <a:endParaRPr lang="en-US"/>
        </a:p>
      </dgm:t>
    </dgm:pt>
    <dgm:pt modelId="{D5CBA933-7679-4513-A76C-EB7078CB1B0E}" type="pres">
      <dgm:prSet presAssocID="{C198C60E-6E74-4D02-8045-6DE78F4CDC59}" presName="node" presStyleLbl="node1" presStyleIdx="0" presStyleCnt="13" custScaleX="155434">
        <dgm:presLayoutVars>
          <dgm:bulletEnabled val="1"/>
        </dgm:presLayoutVars>
      </dgm:prSet>
      <dgm:spPr>
        <a:prstGeom prst="ellipse">
          <a:avLst/>
        </a:prstGeom>
      </dgm:spPr>
      <dgm:t>
        <a:bodyPr/>
        <a:lstStyle/>
        <a:p>
          <a:endParaRPr lang="en-US"/>
        </a:p>
      </dgm:t>
    </dgm:pt>
    <dgm:pt modelId="{81AD24CE-1225-4C51-97F3-8BDA710EB1F0}" type="pres">
      <dgm:prSet presAssocID="{C198C60E-6E74-4D02-8045-6DE78F4CDC59}" presName="dummy" presStyleCnt="0"/>
      <dgm:spPr/>
    </dgm:pt>
    <dgm:pt modelId="{F5A1BC93-99D5-45D2-96D6-0795E45B8C90}" type="pres">
      <dgm:prSet presAssocID="{3D79C22B-582F-4360-A0E7-78307E73891F}" presName="sibTrans" presStyleLbl="sibTrans2D1" presStyleIdx="0" presStyleCnt="13" custScaleX="111358" custLinFactNeighborX="3566" custLinFactNeighborY="340"/>
      <dgm:spPr>
        <a:prstGeom prst="blockArc">
          <a:avLst>
            <a:gd name="adj1" fmla="val 16039556"/>
            <a:gd name="adj2" fmla="val 18015452"/>
            <a:gd name="adj3" fmla="val 2126"/>
          </a:avLst>
        </a:prstGeom>
      </dgm:spPr>
      <dgm:t>
        <a:bodyPr/>
        <a:lstStyle/>
        <a:p>
          <a:endParaRPr lang="en-US"/>
        </a:p>
      </dgm:t>
    </dgm:pt>
    <dgm:pt modelId="{6088A3EB-64C0-4165-AB37-23E77133F327}" type="pres">
      <dgm:prSet presAssocID="{5EFE8543-D700-4FD5-8281-1C5CEAE824DF}" presName="node" presStyleLbl="node1" presStyleIdx="1" presStyleCnt="13" custScaleX="190323" custRadScaleRad="102522" custRadScaleInc="51862">
        <dgm:presLayoutVars>
          <dgm:bulletEnabled val="1"/>
        </dgm:presLayoutVars>
      </dgm:prSet>
      <dgm:spPr>
        <a:prstGeom prst="ellipse">
          <a:avLst/>
        </a:prstGeom>
      </dgm:spPr>
      <dgm:t>
        <a:bodyPr/>
        <a:lstStyle/>
        <a:p>
          <a:endParaRPr lang="en-US"/>
        </a:p>
      </dgm:t>
    </dgm:pt>
    <dgm:pt modelId="{0159EEBA-22AA-41E9-95CA-6DEBA77D03A9}" type="pres">
      <dgm:prSet presAssocID="{5EFE8543-D700-4FD5-8281-1C5CEAE824DF}" presName="dummy" presStyleCnt="0"/>
      <dgm:spPr/>
    </dgm:pt>
    <dgm:pt modelId="{7BD0C1E5-33B4-4606-B1AA-8C30B73C561F}" type="pres">
      <dgm:prSet presAssocID="{9D41EA7A-AFE5-4F08-A43F-2CA8C2E31643}" presName="sibTrans" presStyleLbl="sibTrans2D1" presStyleIdx="1" presStyleCnt="13" custScaleX="111358"/>
      <dgm:spPr>
        <a:prstGeom prst="blockArc">
          <a:avLst>
            <a:gd name="adj1" fmla="val 18349707"/>
            <a:gd name="adj2" fmla="val 19744242"/>
            <a:gd name="adj3" fmla="val 2126"/>
          </a:avLst>
        </a:prstGeom>
      </dgm:spPr>
      <dgm:t>
        <a:bodyPr/>
        <a:lstStyle/>
        <a:p>
          <a:endParaRPr lang="en-US"/>
        </a:p>
      </dgm:t>
    </dgm:pt>
    <dgm:pt modelId="{0435C5D1-86AB-48DA-88E7-CD1162636118}" type="pres">
      <dgm:prSet presAssocID="{D2D6E7DB-DADF-4D20-8CA0-38077823B3D4}" presName="node" presStyleLbl="node1" presStyleIdx="2" presStyleCnt="13" custScaleX="222142" custScaleY="62675">
        <dgm:presLayoutVars>
          <dgm:bulletEnabled val="1"/>
        </dgm:presLayoutVars>
      </dgm:prSet>
      <dgm:spPr>
        <a:prstGeom prst="ellipse">
          <a:avLst/>
        </a:prstGeom>
      </dgm:spPr>
      <dgm:t>
        <a:bodyPr/>
        <a:lstStyle/>
        <a:p>
          <a:endParaRPr lang="en-US"/>
        </a:p>
      </dgm:t>
    </dgm:pt>
    <dgm:pt modelId="{6B4153E6-F9DA-4FBB-BCEE-608374666A56}" type="pres">
      <dgm:prSet presAssocID="{D2D6E7DB-DADF-4D20-8CA0-38077823B3D4}" presName="dummy" presStyleCnt="0"/>
      <dgm:spPr/>
    </dgm:pt>
    <dgm:pt modelId="{C62ED023-29B5-4B3C-8606-843887DF583A}" type="pres">
      <dgm:prSet presAssocID="{7269FD92-2940-400B-86BD-DF43FEFA134A}" presName="sibTrans" presStyleLbl="sibTrans2D1" presStyleIdx="2" presStyleCnt="13" custScaleX="111358"/>
      <dgm:spPr>
        <a:prstGeom prst="blockArc">
          <a:avLst>
            <a:gd name="adj1" fmla="val 19538037"/>
            <a:gd name="adj2" fmla="val 21262096"/>
            <a:gd name="adj3" fmla="val 2126"/>
          </a:avLst>
        </a:prstGeom>
      </dgm:spPr>
      <dgm:t>
        <a:bodyPr/>
        <a:lstStyle/>
        <a:p>
          <a:endParaRPr lang="en-US"/>
        </a:p>
      </dgm:t>
    </dgm:pt>
    <dgm:pt modelId="{CBADE7B5-B9DE-43B9-A211-9BAA101D5C96}" type="pres">
      <dgm:prSet presAssocID="{739201AF-54F7-4677-A817-DBBAD0B71195}" presName="node" presStyleLbl="node1" presStyleIdx="3" presStyleCnt="13" custScaleX="195926" custRadScaleRad="99791" custRadScaleInc="11619">
        <dgm:presLayoutVars>
          <dgm:bulletEnabled val="1"/>
        </dgm:presLayoutVars>
      </dgm:prSet>
      <dgm:spPr>
        <a:prstGeom prst="ellipse">
          <a:avLst/>
        </a:prstGeom>
      </dgm:spPr>
      <dgm:t>
        <a:bodyPr/>
        <a:lstStyle/>
        <a:p>
          <a:endParaRPr lang="en-US"/>
        </a:p>
      </dgm:t>
    </dgm:pt>
    <dgm:pt modelId="{AFFE7FAE-14E8-4B36-990B-DD34697DE54A}" type="pres">
      <dgm:prSet presAssocID="{739201AF-54F7-4677-A817-DBBAD0B71195}" presName="dummy" presStyleCnt="0"/>
      <dgm:spPr/>
    </dgm:pt>
    <dgm:pt modelId="{0AF08BC5-5CAF-4B04-9DB6-E089C9CB7778}" type="pres">
      <dgm:prSet presAssocID="{0E923084-D051-4E1D-BBED-9EA76F3AD0CE}" presName="sibTrans" presStyleLbl="sibTrans2D1" presStyleIdx="3" presStyleCnt="13" custScaleX="111358"/>
      <dgm:spPr>
        <a:prstGeom prst="blockArc">
          <a:avLst>
            <a:gd name="adj1" fmla="val 21482674"/>
            <a:gd name="adj2" fmla="val 1179402"/>
            <a:gd name="adj3" fmla="val 2126"/>
          </a:avLst>
        </a:prstGeom>
      </dgm:spPr>
      <dgm:t>
        <a:bodyPr/>
        <a:lstStyle/>
        <a:p>
          <a:endParaRPr lang="en-US"/>
        </a:p>
      </dgm:t>
    </dgm:pt>
    <dgm:pt modelId="{8700059A-BF40-4963-B314-F823E6904D95}" type="pres">
      <dgm:prSet presAssocID="{BD8E46FE-9DCC-44BD-A946-E946456F6807}" presName="node" presStyleLbl="node1" presStyleIdx="4" presStyleCnt="13" custScaleX="145198" custScaleY="68926" custRadScaleRad="102578" custRadScaleInc="-60436">
        <dgm:presLayoutVars>
          <dgm:bulletEnabled val="1"/>
        </dgm:presLayoutVars>
      </dgm:prSet>
      <dgm:spPr>
        <a:prstGeom prst="ellipse">
          <a:avLst/>
        </a:prstGeom>
      </dgm:spPr>
      <dgm:t>
        <a:bodyPr/>
        <a:lstStyle/>
        <a:p>
          <a:endParaRPr lang="en-US"/>
        </a:p>
      </dgm:t>
    </dgm:pt>
    <dgm:pt modelId="{64E9AEE9-3E65-4781-85CE-90C2E856D4A2}" type="pres">
      <dgm:prSet presAssocID="{BD8E46FE-9DCC-44BD-A946-E946456F6807}" presName="dummy" presStyleCnt="0"/>
      <dgm:spPr/>
    </dgm:pt>
    <dgm:pt modelId="{687FA575-7B25-4E7D-8CDE-E9171E5AD7E3}" type="pres">
      <dgm:prSet presAssocID="{0696912F-3B0F-48C0-9D0F-AC629C970818}" presName="sibTrans" presStyleLbl="sibTrans2D1" presStyleIdx="4" presStyleCnt="13" custScaleX="111358"/>
      <dgm:spPr>
        <a:prstGeom prst="blockArc">
          <a:avLst>
            <a:gd name="adj1" fmla="val 908491"/>
            <a:gd name="adj2" fmla="val 2460879"/>
            <a:gd name="adj3" fmla="val 2126"/>
          </a:avLst>
        </a:prstGeom>
      </dgm:spPr>
      <dgm:t>
        <a:bodyPr/>
        <a:lstStyle/>
        <a:p>
          <a:endParaRPr lang="en-US"/>
        </a:p>
      </dgm:t>
    </dgm:pt>
    <dgm:pt modelId="{82EC4319-91CC-4775-A26F-0B37CFDACFE5}" type="pres">
      <dgm:prSet presAssocID="{67CAC631-3E32-400C-A477-6696B8470BFE}" presName="node" presStyleLbl="node1" presStyleIdx="5" presStyleCnt="13" custScaleX="178273" custScaleY="144393" custRadScaleRad="98247" custRadScaleInc="-64510">
        <dgm:presLayoutVars>
          <dgm:bulletEnabled val="1"/>
        </dgm:presLayoutVars>
      </dgm:prSet>
      <dgm:spPr>
        <a:prstGeom prst="ellipse">
          <a:avLst/>
        </a:prstGeom>
      </dgm:spPr>
      <dgm:t>
        <a:bodyPr/>
        <a:lstStyle/>
        <a:p>
          <a:endParaRPr lang="en-US"/>
        </a:p>
      </dgm:t>
    </dgm:pt>
    <dgm:pt modelId="{1A02A73B-8D51-46BC-8A00-B26DA1894756}" type="pres">
      <dgm:prSet presAssocID="{67CAC631-3E32-400C-A477-6696B8470BFE}" presName="dummy" presStyleCnt="0"/>
      <dgm:spPr/>
    </dgm:pt>
    <dgm:pt modelId="{65EF4D33-F4CC-44F6-9AEB-5232DB3F7150}" type="pres">
      <dgm:prSet presAssocID="{6C5C0CB7-FE42-488B-982F-62CF7CAEBD93}" presName="sibTrans" presStyleLbl="sibTrans2D1" presStyleIdx="5" presStyleCnt="13" custScaleX="111358"/>
      <dgm:spPr>
        <a:prstGeom prst="blockArc">
          <a:avLst>
            <a:gd name="adj1" fmla="val 2458567"/>
            <a:gd name="adj2" fmla="val 4460058"/>
            <a:gd name="adj3" fmla="val 2126"/>
          </a:avLst>
        </a:prstGeom>
      </dgm:spPr>
      <dgm:t>
        <a:bodyPr/>
        <a:lstStyle/>
        <a:p>
          <a:endParaRPr lang="en-US"/>
        </a:p>
      </dgm:t>
    </dgm:pt>
    <dgm:pt modelId="{4C63FA12-7B31-4268-9954-4CB673BCCF58}" type="pres">
      <dgm:prSet presAssocID="{198CE1F4-17BC-426C-9518-42DA7F16425C}" presName="node" presStyleLbl="node1" presStyleIdx="6" presStyleCnt="13" custScaleX="164749">
        <dgm:presLayoutVars>
          <dgm:bulletEnabled val="1"/>
        </dgm:presLayoutVars>
      </dgm:prSet>
      <dgm:spPr>
        <a:prstGeom prst="ellipse">
          <a:avLst/>
        </a:prstGeom>
      </dgm:spPr>
      <dgm:t>
        <a:bodyPr/>
        <a:lstStyle/>
        <a:p>
          <a:endParaRPr lang="en-US"/>
        </a:p>
      </dgm:t>
    </dgm:pt>
    <dgm:pt modelId="{50EA3C8F-4E30-4D9E-B069-52DD24B16D58}" type="pres">
      <dgm:prSet presAssocID="{198CE1F4-17BC-426C-9518-42DA7F16425C}" presName="dummy" presStyleCnt="0"/>
      <dgm:spPr/>
    </dgm:pt>
    <dgm:pt modelId="{4DC13F38-153B-4DE1-8363-D48054E65FBF}" type="pres">
      <dgm:prSet presAssocID="{7488035D-C51F-4B83-AE04-CE151774482C}" presName="sibTrans" presStyleLbl="sibTrans2D1" presStyleIdx="6" presStyleCnt="13" custScaleX="111358"/>
      <dgm:spPr>
        <a:prstGeom prst="blockArc">
          <a:avLst>
            <a:gd name="adj1" fmla="val 4446298"/>
            <a:gd name="adj2" fmla="val 6475387"/>
            <a:gd name="adj3" fmla="val 2126"/>
          </a:avLst>
        </a:prstGeom>
      </dgm:spPr>
      <dgm:t>
        <a:bodyPr/>
        <a:lstStyle/>
        <a:p>
          <a:endParaRPr lang="en-US"/>
        </a:p>
      </dgm:t>
    </dgm:pt>
    <dgm:pt modelId="{0380A6F0-6338-47F1-AD33-45DF23E230D9}" type="pres">
      <dgm:prSet presAssocID="{655FC523-0440-436F-808A-E723AD7B8A47}" presName="node" presStyleLbl="node1" presStyleIdx="7" presStyleCnt="13" custScaleX="176093" custScaleY="93324" custRadScaleRad="101981" custRadScaleInc="62465">
        <dgm:presLayoutVars>
          <dgm:bulletEnabled val="1"/>
        </dgm:presLayoutVars>
      </dgm:prSet>
      <dgm:spPr>
        <a:prstGeom prst="ellipse">
          <a:avLst/>
        </a:prstGeom>
      </dgm:spPr>
      <dgm:t>
        <a:bodyPr/>
        <a:lstStyle/>
        <a:p>
          <a:endParaRPr lang="en-US"/>
        </a:p>
      </dgm:t>
    </dgm:pt>
    <dgm:pt modelId="{7CDCB535-3ED3-4E4B-B1AF-E9814B9BBD2D}" type="pres">
      <dgm:prSet presAssocID="{655FC523-0440-436F-808A-E723AD7B8A47}" presName="dummy" presStyleCnt="0"/>
      <dgm:spPr/>
    </dgm:pt>
    <dgm:pt modelId="{A8E3EA67-C708-4C8D-8B42-1252E7135881}" type="pres">
      <dgm:prSet presAssocID="{5201435A-B3BD-4406-93F9-98849F223CB5}" presName="sibTrans" presStyleLbl="sibTrans2D1" presStyleIdx="7" presStyleCnt="13" custScaleX="111358"/>
      <dgm:spPr>
        <a:prstGeom prst="blockArc">
          <a:avLst>
            <a:gd name="adj1" fmla="val 6495703"/>
            <a:gd name="adj2" fmla="val 8249436"/>
            <a:gd name="adj3" fmla="val 2126"/>
          </a:avLst>
        </a:prstGeom>
      </dgm:spPr>
      <dgm:t>
        <a:bodyPr/>
        <a:lstStyle/>
        <a:p>
          <a:endParaRPr lang="en-US"/>
        </a:p>
      </dgm:t>
    </dgm:pt>
    <dgm:pt modelId="{98C373B2-C5FB-405D-A4BA-0A8E5E9D4E09}" type="pres">
      <dgm:prSet presAssocID="{4487781E-D032-48A0-BF15-FC16B6E7851F}" presName="node" presStyleLbl="node1" presStyleIdx="8" presStyleCnt="13" custScaleX="223370" custRadScaleRad="102884" custRadScaleInc="71383">
        <dgm:presLayoutVars>
          <dgm:bulletEnabled val="1"/>
        </dgm:presLayoutVars>
      </dgm:prSet>
      <dgm:spPr>
        <a:prstGeom prst="ellipse">
          <a:avLst/>
        </a:prstGeom>
      </dgm:spPr>
      <dgm:t>
        <a:bodyPr/>
        <a:lstStyle/>
        <a:p>
          <a:endParaRPr lang="en-US"/>
        </a:p>
      </dgm:t>
    </dgm:pt>
    <dgm:pt modelId="{4BC0D6D3-78C1-4E5F-86D4-ED68922E1106}" type="pres">
      <dgm:prSet presAssocID="{4487781E-D032-48A0-BF15-FC16B6E7851F}" presName="dummy" presStyleCnt="0"/>
      <dgm:spPr/>
    </dgm:pt>
    <dgm:pt modelId="{F00BA08D-76AE-4708-9D1D-1B19684E6D4D}" type="pres">
      <dgm:prSet presAssocID="{FFC3AF58-9102-459A-B46E-4E37EAF56936}" presName="sibTrans" presStyleLbl="sibTrans2D1" presStyleIdx="8" presStyleCnt="13" custScaleX="111358"/>
      <dgm:spPr>
        <a:prstGeom prst="blockArc">
          <a:avLst>
            <a:gd name="adj1" fmla="val 8538375"/>
            <a:gd name="adj2" fmla="val 9826813"/>
            <a:gd name="adj3" fmla="val 2126"/>
          </a:avLst>
        </a:prstGeom>
      </dgm:spPr>
      <dgm:t>
        <a:bodyPr/>
        <a:lstStyle/>
        <a:p>
          <a:endParaRPr lang="en-US"/>
        </a:p>
      </dgm:t>
    </dgm:pt>
    <dgm:pt modelId="{17E4EE18-652A-4107-BFD3-DE00B50E95E2}" type="pres">
      <dgm:prSet presAssocID="{98691471-6FEF-4D6D-A8E6-B3499BC50861}" presName="node" presStyleLbl="node1" presStyleIdx="9" presStyleCnt="13" custScaleX="190599" custScaleY="66626">
        <dgm:presLayoutVars>
          <dgm:bulletEnabled val="1"/>
        </dgm:presLayoutVars>
      </dgm:prSet>
      <dgm:spPr>
        <a:prstGeom prst="ellipse">
          <a:avLst/>
        </a:prstGeom>
      </dgm:spPr>
      <dgm:t>
        <a:bodyPr/>
        <a:lstStyle/>
        <a:p>
          <a:endParaRPr lang="en-US"/>
        </a:p>
      </dgm:t>
    </dgm:pt>
    <dgm:pt modelId="{9E09B4CC-96EA-410A-81AC-016E96F19A01}" type="pres">
      <dgm:prSet presAssocID="{98691471-6FEF-4D6D-A8E6-B3499BC50861}" presName="dummy" presStyleCnt="0"/>
      <dgm:spPr/>
    </dgm:pt>
    <dgm:pt modelId="{1CB27A46-6A82-4D3A-B768-59821529A8CE}" type="pres">
      <dgm:prSet presAssocID="{58033CAB-136A-40B1-87BD-4059589E9C56}" presName="sibTrans" presStyleLbl="sibTrans2D1" presStyleIdx="9" presStyleCnt="13" custScaleX="111358"/>
      <dgm:spPr>
        <a:prstGeom prst="blockArc">
          <a:avLst>
            <a:gd name="adj1" fmla="val 9553846"/>
            <a:gd name="adj2" fmla="val 11215385"/>
            <a:gd name="adj3" fmla="val 2126"/>
          </a:avLst>
        </a:prstGeom>
      </dgm:spPr>
      <dgm:t>
        <a:bodyPr/>
        <a:lstStyle/>
        <a:p>
          <a:endParaRPr lang="en-US"/>
        </a:p>
      </dgm:t>
    </dgm:pt>
    <dgm:pt modelId="{A2FF9AD8-0368-46F7-B1DF-2A0AEB687D23}" type="pres">
      <dgm:prSet presAssocID="{5F4886A7-97C6-4217-9446-FE0DFCD55C10}" presName="node" presStyleLbl="node1" presStyleIdx="10" presStyleCnt="13" custScaleX="205971">
        <dgm:presLayoutVars>
          <dgm:bulletEnabled val="1"/>
        </dgm:presLayoutVars>
      </dgm:prSet>
      <dgm:spPr>
        <a:prstGeom prst="ellipse">
          <a:avLst/>
        </a:prstGeom>
      </dgm:spPr>
      <dgm:t>
        <a:bodyPr/>
        <a:lstStyle/>
        <a:p>
          <a:endParaRPr lang="en-US"/>
        </a:p>
      </dgm:t>
    </dgm:pt>
    <dgm:pt modelId="{B9980B71-E5E7-473D-A594-FAA2C3EA9C5F}" type="pres">
      <dgm:prSet presAssocID="{5F4886A7-97C6-4217-9446-FE0DFCD55C10}" presName="dummy" presStyleCnt="0"/>
      <dgm:spPr/>
    </dgm:pt>
    <dgm:pt modelId="{184D0274-38B0-4C81-A1C4-69FCC99A0EF5}" type="pres">
      <dgm:prSet presAssocID="{1DA33A3E-1637-41B8-B405-08DAB247BEF0}" presName="sibTrans" presStyleLbl="sibTrans2D1" presStyleIdx="10" presStyleCnt="13" custScaleX="111358"/>
      <dgm:spPr>
        <a:prstGeom prst="blockArc">
          <a:avLst>
            <a:gd name="adj1" fmla="val 11215385"/>
            <a:gd name="adj2" fmla="val 12876923"/>
            <a:gd name="adj3" fmla="val 2126"/>
          </a:avLst>
        </a:prstGeom>
      </dgm:spPr>
      <dgm:t>
        <a:bodyPr/>
        <a:lstStyle/>
        <a:p>
          <a:endParaRPr lang="en-US"/>
        </a:p>
      </dgm:t>
    </dgm:pt>
    <dgm:pt modelId="{FBF5EDE6-90F4-430A-AC6D-29DE51B99266}" type="pres">
      <dgm:prSet presAssocID="{ED980C8D-E326-41B9-8C0F-C1BD8977C65F}" presName="node" presStyleLbl="node1" presStyleIdx="11" presStyleCnt="13" custScaleX="242681">
        <dgm:presLayoutVars>
          <dgm:bulletEnabled val="1"/>
        </dgm:presLayoutVars>
      </dgm:prSet>
      <dgm:spPr>
        <a:prstGeom prst="ellipse">
          <a:avLst/>
        </a:prstGeom>
      </dgm:spPr>
      <dgm:t>
        <a:bodyPr/>
        <a:lstStyle/>
        <a:p>
          <a:endParaRPr lang="en-US"/>
        </a:p>
      </dgm:t>
    </dgm:pt>
    <dgm:pt modelId="{274DF072-62FF-4C4C-BCBA-52D8796ACCA6}" type="pres">
      <dgm:prSet presAssocID="{ED980C8D-E326-41B9-8C0F-C1BD8977C65F}" presName="dummy" presStyleCnt="0"/>
      <dgm:spPr/>
    </dgm:pt>
    <dgm:pt modelId="{C2281AB4-1606-44C2-B0FB-664F2CFE3754}" type="pres">
      <dgm:prSet presAssocID="{FAC42B74-A5B1-4778-B751-192E9F4B2B49}" presName="sibTrans" presStyleLbl="sibTrans2D1" presStyleIdx="11" presStyleCnt="13" custScaleX="111358"/>
      <dgm:spPr>
        <a:prstGeom prst="blockArc">
          <a:avLst>
            <a:gd name="adj1" fmla="val 12876923"/>
            <a:gd name="adj2" fmla="val 14538462"/>
            <a:gd name="adj3" fmla="val 2126"/>
          </a:avLst>
        </a:prstGeom>
      </dgm:spPr>
      <dgm:t>
        <a:bodyPr/>
        <a:lstStyle/>
        <a:p>
          <a:endParaRPr lang="en-US"/>
        </a:p>
      </dgm:t>
    </dgm:pt>
    <dgm:pt modelId="{BC382E05-EEE7-45A4-BBB4-82F822C6EC27}" type="pres">
      <dgm:prSet presAssocID="{609F534A-5C5C-4243-85C0-E75C3B327687}" presName="node" presStyleLbl="node1" presStyleIdx="12" presStyleCnt="13" custScaleX="111358">
        <dgm:presLayoutVars>
          <dgm:bulletEnabled val="1"/>
        </dgm:presLayoutVars>
      </dgm:prSet>
      <dgm:spPr>
        <a:prstGeom prst="ellipse">
          <a:avLst/>
        </a:prstGeom>
      </dgm:spPr>
      <dgm:t>
        <a:bodyPr/>
        <a:lstStyle/>
        <a:p>
          <a:endParaRPr lang="en-US"/>
        </a:p>
      </dgm:t>
    </dgm:pt>
    <dgm:pt modelId="{E74559D0-4CF3-4CE9-86E4-1328B09D4381}" type="pres">
      <dgm:prSet presAssocID="{609F534A-5C5C-4243-85C0-E75C3B327687}" presName="dummy" presStyleCnt="0"/>
      <dgm:spPr/>
    </dgm:pt>
    <dgm:pt modelId="{ECDA9931-782F-48CF-98B5-ADD70430C0BD}" type="pres">
      <dgm:prSet presAssocID="{465C797C-4AFE-42F7-AD4B-697D23BF8BB2}" presName="sibTrans" presStyleLbl="sibTrans2D1" presStyleIdx="12" presStyleCnt="13" custScaleX="111358"/>
      <dgm:spPr>
        <a:prstGeom prst="blockArc">
          <a:avLst>
            <a:gd name="adj1" fmla="val 14538462"/>
            <a:gd name="adj2" fmla="val 16200000"/>
            <a:gd name="adj3" fmla="val 2126"/>
          </a:avLst>
        </a:prstGeom>
      </dgm:spPr>
      <dgm:t>
        <a:bodyPr/>
        <a:lstStyle/>
        <a:p>
          <a:endParaRPr lang="en-US"/>
        </a:p>
      </dgm:t>
    </dgm:pt>
  </dgm:ptLst>
  <dgm:cxnLst>
    <dgm:cxn modelId="{43D62D5D-A419-4B53-8574-AFF47ABF502F}" srcId="{C74BF33D-9CDC-423E-8698-4AE0B1A32154}" destId="{5F4886A7-97C6-4217-9446-FE0DFCD55C10}" srcOrd="10" destOrd="0" parTransId="{A691F528-98BA-43CE-A1D7-489DBD06208A}" sibTransId="{1DA33A3E-1637-41B8-B405-08DAB247BEF0}"/>
    <dgm:cxn modelId="{05CAD5D1-8F55-4758-A8D2-F56A192199EE}" type="presOf" srcId="{7269FD92-2940-400B-86BD-DF43FEFA134A}" destId="{C62ED023-29B5-4B3C-8606-843887DF583A}" srcOrd="0" destOrd="0" presId="urn:microsoft.com/office/officeart/2005/8/layout/radial6"/>
    <dgm:cxn modelId="{E8992695-A586-4F0F-B074-1F72263507E0}" type="presOf" srcId="{609F534A-5C5C-4243-85C0-E75C3B327687}" destId="{BC382E05-EEE7-45A4-BBB4-82F822C6EC27}" srcOrd="0" destOrd="0" presId="urn:microsoft.com/office/officeart/2005/8/layout/radial6"/>
    <dgm:cxn modelId="{F863B41C-E207-42B8-BCA4-CA9B9B67D6DB}" type="presOf" srcId="{7488035D-C51F-4B83-AE04-CE151774482C}" destId="{4DC13F38-153B-4DE1-8363-D48054E65FBF}" srcOrd="0" destOrd="0" presId="urn:microsoft.com/office/officeart/2005/8/layout/radial6"/>
    <dgm:cxn modelId="{2A29F5B2-320D-4BB5-A01F-89583D060F97}" type="presOf" srcId="{5F4886A7-97C6-4217-9446-FE0DFCD55C10}" destId="{A2FF9AD8-0368-46F7-B1DF-2A0AEB687D23}" srcOrd="0" destOrd="0" presId="urn:microsoft.com/office/officeart/2005/8/layout/radial6"/>
    <dgm:cxn modelId="{7DDF9BE9-D9A0-4B27-B296-09B50FFD4C68}" type="presOf" srcId="{9D41EA7A-AFE5-4F08-A43F-2CA8C2E31643}" destId="{7BD0C1E5-33B4-4606-B1AA-8C30B73C561F}" srcOrd="0" destOrd="0" presId="urn:microsoft.com/office/officeart/2005/8/layout/radial6"/>
    <dgm:cxn modelId="{88F3B206-F4B6-4E8F-9596-1F1615A148E6}" srcId="{C74BF33D-9CDC-423E-8698-4AE0B1A32154}" destId="{C198C60E-6E74-4D02-8045-6DE78F4CDC59}" srcOrd="0" destOrd="0" parTransId="{6C72942F-CAE5-490B-8BA5-ACF8EF43AD9A}" sibTransId="{3D79C22B-582F-4360-A0E7-78307E73891F}"/>
    <dgm:cxn modelId="{A1F01EDF-A35A-4D6C-A074-32D7D30C63BA}" srcId="{C74BF33D-9CDC-423E-8698-4AE0B1A32154}" destId="{4487781E-D032-48A0-BF15-FC16B6E7851F}" srcOrd="8" destOrd="0" parTransId="{6F843929-4682-4707-9BF8-22B82D8E1E86}" sibTransId="{FFC3AF58-9102-459A-B46E-4E37EAF56936}"/>
    <dgm:cxn modelId="{02480AAB-076C-4543-BDEC-D521FA407C2D}" srcId="{97392556-7463-481D-9320-1706C8A80C89}" destId="{C74BF33D-9CDC-423E-8698-4AE0B1A32154}" srcOrd="0" destOrd="0" parTransId="{F55A5F56-4C03-4A18-9F75-FCAF6621C00E}" sibTransId="{BACF2C82-C910-49D0-A06A-EC3C2448AB38}"/>
    <dgm:cxn modelId="{500AA32C-EBAE-46D9-9F4B-36CBE6831AD1}" srcId="{C74BF33D-9CDC-423E-8698-4AE0B1A32154}" destId="{67CAC631-3E32-400C-A477-6696B8470BFE}" srcOrd="5" destOrd="0" parTransId="{6E50B94F-48AA-47F4-AD83-893F1F6B73AB}" sibTransId="{6C5C0CB7-FE42-488B-982F-62CF7CAEBD93}"/>
    <dgm:cxn modelId="{4D119DC6-30BE-4E63-AA38-1FEBE141D69A}" type="presOf" srcId="{198CE1F4-17BC-426C-9518-42DA7F16425C}" destId="{4C63FA12-7B31-4268-9954-4CB673BCCF58}" srcOrd="0" destOrd="0" presId="urn:microsoft.com/office/officeart/2005/8/layout/radial6"/>
    <dgm:cxn modelId="{2150817F-E0E3-4F4F-A1E9-8FA07502A4ED}" srcId="{C74BF33D-9CDC-423E-8698-4AE0B1A32154}" destId="{ED980C8D-E326-41B9-8C0F-C1BD8977C65F}" srcOrd="11" destOrd="0" parTransId="{D62F659A-882E-4C6A-B9B4-EB3AE2EE763F}" sibTransId="{FAC42B74-A5B1-4778-B751-192E9F4B2B49}"/>
    <dgm:cxn modelId="{D81CFB1A-2BB4-41AD-98A2-B89E8B646AE4}" type="presOf" srcId="{739201AF-54F7-4677-A817-DBBAD0B71195}" destId="{CBADE7B5-B9DE-43B9-A211-9BAA101D5C96}" srcOrd="0" destOrd="0" presId="urn:microsoft.com/office/officeart/2005/8/layout/radial6"/>
    <dgm:cxn modelId="{1B13FBEE-4F1A-436B-9EEC-E1D0AFCD75EF}" type="presOf" srcId="{5201435A-B3BD-4406-93F9-98849F223CB5}" destId="{A8E3EA67-C708-4C8D-8B42-1252E7135881}" srcOrd="0" destOrd="0" presId="urn:microsoft.com/office/officeart/2005/8/layout/radial6"/>
    <dgm:cxn modelId="{A60B642A-B944-41D0-952D-4813BCC4A4CC}" type="presOf" srcId="{655FC523-0440-436F-808A-E723AD7B8A47}" destId="{0380A6F0-6338-47F1-AD33-45DF23E230D9}" srcOrd="0" destOrd="0" presId="urn:microsoft.com/office/officeart/2005/8/layout/radial6"/>
    <dgm:cxn modelId="{F2FF6717-99CF-4DBF-B43A-AD6502A0B8BD}" srcId="{C74BF33D-9CDC-423E-8698-4AE0B1A32154}" destId="{198CE1F4-17BC-426C-9518-42DA7F16425C}" srcOrd="6" destOrd="0" parTransId="{A74B0863-7568-40CD-A47D-F2ED5A8D4E6D}" sibTransId="{7488035D-C51F-4B83-AE04-CE151774482C}"/>
    <dgm:cxn modelId="{A20D3550-A842-46D8-BB69-1CD0F87E6FAA}" type="presOf" srcId="{D2D6E7DB-DADF-4D20-8CA0-38077823B3D4}" destId="{0435C5D1-86AB-48DA-88E7-CD1162636118}" srcOrd="0" destOrd="0" presId="urn:microsoft.com/office/officeart/2005/8/layout/radial6"/>
    <dgm:cxn modelId="{D800AFD2-F89B-454B-ACAD-9A0FF698A258}" type="presOf" srcId="{3D79C22B-582F-4360-A0E7-78307E73891F}" destId="{F5A1BC93-99D5-45D2-96D6-0795E45B8C90}" srcOrd="0" destOrd="0" presId="urn:microsoft.com/office/officeart/2005/8/layout/radial6"/>
    <dgm:cxn modelId="{3098EF4B-6B93-4FC3-B8DA-1C43535B7FCA}" type="presOf" srcId="{C198C60E-6E74-4D02-8045-6DE78F4CDC59}" destId="{D5CBA933-7679-4513-A76C-EB7078CB1B0E}" srcOrd="0" destOrd="0" presId="urn:microsoft.com/office/officeart/2005/8/layout/radial6"/>
    <dgm:cxn modelId="{AFD4770B-3AE3-471A-A970-5CB206C0EE70}" type="presOf" srcId="{FAC42B74-A5B1-4778-B751-192E9F4B2B49}" destId="{C2281AB4-1606-44C2-B0FB-664F2CFE3754}" srcOrd="0" destOrd="0" presId="urn:microsoft.com/office/officeart/2005/8/layout/radial6"/>
    <dgm:cxn modelId="{6953B87F-0025-46F2-A156-06A69D3D5788}" type="presOf" srcId="{1DA33A3E-1637-41B8-B405-08DAB247BEF0}" destId="{184D0274-38B0-4C81-A1C4-69FCC99A0EF5}" srcOrd="0" destOrd="0" presId="urn:microsoft.com/office/officeart/2005/8/layout/radial6"/>
    <dgm:cxn modelId="{B1C0CD61-88CB-4D69-AD64-03FECB14A08C}" type="presOf" srcId="{67CAC631-3E32-400C-A477-6696B8470BFE}" destId="{82EC4319-91CC-4775-A26F-0B37CFDACFE5}" srcOrd="0" destOrd="0" presId="urn:microsoft.com/office/officeart/2005/8/layout/radial6"/>
    <dgm:cxn modelId="{3F1ED56E-2730-43A6-9E37-9FC3B4F148F5}" srcId="{C74BF33D-9CDC-423E-8698-4AE0B1A32154}" destId="{98691471-6FEF-4D6D-A8E6-B3499BC50861}" srcOrd="9" destOrd="0" parTransId="{219D425D-4AFD-4E00-9A2F-837F2C06C3F6}" sibTransId="{58033CAB-136A-40B1-87BD-4059589E9C56}"/>
    <dgm:cxn modelId="{7091CC8B-9C30-46BB-918E-90AE35E90C34}" type="presOf" srcId="{97392556-7463-481D-9320-1706C8A80C89}" destId="{9B5B2269-355F-4064-82B3-309A7047EDB6}" srcOrd="0" destOrd="0" presId="urn:microsoft.com/office/officeart/2005/8/layout/radial6"/>
    <dgm:cxn modelId="{28B2C280-5D90-41D0-95A3-4EE1D350F323}" type="presOf" srcId="{0E923084-D051-4E1D-BBED-9EA76F3AD0CE}" destId="{0AF08BC5-5CAF-4B04-9DB6-E089C9CB7778}" srcOrd="0" destOrd="0" presId="urn:microsoft.com/office/officeart/2005/8/layout/radial6"/>
    <dgm:cxn modelId="{B8D8C6CA-5637-44A0-A10E-76735A6A079B}" type="presOf" srcId="{C74BF33D-9CDC-423E-8698-4AE0B1A32154}" destId="{7C36EF02-FBA5-4FDB-8E15-67D5547C7DAE}" srcOrd="0" destOrd="0" presId="urn:microsoft.com/office/officeart/2005/8/layout/radial6"/>
    <dgm:cxn modelId="{791AF657-8D6E-44FF-8281-5BC2487ADDFC}" type="presOf" srcId="{58033CAB-136A-40B1-87BD-4059589E9C56}" destId="{1CB27A46-6A82-4D3A-B768-59821529A8CE}" srcOrd="0" destOrd="0" presId="urn:microsoft.com/office/officeart/2005/8/layout/radial6"/>
    <dgm:cxn modelId="{44197F9B-94F3-405A-A867-18E78E4EC1E0}" srcId="{C74BF33D-9CDC-423E-8698-4AE0B1A32154}" destId="{655FC523-0440-436F-808A-E723AD7B8A47}" srcOrd="7" destOrd="0" parTransId="{0B7124BE-F1B0-4E68-9DA2-E392D6AF397E}" sibTransId="{5201435A-B3BD-4406-93F9-98849F223CB5}"/>
    <dgm:cxn modelId="{5A8F6EDA-C84A-4AE5-BF90-6ACA220514CC}" type="presOf" srcId="{BD8E46FE-9DCC-44BD-A946-E946456F6807}" destId="{8700059A-BF40-4963-B314-F823E6904D95}" srcOrd="0" destOrd="0" presId="urn:microsoft.com/office/officeart/2005/8/layout/radial6"/>
    <dgm:cxn modelId="{5F0E27AF-4CEB-476F-8E85-36BF8596C278}" srcId="{C74BF33D-9CDC-423E-8698-4AE0B1A32154}" destId="{5EFE8543-D700-4FD5-8281-1C5CEAE824DF}" srcOrd="1" destOrd="0" parTransId="{77E138D9-737D-4735-9943-6D22773A996E}" sibTransId="{9D41EA7A-AFE5-4F08-A43F-2CA8C2E31643}"/>
    <dgm:cxn modelId="{BA4D69CD-B059-4E05-A266-A0DAA66AC9DA}" type="presOf" srcId="{6C5C0CB7-FE42-488B-982F-62CF7CAEBD93}" destId="{65EF4D33-F4CC-44F6-9AEB-5232DB3F7150}" srcOrd="0" destOrd="0" presId="urn:microsoft.com/office/officeart/2005/8/layout/radial6"/>
    <dgm:cxn modelId="{E0A3BA95-7B48-44FA-B002-BA894420103A}" srcId="{C74BF33D-9CDC-423E-8698-4AE0B1A32154}" destId="{BD8E46FE-9DCC-44BD-A946-E946456F6807}" srcOrd="4" destOrd="0" parTransId="{257F5B3C-491B-4C5E-A880-37D8D6A0F33A}" sibTransId="{0696912F-3B0F-48C0-9D0F-AC629C970818}"/>
    <dgm:cxn modelId="{AEB58666-37D4-44C2-91BF-A4AB23854C2B}" type="presOf" srcId="{FFC3AF58-9102-459A-B46E-4E37EAF56936}" destId="{F00BA08D-76AE-4708-9D1D-1B19684E6D4D}" srcOrd="0" destOrd="0" presId="urn:microsoft.com/office/officeart/2005/8/layout/radial6"/>
    <dgm:cxn modelId="{45748863-4890-4C2D-B5AF-CA5B8B6AF9A5}" type="presOf" srcId="{465C797C-4AFE-42F7-AD4B-697D23BF8BB2}" destId="{ECDA9931-782F-48CF-98B5-ADD70430C0BD}" srcOrd="0" destOrd="0" presId="urn:microsoft.com/office/officeart/2005/8/layout/radial6"/>
    <dgm:cxn modelId="{3D1412E7-5EF7-47D8-8DCC-98AB879E7EAB}" srcId="{C74BF33D-9CDC-423E-8698-4AE0B1A32154}" destId="{609F534A-5C5C-4243-85C0-E75C3B327687}" srcOrd="12" destOrd="0" parTransId="{22464627-243A-4EAF-8399-39F316853AF8}" sibTransId="{465C797C-4AFE-42F7-AD4B-697D23BF8BB2}"/>
    <dgm:cxn modelId="{FD542636-B908-49CE-A333-20EFF61F92C3}" srcId="{C74BF33D-9CDC-423E-8698-4AE0B1A32154}" destId="{739201AF-54F7-4677-A817-DBBAD0B71195}" srcOrd="3" destOrd="0" parTransId="{847D5ED6-0B71-4564-AE37-457A0F62002E}" sibTransId="{0E923084-D051-4E1D-BBED-9EA76F3AD0CE}"/>
    <dgm:cxn modelId="{358430C6-8C90-4488-9AD8-3B903E12699F}" type="presOf" srcId="{5EFE8543-D700-4FD5-8281-1C5CEAE824DF}" destId="{6088A3EB-64C0-4165-AB37-23E77133F327}" srcOrd="0" destOrd="0" presId="urn:microsoft.com/office/officeart/2005/8/layout/radial6"/>
    <dgm:cxn modelId="{5D87FE1B-F379-47E0-9266-D59573E9B88B}" type="presOf" srcId="{4487781E-D032-48A0-BF15-FC16B6E7851F}" destId="{98C373B2-C5FB-405D-A4BA-0A8E5E9D4E09}" srcOrd="0" destOrd="0" presId="urn:microsoft.com/office/officeart/2005/8/layout/radial6"/>
    <dgm:cxn modelId="{97DCC8FD-39C7-4526-A728-F5E238F3D0D7}" type="presOf" srcId="{ED980C8D-E326-41B9-8C0F-C1BD8977C65F}" destId="{FBF5EDE6-90F4-430A-AC6D-29DE51B99266}" srcOrd="0" destOrd="0" presId="urn:microsoft.com/office/officeart/2005/8/layout/radial6"/>
    <dgm:cxn modelId="{8CD3F57D-7A48-439F-8FA7-D609C34AF4CB}" type="presOf" srcId="{98691471-6FEF-4D6D-A8E6-B3499BC50861}" destId="{17E4EE18-652A-4107-BFD3-DE00B50E95E2}" srcOrd="0" destOrd="0" presId="urn:microsoft.com/office/officeart/2005/8/layout/radial6"/>
    <dgm:cxn modelId="{B4F14774-F30C-47AD-9339-8D3CC9D0B247}" srcId="{C74BF33D-9CDC-423E-8698-4AE0B1A32154}" destId="{D2D6E7DB-DADF-4D20-8CA0-38077823B3D4}" srcOrd="2" destOrd="0" parTransId="{6B9C25BC-ED60-42C3-915A-354396F1D73F}" sibTransId="{7269FD92-2940-400B-86BD-DF43FEFA134A}"/>
    <dgm:cxn modelId="{8FC9C925-BEC3-45A0-AE99-19A67070AEBE}" type="presOf" srcId="{0696912F-3B0F-48C0-9D0F-AC629C970818}" destId="{687FA575-7B25-4E7D-8CDE-E9171E5AD7E3}" srcOrd="0" destOrd="0" presId="urn:microsoft.com/office/officeart/2005/8/layout/radial6"/>
    <dgm:cxn modelId="{30E096C8-E9D9-4CA4-B9A0-B88D9B8966EF}" type="presParOf" srcId="{9B5B2269-355F-4064-82B3-309A7047EDB6}" destId="{7C36EF02-FBA5-4FDB-8E15-67D5547C7DAE}" srcOrd="0" destOrd="0" presId="urn:microsoft.com/office/officeart/2005/8/layout/radial6"/>
    <dgm:cxn modelId="{DE64FE10-48DD-4960-8E85-CEBE7A954A87}" type="presParOf" srcId="{9B5B2269-355F-4064-82B3-309A7047EDB6}" destId="{D5CBA933-7679-4513-A76C-EB7078CB1B0E}" srcOrd="1" destOrd="0" presId="urn:microsoft.com/office/officeart/2005/8/layout/radial6"/>
    <dgm:cxn modelId="{9B055E50-0183-4F8F-9FD7-4338593D9AB1}" type="presParOf" srcId="{9B5B2269-355F-4064-82B3-309A7047EDB6}" destId="{81AD24CE-1225-4C51-97F3-8BDA710EB1F0}" srcOrd="2" destOrd="0" presId="urn:microsoft.com/office/officeart/2005/8/layout/radial6"/>
    <dgm:cxn modelId="{78FCBC87-3F1C-4EE2-8A9C-2B773D2CA56F}" type="presParOf" srcId="{9B5B2269-355F-4064-82B3-309A7047EDB6}" destId="{F5A1BC93-99D5-45D2-96D6-0795E45B8C90}" srcOrd="3" destOrd="0" presId="urn:microsoft.com/office/officeart/2005/8/layout/radial6"/>
    <dgm:cxn modelId="{B339BE69-6322-4B7E-8720-23723A123E5D}" type="presParOf" srcId="{9B5B2269-355F-4064-82B3-309A7047EDB6}" destId="{6088A3EB-64C0-4165-AB37-23E77133F327}" srcOrd="4" destOrd="0" presId="urn:microsoft.com/office/officeart/2005/8/layout/radial6"/>
    <dgm:cxn modelId="{DB301D6E-D02A-4938-B2B6-B11773A14B19}" type="presParOf" srcId="{9B5B2269-355F-4064-82B3-309A7047EDB6}" destId="{0159EEBA-22AA-41E9-95CA-6DEBA77D03A9}" srcOrd="5" destOrd="0" presId="urn:microsoft.com/office/officeart/2005/8/layout/radial6"/>
    <dgm:cxn modelId="{12C748E3-EDEE-47FE-A056-5FAEEC5A1F27}" type="presParOf" srcId="{9B5B2269-355F-4064-82B3-309A7047EDB6}" destId="{7BD0C1E5-33B4-4606-B1AA-8C30B73C561F}" srcOrd="6" destOrd="0" presId="urn:microsoft.com/office/officeart/2005/8/layout/radial6"/>
    <dgm:cxn modelId="{337466C3-6773-4F74-A866-ABC2905195FB}" type="presParOf" srcId="{9B5B2269-355F-4064-82B3-309A7047EDB6}" destId="{0435C5D1-86AB-48DA-88E7-CD1162636118}" srcOrd="7" destOrd="0" presId="urn:microsoft.com/office/officeart/2005/8/layout/radial6"/>
    <dgm:cxn modelId="{EADA77D5-1761-479D-8925-C98D3D6785B5}" type="presParOf" srcId="{9B5B2269-355F-4064-82B3-309A7047EDB6}" destId="{6B4153E6-F9DA-4FBB-BCEE-608374666A56}" srcOrd="8" destOrd="0" presId="urn:microsoft.com/office/officeart/2005/8/layout/radial6"/>
    <dgm:cxn modelId="{0A38AA58-D23A-4C4B-B777-DA2E64252885}" type="presParOf" srcId="{9B5B2269-355F-4064-82B3-309A7047EDB6}" destId="{C62ED023-29B5-4B3C-8606-843887DF583A}" srcOrd="9" destOrd="0" presId="urn:microsoft.com/office/officeart/2005/8/layout/radial6"/>
    <dgm:cxn modelId="{8EB3260B-D228-4707-9ACA-C706EA03CBB5}" type="presParOf" srcId="{9B5B2269-355F-4064-82B3-309A7047EDB6}" destId="{CBADE7B5-B9DE-43B9-A211-9BAA101D5C96}" srcOrd="10" destOrd="0" presId="urn:microsoft.com/office/officeart/2005/8/layout/radial6"/>
    <dgm:cxn modelId="{6CA4EB1C-E390-4CBE-A8C6-BC7C8C236F23}" type="presParOf" srcId="{9B5B2269-355F-4064-82B3-309A7047EDB6}" destId="{AFFE7FAE-14E8-4B36-990B-DD34697DE54A}" srcOrd="11" destOrd="0" presId="urn:microsoft.com/office/officeart/2005/8/layout/radial6"/>
    <dgm:cxn modelId="{10F1B1F4-DC49-4A40-9610-D20D14DDB727}" type="presParOf" srcId="{9B5B2269-355F-4064-82B3-309A7047EDB6}" destId="{0AF08BC5-5CAF-4B04-9DB6-E089C9CB7778}" srcOrd="12" destOrd="0" presId="urn:microsoft.com/office/officeart/2005/8/layout/radial6"/>
    <dgm:cxn modelId="{836A73DB-937F-45BA-9B32-E29F5B7A25DE}" type="presParOf" srcId="{9B5B2269-355F-4064-82B3-309A7047EDB6}" destId="{8700059A-BF40-4963-B314-F823E6904D95}" srcOrd="13" destOrd="0" presId="urn:microsoft.com/office/officeart/2005/8/layout/radial6"/>
    <dgm:cxn modelId="{8AC791B3-DA55-4F2B-8342-78F22B2FB442}" type="presParOf" srcId="{9B5B2269-355F-4064-82B3-309A7047EDB6}" destId="{64E9AEE9-3E65-4781-85CE-90C2E856D4A2}" srcOrd="14" destOrd="0" presId="urn:microsoft.com/office/officeart/2005/8/layout/radial6"/>
    <dgm:cxn modelId="{03133500-CE78-43F5-8EFA-C1AC54CFA4A2}" type="presParOf" srcId="{9B5B2269-355F-4064-82B3-309A7047EDB6}" destId="{687FA575-7B25-4E7D-8CDE-E9171E5AD7E3}" srcOrd="15" destOrd="0" presId="urn:microsoft.com/office/officeart/2005/8/layout/radial6"/>
    <dgm:cxn modelId="{D61815B0-7080-4760-BC4B-A0E5983022D6}" type="presParOf" srcId="{9B5B2269-355F-4064-82B3-309A7047EDB6}" destId="{82EC4319-91CC-4775-A26F-0B37CFDACFE5}" srcOrd="16" destOrd="0" presId="urn:microsoft.com/office/officeart/2005/8/layout/radial6"/>
    <dgm:cxn modelId="{00514904-1FF2-49AC-95D3-965419CF6E89}" type="presParOf" srcId="{9B5B2269-355F-4064-82B3-309A7047EDB6}" destId="{1A02A73B-8D51-46BC-8A00-B26DA1894756}" srcOrd="17" destOrd="0" presId="urn:microsoft.com/office/officeart/2005/8/layout/radial6"/>
    <dgm:cxn modelId="{5911FE03-908D-48EE-9D34-C3E182FBEF03}" type="presParOf" srcId="{9B5B2269-355F-4064-82B3-309A7047EDB6}" destId="{65EF4D33-F4CC-44F6-9AEB-5232DB3F7150}" srcOrd="18" destOrd="0" presId="urn:microsoft.com/office/officeart/2005/8/layout/radial6"/>
    <dgm:cxn modelId="{EAB06242-22DB-49B0-973A-E35C515A416C}" type="presParOf" srcId="{9B5B2269-355F-4064-82B3-309A7047EDB6}" destId="{4C63FA12-7B31-4268-9954-4CB673BCCF58}" srcOrd="19" destOrd="0" presId="urn:microsoft.com/office/officeart/2005/8/layout/radial6"/>
    <dgm:cxn modelId="{C37336D5-C0EF-4F0D-B152-145E284833AE}" type="presParOf" srcId="{9B5B2269-355F-4064-82B3-309A7047EDB6}" destId="{50EA3C8F-4E30-4D9E-B069-52DD24B16D58}" srcOrd="20" destOrd="0" presId="urn:microsoft.com/office/officeart/2005/8/layout/radial6"/>
    <dgm:cxn modelId="{A7E9B099-748A-421A-9C6D-C3856BC8EB92}" type="presParOf" srcId="{9B5B2269-355F-4064-82B3-309A7047EDB6}" destId="{4DC13F38-153B-4DE1-8363-D48054E65FBF}" srcOrd="21" destOrd="0" presId="urn:microsoft.com/office/officeart/2005/8/layout/radial6"/>
    <dgm:cxn modelId="{64176079-F040-46C7-874F-7E45CC5ADF7F}" type="presParOf" srcId="{9B5B2269-355F-4064-82B3-309A7047EDB6}" destId="{0380A6F0-6338-47F1-AD33-45DF23E230D9}" srcOrd="22" destOrd="0" presId="urn:microsoft.com/office/officeart/2005/8/layout/radial6"/>
    <dgm:cxn modelId="{62A15349-5C3F-4E84-BB64-34F43330F422}" type="presParOf" srcId="{9B5B2269-355F-4064-82B3-309A7047EDB6}" destId="{7CDCB535-3ED3-4E4B-B1AF-E9814B9BBD2D}" srcOrd="23" destOrd="0" presId="urn:microsoft.com/office/officeart/2005/8/layout/radial6"/>
    <dgm:cxn modelId="{A1420F0D-46FE-452E-833F-6F70B190F2C9}" type="presParOf" srcId="{9B5B2269-355F-4064-82B3-309A7047EDB6}" destId="{A8E3EA67-C708-4C8D-8B42-1252E7135881}" srcOrd="24" destOrd="0" presId="urn:microsoft.com/office/officeart/2005/8/layout/radial6"/>
    <dgm:cxn modelId="{F961C9F2-AEC4-4E22-8A3E-CF81FE434988}" type="presParOf" srcId="{9B5B2269-355F-4064-82B3-309A7047EDB6}" destId="{98C373B2-C5FB-405D-A4BA-0A8E5E9D4E09}" srcOrd="25" destOrd="0" presId="urn:microsoft.com/office/officeart/2005/8/layout/radial6"/>
    <dgm:cxn modelId="{2B95E71C-C4CD-4880-A068-3AB61598C482}" type="presParOf" srcId="{9B5B2269-355F-4064-82B3-309A7047EDB6}" destId="{4BC0D6D3-78C1-4E5F-86D4-ED68922E1106}" srcOrd="26" destOrd="0" presId="urn:microsoft.com/office/officeart/2005/8/layout/radial6"/>
    <dgm:cxn modelId="{C3290CCC-DB54-48EE-8F3A-6B4F848C7A10}" type="presParOf" srcId="{9B5B2269-355F-4064-82B3-309A7047EDB6}" destId="{F00BA08D-76AE-4708-9D1D-1B19684E6D4D}" srcOrd="27" destOrd="0" presId="urn:microsoft.com/office/officeart/2005/8/layout/radial6"/>
    <dgm:cxn modelId="{E2F308B5-AA4F-4D2C-ACA3-E4F2856C7AD3}" type="presParOf" srcId="{9B5B2269-355F-4064-82B3-309A7047EDB6}" destId="{17E4EE18-652A-4107-BFD3-DE00B50E95E2}" srcOrd="28" destOrd="0" presId="urn:microsoft.com/office/officeart/2005/8/layout/radial6"/>
    <dgm:cxn modelId="{7DB99062-C6F5-4ACB-B54F-6E2F52111E3E}" type="presParOf" srcId="{9B5B2269-355F-4064-82B3-309A7047EDB6}" destId="{9E09B4CC-96EA-410A-81AC-016E96F19A01}" srcOrd="29" destOrd="0" presId="urn:microsoft.com/office/officeart/2005/8/layout/radial6"/>
    <dgm:cxn modelId="{DF8E0ED7-707B-4D75-98A2-5D808C3382C9}" type="presParOf" srcId="{9B5B2269-355F-4064-82B3-309A7047EDB6}" destId="{1CB27A46-6A82-4D3A-B768-59821529A8CE}" srcOrd="30" destOrd="0" presId="urn:microsoft.com/office/officeart/2005/8/layout/radial6"/>
    <dgm:cxn modelId="{9A8514A5-129B-425C-820D-6D1FDD47D214}" type="presParOf" srcId="{9B5B2269-355F-4064-82B3-309A7047EDB6}" destId="{A2FF9AD8-0368-46F7-B1DF-2A0AEB687D23}" srcOrd="31" destOrd="0" presId="urn:microsoft.com/office/officeart/2005/8/layout/radial6"/>
    <dgm:cxn modelId="{01250361-8625-4F17-9A23-8330EF58A4D4}" type="presParOf" srcId="{9B5B2269-355F-4064-82B3-309A7047EDB6}" destId="{B9980B71-E5E7-473D-A594-FAA2C3EA9C5F}" srcOrd="32" destOrd="0" presId="urn:microsoft.com/office/officeart/2005/8/layout/radial6"/>
    <dgm:cxn modelId="{17B6E7EB-7DC7-4F10-8701-911F08D45ECF}" type="presParOf" srcId="{9B5B2269-355F-4064-82B3-309A7047EDB6}" destId="{184D0274-38B0-4C81-A1C4-69FCC99A0EF5}" srcOrd="33" destOrd="0" presId="urn:microsoft.com/office/officeart/2005/8/layout/radial6"/>
    <dgm:cxn modelId="{8FB2FB4C-F845-47CE-95A7-B536DBDBFB4A}" type="presParOf" srcId="{9B5B2269-355F-4064-82B3-309A7047EDB6}" destId="{FBF5EDE6-90F4-430A-AC6D-29DE51B99266}" srcOrd="34" destOrd="0" presId="urn:microsoft.com/office/officeart/2005/8/layout/radial6"/>
    <dgm:cxn modelId="{31790718-CC0F-499F-8B34-AA8E35543119}" type="presParOf" srcId="{9B5B2269-355F-4064-82B3-309A7047EDB6}" destId="{274DF072-62FF-4C4C-BCBA-52D8796ACCA6}" srcOrd="35" destOrd="0" presId="urn:microsoft.com/office/officeart/2005/8/layout/radial6"/>
    <dgm:cxn modelId="{01977653-A6F5-42C8-BA23-C7521F81BF5A}" type="presParOf" srcId="{9B5B2269-355F-4064-82B3-309A7047EDB6}" destId="{C2281AB4-1606-44C2-B0FB-664F2CFE3754}" srcOrd="36" destOrd="0" presId="urn:microsoft.com/office/officeart/2005/8/layout/radial6"/>
    <dgm:cxn modelId="{9E362331-B0FC-4950-8E70-D3477F44B93A}" type="presParOf" srcId="{9B5B2269-355F-4064-82B3-309A7047EDB6}" destId="{BC382E05-EEE7-45A4-BBB4-82F822C6EC27}" srcOrd="37" destOrd="0" presId="urn:microsoft.com/office/officeart/2005/8/layout/radial6"/>
    <dgm:cxn modelId="{6F90FBB1-2B93-4DD7-A108-66041523A100}" type="presParOf" srcId="{9B5B2269-355F-4064-82B3-309A7047EDB6}" destId="{E74559D0-4CF3-4CE9-86E4-1328B09D4381}" srcOrd="38" destOrd="0" presId="urn:microsoft.com/office/officeart/2005/8/layout/radial6"/>
    <dgm:cxn modelId="{864B7DB6-0A49-4A55-80E3-CF63DBD399FC}" type="presParOf" srcId="{9B5B2269-355F-4064-82B3-309A7047EDB6}" destId="{ECDA9931-782F-48CF-98B5-ADD70430C0BD}" srcOrd="39" destOrd="0" presId="urn:microsoft.com/office/officeart/2005/8/layout/radial6"/>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DA9931-782F-48CF-98B5-ADD70430C0BD}">
      <dsp:nvSpPr>
        <dsp:cNvPr id="0" name=""/>
        <dsp:cNvSpPr/>
      </dsp:nvSpPr>
      <dsp:spPr>
        <a:xfrm>
          <a:off x="60394" y="474967"/>
          <a:ext cx="5423605" cy="4870422"/>
        </a:xfrm>
        <a:prstGeom prst="blockArc">
          <a:avLst>
            <a:gd name="adj1" fmla="val 14538462"/>
            <a:gd name="adj2" fmla="val 16200000"/>
            <a:gd name="adj3" fmla="val 2126"/>
          </a:avLst>
        </a:prstGeom>
        <a:solidFill>
          <a:srgbClr val="8064A2">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2281AB4-1606-44C2-B0FB-664F2CFE3754}">
      <dsp:nvSpPr>
        <dsp:cNvPr id="0" name=""/>
        <dsp:cNvSpPr/>
      </dsp:nvSpPr>
      <dsp:spPr>
        <a:xfrm>
          <a:off x="60394" y="474967"/>
          <a:ext cx="5423605" cy="4870422"/>
        </a:xfrm>
        <a:prstGeom prst="blockArc">
          <a:avLst>
            <a:gd name="adj1" fmla="val 12876923"/>
            <a:gd name="adj2" fmla="val 14538462"/>
            <a:gd name="adj3" fmla="val 2126"/>
          </a:avLst>
        </a:prstGeom>
        <a:solidFill>
          <a:srgbClr val="9BBB5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84D0274-38B0-4C81-A1C4-69FCC99A0EF5}">
      <dsp:nvSpPr>
        <dsp:cNvPr id="0" name=""/>
        <dsp:cNvSpPr/>
      </dsp:nvSpPr>
      <dsp:spPr>
        <a:xfrm>
          <a:off x="60394" y="474967"/>
          <a:ext cx="5423605" cy="4870422"/>
        </a:xfrm>
        <a:prstGeom prst="blockArc">
          <a:avLst>
            <a:gd name="adj1" fmla="val 11215385"/>
            <a:gd name="adj2" fmla="val 12876923"/>
            <a:gd name="adj3" fmla="val 2126"/>
          </a:avLst>
        </a:prstGeom>
        <a:solidFill>
          <a:srgbClr val="C0504D">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CB27A46-6A82-4D3A-B768-59821529A8CE}">
      <dsp:nvSpPr>
        <dsp:cNvPr id="0" name=""/>
        <dsp:cNvSpPr/>
      </dsp:nvSpPr>
      <dsp:spPr>
        <a:xfrm>
          <a:off x="60394" y="474967"/>
          <a:ext cx="5423605" cy="4870422"/>
        </a:xfrm>
        <a:prstGeom prst="blockArc">
          <a:avLst>
            <a:gd name="adj1" fmla="val 9553846"/>
            <a:gd name="adj2" fmla="val 11215385"/>
            <a:gd name="adj3" fmla="val 2126"/>
          </a:avLst>
        </a:prstGeom>
        <a:solidFill>
          <a:srgbClr val="F7964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00BA08D-76AE-4708-9D1D-1B19684E6D4D}">
      <dsp:nvSpPr>
        <dsp:cNvPr id="0" name=""/>
        <dsp:cNvSpPr/>
      </dsp:nvSpPr>
      <dsp:spPr>
        <a:xfrm>
          <a:off x="121063" y="656347"/>
          <a:ext cx="5423605" cy="4870422"/>
        </a:xfrm>
        <a:prstGeom prst="blockArc">
          <a:avLst>
            <a:gd name="adj1" fmla="val 8538375"/>
            <a:gd name="adj2" fmla="val 9826813"/>
            <a:gd name="adj3" fmla="val 2126"/>
          </a:avLst>
        </a:prstGeom>
        <a:solidFill>
          <a:srgbClr val="4BACC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8E3EA67-C708-4C8D-8B42-1252E7135881}">
      <dsp:nvSpPr>
        <dsp:cNvPr id="0" name=""/>
        <dsp:cNvSpPr/>
      </dsp:nvSpPr>
      <dsp:spPr>
        <a:xfrm>
          <a:off x="-9337" y="501499"/>
          <a:ext cx="5423605" cy="4870422"/>
        </a:xfrm>
        <a:prstGeom prst="blockArc">
          <a:avLst>
            <a:gd name="adj1" fmla="val 6495703"/>
            <a:gd name="adj2" fmla="val 8249436"/>
            <a:gd name="adj3" fmla="val 2126"/>
          </a:avLst>
        </a:prstGeom>
        <a:solidFill>
          <a:srgbClr val="8064A2">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DC13F38-153B-4DE1-8363-D48054E65FBF}">
      <dsp:nvSpPr>
        <dsp:cNvPr id="0" name=""/>
        <dsp:cNvSpPr/>
      </dsp:nvSpPr>
      <dsp:spPr>
        <a:xfrm>
          <a:off x="-22872" y="497077"/>
          <a:ext cx="5423605" cy="4870422"/>
        </a:xfrm>
        <a:prstGeom prst="blockArc">
          <a:avLst>
            <a:gd name="adj1" fmla="val 4446298"/>
            <a:gd name="adj2" fmla="val 6475387"/>
            <a:gd name="adj3" fmla="val 2126"/>
          </a:avLst>
        </a:prstGeom>
        <a:solidFill>
          <a:srgbClr val="9BBB5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5EF4D33-F4CC-44F6-9AEB-5232DB3F7150}">
      <dsp:nvSpPr>
        <dsp:cNvPr id="0" name=""/>
        <dsp:cNvSpPr/>
      </dsp:nvSpPr>
      <dsp:spPr>
        <a:xfrm>
          <a:off x="-13592" y="494455"/>
          <a:ext cx="5423605" cy="4870422"/>
        </a:xfrm>
        <a:prstGeom prst="blockArc">
          <a:avLst>
            <a:gd name="adj1" fmla="val 2458567"/>
            <a:gd name="adj2" fmla="val 4460058"/>
            <a:gd name="adj3" fmla="val 2126"/>
          </a:avLst>
        </a:prstGeom>
        <a:solidFill>
          <a:srgbClr val="C0504D">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87FA575-7B25-4E7D-8CDE-E9171E5AD7E3}">
      <dsp:nvSpPr>
        <dsp:cNvPr id="0" name=""/>
        <dsp:cNvSpPr/>
      </dsp:nvSpPr>
      <dsp:spPr>
        <a:xfrm>
          <a:off x="-12529" y="493232"/>
          <a:ext cx="5423605" cy="4870422"/>
        </a:xfrm>
        <a:prstGeom prst="blockArc">
          <a:avLst>
            <a:gd name="adj1" fmla="val 908491"/>
            <a:gd name="adj2" fmla="val 2460879"/>
            <a:gd name="adj3" fmla="val 2126"/>
          </a:avLst>
        </a:prstGeom>
        <a:solidFill>
          <a:srgbClr val="F7964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AF08BC5-5CAF-4B04-9DB6-E089C9CB7778}">
      <dsp:nvSpPr>
        <dsp:cNvPr id="0" name=""/>
        <dsp:cNvSpPr/>
      </dsp:nvSpPr>
      <dsp:spPr>
        <a:xfrm>
          <a:off x="44230" y="312100"/>
          <a:ext cx="5423605" cy="4870422"/>
        </a:xfrm>
        <a:prstGeom prst="blockArc">
          <a:avLst>
            <a:gd name="adj1" fmla="val 21482674"/>
            <a:gd name="adj2" fmla="val 1179402"/>
            <a:gd name="adj3" fmla="val 2126"/>
          </a:avLst>
        </a:prstGeom>
        <a:solidFill>
          <a:srgbClr val="4BACC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62ED023-29B5-4B3C-8606-843887DF583A}">
      <dsp:nvSpPr>
        <dsp:cNvPr id="0" name=""/>
        <dsp:cNvSpPr/>
      </dsp:nvSpPr>
      <dsp:spPr>
        <a:xfrm>
          <a:off x="54456" y="466326"/>
          <a:ext cx="5423605" cy="4870422"/>
        </a:xfrm>
        <a:prstGeom prst="blockArc">
          <a:avLst>
            <a:gd name="adj1" fmla="val 19538037"/>
            <a:gd name="adj2" fmla="val 21262096"/>
            <a:gd name="adj3" fmla="val 2126"/>
          </a:avLst>
        </a:prstGeom>
        <a:solidFill>
          <a:srgbClr val="8064A2">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BD0C1E5-33B4-4606-B1AA-8C30B73C561F}">
      <dsp:nvSpPr>
        <dsp:cNvPr id="0" name=""/>
        <dsp:cNvSpPr/>
      </dsp:nvSpPr>
      <dsp:spPr>
        <a:xfrm>
          <a:off x="-23494" y="344660"/>
          <a:ext cx="5423605" cy="4870422"/>
        </a:xfrm>
        <a:prstGeom prst="blockArc">
          <a:avLst>
            <a:gd name="adj1" fmla="val 18349707"/>
            <a:gd name="adj2" fmla="val 19744242"/>
            <a:gd name="adj3" fmla="val 2126"/>
          </a:avLst>
        </a:prstGeom>
        <a:solidFill>
          <a:srgbClr val="9BBB5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5A1BC93-99D5-45D2-96D6-0795E45B8C90}">
      <dsp:nvSpPr>
        <dsp:cNvPr id="0" name=""/>
        <dsp:cNvSpPr/>
      </dsp:nvSpPr>
      <dsp:spPr>
        <a:xfrm>
          <a:off x="346478" y="488903"/>
          <a:ext cx="5423605" cy="4870422"/>
        </a:xfrm>
        <a:prstGeom prst="blockArc">
          <a:avLst>
            <a:gd name="adj1" fmla="val 16039556"/>
            <a:gd name="adj2" fmla="val 18015452"/>
            <a:gd name="adj3" fmla="val 2126"/>
          </a:avLst>
        </a:prstGeom>
        <a:solidFill>
          <a:srgbClr val="C0504D">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C36EF02-FBA5-4FDB-8E15-67D5547C7DAE}">
      <dsp:nvSpPr>
        <dsp:cNvPr id="0" name=""/>
        <dsp:cNvSpPr/>
      </dsp:nvSpPr>
      <dsp:spPr>
        <a:xfrm>
          <a:off x="2200138" y="2396468"/>
          <a:ext cx="1144116" cy="102742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solidFill>
                <a:sysClr val="window" lastClr="FFFFFF"/>
              </a:solidFill>
              <a:latin typeface="Calibri"/>
              <a:ea typeface="+mn-ea"/>
              <a:cs typeface="+mn-cs"/>
            </a:rPr>
            <a:t>Nutrition </a:t>
          </a:r>
        </a:p>
      </dsp:txBody>
      <dsp:txXfrm>
        <a:off x="2367690" y="2546930"/>
        <a:ext cx="809012" cy="726497"/>
      </dsp:txXfrm>
    </dsp:sp>
    <dsp:sp modelId="{D5CBA933-7679-4513-A76C-EB7078CB1B0E}">
      <dsp:nvSpPr>
        <dsp:cNvPr id="0" name=""/>
        <dsp:cNvSpPr/>
      </dsp:nvSpPr>
      <dsp:spPr>
        <a:xfrm>
          <a:off x="2213259" y="141261"/>
          <a:ext cx="1117873" cy="719195"/>
        </a:xfrm>
        <a:prstGeom prst="ellipse">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solidFill>
                <a:sysClr val="window" lastClr="FFFFFF"/>
              </a:solidFill>
              <a:latin typeface="Calibri"/>
              <a:ea typeface="+mn-ea"/>
              <a:cs typeface="+mn-cs"/>
            </a:rPr>
            <a:t>Health</a:t>
          </a:r>
        </a:p>
      </dsp:txBody>
      <dsp:txXfrm>
        <a:off x="2376968" y="246585"/>
        <a:ext cx="790455" cy="508547"/>
      </dsp:txXfrm>
    </dsp:sp>
    <dsp:sp modelId="{6088A3EB-64C0-4165-AB37-23E77133F327}">
      <dsp:nvSpPr>
        <dsp:cNvPr id="0" name=""/>
        <dsp:cNvSpPr/>
      </dsp:nvSpPr>
      <dsp:spPr>
        <a:xfrm>
          <a:off x="3414231" y="466861"/>
          <a:ext cx="1368794" cy="719195"/>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solidFill>
                <a:sysClr val="window" lastClr="FFFFFF"/>
              </a:solidFill>
              <a:latin typeface="Calibri"/>
              <a:ea typeface="+mn-ea"/>
              <a:cs typeface="+mn-cs"/>
            </a:rPr>
            <a:t>Agriculture and NR</a:t>
          </a:r>
        </a:p>
      </dsp:txBody>
      <dsp:txXfrm>
        <a:off x="3614686" y="572185"/>
        <a:ext cx="967884" cy="508547"/>
      </dsp:txXfrm>
    </dsp:sp>
    <dsp:sp modelId="{0435C5D1-86AB-48DA-88E7-CD1162636118}">
      <dsp:nvSpPr>
        <dsp:cNvPr id="0" name=""/>
        <dsp:cNvSpPr/>
      </dsp:nvSpPr>
      <dsp:spPr>
        <a:xfrm>
          <a:off x="3956211" y="1316151"/>
          <a:ext cx="1597634" cy="450755"/>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solidFill>
                <a:sysClr val="window" lastClr="FFFFFF"/>
              </a:solidFill>
              <a:latin typeface="Calibri"/>
              <a:ea typeface="+mn-ea"/>
              <a:cs typeface="+mn-cs"/>
            </a:rPr>
            <a:t>Fishary and live stoke</a:t>
          </a:r>
        </a:p>
      </dsp:txBody>
      <dsp:txXfrm>
        <a:off x="4190179" y="1382163"/>
        <a:ext cx="1129698" cy="318731"/>
      </dsp:txXfrm>
    </dsp:sp>
    <dsp:sp modelId="{CBADE7B5-B9DE-43B9-A211-9BAA101D5C96}">
      <dsp:nvSpPr>
        <dsp:cNvPr id="0" name=""/>
        <dsp:cNvSpPr/>
      </dsp:nvSpPr>
      <dsp:spPr>
        <a:xfrm>
          <a:off x="4459405" y="2305503"/>
          <a:ext cx="1409090" cy="719195"/>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solidFill>
                <a:sysClr val="window" lastClr="FFFFFF"/>
              </a:solidFill>
              <a:latin typeface="Calibri"/>
              <a:ea typeface="+mn-ea"/>
              <a:cs typeface="+mn-cs"/>
            </a:rPr>
            <a:t>Education</a:t>
          </a:r>
        </a:p>
      </dsp:txBody>
      <dsp:txXfrm>
        <a:off x="4665761" y="2410827"/>
        <a:ext cx="996378" cy="508547"/>
      </dsp:txXfrm>
    </dsp:sp>
    <dsp:sp modelId="{8700059A-BF40-4963-B314-F823E6904D95}">
      <dsp:nvSpPr>
        <dsp:cNvPr id="0" name=""/>
        <dsp:cNvSpPr/>
      </dsp:nvSpPr>
      <dsp:spPr>
        <a:xfrm>
          <a:off x="4502821" y="3309911"/>
          <a:ext cx="1044257" cy="495712"/>
        </a:xfrm>
        <a:prstGeom prst="ellipse">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solidFill>
                <a:sysClr val="window" lastClr="FFFFFF"/>
              </a:solidFill>
              <a:latin typeface="Calibri"/>
              <a:ea typeface="+mn-ea"/>
              <a:cs typeface="+mn-cs"/>
            </a:rPr>
            <a:t>Trade </a:t>
          </a:r>
        </a:p>
      </dsp:txBody>
      <dsp:txXfrm>
        <a:off x="4655749" y="3382506"/>
        <a:ext cx="738401" cy="350522"/>
      </dsp:txXfrm>
    </dsp:sp>
    <dsp:sp modelId="{82EC4319-91CC-4775-A26F-0B37CFDACFE5}">
      <dsp:nvSpPr>
        <dsp:cNvPr id="0" name=""/>
        <dsp:cNvSpPr/>
      </dsp:nvSpPr>
      <dsp:spPr>
        <a:xfrm>
          <a:off x="3876140" y="3990330"/>
          <a:ext cx="1282131" cy="1038467"/>
        </a:xfrm>
        <a:prstGeom prst="ellipse">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solidFill>
                <a:sysClr val="window" lastClr="FFFFFF"/>
              </a:solidFill>
              <a:latin typeface="Calibri"/>
              <a:ea typeface="+mn-ea"/>
              <a:cs typeface="+mn-cs"/>
            </a:rPr>
            <a:t>Finance and Economy</a:t>
          </a:r>
        </a:p>
      </dsp:txBody>
      <dsp:txXfrm>
        <a:off x="4063904" y="4142410"/>
        <a:ext cx="906603" cy="734307"/>
      </dsp:txXfrm>
    </dsp:sp>
    <dsp:sp modelId="{4C63FA12-7B31-4268-9954-4CB673BCCF58}">
      <dsp:nvSpPr>
        <dsp:cNvPr id="0" name=""/>
        <dsp:cNvSpPr/>
      </dsp:nvSpPr>
      <dsp:spPr>
        <a:xfrm>
          <a:off x="2756351" y="4889891"/>
          <a:ext cx="1184867" cy="719195"/>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solidFill>
                <a:sysClr val="window" lastClr="FFFFFF"/>
              </a:solidFill>
              <a:latin typeface="Calibri"/>
              <a:ea typeface="+mn-ea"/>
              <a:cs typeface="+mn-cs"/>
            </a:rPr>
            <a:t>Women and Children</a:t>
          </a:r>
        </a:p>
      </dsp:txBody>
      <dsp:txXfrm>
        <a:off x="2929871" y="4995215"/>
        <a:ext cx="837827" cy="508547"/>
      </dsp:txXfrm>
    </dsp:sp>
    <dsp:sp modelId="{0380A6F0-6338-47F1-AD33-45DF23E230D9}">
      <dsp:nvSpPr>
        <dsp:cNvPr id="0" name=""/>
        <dsp:cNvSpPr/>
      </dsp:nvSpPr>
      <dsp:spPr>
        <a:xfrm>
          <a:off x="1314258" y="4889094"/>
          <a:ext cx="1266452" cy="671181"/>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solidFill>
                <a:sysClr val="window" lastClr="FFFFFF"/>
              </a:solidFill>
              <a:latin typeface="Calibri"/>
              <a:ea typeface="+mn-ea"/>
              <a:cs typeface="+mn-cs"/>
            </a:rPr>
            <a:t>Labour and Social affair</a:t>
          </a:r>
        </a:p>
      </dsp:txBody>
      <dsp:txXfrm>
        <a:off x="1499726" y="4987386"/>
        <a:ext cx="895516" cy="474597"/>
      </dsp:txXfrm>
    </dsp:sp>
    <dsp:sp modelId="{98C373B2-C5FB-405D-A4BA-0A8E5E9D4E09}">
      <dsp:nvSpPr>
        <dsp:cNvPr id="0" name=""/>
        <dsp:cNvSpPr/>
      </dsp:nvSpPr>
      <dsp:spPr>
        <a:xfrm>
          <a:off x="123161" y="4205117"/>
          <a:ext cx="1606466" cy="719195"/>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solidFill>
                <a:sysClr val="window" lastClr="FFFFFF"/>
              </a:solidFill>
              <a:latin typeface="Calibri"/>
              <a:ea typeface="+mn-ea"/>
              <a:cs typeface="+mn-cs"/>
            </a:rPr>
            <a:t>Disaster and Risk management </a:t>
          </a:r>
        </a:p>
      </dsp:txBody>
      <dsp:txXfrm>
        <a:off x="358422" y="4310441"/>
        <a:ext cx="1135944" cy="508547"/>
      </dsp:txXfrm>
    </dsp:sp>
    <dsp:sp modelId="{17E4EE18-652A-4107-BFD3-DE00B50E95E2}">
      <dsp:nvSpPr>
        <dsp:cNvPr id="0" name=""/>
        <dsp:cNvSpPr/>
      </dsp:nvSpPr>
      <dsp:spPr>
        <a:xfrm>
          <a:off x="-165946" y="3524950"/>
          <a:ext cx="1370779" cy="479171"/>
        </a:xfrm>
        <a:prstGeom prst="ellipse">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solidFill>
                <a:sysClr val="window" lastClr="FFFFFF"/>
              </a:solidFill>
              <a:latin typeface="Calibri"/>
              <a:ea typeface="+mn-ea"/>
              <a:cs typeface="+mn-cs"/>
            </a:rPr>
            <a:t>Youth and sport</a:t>
          </a:r>
        </a:p>
      </dsp:txBody>
      <dsp:txXfrm>
        <a:off x="34800" y="3595123"/>
        <a:ext cx="969287" cy="338825"/>
      </dsp:txXfrm>
    </dsp:sp>
    <dsp:sp modelId="{A2FF9AD8-0368-46F7-B1DF-2A0AEB687D23}">
      <dsp:nvSpPr>
        <dsp:cNvPr id="0" name=""/>
        <dsp:cNvSpPr/>
      </dsp:nvSpPr>
      <dsp:spPr>
        <a:xfrm>
          <a:off x="-360223" y="2260170"/>
          <a:ext cx="1481333" cy="719195"/>
        </a:xfrm>
        <a:prstGeom prst="ellipse">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solidFill>
                <a:sysClr val="window" lastClr="FFFFFF"/>
              </a:solidFill>
              <a:latin typeface="Calibri"/>
              <a:ea typeface="+mn-ea"/>
              <a:cs typeface="+mn-cs"/>
            </a:rPr>
            <a:t>Govt Communication </a:t>
          </a:r>
        </a:p>
      </dsp:txBody>
      <dsp:txXfrm>
        <a:off x="-143287" y="2365494"/>
        <a:ext cx="1047461" cy="508547"/>
      </dsp:txXfrm>
    </dsp:sp>
    <dsp:sp modelId="{FBF5EDE6-90F4-430A-AC6D-29DE51B99266}">
      <dsp:nvSpPr>
        <dsp:cNvPr id="0" name=""/>
        <dsp:cNvSpPr/>
      </dsp:nvSpPr>
      <dsp:spPr>
        <a:xfrm>
          <a:off x="-83310" y="1181931"/>
          <a:ext cx="1745350" cy="719195"/>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solidFill>
                <a:sysClr val="window" lastClr="FFFFFF"/>
              </a:solidFill>
              <a:latin typeface="Calibri"/>
              <a:ea typeface="+mn-ea"/>
              <a:cs typeface="+mn-cs"/>
            </a:rPr>
            <a:t>Water, irrigation and Energey</a:t>
          </a:r>
        </a:p>
      </dsp:txBody>
      <dsp:txXfrm>
        <a:off x="172291" y="1287255"/>
        <a:ext cx="1234148" cy="508547"/>
      </dsp:txXfrm>
    </dsp:sp>
    <dsp:sp modelId="{BC382E05-EEE7-45A4-BBB4-82F822C6EC27}">
      <dsp:nvSpPr>
        <dsp:cNvPr id="0" name=""/>
        <dsp:cNvSpPr/>
      </dsp:nvSpPr>
      <dsp:spPr>
        <a:xfrm>
          <a:off x="1252089" y="417234"/>
          <a:ext cx="800881" cy="719195"/>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solidFill>
                <a:sysClr val="window" lastClr="FFFFFF"/>
              </a:solidFill>
              <a:latin typeface="Calibri"/>
              <a:ea typeface="+mn-ea"/>
              <a:cs typeface="+mn-cs"/>
            </a:rPr>
            <a:t>Industry</a:t>
          </a:r>
        </a:p>
      </dsp:txBody>
      <dsp:txXfrm>
        <a:off x="1369375" y="522558"/>
        <a:ext cx="566309" cy="508547"/>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846FE-1A52-41CB-AB9A-849B374A8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111</Pages>
  <Words>30007</Words>
  <Characters>171041</Characters>
  <Application>Microsoft Office Word</Application>
  <DocSecurity>0</DocSecurity>
  <Lines>1425</Lines>
  <Paragraphs>401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p</cp:lastModifiedBy>
  <cp:revision>2</cp:revision>
  <cp:lastPrinted>2017-12-29T11:15:00Z</cp:lastPrinted>
  <dcterms:created xsi:type="dcterms:W3CDTF">2020-02-02T13:18:00Z</dcterms:created>
  <dcterms:modified xsi:type="dcterms:W3CDTF">2020-02-02T13:18:00Z</dcterms:modified>
</cp:coreProperties>
</file>