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4B16" w:rsidRDefault="005A23E9" w:rsidP="00B14599">
      <w:pPr>
        <w:pStyle w:val="Heading1"/>
        <w:spacing w:line="360" w:lineRule="auto"/>
        <w:jc w:val="both"/>
        <w:rPr>
          <w:rFonts w:ascii="Times New Roman" w:hAnsi="Times New Roman" w:cs="Times New Roman"/>
          <w:b w:val="0"/>
          <w:color w:val="auto"/>
          <w:szCs w:val="24"/>
        </w:rPr>
      </w:pPr>
      <w:r w:rsidRPr="00B14599">
        <w:rPr>
          <w:rFonts w:ascii="Times New Roman" w:hAnsi="Times New Roman" w:cs="Times New Roman"/>
          <w:b w:val="0"/>
          <w:color w:val="auto"/>
          <w:szCs w:val="24"/>
        </w:rPr>
        <w:t xml:space="preserve">Chapter 1. </w:t>
      </w:r>
      <w:r w:rsidR="00F55E07" w:rsidRPr="00B14599">
        <w:rPr>
          <w:rFonts w:ascii="Times New Roman" w:hAnsi="Times New Roman" w:cs="Times New Roman"/>
          <w:b w:val="0"/>
          <w:color w:val="auto"/>
          <w:szCs w:val="24"/>
        </w:rPr>
        <w:t xml:space="preserve">Introduction </w:t>
      </w:r>
    </w:p>
    <w:p w:rsidR="00154238" w:rsidRPr="00154238" w:rsidRDefault="00154238" w:rsidP="00154238"/>
    <w:p w:rsidR="00F55E07" w:rsidRPr="00B14599" w:rsidRDefault="00F55E07" w:rsidP="00B14599">
      <w:pPr>
        <w:pStyle w:val="ListParagraph"/>
        <w:numPr>
          <w:ilvl w:val="1"/>
          <w:numId w:val="1"/>
        </w:numPr>
        <w:spacing w:line="360" w:lineRule="auto"/>
        <w:jc w:val="both"/>
        <w:rPr>
          <w:rFonts w:ascii="Times New Roman" w:hAnsi="Times New Roman" w:cs="Times New Roman"/>
          <w:sz w:val="28"/>
          <w:szCs w:val="24"/>
        </w:rPr>
      </w:pPr>
      <w:r w:rsidRPr="00B14599">
        <w:rPr>
          <w:rFonts w:ascii="Times New Roman" w:hAnsi="Times New Roman" w:cs="Times New Roman"/>
          <w:sz w:val="28"/>
          <w:szCs w:val="24"/>
        </w:rPr>
        <w:t>Concepts and definition of weed</w:t>
      </w:r>
    </w:p>
    <w:p w:rsidR="00DF53F9" w:rsidRPr="00B14599" w:rsidRDefault="00DF53F9" w:rsidP="00B14599">
      <w:pPr>
        <w:spacing w:line="360" w:lineRule="auto"/>
        <w:jc w:val="both"/>
        <w:rPr>
          <w:rFonts w:ascii="Times New Roman" w:hAnsi="Times New Roman" w:cs="Times New Roman"/>
          <w:sz w:val="24"/>
          <w:szCs w:val="24"/>
        </w:rPr>
      </w:pPr>
      <w:r w:rsidRPr="00B14599">
        <w:rPr>
          <w:rFonts w:ascii="Times New Roman" w:hAnsi="Times New Roman" w:cs="Times New Roman"/>
          <w:b/>
          <w:sz w:val="24"/>
          <w:szCs w:val="24"/>
        </w:rPr>
        <w:t>A weed is defined as</w:t>
      </w:r>
      <w:r w:rsidRPr="00B14599">
        <w:rPr>
          <w:rFonts w:ascii="Times New Roman" w:hAnsi="Times New Roman" w:cs="Times New Roman"/>
          <w:sz w:val="24"/>
          <w:szCs w:val="24"/>
        </w:rPr>
        <w:t xml:space="preserve">: </w:t>
      </w:r>
      <w:r w:rsidRPr="00B14599">
        <w:rPr>
          <w:rFonts w:ascii="Times New Roman" w:hAnsi="Times New Roman" w:cs="Times New Roman"/>
          <w:i/>
          <w:sz w:val="24"/>
          <w:szCs w:val="24"/>
        </w:rPr>
        <w:t>a plant out of place or an undesirable plant or a plant with negative value or plants</w:t>
      </w:r>
      <w:r w:rsidRPr="00B14599">
        <w:rPr>
          <w:rFonts w:ascii="Times New Roman" w:hAnsi="Times New Roman" w:cs="Times New Roman"/>
          <w:sz w:val="24"/>
          <w:szCs w:val="24"/>
        </w:rPr>
        <w:t xml:space="preserve">, which compete with man for soil. A weed is a plant growing in a place where it is not desired with its substantial negative impacts. </w:t>
      </w:r>
    </w:p>
    <w:p w:rsidR="00DF53F9" w:rsidRPr="00B14599" w:rsidRDefault="00DF53F9" w:rsidP="00B14599">
      <w:pPr>
        <w:pStyle w:val="ListParagraph"/>
        <w:numPr>
          <w:ilvl w:val="0"/>
          <w:numId w:val="2"/>
        </w:numPr>
        <w:spacing w:line="360" w:lineRule="auto"/>
        <w:jc w:val="both"/>
        <w:rPr>
          <w:rFonts w:ascii="Times New Roman" w:hAnsi="Times New Roman" w:cs="Times New Roman"/>
          <w:b/>
          <w:bCs/>
          <w:sz w:val="24"/>
          <w:szCs w:val="24"/>
        </w:rPr>
      </w:pPr>
      <w:r w:rsidRPr="00B14599">
        <w:rPr>
          <w:rFonts w:ascii="Times New Roman" w:hAnsi="Times New Roman" w:cs="Times New Roman"/>
          <w:sz w:val="24"/>
          <w:szCs w:val="24"/>
        </w:rPr>
        <w:t xml:space="preserve">These plants are unwanted, non useful, productive and persistent, competitive, harmful and poisonous. </w:t>
      </w:r>
    </w:p>
    <w:p w:rsidR="00DF53F9" w:rsidRPr="00B14599" w:rsidRDefault="00DF53F9" w:rsidP="00B14599">
      <w:pPr>
        <w:pStyle w:val="ListParagraph"/>
        <w:numPr>
          <w:ilvl w:val="0"/>
          <w:numId w:val="2"/>
        </w:numPr>
        <w:spacing w:line="360" w:lineRule="auto"/>
        <w:jc w:val="both"/>
        <w:rPr>
          <w:rFonts w:ascii="Times New Roman" w:hAnsi="Times New Roman" w:cs="Times New Roman"/>
          <w:b/>
          <w:bCs/>
          <w:sz w:val="24"/>
          <w:szCs w:val="24"/>
        </w:rPr>
      </w:pPr>
      <w:r w:rsidRPr="00B14599">
        <w:rPr>
          <w:rFonts w:ascii="Times New Roman" w:hAnsi="Times New Roman" w:cs="Times New Roman"/>
          <w:sz w:val="24"/>
          <w:szCs w:val="24"/>
        </w:rPr>
        <w:t xml:space="preserve">They interfere with agricultural operation, increase labor and thus add to costs reduce yields and detracts from the comforts of life. </w:t>
      </w:r>
    </w:p>
    <w:p w:rsidR="00DF53F9" w:rsidRPr="00B14599" w:rsidRDefault="00DF53F9" w:rsidP="00B14599">
      <w:pPr>
        <w:pStyle w:val="ListParagraph"/>
        <w:numPr>
          <w:ilvl w:val="0"/>
          <w:numId w:val="2"/>
        </w:numPr>
        <w:spacing w:line="360" w:lineRule="auto"/>
        <w:jc w:val="both"/>
        <w:rPr>
          <w:rFonts w:ascii="Times New Roman" w:hAnsi="Times New Roman" w:cs="Times New Roman"/>
          <w:b/>
          <w:bCs/>
          <w:sz w:val="24"/>
          <w:szCs w:val="24"/>
        </w:rPr>
      </w:pPr>
      <w:r w:rsidRPr="00B14599">
        <w:rPr>
          <w:rFonts w:ascii="Times New Roman" w:hAnsi="Times New Roman" w:cs="Times New Roman"/>
          <w:sz w:val="24"/>
          <w:szCs w:val="24"/>
        </w:rPr>
        <w:t xml:space="preserve">Weeds are plants that thrive best in an environment disturbed by man. </w:t>
      </w:r>
    </w:p>
    <w:p w:rsidR="00DF53F9" w:rsidRPr="00B14599" w:rsidRDefault="00DF53F9" w:rsidP="00B14599">
      <w:pPr>
        <w:pStyle w:val="ListParagraph"/>
        <w:numPr>
          <w:ilvl w:val="0"/>
          <w:numId w:val="2"/>
        </w:numPr>
        <w:spacing w:line="360" w:lineRule="auto"/>
        <w:jc w:val="both"/>
        <w:rPr>
          <w:rFonts w:ascii="Times New Roman" w:hAnsi="Times New Roman" w:cs="Times New Roman"/>
          <w:b/>
          <w:bCs/>
          <w:sz w:val="24"/>
          <w:szCs w:val="24"/>
        </w:rPr>
      </w:pPr>
      <w:r w:rsidRPr="00B14599">
        <w:rPr>
          <w:rFonts w:ascii="Times New Roman" w:hAnsi="Times New Roman" w:cs="Times New Roman"/>
          <w:sz w:val="24"/>
          <w:szCs w:val="24"/>
        </w:rPr>
        <w:t xml:space="preserve">These plants grow in places and at times when we wanted either some other plants to grow or no plants to grow at all. </w:t>
      </w:r>
      <w:r w:rsidRPr="00B14599">
        <w:rPr>
          <w:rFonts w:ascii="Times New Roman" w:hAnsi="Times New Roman" w:cs="Times New Roman"/>
          <w:b/>
          <w:sz w:val="24"/>
          <w:szCs w:val="24"/>
        </w:rPr>
        <w:t xml:space="preserve">In other words, while all weeds are unwanted plants, all unwanted plants may not be weeds. </w:t>
      </w:r>
    </w:p>
    <w:p w:rsidR="00CB03AB" w:rsidRPr="00B14599" w:rsidRDefault="0071297B" w:rsidP="00B14599">
      <w:pPr>
        <w:spacing w:line="360" w:lineRule="auto"/>
        <w:ind w:left="360"/>
        <w:jc w:val="both"/>
        <w:rPr>
          <w:rFonts w:ascii="Times New Roman" w:hAnsi="Times New Roman" w:cs="Times New Roman"/>
          <w:sz w:val="24"/>
          <w:szCs w:val="24"/>
        </w:rPr>
      </w:pPr>
      <w:r w:rsidRPr="00B14599">
        <w:rPr>
          <w:rFonts w:ascii="Times New Roman" w:hAnsi="Times New Roman" w:cs="Times New Roman"/>
          <w:bCs/>
          <w:sz w:val="24"/>
          <w:szCs w:val="24"/>
        </w:rPr>
        <w:t>In</w:t>
      </w:r>
      <w:r w:rsidR="00DF53F9" w:rsidRPr="00B14599">
        <w:rPr>
          <w:rFonts w:ascii="Times New Roman" w:hAnsi="Times New Roman" w:cs="Times New Roman"/>
          <w:bCs/>
          <w:sz w:val="24"/>
          <w:szCs w:val="24"/>
        </w:rPr>
        <w:t xml:space="preserve"> history</w:t>
      </w:r>
      <w:r w:rsidRPr="00B14599">
        <w:rPr>
          <w:rFonts w:ascii="Times New Roman" w:hAnsi="Times New Roman" w:cs="Times New Roman"/>
          <w:bCs/>
          <w:sz w:val="24"/>
          <w:szCs w:val="24"/>
        </w:rPr>
        <w:t>,</w:t>
      </w:r>
      <w:r w:rsidR="00DF53F9" w:rsidRPr="00B14599">
        <w:rPr>
          <w:rFonts w:ascii="Times New Roman" w:hAnsi="Times New Roman" w:cs="Times New Roman"/>
          <w:bCs/>
          <w:sz w:val="24"/>
          <w:szCs w:val="24"/>
        </w:rPr>
        <w:t xml:space="preserve"> man is responsible for weed </w:t>
      </w:r>
      <w:r w:rsidRPr="00B14599">
        <w:rPr>
          <w:rFonts w:ascii="Times New Roman" w:hAnsi="Times New Roman" w:cs="Times New Roman"/>
          <w:bCs/>
          <w:sz w:val="24"/>
          <w:szCs w:val="24"/>
        </w:rPr>
        <w:t>evolution</w:t>
      </w:r>
      <w:r w:rsidR="00154238">
        <w:rPr>
          <w:rFonts w:ascii="Times New Roman" w:hAnsi="Times New Roman" w:cs="Times New Roman"/>
          <w:bCs/>
          <w:sz w:val="24"/>
          <w:szCs w:val="24"/>
        </w:rPr>
        <w:t xml:space="preserve"> </w:t>
      </w:r>
      <w:r w:rsidRPr="00B14599">
        <w:rPr>
          <w:rFonts w:ascii="Times New Roman" w:hAnsi="Times New Roman" w:cs="Times New Roman"/>
          <w:bCs/>
          <w:sz w:val="24"/>
          <w:szCs w:val="24"/>
        </w:rPr>
        <w:t>as</w:t>
      </w:r>
      <w:r w:rsidR="00154238">
        <w:rPr>
          <w:rFonts w:ascii="Times New Roman" w:hAnsi="Times New Roman" w:cs="Times New Roman"/>
          <w:bCs/>
          <w:sz w:val="24"/>
          <w:szCs w:val="24"/>
        </w:rPr>
        <w:t xml:space="preserve"> </w:t>
      </w:r>
      <w:r w:rsidRPr="00B14599">
        <w:rPr>
          <w:rFonts w:ascii="Times New Roman" w:hAnsi="Times New Roman" w:cs="Times New Roman"/>
          <w:bCs/>
          <w:sz w:val="24"/>
          <w:szCs w:val="24"/>
        </w:rPr>
        <w:t xml:space="preserve">for </w:t>
      </w:r>
      <w:r w:rsidR="00DF53F9" w:rsidRPr="00B14599">
        <w:rPr>
          <w:rFonts w:ascii="Times New Roman" w:hAnsi="Times New Roman" w:cs="Times New Roman"/>
          <w:bCs/>
          <w:sz w:val="24"/>
          <w:szCs w:val="24"/>
        </w:rPr>
        <w:t xml:space="preserve">evolution </w:t>
      </w:r>
      <w:r w:rsidRPr="00B14599">
        <w:rPr>
          <w:rFonts w:ascii="Times New Roman" w:hAnsi="Times New Roman" w:cs="Times New Roman"/>
          <w:bCs/>
          <w:sz w:val="24"/>
          <w:szCs w:val="24"/>
        </w:rPr>
        <w:t xml:space="preserve">of crops. </w:t>
      </w:r>
      <w:r w:rsidRPr="00B14599">
        <w:rPr>
          <w:rFonts w:ascii="Times New Roman" w:hAnsi="Times New Roman" w:cs="Times New Roman"/>
          <w:sz w:val="24"/>
          <w:szCs w:val="24"/>
        </w:rPr>
        <w:t xml:space="preserve">They have been there ever since farmer started to cultivate crops about 10,000 BC and undoubtedly recognized as a problem from the beginning. Any plant in the field other than his crop became weed. Most wild relatives of the crop considered as a weed and man used these plants to improve the crop quality, through transfer of the desired characteristics like drought and pest resistance. This is due to weed plants can grow in </w:t>
      </w:r>
      <w:r w:rsidR="001427C3" w:rsidRPr="00B14599">
        <w:rPr>
          <w:rFonts w:ascii="Times New Roman" w:hAnsi="Times New Roman" w:cs="Times New Roman"/>
          <w:sz w:val="24"/>
          <w:szCs w:val="24"/>
        </w:rPr>
        <w:t>adverse</w:t>
      </w:r>
      <w:r w:rsidRPr="00B14599">
        <w:rPr>
          <w:rFonts w:ascii="Times New Roman" w:hAnsi="Times New Roman" w:cs="Times New Roman"/>
          <w:sz w:val="24"/>
          <w:szCs w:val="24"/>
        </w:rPr>
        <w:t xml:space="preserve"> environment. </w:t>
      </w:r>
    </w:p>
    <w:p w:rsidR="00F55E07" w:rsidRPr="00B14599" w:rsidRDefault="00F55E07" w:rsidP="00B14599">
      <w:pPr>
        <w:pStyle w:val="ListParagraph"/>
        <w:numPr>
          <w:ilvl w:val="1"/>
          <w:numId w:val="1"/>
        </w:num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Characteristics of weed</w:t>
      </w:r>
    </w:p>
    <w:p w:rsidR="001427C3" w:rsidRPr="00B14599" w:rsidRDefault="00CB03AB"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Like any crop plants, weeds have their own features by which recognized as wild crops. Knowing the characteristics</w:t>
      </w:r>
      <w:r w:rsidR="001427C3" w:rsidRPr="00B14599">
        <w:rPr>
          <w:rFonts w:ascii="Times New Roman" w:hAnsi="Times New Roman" w:cs="Times New Roman"/>
          <w:sz w:val="24"/>
          <w:szCs w:val="24"/>
        </w:rPr>
        <w:t xml:space="preserve"> of weed plants</w:t>
      </w:r>
      <w:r w:rsidR="00016758">
        <w:rPr>
          <w:rFonts w:ascii="Times New Roman" w:hAnsi="Times New Roman" w:cs="Times New Roman"/>
          <w:sz w:val="24"/>
          <w:szCs w:val="24"/>
        </w:rPr>
        <w:t xml:space="preserve"> </w:t>
      </w:r>
      <w:r w:rsidR="001427C3" w:rsidRPr="00B14599">
        <w:rPr>
          <w:rFonts w:ascii="Times New Roman" w:hAnsi="Times New Roman" w:cs="Times New Roman"/>
          <w:sz w:val="24"/>
          <w:szCs w:val="24"/>
        </w:rPr>
        <w:t>helps us;</w:t>
      </w:r>
    </w:p>
    <w:p w:rsidR="001427C3" w:rsidRPr="00B14599" w:rsidRDefault="001427C3" w:rsidP="00B14599">
      <w:pPr>
        <w:pStyle w:val="ListParagraph"/>
        <w:numPr>
          <w:ilvl w:val="0"/>
          <w:numId w:val="3"/>
        </w:num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To developing suitable control methods by studying their most sensitive growth stages in their life cycle</w:t>
      </w:r>
    </w:p>
    <w:p w:rsidR="001427C3" w:rsidRPr="00B14599" w:rsidRDefault="001427C3" w:rsidP="00B14599">
      <w:pPr>
        <w:pStyle w:val="ListParagraph"/>
        <w:numPr>
          <w:ilvl w:val="0"/>
          <w:numId w:val="3"/>
        </w:num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lastRenderedPageBreak/>
        <w:t xml:space="preserve">To know their adaptations as well extent of loss, which these weeds render to human beings. </w:t>
      </w:r>
    </w:p>
    <w:p w:rsidR="001427C3" w:rsidRPr="00B14599" w:rsidRDefault="001427C3"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Weeds have the following characteristics;</w:t>
      </w:r>
    </w:p>
    <w:p w:rsidR="001427C3" w:rsidRPr="00B14599" w:rsidRDefault="001427C3" w:rsidP="00B14599">
      <w:pPr>
        <w:pStyle w:val="BodyText"/>
        <w:numPr>
          <w:ilvl w:val="0"/>
          <w:numId w:val="4"/>
        </w:numPr>
      </w:pPr>
      <w:r w:rsidRPr="00B14599">
        <w:rPr>
          <w:b/>
        </w:rPr>
        <w:t>Tolerance to adverse climatic conditions</w:t>
      </w:r>
      <w:r w:rsidRPr="00B14599">
        <w:t xml:space="preserve">: Weeds have capacity to thrive under adverse climate conditions under which the crop plant can’t be grown successfully. </w:t>
      </w:r>
      <w:r w:rsidRPr="00B14599">
        <w:rPr>
          <w:i/>
          <w:iCs/>
        </w:rPr>
        <w:t>Calotropis procera</w:t>
      </w:r>
      <w:r w:rsidRPr="00B14599">
        <w:t xml:space="preserve"> and </w:t>
      </w:r>
      <w:r w:rsidRPr="00B14599">
        <w:rPr>
          <w:i/>
          <w:iCs/>
        </w:rPr>
        <w:t>Saccharum spontaneum</w:t>
      </w:r>
      <w:r w:rsidRPr="00B14599">
        <w:t xml:space="preserve"> can tolerate high temperature and limited moisture as well due to thick cuticle and deep roots. </w:t>
      </w:r>
    </w:p>
    <w:p w:rsidR="00E90F80" w:rsidRPr="00B14599" w:rsidRDefault="001427C3" w:rsidP="00B14599">
      <w:pPr>
        <w:pStyle w:val="BodyText"/>
        <w:numPr>
          <w:ilvl w:val="0"/>
          <w:numId w:val="4"/>
        </w:numPr>
      </w:pPr>
      <w:r w:rsidRPr="00B14599">
        <w:rPr>
          <w:b/>
        </w:rPr>
        <w:t>Competitive and aggressive in nature</w:t>
      </w:r>
      <w:r w:rsidRPr="00B14599">
        <w:t>: Weeds can grow near the crop plants and can rob the crop for various inputs. As the weeds and crop plants have the similar requirements for normal growth and development, taller weeds suppress the crop plants. Weeds are quicker in germination, growth and development. The aggressiveness of weed species is associated with its growth habits such as</w:t>
      </w:r>
      <w:r w:rsidR="00E90F80" w:rsidRPr="00B14599">
        <w:t>;</w:t>
      </w:r>
    </w:p>
    <w:p w:rsidR="00FC029F" w:rsidRPr="00B14599" w:rsidRDefault="00E90F80" w:rsidP="00B14599">
      <w:pPr>
        <w:pStyle w:val="BodyText"/>
        <w:numPr>
          <w:ilvl w:val="0"/>
          <w:numId w:val="5"/>
        </w:numPr>
      </w:pPr>
      <w:r w:rsidRPr="00B14599">
        <w:t>T</w:t>
      </w:r>
      <w:r w:rsidR="001427C3" w:rsidRPr="00B14599">
        <w:t xml:space="preserve">all growing, </w:t>
      </w:r>
      <w:r w:rsidR="00FC029F" w:rsidRPr="00B14599">
        <w:t>more</w:t>
      </w:r>
      <w:r w:rsidR="001427C3" w:rsidRPr="00B14599">
        <w:t xml:space="preserve"> leaf area, </w:t>
      </w:r>
      <w:r w:rsidR="00FC029F" w:rsidRPr="00B14599">
        <w:t>r</w:t>
      </w:r>
      <w:r w:rsidR="001427C3" w:rsidRPr="00B14599">
        <w:t xml:space="preserve">apid early growth, </w:t>
      </w:r>
      <w:r w:rsidR="00FC029F" w:rsidRPr="00B14599">
        <w:t>and s</w:t>
      </w:r>
      <w:r w:rsidR="001427C3" w:rsidRPr="00B14599">
        <w:t xml:space="preserve">preading nature and efficient root system. </w:t>
      </w:r>
    </w:p>
    <w:p w:rsidR="001427C3" w:rsidRPr="00B14599" w:rsidRDefault="001427C3" w:rsidP="00B14599">
      <w:pPr>
        <w:pStyle w:val="BodyText"/>
        <w:numPr>
          <w:ilvl w:val="0"/>
          <w:numId w:val="5"/>
        </w:numPr>
      </w:pPr>
      <w:r w:rsidRPr="00B14599">
        <w:t xml:space="preserve">Weeds like </w:t>
      </w:r>
      <w:r w:rsidRPr="00B14599">
        <w:rPr>
          <w:i/>
          <w:iCs/>
        </w:rPr>
        <w:t>Phalaris minor (Asendabo)</w:t>
      </w:r>
      <w:r w:rsidRPr="00B14599">
        <w:t xml:space="preserve">, </w:t>
      </w:r>
      <w:r w:rsidRPr="00B14599">
        <w:rPr>
          <w:i/>
          <w:iCs/>
        </w:rPr>
        <w:t>Avena spp (Gench/Gene, Sinar); Eleusine indica (Akirma); Digitaria sanguinalis( Waria), Cyperus rotundus</w:t>
      </w:r>
      <w:r w:rsidRPr="00B14599">
        <w:t xml:space="preserve">( Engicha)and </w:t>
      </w:r>
      <w:r w:rsidRPr="00B14599">
        <w:rPr>
          <w:i/>
          <w:iCs/>
        </w:rPr>
        <w:t>Cynodon dactylon</w:t>
      </w:r>
      <w:r w:rsidRPr="00B14599">
        <w:t xml:space="preserve">  (Serdo)being aggressive, compete with crops and result in reduction in yield. </w:t>
      </w:r>
    </w:p>
    <w:p w:rsidR="001427C3" w:rsidRPr="00B14599" w:rsidRDefault="001427C3" w:rsidP="00B14599">
      <w:pPr>
        <w:pStyle w:val="BodyText"/>
        <w:numPr>
          <w:ilvl w:val="0"/>
          <w:numId w:val="4"/>
        </w:numPr>
        <w:spacing w:after="0"/>
      </w:pPr>
      <w:r w:rsidRPr="00B14599">
        <w:rPr>
          <w:b/>
        </w:rPr>
        <w:t>Resist control/eradication</w:t>
      </w:r>
      <w:r w:rsidRPr="00B14599">
        <w:t xml:space="preserve">: Weeds due to presence of special structures like spines, thorns hinder their removal from crop. Some weeds like </w:t>
      </w:r>
      <w:r w:rsidRPr="00B14599">
        <w:rPr>
          <w:i/>
          <w:iCs/>
        </w:rPr>
        <w:t>Amaranthusspinosus</w:t>
      </w:r>
      <w:r w:rsidRPr="00B14599">
        <w:t xml:space="preserve"> resist removal due to the spines </w:t>
      </w:r>
      <w:r w:rsidRPr="00B14599">
        <w:rPr>
          <w:iCs/>
        </w:rPr>
        <w:t>perennial w</w:t>
      </w:r>
      <w:r w:rsidRPr="00B14599">
        <w:t xml:space="preserve">eeds like </w:t>
      </w:r>
      <w:r w:rsidRPr="00B14599">
        <w:rPr>
          <w:i/>
          <w:iCs/>
        </w:rPr>
        <w:t>Cynodondactylon</w:t>
      </w:r>
      <w:r w:rsidRPr="00B14599">
        <w:t xml:space="preserve"> and </w:t>
      </w:r>
      <w:r w:rsidRPr="00B14599">
        <w:rPr>
          <w:i/>
          <w:iCs/>
        </w:rPr>
        <w:t>C.nlemfuensis</w:t>
      </w:r>
      <w:r w:rsidRPr="00B14599">
        <w:t xml:space="preserve"> are able to regenerate even from their lost part. Similarly the tubers of </w:t>
      </w:r>
      <w:r w:rsidRPr="00B14599">
        <w:rPr>
          <w:i/>
          <w:iCs/>
        </w:rPr>
        <w:t>Cyperus rotundus</w:t>
      </w:r>
      <w:r w:rsidRPr="00B14599">
        <w:t xml:space="preserve"> can’t be removed with hand hoeing. </w:t>
      </w:r>
    </w:p>
    <w:p w:rsidR="001427C3" w:rsidRPr="00B14599" w:rsidRDefault="001427C3" w:rsidP="00B14599">
      <w:pPr>
        <w:pStyle w:val="BodyText"/>
        <w:numPr>
          <w:ilvl w:val="0"/>
          <w:numId w:val="4"/>
        </w:numPr>
        <w:spacing w:before="240" w:after="0"/>
      </w:pPr>
      <w:r w:rsidRPr="00B14599">
        <w:rPr>
          <w:b/>
        </w:rPr>
        <w:t>Morphological similarity</w:t>
      </w:r>
      <w:r w:rsidRPr="00B14599">
        <w:t xml:space="preserve">: Some weeds resemble with crop due to morphological similarity and it is difficult to identify them in crop e.g. </w:t>
      </w:r>
      <w:r w:rsidRPr="00B14599">
        <w:rPr>
          <w:i/>
          <w:iCs/>
        </w:rPr>
        <w:t>Phalaris minor</w:t>
      </w:r>
      <w:r w:rsidRPr="00B14599">
        <w:t xml:space="preserve"> in wheat. </w:t>
      </w:r>
      <w:r w:rsidRPr="00B14599">
        <w:rPr>
          <w:i/>
          <w:iCs/>
        </w:rPr>
        <w:t>Echinochloacrusgalli and E.colona</w:t>
      </w:r>
      <w:r w:rsidRPr="00B14599">
        <w:t xml:space="preserve"> in rice.</w:t>
      </w:r>
    </w:p>
    <w:p w:rsidR="001427C3" w:rsidRPr="00B14599" w:rsidRDefault="001427C3" w:rsidP="00B14599">
      <w:pPr>
        <w:pStyle w:val="BodyText"/>
        <w:numPr>
          <w:ilvl w:val="0"/>
          <w:numId w:val="4"/>
        </w:numPr>
        <w:spacing w:after="0"/>
      </w:pPr>
      <w:r w:rsidRPr="00B14599">
        <w:rPr>
          <w:b/>
        </w:rPr>
        <w:t>High reproductive capacity</w:t>
      </w:r>
      <w:r w:rsidRPr="00B14599">
        <w:t>: Weeds are prolific in nature and produce large number of seed in a short spell of time. Also weeds deposit large number of seeds in soil seed bank</w:t>
      </w:r>
    </w:p>
    <w:p w:rsidR="001D07C8" w:rsidRPr="00B14599" w:rsidRDefault="001D07C8" w:rsidP="00B14599">
      <w:pPr>
        <w:pStyle w:val="BodyText"/>
        <w:numPr>
          <w:ilvl w:val="0"/>
          <w:numId w:val="4"/>
        </w:numPr>
        <w:spacing w:before="240" w:after="0"/>
      </w:pPr>
      <w:r w:rsidRPr="00B14599">
        <w:rPr>
          <w:b/>
        </w:rPr>
        <w:lastRenderedPageBreak/>
        <w:t>Persistent in nature</w:t>
      </w:r>
      <w:r w:rsidRPr="00B14599">
        <w:t>: “</w:t>
      </w:r>
      <w:r w:rsidRPr="00B14599">
        <w:rPr>
          <w:b/>
          <w:bCs/>
        </w:rPr>
        <w:t>One year seeding is Seven years weeding</w:t>
      </w:r>
      <w:r w:rsidRPr="00B14599">
        <w:rPr>
          <w:bCs/>
        </w:rPr>
        <w:t>.</w:t>
      </w:r>
      <w:r w:rsidRPr="00B14599">
        <w:t xml:space="preserve">”  The power of germination is retained for longer period of time even up to 10-20 years after their burial in the soil. The seeds of </w:t>
      </w:r>
      <w:r w:rsidRPr="00B14599">
        <w:rPr>
          <w:i/>
          <w:iCs/>
        </w:rPr>
        <w:t>C. album</w:t>
      </w:r>
      <w:r w:rsidRPr="00B14599">
        <w:t xml:space="preserve"> can germinate even up to 20-25 years after burial in the soil. Others are </w:t>
      </w:r>
      <w:r w:rsidRPr="00B14599">
        <w:rPr>
          <w:i/>
          <w:iCs/>
        </w:rPr>
        <w:t>Convolvulus arvensis (Filatute/Gashankeye)</w:t>
      </w:r>
      <w:r w:rsidRPr="00B14599">
        <w:t xml:space="preserve"> = 20 years, </w:t>
      </w:r>
      <w:r w:rsidRPr="00B14599">
        <w:rPr>
          <w:i/>
          <w:iCs/>
        </w:rPr>
        <w:t>Phalaris minor</w:t>
      </w:r>
      <w:r w:rsidRPr="00B14599">
        <w:t xml:space="preserve"> (Asendabo)</w:t>
      </w:r>
      <w:r w:rsidRPr="00B14599">
        <w:tab/>
        <w:t xml:space="preserve">= 4 –5 years </w:t>
      </w:r>
    </w:p>
    <w:p w:rsidR="001D07C8" w:rsidRPr="00B14599" w:rsidRDefault="001D07C8" w:rsidP="00B14599">
      <w:pPr>
        <w:pStyle w:val="BodyText"/>
        <w:numPr>
          <w:ilvl w:val="0"/>
          <w:numId w:val="4"/>
        </w:numPr>
        <w:spacing w:after="0"/>
      </w:pPr>
      <w:r w:rsidRPr="00B14599">
        <w:rPr>
          <w:b/>
        </w:rPr>
        <w:t>Early seed setting</w:t>
      </w:r>
      <w:r w:rsidRPr="00B14599">
        <w:t xml:space="preserve">: Like other crop plants weeds are also having the tendency to reproduce. Most of the annual weeds mature earlier to crop plants which </w:t>
      </w:r>
      <w:r w:rsidR="003753A1" w:rsidRPr="00B14599">
        <w:t>favor</w:t>
      </w:r>
      <w:r w:rsidRPr="00B14599">
        <w:t xml:space="preserve"> their continuous appearance in some field/crop year after year. Shattering of </w:t>
      </w:r>
      <w:r w:rsidRPr="00B14599">
        <w:rPr>
          <w:i/>
          <w:iCs/>
        </w:rPr>
        <w:t>P.minor</w:t>
      </w:r>
      <w:r w:rsidRPr="00B14599">
        <w:t xml:space="preserve"> and </w:t>
      </w:r>
      <w:r w:rsidRPr="00B14599">
        <w:rPr>
          <w:i/>
          <w:iCs/>
        </w:rPr>
        <w:t>Avena spp</w:t>
      </w:r>
      <w:r w:rsidRPr="00B14599">
        <w:t xml:space="preserve"> up to 80% takes place before the harvest of wheat. </w:t>
      </w:r>
    </w:p>
    <w:p w:rsidR="001D07C8" w:rsidRPr="00B14599" w:rsidRDefault="001D07C8" w:rsidP="00B14599">
      <w:pPr>
        <w:pStyle w:val="BodyText"/>
        <w:numPr>
          <w:ilvl w:val="0"/>
          <w:numId w:val="4"/>
        </w:numPr>
      </w:pPr>
      <w:r w:rsidRPr="00B14599">
        <w:rPr>
          <w:b/>
        </w:rPr>
        <w:t>Repeated germination in different phases</w:t>
      </w:r>
      <w:r w:rsidRPr="00B14599">
        <w:t>: Weeds appear in crops without being sown or cultivated. These appear in different flushes in the same crops and do not loose association till the harvest of the crop.</w:t>
      </w:r>
    </w:p>
    <w:p w:rsidR="00A27DDF" w:rsidRPr="00B14599" w:rsidRDefault="00A27DDF" w:rsidP="00B14599">
      <w:pPr>
        <w:pStyle w:val="BodyText"/>
        <w:numPr>
          <w:ilvl w:val="0"/>
          <w:numId w:val="4"/>
        </w:numPr>
      </w:pPr>
      <w:r w:rsidRPr="00B14599">
        <w:rPr>
          <w:b/>
        </w:rPr>
        <w:t>Similarity of seed</w:t>
      </w:r>
      <w:r w:rsidRPr="00B14599">
        <w:t xml:space="preserve">: Seeds of </w:t>
      </w:r>
      <w:r w:rsidRPr="00B14599">
        <w:rPr>
          <w:i/>
          <w:iCs/>
        </w:rPr>
        <w:t>Cichoriumintybus</w:t>
      </w:r>
      <w:r w:rsidRPr="00B14599">
        <w:t xml:space="preserve"> are morphologically similar to </w:t>
      </w:r>
      <w:r w:rsidRPr="00B14599">
        <w:rPr>
          <w:i/>
          <w:iCs/>
        </w:rPr>
        <w:t>Trifoliumalexandrium</w:t>
      </w:r>
      <w:r w:rsidRPr="00B14599">
        <w:t xml:space="preserve">. Seeds of, </w:t>
      </w:r>
      <w:r w:rsidRPr="00B14599">
        <w:rPr>
          <w:i/>
          <w:iCs/>
        </w:rPr>
        <w:t>Avena spp</w:t>
      </w:r>
      <w:r w:rsidRPr="00B14599">
        <w:t xml:space="preserve"> are of the same size as that of wheat.</w:t>
      </w:r>
    </w:p>
    <w:p w:rsidR="001D07C8" w:rsidRPr="00B14599" w:rsidRDefault="001D07C8" w:rsidP="00B14599">
      <w:pPr>
        <w:pStyle w:val="BodyText"/>
        <w:numPr>
          <w:ilvl w:val="0"/>
          <w:numId w:val="4"/>
        </w:numPr>
        <w:spacing w:after="0"/>
      </w:pPr>
      <w:r w:rsidRPr="00B14599">
        <w:rPr>
          <w:b/>
        </w:rPr>
        <w:t>Deep root system</w:t>
      </w:r>
      <w:r w:rsidRPr="00B14599">
        <w:t xml:space="preserve">: Perennial weeds have deep root system which is usually below the plough layer and thus becomes very difficult to remove/control till all the vegetative parts of these perennial species through mechanical means are removed. Roots of </w:t>
      </w:r>
      <w:r w:rsidRPr="00B14599">
        <w:rPr>
          <w:i/>
          <w:iCs/>
        </w:rPr>
        <w:t>Convolvulus arvensis</w:t>
      </w:r>
      <w:r w:rsidRPr="00B14599">
        <w:t xml:space="preserve"> may go up to 6 m -deep. </w:t>
      </w:r>
    </w:p>
    <w:p w:rsidR="001427C3" w:rsidRPr="004A398D" w:rsidRDefault="00D5373F" w:rsidP="00B14599">
      <w:pPr>
        <w:pStyle w:val="ListParagraph"/>
        <w:numPr>
          <w:ilvl w:val="1"/>
          <w:numId w:val="1"/>
        </w:numPr>
        <w:spacing w:line="360" w:lineRule="auto"/>
        <w:jc w:val="both"/>
        <w:rPr>
          <w:rFonts w:ascii="Times New Roman" w:hAnsi="Times New Roman" w:cs="Times New Roman"/>
          <w:b/>
          <w:sz w:val="24"/>
          <w:szCs w:val="24"/>
        </w:rPr>
      </w:pPr>
      <w:r w:rsidRPr="004A398D">
        <w:rPr>
          <w:rFonts w:ascii="Times New Roman" w:hAnsi="Times New Roman" w:cs="Times New Roman"/>
          <w:b/>
          <w:sz w:val="24"/>
          <w:szCs w:val="24"/>
        </w:rPr>
        <w:t xml:space="preserve">Harmful and beneficial effect of weed </w:t>
      </w:r>
    </w:p>
    <w:p w:rsidR="00D5373F" w:rsidRPr="00B14599" w:rsidRDefault="00824450" w:rsidP="00B14599">
      <w:pPr>
        <w:pStyle w:val="ListParagraph"/>
        <w:spacing w:line="360" w:lineRule="auto"/>
        <w:ind w:left="0"/>
        <w:jc w:val="both"/>
        <w:rPr>
          <w:rFonts w:ascii="Times New Roman" w:hAnsi="Times New Roman" w:cs="Times New Roman"/>
          <w:sz w:val="24"/>
          <w:szCs w:val="24"/>
        </w:rPr>
      </w:pPr>
      <w:r w:rsidRPr="00B14599">
        <w:rPr>
          <w:rFonts w:ascii="Times New Roman" w:hAnsi="Times New Roman" w:cs="Times New Roman"/>
          <w:sz w:val="24"/>
          <w:szCs w:val="24"/>
        </w:rPr>
        <w:t xml:space="preserve">Weeds are a major factor for a quality of life of livelihoods, especially for women and children in sub-Saharan Africa; it makes their life miserable.  Farmers in Ethiopia commonly lost about 40% of yield </w:t>
      </w:r>
      <w:r w:rsidR="00B643D4" w:rsidRPr="00B14599">
        <w:rPr>
          <w:rFonts w:ascii="Times New Roman" w:hAnsi="Times New Roman" w:cs="Times New Roman"/>
          <w:sz w:val="24"/>
          <w:szCs w:val="24"/>
        </w:rPr>
        <w:t xml:space="preserve">due to </w:t>
      </w:r>
      <w:r w:rsidR="007E13A1" w:rsidRPr="00B14599">
        <w:rPr>
          <w:rFonts w:ascii="Times New Roman" w:hAnsi="Times New Roman" w:cs="Times New Roman"/>
          <w:sz w:val="24"/>
          <w:szCs w:val="24"/>
        </w:rPr>
        <w:t>weed infestation</w:t>
      </w:r>
      <w:r w:rsidRPr="00B14599">
        <w:rPr>
          <w:rFonts w:ascii="Times New Roman" w:hAnsi="Times New Roman" w:cs="Times New Roman"/>
          <w:sz w:val="24"/>
          <w:szCs w:val="24"/>
        </w:rPr>
        <w:t xml:space="preserve">. </w:t>
      </w:r>
    </w:p>
    <w:p w:rsidR="00F0723F" w:rsidRPr="00B14599" w:rsidRDefault="00F0723F" w:rsidP="00B14599">
      <w:pPr>
        <w:pStyle w:val="ListParagraph"/>
        <w:spacing w:line="360" w:lineRule="auto"/>
        <w:ind w:left="0"/>
        <w:jc w:val="both"/>
        <w:rPr>
          <w:rFonts w:ascii="Times New Roman" w:hAnsi="Times New Roman" w:cs="Times New Roman"/>
          <w:sz w:val="24"/>
          <w:szCs w:val="24"/>
        </w:rPr>
      </w:pPr>
      <w:r w:rsidRPr="00B14599">
        <w:rPr>
          <w:rFonts w:ascii="Times New Roman" w:hAnsi="Times New Roman" w:cs="Times New Roman"/>
          <w:sz w:val="24"/>
          <w:szCs w:val="24"/>
        </w:rPr>
        <w:t xml:space="preserve">The crop loss </w:t>
      </w:r>
      <w:r w:rsidR="007F49C7" w:rsidRPr="00B14599">
        <w:rPr>
          <w:rFonts w:ascii="Times New Roman" w:hAnsi="Times New Roman" w:cs="Times New Roman"/>
          <w:sz w:val="24"/>
          <w:szCs w:val="24"/>
        </w:rPr>
        <w:t xml:space="preserve">may vary </w:t>
      </w:r>
      <w:r w:rsidRPr="00B14599">
        <w:rPr>
          <w:rFonts w:ascii="Times New Roman" w:hAnsi="Times New Roman" w:cs="Times New Roman"/>
          <w:sz w:val="24"/>
          <w:szCs w:val="24"/>
        </w:rPr>
        <w:t>due to weed depends on;</w:t>
      </w:r>
    </w:p>
    <w:p w:rsidR="00B643D4" w:rsidRPr="00B14599" w:rsidRDefault="00B643D4" w:rsidP="00B14599">
      <w:pPr>
        <w:pStyle w:val="ListParagraph"/>
        <w:numPr>
          <w:ilvl w:val="0"/>
          <w:numId w:val="6"/>
        </w:numPr>
        <w:spacing w:line="360" w:lineRule="auto"/>
        <w:jc w:val="both"/>
        <w:rPr>
          <w:rFonts w:ascii="Times New Roman" w:eastAsiaTheme="majorEastAsia" w:hAnsi="Times New Roman" w:cs="Times New Roman"/>
          <w:sz w:val="24"/>
          <w:szCs w:val="24"/>
        </w:rPr>
      </w:pPr>
      <w:r w:rsidRPr="00B14599">
        <w:rPr>
          <w:rFonts w:ascii="Times New Roman" w:eastAsiaTheme="majorEastAsia" w:hAnsi="Times New Roman" w:cs="Times New Roman"/>
          <w:sz w:val="24"/>
          <w:szCs w:val="24"/>
        </w:rPr>
        <w:t xml:space="preserve">Type of weed </w:t>
      </w:r>
    </w:p>
    <w:p w:rsidR="00B643D4" w:rsidRPr="00B14599" w:rsidRDefault="00B643D4" w:rsidP="00B14599">
      <w:pPr>
        <w:pStyle w:val="ListParagraph"/>
        <w:numPr>
          <w:ilvl w:val="0"/>
          <w:numId w:val="6"/>
        </w:numPr>
        <w:spacing w:line="360" w:lineRule="auto"/>
        <w:jc w:val="both"/>
        <w:rPr>
          <w:rFonts w:ascii="Times New Roman" w:eastAsiaTheme="majorEastAsia" w:hAnsi="Times New Roman" w:cs="Times New Roman"/>
          <w:sz w:val="24"/>
          <w:szCs w:val="24"/>
        </w:rPr>
      </w:pPr>
      <w:r w:rsidRPr="00B14599">
        <w:rPr>
          <w:rFonts w:ascii="Times New Roman" w:eastAsiaTheme="majorEastAsia" w:hAnsi="Times New Roman" w:cs="Times New Roman"/>
          <w:sz w:val="24"/>
          <w:szCs w:val="24"/>
        </w:rPr>
        <w:t xml:space="preserve">Severity of Infestation </w:t>
      </w:r>
      <w:r w:rsidR="008A6593" w:rsidRPr="00B14599">
        <w:rPr>
          <w:rFonts w:ascii="Times New Roman" w:eastAsiaTheme="majorEastAsia" w:hAnsi="Times New Roman" w:cs="Times New Roman"/>
          <w:sz w:val="24"/>
          <w:szCs w:val="24"/>
        </w:rPr>
        <w:t>and d</w:t>
      </w:r>
      <w:r w:rsidRPr="00B14599">
        <w:rPr>
          <w:rFonts w:ascii="Times New Roman" w:eastAsiaTheme="majorEastAsia" w:hAnsi="Times New Roman" w:cs="Times New Roman"/>
          <w:sz w:val="24"/>
          <w:szCs w:val="24"/>
        </w:rPr>
        <w:t xml:space="preserve">uration of infestation </w:t>
      </w:r>
    </w:p>
    <w:p w:rsidR="00B643D4" w:rsidRPr="00B14599" w:rsidRDefault="00B643D4" w:rsidP="00B14599">
      <w:pPr>
        <w:pStyle w:val="ListParagraph"/>
        <w:numPr>
          <w:ilvl w:val="0"/>
          <w:numId w:val="6"/>
        </w:numPr>
        <w:spacing w:line="360" w:lineRule="auto"/>
        <w:jc w:val="both"/>
        <w:rPr>
          <w:rFonts w:ascii="Times New Roman" w:eastAsiaTheme="majorEastAsia" w:hAnsi="Times New Roman" w:cs="Times New Roman"/>
          <w:sz w:val="24"/>
          <w:szCs w:val="24"/>
        </w:rPr>
      </w:pPr>
      <w:r w:rsidRPr="00B14599">
        <w:rPr>
          <w:rFonts w:ascii="Times New Roman" w:eastAsiaTheme="majorEastAsia" w:hAnsi="Times New Roman" w:cs="Times New Roman"/>
          <w:sz w:val="24"/>
          <w:szCs w:val="24"/>
        </w:rPr>
        <w:t xml:space="preserve">Competitive ability of the crop </w:t>
      </w:r>
    </w:p>
    <w:p w:rsidR="00B643D4" w:rsidRPr="00B14599" w:rsidRDefault="00B643D4" w:rsidP="00B14599">
      <w:pPr>
        <w:pStyle w:val="ListParagraph"/>
        <w:numPr>
          <w:ilvl w:val="0"/>
          <w:numId w:val="6"/>
        </w:numPr>
        <w:spacing w:line="360" w:lineRule="auto"/>
        <w:jc w:val="both"/>
        <w:rPr>
          <w:rFonts w:ascii="Times New Roman" w:eastAsiaTheme="majorEastAsia" w:hAnsi="Times New Roman" w:cs="Times New Roman"/>
          <w:sz w:val="24"/>
          <w:szCs w:val="24"/>
        </w:rPr>
      </w:pPr>
      <w:r w:rsidRPr="00B14599">
        <w:rPr>
          <w:rFonts w:ascii="Times New Roman" w:eastAsiaTheme="majorEastAsia" w:hAnsi="Times New Roman" w:cs="Times New Roman"/>
          <w:sz w:val="24"/>
          <w:szCs w:val="24"/>
        </w:rPr>
        <w:t xml:space="preserve">Climatic conditions </w:t>
      </w:r>
    </w:p>
    <w:p w:rsidR="00F0723F" w:rsidRPr="00B14599" w:rsidRDefault="00B643D4" w:rsidP="00B14599">
      <w:pPr>
        <w:pStyle w:val="ListParagraph"/>
        <w:numPr>
          <w:ilvl w:val="2"/>
          <w:numId w:val="1"/>
        </w:numPr>
        <w:spacing w:line="360" w:lineRule="auto"/>
        <w:jc w:val="both"/>
        <w:rPr>
          <w:rFonts w:ascii="Times New Roman" w:hAnsi="Times New Roman" w:cs="Times New Roman"/>
          <w:b/>
          <w:sz w:val="24"/>
          <w:szCs w:val="24"/>
        </w:rPr>
      </w:pPr>
      <w:r w:rsidRPr="00B14599">
        <w:rPr>
          <w:rFonts w:ascii="Times New Roman" w:hAnsi="Times New Roman" w:cs="Times New Roman"/>
          <w:b/>
          <w:sz w:val="24"/>
          <w:szCs w:val="24"/>
        </w:rPr>
        <w:t>Harmful effects of weeds;</w:t>
      </w:r>
    </w:p>
    <w:p w:rsidR="007F456F" w:rsidRPr="00B14599" w:rsidRDefault="00B643D4" w:rsidP="00B14599">
      <w:pPr>
        <w:pStyle w:val="ListParagraph"/>
        <w:numPr>
          <w:ilvl w:val="0"/>
          <w:numId w:val="10"/>
        </w:num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Yield loss</w:t>
      </w:r>
      <w:r w:rsidR="008D02B0" w:rsidRPr="00B14599">
        <w:rPr>
          <w:rFonts w:ascii="Times New Roman" w:hAnsi="Times New Roman" w:cs="Times New Roman"/>
          <w:sz w:val="24"/>
          <w:szCs w:val="24"/>
        </w:rPr>
        <w:t>, less efficient use of land</w:t>
      </w:r>
    </w:p>
    <w:p w:rsidR="00E6071F" w:rsidRPr="00B14599" w:rsidRDefault="007F456F" w:rsidP="00B14599">
      <w:pPr>
        <w:spacing w:before="240" w:line="360" w:lineRule="auto"/>
        <w:jc w:val="both"/>
        <w:rPr>
          <w:rFonts w:ascii="Times New Roman" w:hAnsi="Times New Roman" w:cs="Times New Roman"/>
          <w:sz w:val="24"/>
          <w:szCs w:val="24"/>
        </w:rPr>
      </w:pPr>
      <w:r w:rsidRPr="00B14599">
        <w:rPr>
          <w:rFonts w:ascii="Times New Roman" w:hAnsi="Times New Roman" w:cs="Times New Roman"/>
          <w:sz w:val="24"/>
          <w:szCs w:val="24"/>
        </w:rPr>
        <w:lastRenderedPageBreak/>
        <w:t xml:space="preserve">Yields frequently reduced by weeds competing with vegetables and other crops for water, nutrients, and light. </w:t>
      </w:r>
      <w:r w:rsidR="008274D4" w:rsidRPr="00B14599">
        <w:rPr>
          <w:rFonts w:ascii="Times New Roman" w:hAnsi="Times New Roman" w:cs="Times New Roman"/>
          <w:sz w:val="24"/>
          <w:szCs w:val="24"/>
        </w:rPr>
        <w:t xml:space="preserve">Also weeds provide shelter to many insect pest and disease during off-season which migrate to main crops and cause heavy damage. It is estimated that on an average weeds cause yield losses up to 25% </w:t>
      </w:r>
      <w:r w:rsidR="007E13A1" w:rsidRPr="00B14599">
        <w:rPr>
          <w:rFonts w:ascii="Times New Roman" w:hAnsi="Times New Roman" w:cs="Times New Roman"/>
          <w:sz w:val="24"/>
          <w:szCs w:val="24"/>
        </w:rPr>
        <w:t>worldwide. The</w:t>
      </w:r>
      <w:r w:rsidRPr="00B14599">
        <w:rPr>
          <w:rFonts w:ascii="Times New Roman" w:hAnsi="Times New Roman" w:cs="Times New Roman"/>
          <w:sz w:val="24"/>
          <w:szCs w:val="24"/>
        </w:rPr>
        <w:t xml:space="preserve"> </w:t>
      </w:r>
      <w:r w:rsidR="008274D4" w:rsidRPr="00B14599">
        <w:rPr>
          <w:rFonts w:ascii="Times New Roman" w:hAnsi="Times New Roman" w:cs="Times New Roman"/>
          <w:sz w:val="24"/>
          <w:szCs w:val="24"/>
        </w:rPr>
        <w:t>presence of high population;</w:t>
      </w:r>
    </w:p>
    <w:p w:rsidR="00E6071F" w:rsidRPr="00B14599" w:rsidRDefault="007E13A1" w:rsidP="00B14599">
      <w:pPr>
        <w:pStyle w:val="ListParagraph"/>
        <w:numPr>
          <w:ilvl w:val="0"/>
          <w:numId w:val="7"/>
        </w:numPr>
        <w:spacing w:line="360" w:lineRule="auto"/>
        <w:ind w:left="720"/>
        <w:jc w:val="both"/>
        <w:rPr>
          <w:rFonts w:ascii="Times New Roman" w:hAnsi="Times New Roman" w:cs="Times New Roman"/>
          <w:sz w:val="24"/>
          <w:szCs w:val="24"/>
        </w:rPr>
      </w:pPr>
      <w:r w:rsidRPr="00B14599">
        <w:rPr>
          <w:rFonts w:ascii="Times New Roman" w:hAnsi="Times New Roman" w:cs="Times New Roman"/>
          <w:sz w:val="24"/>
          <w:szCs w:val="24"/>
        </w:rPr>
        <w:t>Limit crop</w:t>
      </w:r>
      <w:r w:rsidR="007F456F" w:rsidRPr="00B14599">
        <w:rPr>
          <w:rFonts w:ascii="Times New Roman" w:hAnsi="Times New Roman" w:cs="Times New Roman"/>
          <w:sz w:val="24"/>
          <w:szCs w:val="24"/>
        </w:rPr>
        <w:t xml:space="preserve"> choice</w:t>
      </w:r>
      <w:r w:rsidR="00E6071F" w:rsidRPr="00B14599">
        <w:rPr>
          <w:rFonts w:ascii="Times New Roman" w:hAnsi="Times New Roman" w:cs="Times New Roman"/>
          <w:sz w:val="24"/>
          <w:szCs w:val="24"/>
        </w:rPr>
        <w:t xml:space="preserve"> because of m</w:t>
      </w:r>
      <w:r w:rsidR="007F456F" w:rsidRPr="00B14599">
        <w:rPr>
          <w:rFonts w:ascii="Times New Roman" w:hAnsi="Times New Roman" w:cs="Times New Roman"/>
          <w:sz w:val="24"/>
          <w:szCs w:val="24"/>
        </w:rPr>
        <w:t xml:space="preserve">ost </w:t>
      </w:r>
      <w:r w:rsidR="00E6071F" w:rsidRPr="00B14599">
        <w:rPr>
          <w:rFonts w:ascii="Times New Roman" w:hAnsi="Times New Roman" w:cs="Times New Roman"/>
          <w:sz w:val="24"/>
          <w:szCs w:val="24"/>
        </w:rPr>
        <w:t>horticultural</w:t>
      </w:r>
      <w:r w:rsidR="007F456F" w:rsidRPr="00B14599">
        <w:rPr>
          <w:rFonts w:ascii="Times New Roman" w:hAnsi="Times New Roman" w:cs="Times New Roman"/>
          <w:sz w:val="24"/>
          <w:szCs w:val="24"/>
        </w:rPr>
        <w:t xml:space="preserve"> crops will not compete effectively against heavy weed growth.</w:t>
      </w:r>
    </w:p>
    <w:p w:rsidR="00E6071F" w:rsidRPr="00B14599" w:rsidRDefault="007F456F" w:rsidP="00B14599">
      <w:pPr>
        <w:pStyle w:val="ListParagraph"/>
        <w:numPr>
          <w:ilvl w:val="0"/>
          <w:numId w:val="7"/>
        </w:numPr>
        <w:spacing w:line="360" w:lineRule="auto"/>
        <w:ind w:left="720"/>
        <w:jc w:val="both"/>
        <w:rPr>
          <w:rFonts w:ascii="Times New Roman" w:hAnsi="Times New Roman" w:cs="Times New Roman"/>
          <w:sz w:val="24"/>
          <w:szCs w:val="24"/>
        </w:rPr>
      </w:pPr>
      <w:r w:rsidRPr="00B14599">
        <w:rPr>
          <w:rFonts w:ascii="Times New Roman" w:hAnsi="Times New Roman" w:cs="Times New Roman"/>
          <w:sz w:val="24"/>
          <w:szCs w:val="24"/>
        </w:rPr>
        <w:t>Harvestin</w:t>
      </w:r>
      <w:r w:rsidR="00E6071F" w:rsidRPr="00B14599">
        <w:rPr>
          <w:rFonts w:ascii="Times New Roman" w:hAnsi="Times New Roman" w:cs="Times New Roman"/>
          <w:sz w:val="24"/>
          <w:szCs w:val="24"/>
        </w:rPr>
        <w:t xml:space="preserve">g costs are commonly increased, </w:t>
      </w:r>
      <w:r w:rsidRPr="00B14599">
        <w:rPr>
          <w:rFonts w:ascii="Times New Roman" w:hAnsi="Times New Roman" w:cs="Times New Roman"/>
          <w:sz w:val="24"/>
          <w:szCs w:val="24"/>
        </w:rPr>
        <w:t>Mechanical harvesting may be impossible.</w:t>
      </w:r>
    </w:p>
    <w:p w:rsidR="00E6071F" w:rsidRPr="00B14599" w:rsidRDefault="007F456F" w:rsidP="00B14599">
      <w:pPr>
        <w:pStyle w:val="ListParagraph"/>
        <w:numPr>
          <w:ilvl w:val="0"/>
          <w:numId w:val="7"/>
        </w:numPr>
        <w:spacing w:line="360" w:lineRule="auto"/>
        <w:ind w:left="720"/>
        <w:jc w:val="both"/>
        <w:rPr>
          <w:rFonts w:ascii="Times New Roman" w:hAnsi="Times New Roman" w:cs="Times New Roman"/>
          <w:sz w:val="24"/>
          <w:szCs w:val="24"/>
        </w:rPr>
      </w:pPr>
      <w:r w:rsidRPr="00B14599">
        <w:rPr>
          <w:rFonts w:ascii="Times New Roman" w:hAnsi="Times New Roman" w:cs="Times New Roman"/>
          <w:sz w:val="24"/>
          <w:szCs w:val="24"/>
        </w:rPr>
        <w:t xml:space="preserve">Root and crop damage may result from cultivation designed to control weeds. </w:t>
      </w:r>
    </w:p>
    <w:p w:rsidR="008274D4" w:rsidRPr="00B14599" w:rsidRDefault="007F456F" w:rsidP="00B14599">
      <w:pPr>
        <w:pStyle w:val="ListParagraph"/>
        <w:numPr>
          <w:ilvl w:val="0"/>
          <w:numId w:val="7"/>
        </w:numPr>
        <w:spacing w:line="360" w:lineRule="auto"/>
        <w:ind w:left="720"/>
        <w:jc w:val="both"/>
        <w:rPr>
          <w:rFonts w:ascii="Times New Roman" w:hAnsi="Times New Roman" w:cs="Times New Roman"/>
          <w:sz w:val="24"/>
          <w:szCs w:val="24"/>
        </w:rPr>
      </w:pPr>
      <w:r w:rsidRPr="00B14599">
        <w:rPr>
          <w:rFonts w:ascii="Times New Roman" w:hAnsi="Times New Roman" w:cs="Times New Roman"/>
          <w:sz w:val="24"/>
          <w:szCs w:val="24"/>
        </w:rPr>
        <w:t>Soil structure may be destroyed by repeated cultivation, especially if the soil is wet.</w:t>
      </w:r>
    </w:p>
    <w:p w:rsidR="00A16EB5" w:rsidRPr="00B14599" w:rsidRDefault="00A16EB5" w:rsidP="00B14599">
      <w:pPr>
        <w:pStyle w:val="ListParagraph"/>
        <w:numPr>
          <w:ilvl w:val="0"/>
          <w:numId w:val="10"/>
        </w:num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Added costs from losses due to insects and disease </w:t>
      </w:r>
    </w:p>
    <w:p w:rsidR="009D7D71" w:rsidRPr="00B14599" w:rsidRDefault="00B643D4" w:rsidP="00B14599">
      <w:pPr>
        <w:pStyle w:val="ListParagraph"/>
        <w:numPr>
          <w:ilvl w:val="0"/>
          <w:numId w:val="10"/>
        </w:num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Erosion of crop quality</w:t>
      </w:r>
    </w:p>
    <w:p w:rsidR="00D20480" w:rsidRPr="00B14599" w:rsidRDefault="00D20480"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All types of vegetables and other crop products may be reduced in quality, rendering them less marketable. Weeds can cause vegetables to be spindly, poorly developed and colored “leafy crops;” root crops can become poorly formed; fruits (tomatoes, peppers, beans) undersized, low quality, and poorly shaped; and, foreign matter originating from weeds occurring in crop products are a few examples.</w:t>
      </w:r>
    </w:p>
    <w:p w:rsidR="00221D53" w:rsidRPr="00B14599" w:rsidRDefault="00555F4C" w:rsidP="00B14599">
      <w:pPr>
        <w:pStyle w:val="ListParagraph"/>
        <w:numPr>
          <w:ilvl w:val="0"/>
          <w:numId w:val="10"/>
        </w:num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More problems in water management </w:t>
      </w:r>
    </w:p>
    <w:p w:rsidR="00221D53" w:rsidRPr="00B14599" w:rsidRDefault="00221D53" w:rsidP="00B14599">
      <w:pPr>
        <w:pStyle w:val="ListParagraph"/>
        <w:numPr>
          <w:ilvl w:val="0"/>
          <w:numId w:val="8"/>
        </w:numPr>
        <w:spacing w:before="100" w:beforeAutospacing="1" w:after="100" w:afterAutospacing="1" w:line="360" w:lineRule="auto"/>
        <w:jc w:val="both"/>
        <w:rPr>
          <w:rFonts w:ascii="Times New Roman" w:hAnsi="Times New Roman" w:cs="Times New Roman"/>
          <w:sz w:val="24"/>
          <w:szCs w:val="24"/>
        </w:rPr>
      </w:pPr>
      <w:r w:rsidRPr="00B14599">
        <w:rPr>
          <w:rFonts w:ascii="Times New Roman" w:hAnsi="Times New Roman" w:cs="Times New Roman"/>
          <w:sz w:val="24"/>
          <w:szCs w:val="24"/>
        </w:rPr>
        <w:t>Weeds are becoming increasingly important in irrigation and drainage systems. Weeds also pose a problem by reducing the efficiency of water delivery and drainage systems.</w:t>
      </w:r>
    </w:p>
    <w:p w:rsidR="00221D53" w:rsidRPr="00B14599" w:rsidRDefault="00221D53" w:rsidP="00B14599">
      <w:pPr>
        <w:pStyle w:val="ListParagraph"/>
        <w:numPr>
          <w:ilvl w:val="0"/>
          <w:numId w:val="8"/>
        </w:numPr>
        <w:spacing w:before="100" w:beforeAutospacing="1" w:after="100" w:afterAutospacing="1" w:line="360" w:lineRule="auto"/>
        <w:jc w:val="both"/>
        <w:rPr>
          <w:rFonts w:ascii="Times New Roman" w:hAnsi="Times New Roman" w:cs="Times New Roman"/>
          <w:sz w:val="24"/>
          <w:szCs w:val="24"/>
        </w:rPr>
      </w:pPr>
      <w:r w:rsidRPr="00B14599">
        <w:rPr>
          <w:rFonts w:ascii="Times New Roman" w:hAnsi="Times New Roman" w:cs="Times New Roman"/>
          <w:sz w:val="24"/>
          <w:szCs w:val="24"/>
        </w:rPr>
        <w:t>Less Human Efficiency</w:t>
      </w:r>
    </w:p>
    <w:p w:rsidR="00221D53" w:rsidRPr="00B14599" w:rsidRDefault="00221D53" w:rsidP="00B14599">
      <w:pPr>
        <w:pStyle w:val="ListParagraph"/>
        <w:numPr>
          <w:ilvl w:val="0"/>
          <w:numId w:val="8"/>
        </w:numPr>
        <w:spacing w:before="100" w:beforeAutospacing="1" w:after="100" w:afterAutospacing="1" w:line="360" w:lineRule="auto"/>
        <w:jc w:val="both"/>
        <w:rPr>
          <w:rFonts w:ascii="Times New Roman" w:hAnsi="Times New Roman" w:cs="Times New Roman"/>
          <w:sz w:val="24"/>
          <w:szCs w:val="24"/>
        </w:rPr>
      </w:pPr>
      <w:r w:rsidRPr="00B14599">
        <w:rPr>
          <w:rFonts w:ascii="Times New Roman" w:hAnsi="Times New Roman" w:cs="Times New Roman"/>
          <w:sz w:val="24"/>
          <w:szCs w:val="24"/>
        </w:rPr>
        <w:t>Weed control involves a large portion of the effort required of a vegetable farmer to produce a crop. Weeds interfere with harvest operations making them less efficient. This effort and expense directly influences the cost of crop production and thus, the cost of food at the retail level.</w:t>
      </w:r>
    </w:p>
    <w:p w:rsidR="00B643D4" w:rsidRPr="00B14599" w:rsidRDefault="00B643D4" w:rsidP="00B14599">
      <w:pPr>
        <w:pStyle w:val="ListParagraph"/>
        <w:numPr>
          <w:ilvl w:val="0"/>
          <w:numId w:val="10"/>
        </w:num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Human health</w:t>
      </w:r>
    </w:p>
    <w:p w:rsidR="0039358C" w:rsidRPr="00B14599" w:rsidRDefault="00B643D4" w:rsidP="00B14599">
      <w:pPr>
        <w:pStyle w:val="ListParagraph"/>
        <w:numPr>
          <w:ilvl w:val="0"/>
          <w:numId w:val="10"/>
        </w:num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Forest and pasture lands</w:t>
      </w:r>
      <w:r w:rsidR="00221D53" w:rsidRPr="00B14599">
        <w:rPr>
          <w:rFonts w:ascii="Times New Roman" w:hAnsi="Times New Roman" w:cs="Times New Roman"/>
          <w:sz w:val="24"/>
          <w:szCs w:val="24"/>
        </w:rPr>
        <w:t xml:space="preserve">: </w:t>
      </w:r>
      <w:r w:rsidR="00221D53" w:rsidRPr="00B14599">
        <w:rPr>
          <w:rFonts w:ascii="Times New Roman" w:hAnsi="Times New Roman" w:cs="Times New Roman"/>
          <w:i/>
          <w:sz w:val="24"/>
          <w:szCs w:val="24"/>
        </w:rPr>
        <w:t>Lantana</w:t>
      </w:r>
      <w:r w:rsidR="00221D53" w:rsidRPr="00B14599">
        <w:rPr>
          <w:rFonts w:ascii="Times New Roman" w:hAnsi="Times New Roman" w:cs="Times New Roman"/>
          <w:sz w:val="24"/>
          <w:szCs w:val="24"/>
        </w:rPr>
        <w:t xml:space="preserve"> makes forest and pasture lands useless </w:t>
      </w:r>
      <w:r w:rsidR="00221D53" w:rsidRPr="00B14599">
        <w:rPr>
          <w:rFonts w:ascii="Times New Roman" w:hAnsi="Times New Roman" w:cs="Times New Roman"/>
          <w:i/>
          <w:iCs/>
          <w:sz w:val="24"/>
          <w:szCs w:val="24"/>
        </w:rPr>
        <w:t>Parthenium</w:t>
      </w:r>
      <w:r w:rsidR="00221D53" w:rsidRPr="00B14599">
        <w:rPr>
          <w:rFonts w:ascii="Times New Roman" w:hAnsi="Times New Roman" w:cs="Times New Roman"/>
          <w:sz w:val="24"/>
          <w:szCs w:val="24"/>
        </w:rPr>
        <w:t xml:space="preserve"> has invaded crop lands, pasture areas. Weed free buffer strips are essential to prevent forest fires.</w:t>
      </w:r>
    </w:p>
    <w:p w:rsidR="00623BF4" w:rsidRPr="007E13A1" w:rsidRDefault="00F55E07" w:rsidP="00B14599">
      <w:pPr>
        <w:pStyle w:val="ListParagraph"/>
        <w:numPr>
          <w:ilvl w:val="2"/>
          <w:numId w:val="1"/>
        </w:numPr>
        <w:spacing w:line="360" w:lineRule="auto"/>
        <w:jc w:val="both"/>
        <w:rPr>
          <w:rFonts w:ascii="Times New Roman" w:hAnsi="Times New Roman" w:cs="Times New Roman"/>
          <w:b/>
          <w:sz w:val="24"/>
          <w:szCs w:val="24"/>
        </w:rPr>
      </w:pPr>
      <w:r w:rsidRPr="007E13A1">
        <w:rPr>
          <w:rFonts w:ascii="Times New Roman" w:hAnsi="Times New Roman" w:cs="Times New Roman"/>
          <w:b/>
          <w:sz w:val="24"/>
          <w:szCs w:val="24"/>
        </w:rPr>
        <w:t>Beneficial effect of weed</w:t>
      </w:r>
    </w:p>
    <w:p w:rsidR="0039358C" w:rsidRPr="00B14599" w:rsidRDefault="0039358C"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lastRenderedPageBreak/>
        <w:t>Several weeds have been put to certain uses since many years ago. And some of beneficial effects of weeds are the following;</w:t>
      </w:r>
    </w:p>
    <w:p w:rsidR="0039358C" w:rsidRPr="00B14599" w:rsidRDefault="00FF791D" w:rsidP="00B14599">
      <w:pPr>
        <w:pStyle w:val="ListParagraph"/>
        <w:numPr>
          <w:ilvl w:val="0"/>
          <w:numId w:val="11"/>
        </w:num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In scientific studies</w:t>
      </w:r>
    </w:p>
    <w:p w:rsidR="00F82485" w:rsidRPr="00B14599" w:rsidRDefault="00F82485" w:rsidP="00B14599">
      <w:pPr>
        <w:pStyle w:val="BodyText"/>
        <w:numPr>
          <w:ilvl w:val="0"/>
          <w:numId w:val="12"/>
        </w:numPr>
        <w:tabs>
          <w:tab w:val="clear" w:pos="360"/>
        </w:tabs>
        <w:spacing w:after="0"/>
        <w:ind w:left="900"/>
      </w:pPr>
      <w:r w:rsidRPr="00B14599">
        <w:rPr>
          <w:b/>
          <w:i/>
          <w:iCs/>
        </w:rPr>
        <w:t>Chlorella</w:t>
      </w:r>
      <w:r w:rsidR="004A398D">
        <w:rPr>
          <w:b/>
          <w:i/>
          <w:iCs/>
        </w:rPr>
        <w:t xml:space="preserve"> </w:t>
      </w:r>
      <w:r w:rsidRPr="00B14599">
        <w:t xml:space="preserve">was used </w:t>
      </w:r>
      <w:r w:rsidR="00136632">
        <w:t>for</w:t>
      </w:r>
      <w:r w:rsidRPr="00B14599">
        <w:t xml:space="preserve"> photosynthesis in higher plants</w:t>
      </w:r>
    </w:p>
    <w:p w:rsidR="00054271" w:rsidRPr="00B14599" w:rsidRDefault="00F82485" w:rsidP="00B14599">
      <w:pPr>
        <w:pStyle w:val="BodyText"/>
        <w:numPr>
          <w:ilvl w:val="3"/>
          <w:numId w:val="9"/>
        </w:numPr>
        <w:tabs>
          <w:tab w:val="clear" w:pos="2880"/>
        </w:tabs>
        <w:spacing w:after="0"/>
        <w:ind w:left="900"/>
      </w:pPr>
      <w:r w:rsidRPr="00B14599">
        <w:rPr>
          <w:b/>
          <w:i/>
          <w:iCs/>
        </w:rPr>
        <w:t>Datura</w:t>
      </w:r>
      <w:r w:rsidR="004A398D">
        <w:rPr>
          <w:b/>
          <w:i/>
          <w:iCs/>
        </w:rPr>
        <w:t xml:space="preserve"> </w:t>
      </w:r>
      <w:r w:rsidRPr="00B14599">
        <w:t>used for understanding the mechanism of inheritance</w:t>
      </w:r>
    </w:p>
    <w:p w:rsidR="00F82485" w:rsidRPr="00B14599" w:rsidRDefault="00F82485" w:rsidP="00B14599">
      <w:pPr>
        <w:pStyle w:val="BodyText"/>
        <w:numPr>
          <w:ilvl w:val="3"/>
          <w:numId w:val="9"/>
        </w:numPr>
        <w:tabs>
          <w:tab w:val="clear" w:pos="2880"/>
        </w:tabs>
        <w:spacing w:after="0"/>
        <w:ind w:left="900"/>
      </w:pPr>
      <w:r w:rsidRPr="00B14599">
        <w:rPr>
          <w:b/>
          <w:i/>
          <w:iCs/>
        </w:rPr>
        <w:t>Saccharum spontaneum</w:t>
      </w:r>
      <w:r w:rsidRPr="00B14599">
        <w:t xml:space="preserve"> in sugar cane breeding </w:t>
      </w:r>
    </w:p>
    <w:p w:rsidR="00054271" w:rsidRPr="00B14599" w:rsidRDefault="00FF791D" w:rsidP="00B14599">
      <w:pPr>
        <w:pStyle w:val="ListParagraph"/>
        <w:numPr>
          <w:ilvl w:val="0"/>
          <w:numId w:val="11"/>
        </w:num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To check soil erosion</w:t>
      </w:r>
      <w:r w:rsidR="00054271" w:rsidRPr="00B14599">
        <w:rPr>
          <w:rFonts w:ascii="Times New Roman" w:hAnsi="Times New Roman" w:cs="Times New Roman"/>
          <w:sz w:val="24"/>
          <w:szCs w:val="24"/>
        </w:rPr>
        <w:t xml:space="preserve">: </w:t>
      </w:r>
      <w:r w:rsidR="00054271" w:rsidRPr="00B14599">
        <w:rPr>
          <w:rFonts w:ascii="Times New Roman" w:hAnsi="Times New Roman" w:cs="Times New Roman"/>
          <w:i/>
          <w:iCs/>
          <w:sz w:val="24"/>
          <w:szCs w:val="24"/>
        </w:rPr>
        <w:t>Saccharumspontaneum</w:t>
      </w:r>
      <w:r w:rsidR="00054271" w:rsidRPr="00B14599">
        <w:rPr>
          <w:rFonts w:ascii="Times New Roman" w:hAnsi="Times New Roman" w:cs="Times New Roman"/>
          <w:sz w:val="24"/>
          <w:szCs w:val="24"/>
        </w:rPr>
        <w:t xml:space="preserve"> helps in reducing wind erosion. </w:t>
      </w:r>
      <w:r w:rsidR="00054271" w:rsidRPr="00B14599">
        <w:rPr>
          <w:rFonts w:ascii="Times New Roman" w:hAnsi="Times New Roman" w:cs="Times New Roman"/>
          <w:i/>
          <w:iCs/>
          <w:sz w:val="24"/>
          <w:szCs w:val="24"/>
        </w:rPr>
        <w:t>Cynodon dactylon</w:t>
      </w:r>
      <w:r w:rsidR="00054271" w:rsidRPr="00B14599">
        <w:rPr>
          <w:rFonts w:ascii="Times New Roman" w:hAnsi="Times New Roman" w:cs="Times New Roman"/>
          <w:sz w:val="24"/>
          <w:szCs w:val="24"/>
        </w:rPr>
        <w:t xml:space="preserve"> due to its </w:t>
      </w:r>
      <w:r w:rsidR="00054271" w:rsidRPr="00B14599">
        <w:rPr>
          <w:rFonts w:ascii="Times New Roman" w:hAnsi="Times New Roman" w:cs="Times New Roman"/>
          <w:b/>
          <w:sz w:val="24"/>
          <w:szCs w:val="24"/>
        </w:rPr>
        <w:t>mat</w:t>
      </w:r>
      <w:r w:rsidR="00054271" w:rsidRPr="00B14599">
        <w:rPr>
          <w:rFonts w:ascii="Times New Roman" w:hAnsi="Times New Roman" w:cs="Times New Roman"/>
          <w:sz w:val="24"/>
          <w:szCs w:val="24"/>
        </w:rPr>
        <w:t xml:space="preserve"> type growing habit helps in minimizing water erosion in high rainfall areas.</w:t>
      </w:r>
    </w:p>
    <w:p w:rsidR="00FF791D" w:rsidRPr="00B14599" w:rsidRDefault="00FF791D" w:rsidP="00B14599">
      <w:pPr>
        <w:pStyle w:val="ListParagraph"/>
        <w:numPr>
          <w:ilvl w:val="0"/>
          <w:numId w:val="11"/>
        </w:num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Food security and animal feed</w:t>
      </w:r>
      <w:r w:rsidR="00CF05A8" w:rsidRPr="00B14599">
        <w:rPr>
          <w:rFonts w:ascii="Times New Roman" w:hAnsi="Times New Roman" w:cs="Times New Roman"/>
          <w:sz w:val="24"/>
          <w:szCs w:val="24"/>
        </w:rPr>
        <w:t xml:space="preserve">: </w:t>
      </w:r>
      <w:r w:rsidR="0047021B" w:rsidRPr="00B14599">
        <w:rPr>
          <w:rFonts w:ascii="Times New Roman" w:hAnsi="Times New Roman" w:cs="Times New Roman"/>
          <w:b/>
          <w:bCs/>
          <w:sz w:val="24"/>
          <w:szCs w:val="24"/>
        </w:rPr>
        <w:t>Cactus pear</w:t>
      </w:r>
      <w:r w:rsidR="0047021B" w:rsidRPr="00B14599">
        <w:rPr>
          <w:rFonts w:ascii="Times New Roman" w:hAnsi="Times New Roman" w:cs="Times New Roman"/>
          <w:sz w:val="24"/>
          <w:szCs w:val="24"/>
        </w:rPr>
        <w:t xml:space="preserve"> (</w:t>
      </w:r>
      <w:r w:rsidR="0047021B" w:rsidRPr="00B14599">
        <w:rPr>
          <w:rFonts w:ascii="Times New Roman" w:hAnsi="Times New Roman" w:cs="Times New Roman"/>
          <w:i/>
          <w:iCs/>
          <w:sz w:val="24"/>
          <w:szCs w:val="24"/>
        </w:rPr>
        <w:t>Opuntia ficus- indica</w:t>
      </w:r>
      <w:r w:rsidR="0047021B" w:rsidRPr="00B14599">
        <w:rPr>
          <w:rFonts w:ascii="Times New Roman" w:hAnsi="Times New Roman" w:cs="Times New Roman"/>
          <w:sz w:val="24"/>
          <w:szCs w:val="24"/>
        </w:rPr>
        <w:t xml:space="preserve">) contributes significantly to food security in times of drought serving as life saving crop to both humans and animals in Tigray region of Ethiopia.  Fruits of this weed are also eaten in tropical and sub-tropical countries including India. Some grasses like </w:t>
      </w:r>
      <w:r w:rsidR="0047021B" w:rsidRPr="00B14599">
        <w:rPr>
          <w:rFonts w:ascii="Times New Roman" w:hAnsi="Times New Roman" w:cs="Times New Roman"/>
          <w:i/>
          <w:iCs/>
          <w:sz w:val="24"/>
          <w:szCs w:val="24"/>
        </w:rPr>
        <w:t>Eleusine aegyptiacum, Phalarisminor</w:t>
      </w:r>
      <w:r w:rsidR="0047021B" w:rsidRPr="00B14599">
        <w:rPr>
          <w:rFonts w:ascii="Times New Roman" w:hAnsi="Times New Roman" w:cs="Times New Roman"/>
          <w:sz w:val="24"/>
          <w:szCs w:val="24"/>
        </w:rPr>
        <w:t xml:space="preserve">, </w:t>
      </w:r>
      <w:r w:rsidR="0047021B" w:rsidRPr="00B14599">
        <w:rPr>
          <w:rFonts w:ascii="Times New Roman" w:hAnsi="Times New Roman" w:cs="Times New Roman"/>
          <w:i/>
          <w:iCs/>
          <w:sz w:val="24"/>
          <w:szCs w:val="24"/>
        </w:rPr>
        <w:t>Cynodondactylon</w:t>
      </w:r>
      <w:r w:rsidR="0047021B" w:rsidRPr="00B14599">
        <w:rPr>
          <w:rFonts w:ascii="Times New Roman" w:hAnsi="Times New Roman" w:cs="Times New Roman"/>
          <w:sz w:val="24"/>
          <w:szCs w:val="24"/>
        </w:rPr>
        <w:t xml:space="preserve">, </w:t>
      </w:r>
      <w:r w:rsidR="0047021B" w:rsidRPr="00B14599">
        <w:rPr>
          <w:rFonts w:ascii="Times New Roman" w:hAnsi="Times New Roman" w:cs="Times New Roman"/>
          <w:i/>
          <w:iCs/>
          <w:sz w:val="24"/>
          <w:szCs w:val="24"/>
        </w:rPr>
        <w:t>Sorghumhalepense</w:t>
      </w:r>
      <w:r w:rsidR="0047021B" w:rsidRPr="00B14599">
        <w:rPr>
          <w:rFonts w:ascii="Times New Roman" w:hAnsi="Times New Roman" w:cs="Times New Roman"/>
          <w:sz w:val="24"/>
          <w:szCs w:val="24"/>
        </w:rPr>
        <w:t xml:space="preserve"> serve as palatable fodder while others serve as herbs. eg </w:t>
      </w:r>
      <w:r w:rsidR="0047021B" w:rsidRPr="00B14599">
        <w:rPr>
          <w:rFonts w:ascii="Times New Roman" w:hAnsi="Times New Roman" w:cs="Times New Roman"/>
          <w:i/>
          <w:iCs/>
          <w:sz w:val="24"/>
          <w:szCs w:val="24"/>
        </w:rPr>
        <w:t>Chenopodium album</w:t>
      </w:r>
      <w:r w:rsidR="0047021B" w:rsidRPr="00B14599">
        <w:rPr>
          <w:rFonts w:ascii="Times New Roman" w:hAnsi="Times New Roman" w:cs="Times New Roman"/>
          <w:sz w:val="24"/>
          <w:szCs w:val="24"/>
        </w:rPr>
        <w:t xml:space="preserve"> and </w:t>
      </w:r>
      <w:r w:rsidR="0047021B" w:rsidRPr="00B14599">
        <w:rPr>
          <w:rFonts w:ascii="Times New Roman" w:hAnsi="Times New Roman" w:cs="Times New Roman"/>
          <w:i/>
          <w:iCs/>
          <w:sz w:val="24"/>
          <w:szCs w:val="24"/>
        </w:rPr>
        <w:t>Amaranthus viridis</w:t>
      </w:r>
      <w:r w:rsidR="0047021B" w:rsidRPr="00B14599">
        <w:rPr>
          <w:rFonts w:ascii="Times New Roman" w:hAnsi="Times New Roman" w:cs="Times New Roman"/>
          <w:sz w:val="24"/>
          <w:szCs w:val="24"/>
        </w:rPr>
        <w:t xml:space="preserve">, </w:t>
      </w:r>
      <w:r w:rsidR="0047021B" w:rsidRPr="00B14599">
        <w:rPr>
          <w:rFonts w:ascii="Times New Roman" w:hAnsi="Times New Roman" w:cs="Times New Roman"/>
          <w:i/>
          <w:iCs/>
          <w:sz w:val="24"/>
          <w:szCs w:val="24"/>
        </w:rPr>
        <w:t>Digera arvensis</w:t>
      </w:r>
      <w:r w:rsidR="0047021B" w:rsidRPr="00B14599">
        <w:rPr>
          <w:rFonts w:ascii="Times New Roman" w:hAnsi="Times New Roman" w:cs="Times New Roman"/>
          <w:sz w:val="24"/>
          <w:szCs w:val="24"/>
        </w:rPr>
        <w:t xml:space="preserve"> because of their nutritive values.</w:t>
      </w:r>
    </w:p>
    <w:p w:rsidR="00CF05A8" w:rsidRPr="00B14599" w:rsidRDefault="00FF791D" w:rsidP="00B14599">
      <w:pPr>
        <w:pStyle w:val="ListParagraph"/>
        <w:numPr>
          <w:ilvl w:val="0"/>
          <w:numId w:val="11"/>
        </w:num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As mulch</w:t>
      </w:r>
      <w:r w:rsidR="00CF05A8" w:rsidRPr="00B14599">
        <w:rPr>
          <w:rFonts w:ascii="Times New Roman" w:hAnsi="Times New Roman" w:cs="Times New Roman"/>
          <w:sz w:val="24"/>
          <w:szCs w:val="24"/>
        </w:rPr>
        <w:t>: weeds used as dry or green mulch to improve the soil organic ma</w:t>
      </w:r>
      <w:r w:rsidR="001D1A5E" w:rsidRPr="00B14599">
        <w:rPr>
          <w:rFonts w:ascii="Times New Roman" w:hAnsi="Times New Roman" w:cs="Times New Roman"/>
          <w:sz w:val="24"/>
          <w:szCs w:val="24"/>
        </w:rPr>
        <w:t>t</w:t>
      </w:r>
      <w:r w:rsidR="00CF05A8" w:rsidRPr="00B14599">
        <w:rPr>
          <w:rFonts w:ascii="Times New Roman" w:hAnsi="Times New Roman" w:cs="Times New Roman"/>
          <w:sz w:val="24"/>
          <w:szCs w:val="24"/>
        </w:rPr>
        <w:t xml:space="preserve">ter. </w:t>
      </w:r>
    </w:p>
    <w:p w:rsidR="00FF791D" w:rsidRPr="00B14599" w:rsidRDefault="00FF791D" w:rsidP="00B14599">
      <w:pPr>
        <w:pStyle w:val="ListParagraph"/>
        <w:numPr>
          <w:ilvl w:val="0"/>
          <w:numId w:val="11"/>
        </w:num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In cottage industry</w:t>
      </w:r>
      <w:r w:rsidR="00CF05A8" w:rsidRPr="00B14599">
        <w:rPr>
          <w:rFonts w:ascii="Times New Roman" w:hAnsi="Times New Roman" w:cs="Times New Roman"/>
          <w:sz w:val="24"/>
          <w:szCs w:val="24"/>
        </w:rPr>
        <w:t xml:space="preserve">: Leaves of </w:t>
      </w:r>
      <w:r w:rsidR="00CF05A8" w:rsidRPr="00B14599">
        <w:rPr>
          <w:rFonts w:ascii="Times New Roman" w:hAnsi="Times New Roman" w:cs="Times New Roman"/>
          <w:i/>
          <w:iCs/>
          <w:sz w:val="24"/>
          <w:szCs w:val="24"/>
        </w:rPr>
        <w:t>Typha latifolia</w:t>
      </w:r>
      <w:r w:rsidR="00CF05A8" w:rsidRPr="00B14599">
        <w:rPr>
          <w:rFonts w:ascii="Times New Roman" w:hAnsi="Times New Roman" w:cs="Times New Roman"/>
          <w:sz w:val="24"/>
          <w:szCs w:val="24"/>
        </w:rPr>
        <w:t xml:space="preserve"> are used for </w:t>
      </w:r>
      <w:r w:rsidR="00CF05A8" w:rsidRPr="00B14599">
        <w:rPr>
          <w:rFonts w:ascii="Times New Roman" w:hAnsi="Times New Roman" w:cs="Times New Roman"/>
          <w:b/>
          <w:sz w:val="24"/>
          <w:szCs w:val="24"/>
        </w:rPr>
        <w:t>preparing mats</w:t>
      </w:r>
      <w:r w:rsidR="00CF05A8" w:rsidRPr="00B14599">
        <w:rPr>
          <w:rFonts w:ascii="Times New Roman" w:hAnsi="Times New Roman" w:cs="Times New Roman"/>
          <w:sz w:val="24"/>
          <w:szCs w:val="24"/>
        </w:rPr>
        <w:t xml:space="preserve"> as well as ropes for tying. The woody stems of Lantana are used for manufacturing of furniture.</w:t>
      </w:r>
    </w:p>
    <w:p w:rsidR="00D35D92" w:rsidRDefault="00FF791D" w:rsidP="00B14599">
      <w:pPr>
        <w:pStyle w:val="ListParagraph"/>
        <w:numPr>
          <w:ilvl w:val="0"/>
          <w:numId w:val="11"/>
        </w:num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Improve soil fertility</w:t>
      </w:r>
    </w:p>
    <w:p w:rsidR="00B14599" w:rsidRDefault="00B14599" w:rsidP="00B14599">
      <w:pPr>
        <w:spacing w:line="360" w:lineRule="auto"/>
        <w:jc w:val="both"/>
        <w:rPr>
          <w:rFonts w:ascii="Times New Roman" w:hAnsi="Times New Roman" w:cs="Times New Roman"/>
          <w:sz w:val="24"/>
          <w:szCs w:val="24"/>
        </w:rPr>
      </w:pPr>
    </w:p>
    <w:p w:rsidR="00B14599" w:rsidRDefault="00B14599" w:rsidP="00B14599">
      <w:pPr>
        <w:spacing w:line="360" w:lineRule="auto"/>
        <w:jc w:val="both"/>
        <w:rPr>
          <w:rFonts w:ascii="Times New Roman" w:hAnsi="Times New Roman" w:cs="Times New Roman"/>
          <w:sz w:val="24"/>
          <w:szCs w:val="24"/>
        </w:rPr>
      </w:pPr>
    </w:p>
    <w:p w:rsidR="00B14599" w:rsidRDefault="00B14599" w:rsidP="00B14599">
      <w:pPr>
        <w:spacing w:line="360" w:lineRule="auto"/>
        <w:jc w:val="both"/>
        <w:rPr>
          <w:rFonts w:ascii="Times New Roman" w:hAnsi="Times New Roman" w:cs="Times New Roman"/>
          <w:sz w:val="24"/>
          <w:szCs w:val="24"/>
        </w:rPr>
      </w:pPr>
    </w:p>
    <w:p w:rsidR="00B14599" w:rsidRDefault="00B14599" w:rsidP="00B14599">
      <w:pPr>
        <w:spacing w:line="360" w:lineRule="auto"/>
        <w:jc w:val="both"/>
        <w:rPr>
          <w:rFonts w:ascii="Times New Roman" w:hAnsi="Times New Roman" w:cs="Times New Roman"/>
          <w:sz w:val="24"/>
          <w:szCs w:val="24"/>
        </w:rPr>
      </w:pPr>
    </w:p>
    <w:p w:rsidR="00B14599" w:rsidRDefault="00B14599" w:rsidP="00B14599">
      <w:pPr>
        <w:spacing w:line="360" w:lineRule="auto"/>
        <w:jc w:val="both"/>
        <w:rPr>
          <w:rFonts w:ascii="Times New Roman" w:hAnsi="Times New Roman" w:cs="Times New Roman"/>
          <w:sz w:val="24"/>
          <w:szCs w:val="24"/>
        </w:rPr>
      </w:pPr>
    </w:p>
    <w:p w:rsidR="00B14599" w:rsidRDefault="00B14599" w:rsidP="00B14599">
      <w:pPr>
        <w:spacing w:line="360" w:lineRule="auto"/>
        <w:jc w:val="both"/>
        <w:rPr>
          <w:rFonts w:ascii="Times New Roman" w:hAnsi="Times New Roman" w:cs="Times New Roman"/>
          <w:sz w:val="24"/>
          <w:szCs w:val="24"/>
        </w:rPr>
      </w:pPr>
    </w:p>
    <w:p w:rsidR="00B14599" w:rsidRPr="00B14599" w:rsidRDefault="00B14599" w:rsidP="00B14599">
      <w:pPr>
        <w:spacing w:line="360" w:lineRule="auto"/>
        <w:jc w:val="both"/>
        <w:rPr>
          <w:rFonts w:ascii="Times New Roman" w:hAnsi="Times New Roman" w:cs="Times New Roman"/>
          <w:sz w:val="24"/>
          <w:szCs w:val="24"/>
        </w:rPr>
      </w:pPr>
    </w:p>
    <w:p w:rsidR="00A11C36" w:rsidRPr="00B14599" w:rsidRDefault="00A020DC" w:rsidP="00B14599">
      <w:pPr>
        <w:pStyle w:val="Heading1"/>
        <w:spacing w:line="360" w:lineRule="auto"/>
        <w:jc w:val="both"/>
        <w:rPr>
          <w:rStyle w:val="Heading1Char"/>
          <w:rFonts w:ascii="Times New Roman" w:hAnsi="Times New Roman" w:cs="Times New Roman"/>
          <w:b/>
          <w:color w:val="auto"/>
          <w:szCs w:val="24"/>
        </w:rPr>
      </w:pPr>
      <w:r w:rsidRPr="00B14599">
        <w:rPr>
          <w:rStyle w:val="Heading1Char"/>
          <w:rFonts w:ascii="Times New Roman" w:hAnsi="Times New Roman" w:cs="Times New Roman"/>
          <w:b/>
          <w:color w:val="auto"/>
          <w:szCs w:val="24"/>
        </w:rPr>
        <w:lastRenderedPageBreak/>
        <w:t xml:space="preserve">Chapter 2. </w:t>
      </w:r>
      <w:r w:rsidR="00F55E07" w:rsidRPr="00B14599">
        <w:rPr>
          <w:rStyle w:val="Heading1Char"/>
          <w:rFonts w:ascii="Times New Roman" w:hAnsi="Times New Roman" w:cs="Times New Roman"/>
          <w:b/>
          <w:color w:val="auto"/>
          <w:szCs w:val="24"/>
        </w:rPr>
        <w:t>Classification of weeds</w:t>
      </w:r>
    </w:p>
    <w:p w:rsidR="00A11C36" w:rsidRPr="00B14599" w:rsidRDefault="00A11C36"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Weeds can be classified for the purpose of planning, interpreting and recording control measures against them. Weeds belonging to any group of these classes have specific mode of propagation, dispersal and persistence.</w:t>
      </w:r>
    </w:p>
    <w:p w:rsidR="00273C6C" w:rsidRPr="00B14599" w:rsidRDefault="00273C6C"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There are two types of weed classification methods, common system of classification and </w:t>
      </w:r>
      <w:r w:rsidR="00021CEC" w:rsidRPr="00B14599">
        <w:rPr>
          <w:rFonts w:ascii="Times New Roman" w:hAnsi="Times New Roman" w:cs="Times New Roman"/>
          <w:sz w:val="24"/>
          <w:szCs w:val="24"/>
        </w:rPr>
        <w:t>scientific</w:t>
      </w:r>
      <w:r w:rsidRPr="00B14599">
        <w:rPr>
          <w:rFonts w:ascii="Times New Roman" w:hAnsi="Times New Roman" w:cs="Times New Roman"/>
          <w:sz w:val="24"/>
          <w:szCs w:val="24"/>
        </w:rPr>
        <w:t xml:space="preserve"> system of classification. </w:t>
      </w:r>
    </w:p>
    <w:p w:rsidR="005B5B94" w:rsidRPr="00B14599" w:rsidRDefault="00F30B97" w:rsidP="00B14599">
      <w:pPr>
        <w:pStyle w:val="ListParagraph"/>
        <w:numPr>
          <w:ilvl w:val="0"/>
          <w:numId w:val="33"/>
        </w:num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S</w:t>
      </w:r>
      <w:r w:rsidR="005B5B94" w:rsidRPr="00B14599">
        <w:rPr>
          <w:rFonts w:ascii="Times New Roman" w:hAnsi="Times New Roman" w:cs="Times New Roman"/>
          <w:sz w:val="24"/>
          <w:szCs w:val="24"/>
        </w:rPr>
        <w:t>cientific system of classification called botanical classification, weeds have a binomial name( genus +species)</w:t>
      </w:r>
    </w:p>
    <w:p w:rsidR="00AC5313" w:rsidRPr="00B14599" w:rsidRDefault="00AC5313" w:rsidP="00B14599">
      <w:pPr>
        <w:pStyle w:val="ListParagraph"/>
        <w:numPr>
          <w:ilvl w:val="2"/>
          <w:numId w:val="33"/>
        </w:num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universally accepted and minimizes </w:t>
      </w:r>
      <w:r w:rsidR="005D313F" w:rsidRPr="00B14599">
        <w:rPr>
          <w:rFonts w:ascii="Times New Roman" w:hAnsi="Times New Roman" w:cs="Times New Roman"/>
          <w:sz w:val="24"/>
          <w:szCs w:val="24"/>
        </w:rPr>
        <w:t xml:space="preserve">confusion about naming of weed plants </w:t>
      </w:r>
    </w:p>
    <w:p w:rsidR="00A11C36" w:rsidRPr="00B14599" w:rsidRDefault="00273C6C"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In common system of classifications w</w:t>
      </w:r>
      <w:r w:rsidR="00A11C36" w:rsidRPr="00B14599">
        <w:rPr>
          <w:rFonts w:ascii="Times New Roman" w:hAnsi="Times New Roman" w:cs="Times New Roman"/>
          <w:sz w:val="24"/>
          <w:szCs w:val="24"/>
        </w:rPr>
        <w:t xml:space="preserve">eeds are classified based on; </w:t>
      </w:r>
    </w:p>
    <w:p w:rsidR="00A774C1" w:rsidRPr="00B14599" w:rsidRDefault="00273C6C" w:rsidP="00B14599">
      <w:pPr>
        <w:pStyle w:val="ListParagraph"/>
        <w:numPr>
          <w:ilvl w:val="0"/>
          <w:numId w:val="13"/>
        </w:num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Morphology</w:t>
      </w:r>
    </w:p>
    <w:p w:rsidR="00865408" w:rsidRPr="00B14599" w:rsidRDefault="00A774C1" w:rsidP="00B14599">
      <w:pPr>
        <w:pStyle w:val="BodyText"/>
        <w:rPr>
          <w:rFonts w:eastAsiaTheme="minorHAnsi"/>
        </w:rPr>
      </w:pPr>
      <w:r w:rsidRPr="00B14599">
        <w:t>T</w:t>
      </w:r>
      <w:r w:rsidR="00D35D92" w:rsidRPr="00B14599">
        <w:t>his is the most widely used</w:t>
      </w:r>
      <w:r w:rsidR="00E37042" w:rsidRPr="00B14599">
        <w:t xml:space="preserve"> classification</w:t>
      </w:r>
      <w:r w:rsidR="00D35D92" w:rsidRPr="00B14599">
        <w:t xml:space="preserve"> by weed scientists </w:t>
      </w:r>
      <w:r w:rsidR="00E37042" w:rsidRPr="00B14599">
        <w:t xml:space="preserve">and useful in weed control. </w:t>
      </w:r>
      <w:r w:rsidRPr="00B14599">
        <w:t>It is due to morphological</w:t>
      </w:r>
      <w:r w:rsidR="00D35D92" w:rsidRPr="00B14599">
        <w:t xml:space="preserve"> character </w:t>
      </w:r>
      <w:r w:rsidR="00E37042" w:rsidRPr="00B14599">
        <w:t>closely related to herbicidal absorption, retention, &amp; translocation. The weeds belonging to the same group are likely to have same kind of response to specific herbicides or</w:t>
      </w:r>
      <w:r w:rsidR="00D35D92" w:rsidRPr="00B14599">
        <w:t xml:space="preserve"> cultural or mechanical methods</w:t>
      </w:r>
      <w:r w:rsidR="00E37042" w:rsidRPr="00B14599">
        <w:t>. So, weeds are generally divided into t</w:t>
      </w:r>
      <w:r w:rsidR="000E41CA" w:rsidRPr="00B14599">
        <w:t xml:space="preserve">hree groups; </w:t>
      </w:r>
      <w:r w:rsidR="00E37042" w:rsidRPr="00B14599">
        <w:t>Broad leaved weeds</w:t>
      </w:r>
      <w:r w:rsidR="000E41CA" w:rsidRPr="00B14599">
        <w:t xml:space="preserve">, </w:t>
      </w:r>
      <w:r w:rsidR="000E41CA" w:rsidRPr="00B14599">
        <w:rPr>
          <w:bCs/>
        </w:rPr>
        <w:t xml:space="preserve">Grasses, and </w:t>
      </w:r>
      <w:r w:rsidR="00E37042" w:rsidRPr="00B14599">
        <w:t>Sedges</w:t>
      </w:r>
      <w:r w:rsidR="000E41CA" w:rsidRPr="00B14599">
        <w:t xml:space="preserve">. In this classification all the dicot plants are considered as a broad leaved and the </w:t>
      </w:r>
      <w:r w:rsidR="00865408" w:rsidRPr="00B14599">
        <w:t>monocots (narrow</w:t>
      </w:r>
      <w:r w:rsidR="00B36491" w:rsidRPr="00B14599">
        <w:t xml:space="preserve"> leaved)</w:t>
      </w:r>
      <w:r w:rsidR="000E41CA" w:rsidRPr="00B14599">
        <w:t xml:space="preserve"> are grass weeds. Two exceptions are </w:t>
      </w:r>
      <w:r w:rsidR="000E41CA" w:rsidRPr="00B14599">
        <w:rPr>
          <w:i/>
          <w:iCs/>
        </w:rPr>
        <w:t>sedges</w:t>
      </w:r>
      <w:r w:rsidR="000E41CA" w:rsidRPr="00B14599">
        <w:t xml:space="preserve"> and </w:t>
      </w:r>
      <w:r w:rsidR="000E41CA" w:rsidRPr="00B14599">
        <w:rPr>
          <w:i/>
          <w:iCs/>
        </w:rPr>
        <w:t>cattails</w:t>
      </w:r>
      <w:r w:rsidR="000E41CA" w:rsidRPr="00B14599">
        <w:t xml:space="preserve"> which although narrow leaved are not grasses and belong to </w:t>
      </w:r>
      <w:r w:rsidR="000E41CA" w:rsidRPr="00B14599">
        <w:rPr>
          <w:i/>
          <w:iCs/>
        </w:rPr>
        <w:t>Cyperaceae</w:t>
      </w:r>
      <w:r w:rsidR="000E41CA" w:rsidRPr="00B14599">
        <w:t xml:space="preserve"> and </w:t>
      </w:r>
      <w:r w:rsidR="000E41CA" w:rsidRPr="00B14599">
        <w:rPr>
          <w:i/>
          <w:iCs/>
        </w:rPr>
        <w:t>Typhaceae</w:t>
      </w:r>
      <w:r w:rsidR="000E41CA" w:rsidRPr="00B14599">
        <w:t xml:space="preserve"> families, respectively.</w:t>
      </w:r>
      <w:r w:rsidR="00865408" w:rsidRPr="00B14599">
        <w:t xml:space="preserve">Examples of broad leaved or dicot are; </w:t>
      </w:r>
      <w:r w:rsidR="00865408" w:rsidRPr="00B14599">
        <w:rPr>
          <w:rFonts w:eastAsiaTheme="minorHAnsi"/>
          <w:i/>
          <w:iCs/>
        </w:rPr>
        <w:t xml:space="preserve">Amaranthus spp,. Convolvulus arvensis, Parthinium hysterophorus, Xanthium trumarium, etc,,                                                                                   </w:t>
      </w:r>
    </w:p>
    <w:p w:rsidR="00B36491" w:rsidRPr="00B14599" w:rsidRDefault="00B36491" w:rsidP="00B14599">
      <w:pPr>
        <w:pStyle w:val="BodyText"/>
      </w:pPr>
    </w:p>
    <w:tbl>
      <w:tblPr>
        <w:tblStyle w:val="TableGrid"/>
        <w:tblpPr w:leftFromText="180" w:rightFromText="180" w:vertAnchor="text" w:horzAnchor="margin" w:tblpY="151"/>
        <w:tblW w:w="5000" w:type="pct"/>
        <w:tblLook w:val="04A0"/>
      </w:tblPr>
      <w:tblGrid>
        <w:gridCol w:w="4420"/>
        <w:gridCol w:w="5156"/>
      </w:tblGrid>
      <w:tr w:rsidR="00B36491" w:rsidRPr="00B14599" w:rsidTr="00AF0B77">
        <w:tc>
          <w:tcPr>
            <w:tcW w:w="2308" w:type="pct"/>
          </w:tcPr>
          <w:p w:rsidR="00B36491" w:rsidRPr="00B14599" w:rsidRDefault="00B36491" w:rsidP="00B14599">
            <w:pPr>
              <w:autoSpaceDE w:val="0"/>
              <w:autoSpaceDN w:val="0"/>
              <w:adjustRightInd w:val="0"/>
              <w:spacing w:line="360" w:lineRule="auto"/>
              <w:jc w:val="both"/>
              <w:rPr>
                <w:rFonts w:ascii="Times New Roman" w:hAnsi="Times New Roman" w:cs="Times New Roman"/>
                <w:b/>
                <w:sz w:val="24"/>
                <w:szCs w:val="24"/>
              </w:rPr>
            </w:pPr>
            <w:r w:rsidRPr="00B14599">
              <w:rPr>
                <w:rFonts w:ascii="Times New Roman" w:hAnsi="Times New Roman" w:cs="Times New Roman"/>
                <w:b/>
                <w:sz w:val="24"/>
                <w:szCs w:val="24"/>
              </w:rPr>
              <w:t xml:space="preserve"> Grasses</w:t>
            </w:r>
          </w:p>
        </w:tc>
        <w:tc>
          <w:tcPr>
            <w:tcW w:w="2692" w:type="pct"/>
          </w:tcPr>
          <w:p w:rsidR="00B36491" w:rsidRPr="00B14599" w:rsidRDefault="00B36491" w:rsidP="00B14599">
            <w:pPr>
              <w:autoSpaceDE w:val="0"/>
              <w:autoSpaceDN w:val="0"/>
              <w:adjustRightInd w:val="0"/>
              <w:spacing w:line="360" w:lineRule="auto"/>
              <w:jc w:val="both"/>
              <w:rPr>
                <w:rFonts w:ascii="Times New Roman" w:hAnsi="Times New Roman" w:cs="Times New Roman"/>
                <w:b/>
                <w:sz w:val="24"/>
                <w:szCs w:val="24"/>
              </w:rPr>
            </w:pPr>
            <w:r w:rsidRPr="00B14599">
              <w:rPr>
                <w:rFonts w:ascii="Times New Roman" w:hAnsi="Times New Roman" w:cs="Times New Roman"/>
                <w:b/>
                <w:sz w:val="24"/>
                <w:szCs w:val="24"/>
              </w:rPr>
              <w:t xml:space="preserve">Sedges </w:t>
            </w:r>
          </w:p>
        </w:tc>
      </w:tr>
      <w:tr w:rsidR="00B36491" w:rsidRPr="00B14599" w:rsidTr="00AF0B77">
        <w:tc>
          <w:tcPr>
            <w:tcW w:w="2308" w:type="pct"/>
          </w:tcPr>
          <w:p w:rsidR="00B36491" w:rsidRPr="00B14599" w:rsidRDefault="00B36491" w:rsidP="00B14599">
            <w:pPr>
              <w:autoSpaceDE w:val="0"/>
              <w:autoSpaceDN w:val="0"/>
              <w:adjustRightInd w:val="0"/>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1. Stem is hollow except at nodes</w:t>
            </w:r>
          </w:p>
        </w:tc>
        <w:tc>
          <w:tcPr>
            <w:tcW w:w="2692" w:type="pct"/>
          </w:tcPr>
          <w:p w:rsidR="00B36491" w:rsidRPr="00B14599" w:rsidRDefault="00B36491" w:rsidP="00B14599">
            <w:pPr>
              <w:autoSpaceDE w:val="0"/>
              <w:autoSpaceDN w:val="0"/>
              <w:adjustRightInd w:val="0"/>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1. Stem Angular &amp; solid </w:t>
            </w:r>
          </w:p>
        </w:tc>
      </w:tr>
      <w:tr w:rsidR="00B36491" w:rsidRPr="00B14599" w:rsidTr="00AF0B77">
        <w:tc>
          <w:tcPr>
            <w:tcW w:w="2308" w:type="pct"/>
          </w:tcPr>
          <w:p w:rsidR="00B36491" w:rsidRPr="00B14599" w:rsidRDefault="00B36491" w:rsidP="00B14599">
            <w:pPr>
              <w:autoSpaceDE w:val="0"/>
              <w:autoSpaceDN w:val="0"/>
              <w:adjustRightInd w:val="0"/>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2. Ligulate</w:t>
            </w:r>
          </w:p>
        </w:tc>
        <w:tc>
          <w:tcPr>
            <w:tcW w:w="2692" w:type="pct"/>
          </w:tcPr>
          <w:p w:rsidR="00B36491" w:rsidRPr="00B14599" w:rsidRDefault="00B36491" w:rsidP="00B14599">
            <w:pPr>
              <w:autoSpaceDE w:val="0"/>
              <w:autoSpaceDN w:val="0"/>
              <w:adjustRightInd w:val="0"/>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2. Does not possess ligules </w:t>
            </w:r>
          </w:p>
        </w:tc>
      </w:tr>
      <w:tr w:rsidR="00B36491" w:rsidRPr="00B14599" w:rsidTr="00AF0B77">
        <w:tc>
          <w:tcPr>
            <w:tcW w:w="2308" w:type="pct"/>
          </w:tcPr>
          <w:p w:rsidR="00B36491" w:rsidRPr="00B14599" w:rsidRDefault="00B36491" w:rsidP="00B14599">
            <w:pPr>
              <w:autoSpaceDE w:val="0"/>
              <w:autoSpaceDN w:val="0"/>
              <w:adjustRightInd w:val="0"/>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3. Alternate or opposite leaves</w:t>
            </w:r>
          </w:p>
        </w:tc>
        <w:tc>
          <w:tcPr>
            <w:tcW w:w="2692" w:type="pct"/>
          </w:tcPr>
          <w:p w:rsidR="00B36491" w:rsidRPr="00B14599" w:rsidRDefault="00B36491" w:rsidP="00B14599">
            <w:pPr>
              <w:autoSpaceDE w:val="0"/>
              <w:autoSpaceDN w:val="0"/>
              <w:adjustRightInd w:val="0"/>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3. Leaves in whorls around the stem </w:t>
            </w:r>
          </w:p>
        </w:tc>
      </w:tr>
      <w:tr w:rsidR="00B36491" w:rsidRPr="00B14599" w:rsidTr="00AF0B77">
        <w:tc>
          <w:tcPr>
            <w:tcW w:w="2308" w:type="pct"/>
          </w:tcPr>
          <w:p w:rsidR="00B36491" w:rsidRPr="00B14599" w:rsidRDefault="00B36491" w:rsidP="00B14599">
            <w:pPr>
              <w:autoSpaceDE w:val="0"/>
              <w:autoSpaceDN w:val="0"/>
              <w:adjustRightInd w:val="0"/>
              <w:spacing w:line="360" w:lineRule="auto"/>
              <w:jc w:val="both"/>
              <w:rPr>
                <w:rFonts w:ascii="Times New Roman" w:hAnsi="Times New Roman" w:cs="Times New Roman"/>
                <w:sz w:val="24"/>
                <w:szCs w:val="24"/>
              </w:rPr>
            </w:pPr>
            <w:r w:rsidRPr="00B14599">
              <w:rPr>
                <w:rFonts w:ascii="Times New Roman" w:hAnsi="Times New Roman" w:cs="Times New Roman"/>
                <w:i/>
                <w:iCs/>
                <w:sz w:val="24"/>
                <w:szCs w:val="24"/>
              </w:rPr>
              <w:t>Eg: Digitaria, Cynadon</w:t>
            </w:r>
          </w:p>
        </w:tc>
        <w:tc>
          <w:tcPr>
            <w:tcW w:w="2692" w:type="pct"/>
          </w:tcPr>
          <w:p w:rsidR="00B36491" w:rsidRPr="00B14599" w:rsidRDefault="00B36491" w:rsidP="00B14599">
            <w:pPr>
              <w:autoSpaceDE w:val="0"/>
              <w:autoSpaceDN w:val="0"/>
              <w:adjustRightInd w:val="0"/>
              <w:spacing w:line="360" w:lineRule="auto"/>
              <w:jc w:val="both"/>
              <w:rPr>
                <w:rFonts w:ascii="Times New Roman" w:hAnsi="Times New Roman" w:cs="Times New Roman"/>
                <w:sz w:val="24"/>
                <w:szCs w:val="24"/>
              </w:rPr>
            </w:pPr>
            <w:r w:rsidRPr="00B14599">
              <w:rPr>
                <w:rFonts w:ascii="Times New Roman" w:hAnsi="Times New Roman" w:cs="Times New Roman"/>
                <w:i/>
                <w:iCs/>
                <w:sz w:val="24"/>
                <w:szCs w:val="24"/>
              </w:rPr>
              <w:t>Eg: Cyprus, Scirpus</w:t>
            </w:r>
          </w:p>
        </w:tc>
      </w:tr>
    </w:tbl>
    <w:p w:rsidR="00865408" w:rsidRPr="00B14599" w:rsidRDefault="00865408" w:rsidP="00B14599">
      <w:pPr>
        <w:pStyle w:val="ListParagraph"/>
        <w:spacing w:line="360" w:lineRule="auto"/>
        <w:ind w:left="450"/>
        <w:jc w:val="both"/>
        <w:rPr>
          <w:rFonts w:ascii="Times New Roman" w:hAnsi="Times New Roman" w:cs="Times New Roman"/>
          <w:sz w:val="24"/>
          <w:szCs w:val="24"/>
        </w:rPr>
      </w:pPr>
    </w:p>
    <w:p w:rsidR="00273C6C" w:rsidRPr="00B14599" w:rsidRDefault="00273C6C" w:rsidP="00B14599">
      <w:pPr>
        <w:pStyle w:val="ListParagraph"/>
        <w:numPr>
          <w:ilvl w:val="0"/>
          <w:numId w:val="13"/>
        </w:num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Life cycle</w:t>
      </w:r>
    </w:p>
    <w:p w:rsidR="007B56B9" w:rsidRPr="00B14599" w:rsidRDefault="007B56B9" w:rsidP="00B14599">
      <w:pPr>
        <w:spacing w:after="0" w:line="360" w:lineRule="auto"/>
        <w:jc w:val="both"/>
        <w:rPr>
          <w:rFonts w:ascii="Times New Roman" w:hAnsi="Times New Roman" w:cs="Times New Roman"/>
          <w:sz w:val="24"/>
          <w:szCs w:val="24"/>
        </w:rPr>
      </w:pPr>
      <w:r w:rsidRPr="00B14599">
        <w:rPr>
          <w:rFonts w:ascii="Times New Roman" w:hAnsi="Times New Roman" w:cs="Times New Roman"/>
          <w:b/>
          <w:sz w:val="24"/>
          <w:szCs w:val="24"/>
        </w:rPr>
        <w:t>Annuals</w:t>
      </w:r>
      <w:r w:rsidRPr="00B14599">
        <w:rPr>
          <w:rFonts w:ascii="Times New Roman" w:hAnsi="Times New Roman" w:cs="Times New Roman"/>
          <w:sz w:val="24"/>
          <w:szCs w:val="24"/>
        </w:rPr>
        <w:t xml:space="preserve">: Grow and mature in one year summer and winter e.g. </w:t>
      </w:r>
      <w:r w:rsidRPr="00B14599">
        <w:rPr>
          <w:rFonts w:ascii="Times New Roman" w:hAnsi="Times New Roman" w:cs="Times New Roman"/>
          <w:i/>
          <w:iCs/>
          <w:sz w:val="24"/>
          <w:szCs w:val="24"/>
        </w:rPr>
        <w:t>Trianthemaspp. Setaria glauca; Digera arvensis</w:t>
      </w:r>
      <w:r w:rsidRPr="00B14599">
        <w:rPr>
          <w:rFonts w:ascii="Times New Roman" w:hAnsi="Times New Roman" w:cs="Times New Roman"/>
          <w:sz w:val="24"/>
          <w:szCs w:val="24"/>
        </w:rPr>
        <w:t xml:space="preserve">. </w:t>
      </w:r>
      <w:r w:rsidRPr="00B14599">
        <w:rPr>
          <w:rFonts w:ascii="Times New Roman" w:hAnsi="Times New Roman" w:cs="Times New Roman"/>
          <w:b/>
          <w:sz w:val="24"/>
          <w:szCs w:val="24"/>
        </w:rPr>
        <w:t>Ephemerals</w:t>
      </w:r>
      <w:r w:rsidRPr="00B14599">
        <w:rPr>
          <w:rFonts w:ascii="Times New Roman" w:hAnsi="Times New Roman" w:cs="Times New Roman"/>
          <w:sz w:val="24"/>
          <w:szCs w:val="24"/>
        </w:rPr>
        <w:t xml:space="preserve"> are short lived annuals which complete their life cycle within 2- 4weeks Eg  </w:t>
      </w:r>
      <w:r w:rsidRPr="00B14599">
        <w:rPr>
          <w:rFonts w:ascii="Times New Roman" w:hAnsi="Times New Roman" w:cs="Times New Roman"/>
          <w:i/>
          <w:iCs/>
          <w:sz w:val="24"/>
          <w:szCs w:val="24"/>
        </w:rPr>
        <w:t>Phyllanthus niruri</w:t>
      </w:r>
      <w:r w:rsidRPr="00B14599">
        <w:rPr>
          <w:rFonts w:ascii="Times New Roman" w:hAnsi="Times New Roman" w:cs="Times New Roman"/>
          <w:sz w:val="24"/>
          <w:szCs w:val="24"/>
        </w:rPr>
        <w:t xml:space="preserve">. </w:t>
      </w:r>
      <w:r w:rsidRPr="00B14599">
        <w:rPr>
          <w:rFonts w:ascii="Times New Roman" w:hAnsi="Times New Roman" w:cs="Times New Roman"/>
          <w:b/>
          <w:bCs/>
          <w:sz w:val="24"/>
          <w:szCs w:val="24"/>
        </w:rPr>
        <w:t>Simple annuals</w:t>
      </w:r>
      <w:r w:rsidRPr="00B14599">
        <w:rPr>
          <w:rFonts w:ascii="Times New Roman" w:hAnsi="Times New Roman" w:cs="Times New Roman"/>
          <w:sz w:val="24"/>
          <w:szCs w:val="24"/>
        </w:rPr>
        <w:t xml:space="preserve"> whenever they are cut from ground level, they can’t regrow again. Whereas </w:t>
      </w:r>
      <w:r w:rsidRPr="00B14599">
        <w:rPr>
          <w:rFonts w:ascii="Times New Roman" w:hAnsi="Times New Roman" w:cs="Times New Roman"/>
          <w:i/>
          <w:iCs/>
          <w:sz w:val="24"/>
          <w:szCs w:val="24"/>
        </w:rPr>
        <w:t>Parthenium, lantana and pluchea spp</w:t>
      </w:r>
      <w:r w:rsidRPr="00B14599">
        <w:rPr>
          <w:rFonts w:ascii="Times New Roman" w:hAnsi="Times New Roman" w:cs="Times New Roman"/>
          <w:sz w:val="24"/>
          <w:szCs w:val="24"/>
        </w:rPr>
        <w:t xml:space="preserve"> appears like perennial, when cut at ground level. It will again regrow from crown buds.  </w:t>
      </w:r>
    </w:p>
    <w:p w:rsidR="007B56B9" w:rsidRPr="00B14599" w:rsidRDefault="007B56B9" w:rsidP="00B14599">
      <w:pPr>
        <w:spacing w:after="0" w:line="360" w:lineRule="auto"/>
        <w:jc w:val="both"/>
        <w:rPr>
          <w:rFonts w:ascii="Times New Roman" w:hAnsi="Times New Roman" w:cs="Times New Roman"/>
          <w:i/>
          <w:iCs/>
          <w:sz w:val="24"/>
          <w:szCs w:val="24"/>
        </w:rPr>
      </w:pPr>
      <w:r w:rsidRPr="00B14599">
        <w:rPr>
          <w:rFonts w:ascii="Times New Roman" w:hAnsi="Times New Roman" w:cs="Times New Roman"/>
          <w:b/>
          <w:sz w:val="24"/>
          <w:szCs w:val="24"/>
        </w:rPr>
        <w:t>Biennials</w:t>
      </w:r>
      <w:r w:rsidRPr="00B14599">
        <w:rPr>
          <w:rFonts w:ascii="Times New Roman" w:hAnsi="Times New Roman" w:cs="Times New Roman"/>
          <w:sz w:val="24"/>
          <w:szCs w:val="24"/>
        </w:rPr>
        <w:t xml:space="preserve">: Completes life cycle in two years, in first year remain vegetative and in second year produce flowers and seeds </w:t>
      </w:r>
      <w:r w:rsidRPr="00B14599">
        <w:rPr>
          <w:rFonts w:ascii="Times New Roman" w:hAnsi="Times New Roman" w:cs="Times New Roman"/>
          <w:i/>
          <w:iCs/>
          <w:sz w:val="24"/>
          <w:szCs w:val="24"/>
        </w:rPr>
        <w:t>Cichorium intybus; Daucus carota</w:t>
      </w:r>
    </w:p>
    <w:p w:rsidR="007B56B9" w:rsidRPr="00B14599" w:rsidRDefault="007B56B9" w:rsidP="00B14599">
      <w:pPr>
        <w:spacing w:after="0" w:line="360" w:lineRule="auto"/>
        <w:jc w:val="both"/>
        <w:rPr>
          <w:rFonts w:ascii="Times New Roman" w:hAnsi="Times New Roman" w:cs="Times New Roman"/>
          <w:sz w:val="24"/>
          <w:szCs w:val="24"/>
        </w:rPr>
      </w:pPr>
      <w:r w:rsidRPr="00B14599">
        <w:rPr>
          <w:rFonts w:ascii="Times New Roman" w:hAnsi="Times New Roman" w:cs="Times New Roman"/>
          <w:b/>
          <w:sz w:val="24"/>
          <w:szCs w:val="24"/>
        </w:rPr>
        <w:t>Perennials</w:t>
      </w:r>
      <w:r w:rsidRPr="00B14599">
        <w:rPr>
          <w:rFonts w:ascii="Times New Roman" w:hAnsi="Times New Roman" w:cs="Times New Roman"/>
          <w:sz w:val="24"/>
          <w:szCs w:val="24"/>
        </w:rPr>
        <w:t xml:space="preserve">: Besides seeds, such weeds reproduce </w:t>
      </w:r>
      <w:r w:rsidR="00D35D92" w:rsidRPr="00B14599">
        <w:rPr>
          <w:rFonts w:ascii="Times New Roman" w:hAnsi="Times New Roman" w:cs="Times New Roman"/>
          <w:sz w:val="24"/>
          <w:szCs w:val="24"/>
        </w:rPr>
        <w:t>vegetative</w:t>
      </w:r>
      <w:r w:rsidRPr="00B14599">
        <w:rPr>
          <w:rFonts w:ascii="Times New Roman" w:hAnsi="Times New Roman" w:cs="Times New Roman"/>
          <w:sz w:val="24"/>
          <w:szCs w:val="24"/>
        </w:rPr>
        <w:t xml:space="preserve"> from underground specialized organs; weeds grow for 3-4 years before they wither out.  Perennial weeds may be shallow or deep tooted. Difficult perennial weeds are also called </w:t>
      </w:r>
      <w:r w:rsidRPr="00B14599">
        <w:rPr>
          <w:rFonts w:ascii="Times New Roman" w:hAnsi="Times New Roman" w:cs="Times New Roman"/>
          <w:b/>
          <w:bCs/>
          <w:sz w:val="24"/>
          <w:szCs w:val="24"/>
        </w:rPr>
        <w:t>pernicious weeds.</w:t>
      </w:r>
    </w:p>
    <w:p w:rsidR="00273C6C" w:rsidRPr="00B14599" w:rsidRDefault="00273C6C" w:rsidP="00B14599">
      <w:pPr>
        <w:pStyle w:val="ListParagraph"/>
        <w:numPr>
          <w:ilvl w:val="0"/>
          <w:numId w:val="13"/>
        </w:numPr>
        <w:spacing w:line="360" w:lineRule="auto"/>
        <w:ind w:left="360" w:firstLine="0"/>
        <w:jc w:val="both"/>
        <w:rPr>
          <w:rFonts w:ascii="Times New Roman" w:hAnsi="Times New Roman" w:cs="Times New Roman"/>
          <w:sz w:val="24"/>
          <w:szCs w:val="24"/>
        </w:rPr>
      </w:pPr>
      <w:r w:rsidRPr="00B14599">
        <w:rPr>
          <w:rFonts w:ascii="Times New Roman" w:hAnsi="Times New Roman" w:cs="Times New Roman"/>
          <w:sz w:val="24"/>
          <w:szCs w:val="24"/>
        </w:rPr>
        <w:t>Habitat</w:t>
      </w:r>
    </w:p>
    <w:p w:rsidR="00D35D92" w:rsidRPr="00B14599" w:rsidRDefault="00D35D92" w:rsidP="00B14599">
      <w:pPr>
        <w:autoSpaceDE w:val="0"/>
        <w:autoSpaceDN w:val="0"/>
        <w:adjustRightInd w:val="0"/>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Depending upon the place of their occurrence they are classified into </w:t>
      </w:r>
      <w:r w:rsidRPr="00B14599">
        <w:rPr>
          <w:rFonts w:ascii="Times New Roman" w:hAnsi="Times New Roman" w:cs="Times New Roman"/>
          <w:b/>
          <w:sz w:val="24"/>
          <w:szCs w:val="24"/>
        </w:rPr>
        <w:t xml:space="preserve">terrestrial and aquatic weeds. </w:t>
      </w:r>
      <w:r w:rsidRPr="00B14599">
        <w:rPr>
          <w:rFonts w:ascii="Times New Roman" w:hAnsi="Times New Roman" w:cs="Times New Roman"/>
          <w:sz w:val="24"/>
          <w:szCs w:val="24"/>
        </w:rPr>
        <w:t xml:space="preserve">Terrestrial weeds are again classified into </w:t>
      </w:r>
    </w:p>
    <w:p w:rsidR="00D35D92" w:rsidRPr="00B14599" w:rsidRDefault="00D35D92" w:rsidP="00B14599">
      <w:pPr>
        <w:pStyle w:val="ListParagraph"/>
        <w:numPr>
          <w:ilvl w:val="0"/>
          <w:numId w:val="14"/>
        </w:numPr>
        <w:autoSpaceDE w:val="0"/>
        <w:autoSpaceDN w:val="0"/>
        <w:adjustRightInd w:val="0"/>
        <w:spacing w:line="360" w:lineRule="auto"/>
        <w:jc w:val="both"/>
        <w:rPr>
          <w:rFonts w:ascii="Times New Roman" w:hAnsi="Times New Roman" w:cs="Times New Roman"/>
          <w:iCs/>
          <w:sz w:val="24"/>
          <w:szCs w:val="24"/>
        </w:rPr>
      </w:pPr>
      <w:r w:rsidRPr="00B14599">
        <w:rPr>
          <w:rFonts w:ascii="Times New Roman" w:hAnsi="Times New Roman" w:cs="Times New Roman"/>
          <w:b/>
          <w:sz w:val="24"/>
          <w:szCs w:val="24"/>
        </w:rPr>
        <w:t>Crop land weeds</w:t>
      </w:r>
      <w:r w:rsidRPr="00B14599">
        <w:rPr>
          <w:rFonts w:ascii="Times New Roman" w:hAnsi="Times New Roman" w:cs="Times New Roman"/>
          <w:sz w:val="24"/>
          <w:szCs w:val="24"/>
        </w:rPr>
        <w:t>: weeds in field. Eg</w:t>
      </w:r>
      <w:r w:rsidRPr="00B14599">
        <w:rPr>
          <w:rFonts w:ascii="Times New Roman" w:hAnsi="Times New Roman" w:cs="Times New Roman"/>
          <w:i/>
          <w:iCs/>
          <w:sz w:val="24"/>
          <w:szCs w:val="24"/>
        </w:rPr>
        <w:t xml:space="preserve">. Echinocloa in </w:t>
      </w:r>
      <w:r w:rsidRPr="00B14599">
        <w:rPr>
          <w:rFonts w:ascii="Times New Roman" w:hAnsi="Times New Roman" w:cs="Times New Roman"/>
          <w:sz w:val="24"/>
          <w:szCs w:val="24"/>
        </w:rPr>
        <w:t>rice.</w:t>
      </w:r>
    </w:p>
    <w:p w:rsidR="00F21F43" w:rsidRPr="00B14599" w:rsidRDefault="00D35D92" w:rsidP="00B14599">
      <w:pPr>
        <w:pStyle w:val="ListParagraph"/>
        <w:numPr>
          <w:ilvl w:val="0"/>
          <w:numId w:val="14"/>
        </w:numPr>
        <w:autoSpaceDE w:val="0"/>
        <w:autoSpaceDN w:val="0"/>
        <w:adjustRightInd w:val="0"/>
        <w:spacing w:line="360" w:lineRule="auto"/>
        <w:jc w:val="both"/>
        <w:rPr>
          <w:rFonts w:ascii="Times New Roman" w:hAnsi="Times New Roman" w:cs="Times New Roman"/>
          <w:iCs/>
          <w:sz w:val="24"/>
          <w:szCs w:val="24"/>
        </w:rPr>
      </w:pPr>
      <w:r w:rsidRPr="00B14599">
        <w:rPr>
          <w:rFonts w:ascii="Times New Roman" w:hAnsi="Times New Roman" w:cs="Times New Roman"/>
          <w:b/>
          <w:sz w:val="24"/>
          <w:szCs w:val="24"/>
        </w:rPr>
        <w:t>Non-crop land weeds</w:t>
      </w:r>
      <w:r w:rsidRPr="00B14599">
        <w:rPr>
          <w:rFonts w:ascii="Times New Roman" w:hAnsi="Times New Roman" w:cs="Times New Roman"/>
          <w:sz w:val="24"/>
          <w:szCs w:val="24"/>
        </w:rPr>
        <w:t xml:space="preserve">: weeds in waste lands Eg. </w:t>
      </w:r>
      <w:r w:rsidRPr="00B14599">
        <w:rPr>
          <w:rFonts w:ascii="Times New Roman" w:hAnsi="Times New Roman" w:cs="Times New Roman"/>
          <w:i/>
          <w:iCs/>
          <w:sz w:val="24"/>
          <w:szCs w:val="24"/>
        </w:rPr>
        <w:t xml:space="preserve">Tribulus terrestri,s, </w:t>
      </w:r>
      <w:r w:rsidRPr="00B14599">
        <w:rPr>
          <w:rFonts w:ascii="Times New Roman" w:hAnsi="Times New Roman" w:cs="Times New Roman"/>
          <w:sz w:val="24"/>
          <w:szCs w:val="24"/>
        </w:rPr>
        <w:t>Xanthium</w:t>
      </w:r>
      <w:r w:rsidRPr="00B14599">
        <w:rPr>
          <w:rFonts w:ascii="Times New Roman" w:hAnsi="Times New Roman" w:cs="Times New Roman"/>
          <w:i/>
          <w:iCs/>
          <w:sz w:val="24"/>
          <w:szCs w:val="24"/>
        </w:rPr>
        <w:t xml:space="preserve"> strumarium. </w:t>
      </w:r>
    </w:p>
    <w:p w:rsidR="00D35D92" w:rsidRPr="00B14599" w:rsidRDefault="00D35D92" w:rsidP="00B14599">
      <w:pPr>
        <w:pStyle w:val="ListParagraph"/>
        <w:numPr>
          <w:ilvl w:val="0"/>
          <w:numId w:val="14"/>
        </w:numPr>
        <w:autoSpaceDE w:val="0"/>
        <w:autoSpaceDN w:val="0"/>
        <w:adjustRightInd w:val="0"/>
        <w:spacing w:line="360" w:lineRule="auto"/>
        <w:jc w:val="both"/>
        <w:rPr>
          <w:rFonts w:ascii="Times New Roman" w:hAnsi="Times New Roman" w:cs="Times New Roman"/>
          <w:iCs/>
          <w:sz w:val="24"/>
          <w:szCs w:val="24"/>
        </w:rPr>
      </w:pPr>
      <w:r w:rsidRPr="00B14599">
        <w:rPr>
          <w:rFonts w:ascii="Times New Roman" w:hAnsi="Times New Roman" w:cs="Times New Roman"/>
          <w:b/>
          <w:sz w:val="24"/>
          <w:szCs w:val="24"/>
        </w:rPr>
        <w:t>Grassland weeds</w:t>
      </w:r>
      <w:r w:rsidRPr="00B14599">
        <w:rPr>
          <w:rFonts w:ascii="Times New Roman" w:hAnsi="Times New Roman" w:cs="Times New Roman"/>
          <w:sz w:val="24"/>
          <w:szCs w:val="24"/>
        </w:rPr>
        <w:t xml:space="preserve">: Eg. </w:t>
      </w:r>
      <w:r w:rsidRPr="00B14599">
        <w:rPr>
          <w:rFonts w:ascii="Times New Roman" w:hAnsi="Times New Roman" w:cs="Times New Roman"/>
          <w:i/>
          <w:iCs/>
          <w:sz w:val="24"/>
          <w:szCs w:val="24"/>
        </w:rPr>
        <w:t xml:space="preserve">Vernonia and   Rumex spp. </w:t>
      </w:r>
    </w:p>
    <w:p w:rsidR="00D35D92" w:rsidRPr="00B14599" w:rsidRDefault="00D35D92" w:rsidP="00B14599">
      <w:pPr>
        <w:pStyle w:val="ListParagraph"/>
        <w:numPr>
          <w:ilvl w:val="0"/>
          <w:numId w:val="14"/>
        </w:numPr>
        <w:autoSpaceDE w:val="0"/>
        <w:autoSpaceDN w:val="0"/>
        <w:adjustRightInd w:val="0"/>
        <w:spacing w:line="360" w:lineRule="auto"/>
        <w:jc w:val="both"/>
        <w:rPr>
          <w:rFonts w:ascii="Times New Roman" w:hAnsi="Times New Roman" w:cs="Times New Roman"/>
          <w:iCs/>
          <w:sz w:val="24"/>
          <w:szCs w:val="24"/>
        </w:rPr>
      </w:pPr>
      <w:r w:rsidRPr="00B14599">
        <w:rPr>
          <w:rFonts w:ascii="Times New Roman" w:hAnsi="Times New Roman" w:cs="Times New Roman"/>
          <w:b/>
          <w:sz w:val="24"/>
          <w:szCs w:val="24"/>
        </w:rPr>
        <w:t xml:space="preserve">Weeds of lawns </w:t>
      </w:r>
      <w:r w:rsidRPr="00B14599">
        <w:rPr>
          <w:rFonts w:ascii="Times New Roman" w:hAnsi="Times New Roman" w:cs="Times New Roman"/>
          <w:sz w:val="24"/>
          <w:szCs w:val="24"/>
        </w:rPr>
        <w:t>and</w:t>
      </w:r>
      <w:r w:rsidRPr="00B14599">
        <w:rPr>
          <w:rFonts w:ascii="Times New Roman" w:hAnsi="Times New Roman" w:cs="Times New Roman"/>
          <w:b/>
          <w:sz w:val="24"/>
          <w:szCs w:val="24"/>
        </w:rPr>
        <w:t xml:space="preserve"> public parks</w:t>
      </w:r>
      <w:r w:rsidRPr="00B14599">
        <w:rPr>
          <w:rFonts w:ascii="Times New Roman" w:hAnsi="Times New Roman" w:cs="Times New Roman"/>
          <w:sz w:val="24"/>
          <w:szCs w:val="24"/>
        </w:rPr>
        <w:t xml:space="preserve">: Eg  </w:t>
      </w:r>
      <w:r w:rsidRPr="00B14599">
        <w:rPr>
          <w:rFonts w:ascii="Times New Roman" w:hAnsi="Times New Roman" w:cs="Times New Roman"/>
          <w:i/>
          <w:iCs/>
          <w:sz w:val="24"/>
          <w:szCs w:val="24"/>
        </w:rPr>
        <w:t>Lippia nodiflora and   Eleusine indica</w:t>
      </w:r>
      <w:r w:rsidRPr="00B14599">
        <w:rPr>
          <w:rFonts w:ascii="Times New Roman" w:hAnsi="Times New Roman" w:cs="Times New Roman"/>
          <w:sz w:val="24"/>
          <w:szCs w:val="24"/>
        </w:rPr>
        <w:t xml:space="preserve">. </w:t>
      </w:r>
    </w:p>
    <w:p w:rsidR="00D35D92" w:rsidRPr="00B14599" w:rsidRDefault="00D35D92" w:rsidP="00B14599">
      <w:pPr>
        <w:pStyle w:val="ListParagraph"/>
        <w:numPr>
          <w:ilvl w:val="0"/>
          <w:numId w:val="14"/>
        </w:numPr>
        <w:autoSpaceDE w:val="0"/>
        <w:autoSpaceDN w:val="0"/>
        <w:adjustRightInd w:val="0"/>
        <w:spacing w:line="360" w:lineRule="auto"/>
        <w:jc w:val="both"/>
        <w:rPr>
          <w:rFonts w:ascii="Times New Roman" w:hAnsi="Times New Roman" w:cs="Times New Roman"/>
          <w:iCs/>
          <w:sz w:val="24"/>
          <w:szCs w:val="24"/>
        </w:rPr>
      </w:pPr>
      <w:r w:rsidRPr="00B14599">
        <w:rPr>
          <w:rFonts w:ascii="Times New Roman" w:hAnsi="Times New Roman" w:cs="Times New Roman"/>
          <w:b/>
          <w:sz w:val="24"/>
          <w:szCs w:val="24"/>
        </w:rPr>
        <w:t>Orchard or garden weeds:</w:t>
      </w:r>
      <w:r w:rsidRPr="00B14599">
        <w:rPr>
          <w:rFonts w:ascii="Times New Roman" w:hAnsi="Times New Roman" w:cs="Times New Roman"/>
          <w:sz w:val="24"/>
          <w:szCs w:val="24"/>
        </w:rPr>
        <w:t xml:space="preserve"> Eg.  </w:t>
      </w:r>
      <w:r w:rsidRPr="00B14599">
        <w:rPr>
          <w:rFonts w:ascii="Times New Roman" w:hAnsi="Times New Roman" w:cs="Times New Roman"/>
          <w:i/>
          <w:iCs/>
          <w:sz w:val="24"/>
          <w:szCs w:val="24"/>
        </w:rPr>
        <w:t>Euphorbia geniculata, Imperata Cylindrica, Acalipha indica.</w:t>
      </w:r>
    </w:p>
    <w:p w:rsidR="00D35D92" w:rsidRPr="00B14599" w:rsidRDefault="00D35D92" w:rsidP="00B14599">
      <w:pPr>
        <w:pStyle w:val="ListParagraph"/>
        <w:numPr>
          <w:ilvl w:val="0"/>
          <w:numId w:val="14"/>
        </w:numPr>
        <w:autoSpaceDE w:val="0"/>
        <w:autoSpaceDN w:val="0"/>
        <w:adjustRightInd w:val="0"/>
        <w:spacing w:line="360" w:lineRule="auto"/>
        <w:jc w:val="both"/>
        <w:rPr>
          <w:rFonts w:ascii="Times New Roman" w:hAnsi="Times New Roman" w:cs="Times New Roman"/>
          <w:iCs/>
          <w:sz w:val="24"/>
          <w:szCs w:val="24"/>
        </w:rPr>
      </w:pPr>
      <w:r w:rsidRPr="00B14599">
        <w:rPr>
          <w:rFonts w:ascii="Times New Roman" w:hAnsi="Times New Roman" w:cs="Times New Roman"/>
          <w:b/>
          <w:sz w:val="24"/>
          <w:szCs w:val="24"/>
        </w:rPr>
        <w:t>Weeds of plantation crops</w:t>
      </w:r>
      <w:r w:rsidRPr="00B14599">
        <w:rPr>
          <w:rFonts w:ascii="Times New Roman" w:hAnsi="Times New Roman" w:cs="Times New Roman"/>
          <w:sz w:val="24"/>
          <w:szCs w:val="24"/>
        </w:rPr>
        <w:t xml:space="preserve">: Eg. </w:t>
      </w:r>
      <w:r w:rsidRPr="00B14599">
        <w:rPr>
          <w:rFonts w:ascii="Times New Roman" w:hAnsi="Times New Roman" w:cs="Times New Roman"/>
          <w:i/>
          <w:iCs/>
          <w:sz w:val="24"/>
          <w:szCs w:val="24"/>
        </w:rPr>
        <w:t xml:space="preserve">Euphatorium spp.  Makania micrantha </w:t>
      </w:r>
    </w:p>
    <w:p w:rsidR="00D35D92" w:rsidRPr="00B14599" w:rsidRDefault="00D35D92" w:rsidP="00B14599">
      <w:pPr>
        <w:pStyle w:val="ListParagraph"/>
        <w:numPr>
          <w:ilvl w:val="0"/>
          <w:numId w:val="14"/>
        </w:numPr>
        <w:autoSpaceDE w:val="0"/>
        <w:autoSpaceDN w:val="0"/>
        <w:adjustRightInd w:val="0"/>
        <w:spacing w:line="360" w:lineRule="auto"/>
        <w:jc w:val="both"/>
        <w:rPr>
          <w:rFonts w:ascii="Times New Roman" w:hAnsi="Times New Roman" w:cs="Times New Roman"/>
          <w:iCs/>
          <w:sz w:val="24"/>
          <w:szCs w:val="24"/>
        </w:rPr>
      </w:pPr>
      <w:r w:rsidRPr="00B14599">
        <w:rPr>
          <w:rFonts w:ascii="Times New Roman" w:hAnsi="Times New Roman" w:cs="Times New Roman"/>
          <w:b/>
          <w:sz w:val="24"/>
          <w:szCs w:val="24"/>
        </w:rPr>
        <w:t>Parasitic weeds</w:t>
      </w:r>
      <w:r w:rsidRPr="00B14599">
        <w:rPr>
          <w:rFonts w:ascii="Times New Roman" w:hAnsi="Times New Roman" w:cs="Times New Roman"/>
          <w:sz w:val="24"/>
          <w:szCs w:val="24"/>
        </w:rPr>
        <w:t xml:space="preserve">: Eg. </w:t>
      </w:r>
      <w:r w:rsidRPr="00B14599">
        <w:rPr>
          <w:rFonts w:ascii="Times New Roman" w:hAnsi="Times New Roman" w:cs="Times New Roman"/>
          <w:i/>
          <w:iCs/>
          <w:sz w:val="24"/>
          <w:szCs w:val="24"/>
        </w:rPr>
        <w:t xml:space="preserve">Loranthus. </w:t>
      </w:r>
    </w:p>
    <w:p w:rsidR="00D35D92" w:rsidRPr="00B14599" w:rsidRDefault="00D35D92" w:rsidP="00B14599">
      <w:pPr>
        <w:pStyle w:val="ListParagraph"/>
        <w:numPr>
          <w:ilvl w:val="0"/>
          <w:numId w:val="14"/>
        </w:numPr>
        <w:autoSpaceDE w:val="0"/>
        <w:autoSpaceDN w:val="0"/>
        <w:adjustRightInd w:val="0"/>
        <w:spacing w:line="360" w:lineRule="auto"/>
        <w:jc w:val="both"/>
        <w:rPr>
          <w:rFonts w:ascii="Times New Roman" w:hAnsi="Times New Roman" w:cs="Times New Roman"/>
          <w:iCs/>
          <w:sz w:val="24"/>
          <w:szCs w:val="24"/>
        </w:rPr>
      </w:pPr>
      <w:r w:rsidRPr="00B14599">
        <w:rPr>
          <w:rFonts w:ascii="Times New Roman" w:hAnsi="Times New Roman" w:cs="Times New Roman"/>
          <w:b/>
          <w:sz w:val="24"/>
          <w:szCs w:val="24"/>
        </w:rPr>
        <w:t>Road side weeds</w:t>
      </w:r>
      <w:r w:rsidRPr="00B14599">
        <w:rPr>
          <w:rFonts w:ascii="Times New Roman" w:hAnsi="Times New Roman" w:cs="Times New Roman"/>
          <w:sz w:val="24"/>
          <w:szCs w:val="24"/>
        </w:rPr>
        <w:t xml:space="preserve">: Eg. </w:t>
      </w:r>
      <w:r w:rsidRPr="00B14599">
        <w:rPr>
          <w:rFonts w:ascii="Times New Roman" w:hAnsi="Times New Roman" w:cs="Times New Roman"/>
          <w:i/>
          <w:iCs/>
          <w:sz w:val="24"/>
          <w:szCs w:val="24"/>
        </w:rPr>
        <w:t>Euphorbia, Lan</w:t>
      </w:r>
      <w:r w:rsidR="00F21F43" w:rsidRPr="00B14599">
        <w:rPr>
          <w:rFonts w:ascii="Times New Roman" w:hAnsi="Times New Roman" w:cs="Times New Roman"/>
          <w:i/>
          <w:iCs/>
          <w:sz w:val="24"/>
          <w:szCs w:val="24"/>
        </w:rPr>
        <w:t>ur</w:t>
      </w:r>
      <w:r w:rsidRPr="00B14599">
        <w:rPr>
          <w:rFonts w:ascii="Times New Roman" w:hAnsi="Times New Roman" w:cs="Times New Roman"/>
          <w:i/>
          <w:iCs/>
          <w:sz w:val="24"/>
          <w:szCs w:val="24"/>
        </w:rPr>
        <w:t>tana camara , Hyptis and Prosopis juliflora</w:t>
      </w:r>
      <w:r w:rsidRPr="00B14599">
        <w:rPr>
          <w:rFonts w:ascii="Times New Roman" w:hAnsi="Times New Roman" w:cs="Times New Roman"/>
          <w:iCs/>
          <w:sz w:val="24"/>
          <w:szCs w:val="24"/>
        </w:rPr>
        <w:t xml:space="preserve">. </w:t>
      </w:r>
    </w:p>
    <w:p w:rsidR="00D35D92" w:rsidRPr="00B14599" w:rsidRDefault="00D35D92" w:rsidP="00B14599">
      <w:pPr>
        <w:autoSpaceDE w:val="0"/>
        <w:autoSpaceDN w:val="0"/>
        <w:adjustRightInd w:val="0"/>
        <w:spacing w:line="360" w:lineRule="auto"/>
        <w:jc w:val="both"/>
        <w:rPr>
          <w:rFonts w:ascii="Times New Roman" w:hAnsi="Times New Roman" w:cs="Times New Roman"/>
          <w:sz w:val="24"/>
          <w:szCs w:val="24"/>
        </w:rPr>
      </w:pPr>
      <w:r w:rsidRPr="00B14599">
        <w:rPr>
          <w:rFonts w:ascii="Times New Roman" w:hAnsi="Times New Roman" w:cs="Times New Roman"/>
          <w:b/>
          <w:bCs/>
          <w:sz w:val="24"/>
          <w:szCs w:val="24"/>
        </w:rPr>
        <w:t>Aquatic weeds</w:t>
      </w:r>
      <w:r w:rsidRPr="00B14599">
        <w:rPr>
          <w:rFonts w:ascii="Times New Roman" w:hAnsi="Times New Roman" w:cs="Times New Roman"/>
          <w:bCs/>
          <w:sz w:val="24"/>
          <w:szCs w:val="24"/>
        </w:rPr>
        <w:t>:</w:t>
      </w:r>
      <w:r w:rsidRPr="00B14599">
        <w:rPr>
          <w:rFonts w:ascii="Times New Roman" w:hAnsi="Times New Roman" w:cs="Times New Roman"/>
          <w:sz w:val="24"/>
          <w:szCs w:val="24"/>
        </w:rPr>
        <w:t xml:space="preserve"> Unwanted plants, which grow in water and complete at least a part of their life cycle in water are called as aquatic weeds. They are further grouped into four categories as submersed, emersed, marginal and floating weeds. </w:t>
      </w:r>
    </w:p>
    <w:p w:rsidR="00D35D92" w:rsidRPr="00B14599" w:rsidRDefault="00D35D92" w:rsidP="00B14599">
      <w:pPr>
        <w:pStyle w:val="ListParagraph"/>
        <w:numPr>
          <w:ilvl w:val="0"/>
          <w:numId w:val="15"/>
        </w:numPr>
        <w:autoSpaceDE w:val="0"/>
        <w:autoSpaceDN w:val="0"/>
        <w:adjustRightInd w:val="0"/>
        <w:spacing w:before="240" w:line="360" w:lineRule="auto"/>
        <w:jc w:val="both"/>
        <w:rPr>
          <w:rFonts w:ascii="Times New Roman" w:hAnsi="Times New Roman" w:cs="Times New Roman"/>
          <w:i/>
          <w:iCs/>
          <w:sz w:val="24"/>
          <w:szCs w:val="24"/>
        </w:rPr>
      </w:pPr>
      <w:r w:rsidRPr="00B14599">
        <w:rPr>
          <w:rFonts w:ascii="Times New Roman" w:hAnsi="Times New Roman" w:cs="Times New Roman"/>
          <w:b/>
          <w:bCs/>
          <w:sz w:val="24"/>
          <w:szCs w:val="24"/>
        </w:rPr>
        <w:lastRenderedPageBreak/>
        <w:t>Submersed weeds</w:t>
      </w:r>
      <w:r w:rsidRPr="00B14599">
        <w:rPr>
          <w:rFonts w:ascii="Times New Roman" w:hAnsi="Times New Roman" w:cs="Times New Roman"/>
          <w:i/>
          <w:iCs/>
          <w:sz w:val="24"/>
          <w:szCs w:val="24"/>
        </w:rPr>
        <w:t xml:space="preserve">: </w:t>
      </w:r>
      <w:r w:rsidRPr="00B14599">
        <w:rPr>
          <w:rFonts w:ascii="Times New Roman" w:hAnsi="Times New Roman" w:cs="Times New Roman"/>
          <w:sz w:val="24"/>
          <w:szCs w:val="24"/>
        </w:rPr>
        <w:t xml:space="preserve">These weeds are mostly vascular plants that produce all or most of their vegetative growth beneath the water surface, having true roots, stems and leaves. Eg. </w:t>
      </w:r>
      <w:r w:rsidRPr="00B14599">
        <w:rPr>
          <w:rFonts w:ascii="Times New Roman" w:hAnsi="Times New Roman" w:cs="Times New Roman"/>
          <w:i/>
          <w:iCs/>
          <w:sz w:val="24"/>
          <w:szCs w:val="24"/>
        </w:rPr>
        <w:t>Utricularia stellaris, Ceratophyllum demersum,Hydrilla Verticillata</w:t>
      </w:r>
      <w:r w:rsidRPr="00B14599">
        <w:rPr>
          <w:rFonts w:ascii="Times New Roman" w:hAnsi="Times New Roman" w:cs="Times New Roman"/>
          <w:sz w:val="24"/>
          <w:szCs w:val="24"/>
        </w:rPr>
        <w:t xml:space="preserve"> and </w:t>
      </w:r>
      <w:r w:rsidRPr="00B14599">
        <w:rPr>
          <w:rFonts w:ascii="Times New Roman" w:hAnsi="Times New Roman" w:cs="Times New Roman"/>
          <w:i/>
          <w:iCs/>
          <w:sz w:val="24"/>
          <w:szCs w:val="24"/>
        </w:rPr>
        <w:t xml:space="preserve">Vallisneria spiralis. </w:t>
      </w:r>
    </w:p>
    <w:p w:rsidR="00D35D92" w:rsidRPr="00B14599" w:rsidRDefault="00D35D92" w:rsidP="00B14599">
      <w:pPr>
        <w:pStyle w:val="ListParagraph"/>
        <w:numPr>
          <w:ilvl w:val="0"/>
          <w:numId w:val="15"/>
        </w:numPr>
        <w:autoSpaceDE w:val="0"/>
        <w:autoSpaceDN w:val="0"/>
        <w:adjustRightInd w:val="0"/>
        <w:spacing w:line="360" w:lineRule="auto"/>
        <w:jc w:val="both"/>
        <w:rPr>
          <w:rFonts w:ascii="Times New Roman" w:hAnsi="Times New Roman" w:cs="Times New Roman"/>
          <w:b/>
          <w:bCs/>
          <w:sz w:val="24"/>
          <w:szCs w:val="24"/>
        </w:rPr>
      </w:pPr>
      <w:r w:rsidRPr="00B14599">
        <w:rPr>
          <w:rFonts w:ascii="Times New Roman" w:hAnsi="Times New Roman" w:cs="Times New Roman"/>
          <w:b/>
          <w:bCs/>
          <w:sz w:val="24"/>
          <w:szCs w:val="24"/>
        </w:rPr>
        <w:t>Emersed weeds</w:t>
      </w:r>
      <w:r w:rsidRPr="00B14599">
        <w:rPr>
          <w:rFonts w:ascii="Times New Roman" w:hAnsi="Times New Roman" w:cs="Times New Roman"/>
          <w:i/>
          <w:iCs/>
          <w:sz w:val="24"/>
          <w:szCs w:val="24"/>
        </w:rPr>
        <w:t xml:space="preserve">: </w:t>
      </w:r>
      <w:r w:rsidRPr="00B14599">
        <w:rPr>
          <w:rFonts w:ascii="Times New Roman" w:hAnsi="Times New Roman" w:cs="Times New Roman"/>
          <w:sz w:val="24"/>
          <w:szCs w:val="24"/>
        </w:rPr>
        <w:t>These plants are rooted in the bottom mud, with aerial stems and leaves at or above the water surface. The leaves are broad in many plants and sometimes like grasses. These leaves do not rise and fall with water level as in the case of floating weeds.</w:t>
      </w:r>
      <w:r w:rsidR="00F30B97" w:rsidRPr="00B14599">
        <w:rPr>
          <w:rFonts w:ascii="Times New Roman" w:hAnsi="Times New Roman" w:cs="Times New Roman"/>
          <w:sz w:val="24"/>
          <w:szCs w:val="24"/>
        </w:rPr>
        <w:t>Eg.</w:t>
      </w:r>
      <w:r w:rsidRPr="00B14599">
        <w:rPr>
          <w:rFonts w:ascii="Times New Roman" w:hAnsi="Times New Roman" w:cs="Times New Roman"/>
          <w:i/>
          <w:iCs/>
          <w:sz w:val="24"/>
          <w:szCs w:val="24"/>
        </w:rPr>
        <w:t>Typha Spp .  Nelumbium speciosum, Jussieua repens.</w:t>
      </w:r>
    </w:p>
    <w:p w:rsidR="00D35D92" w:rsidRPr="00B14599" w:rsidRDefault="00D35D92" w:rsidP="00B14599">
      <w:pPr>
        <w:pStyle w:val="ListParagraph"/>
        <w:numPr>
          <w:ilvl w:val="0"/>
          <w:numId w:val="15"/>
        </w:numPr>
        <w:autoSpaceDE w:val="0"/>
        <w:autoSpaceDN w:val="0"/>
        <w:adjustRightInd w:val="0"/>
        <w:spacing w:line="360" w:lineRule="auto"/>
        <w:jc w:val="both"/>
        <w:rPr>
          <w:rFonts w:ascii="Times New Roman" w:hAnsi="Times New Roman" w:cs="Times New Roman"/>
          <w:b/>
          <w:bCs/>
          <w:sz w:val="24"/>
          <w:szCs w:val="24"/>
        </w:rPr>
      </w:pPr>
      <w:r w:rsidRPr="00B14599">
        <w:rPr>
          <w:rFonts w:ascii="Times New Roman" w:hAnsi="Times New Roman" w:cs="Times New Roman"/>
          <w:b/>
          <w:bCs/>
          <w:sz w:val="24"/>
          <w:szCs w:val="24"/>
        </w:rPr>
        <w:t>Marginal weeds</w:t>
      </w:r>
      <w:r w:rsidRPr="00B14599">
        <w:rPr>
          <w:rFonts w:ascii="Times New Roman" w:hAnsi="Times New Roman" w:cs="Times New Roman"/>
          <w:i/>
          <w:iCs/>
          <w:sz w:val="24"/>
          <w:szCs w:val="24"/>
        </w:rPr>
        <w:t xml:space="preserve">: </w:t>
      </w:r>
      <w:r w:rsidRPr="00B14599">
        <w:rPr>
          <w:rFonts w:ascii="Times New Roman" w:hAnsi="Times New Roman" w:cs="Times New Roman"/>
          <w:sz w:val="24"/>
          <w:szCs w:val="24"/>
        </w:rPr>
        <w:t xml:space="preserve">Most of these plants are emerged weeds that can grow in moist shoreline areas with a depth of 60 to 90 cm water. These weeds vary in size, shape and habitat. The important genera that come under this group are; </w:t>
      </w:r>
      <w:r w:rsidRPr="00B14599">
        <w:rPr>
          <w:rFonts w:ascii="Times New Roman" w:hAnsi="Times New Roman" w:cs="Times New Roman"/>
          <w:i/>
          <w:iCs/>
          <w:sz w:val="24"/>
          <w:szCs w:val="24"/>
        </w:rPr>
        <w:t xml:space="preserve">Typha, Polygonum, Alternanthera,  Ipomea etc. </w:t>
      </w:r>
    </w:p>
    <w:p w:rsidR="00D35D92" w:rsidRPr="00B14599" w:rsidRDefault="00D35D92" w:rsidP="00B14599">
      <w:pPr>
        <w:pStyle w:val="ListParagraph"/>
        <w:numPr>
          <w:ilvl w:val="0"/>
          <w:numId w:val="15"/>
        </w:numPr>
        <w:autoSpaceDE w:val="0"/>
        <w:autoSpaceDN w:val="0"/>
        <w:adjustRightInd w:val="0"/>
        <w:spacing w:line="360" w:lineRule="auto"/>
        <w:jc w:val="both"/>
        <w:rPr>
          <w:rFonts w:ascii="Times New Roman" w:hAnsi="Times New Roman" w:cs="Times New Roman"/>
          <w:b/>
          <w:bCs/>
          <w:sz w:val="24"/>
          <w:szCs w:val="24"/>
        </w:rPr>
      </w:pPr>
      <w:r w:rsidRPr="00B14599">
        <w:rPr>
          <w:rFonts w:ascii="Times New Roman" w:hAnsi="Times New Roman" w:cs="Times New Roman"/>
          <w:b/>
          <w:bCs/>
          <w:sz w:val="24"/>
          <w:szCs w:val="24"/>
        </w:rPr>
        <w:t>Floating weeds</w:t>
      </w:r>
      <w:r w:rsidRPr="00B14599">
        <w:rPr>
          <w:rFonts w:ascii="Times New Roman" w:hAnsi="Times New Roman" w:cs="Times New Roman"/>
          <w:i/>
          <w:iCs/>
          <w:sz w:val="24"/>
          <w:szCs w:val="24"/>
        </w:rPr>
        <w:t xml:space="preserve">: </w:t>
      </w:r>
      <w:r w:rsidRPr="00B14599">
        <w:rPr>
          <w:rFonts w:ascii="Times New Roman" w:hAnsi="Times New Roman" w:cs="Times New Roman"/>
          <w:sz w:val="24"/>
          <w:szCs w:val="24"/>
        </w:rPr>
        <w:t xml:space="preserve">These weeds have leaves that float on the water surface either singly or in cluster. Some weeds are free floating and some rooted at the mud bottom and the leaves rise and fall as the water level increases or decreases. Eg. </w:t>
      </w:r>
      <w:r w:rsidRPr="00B14599">
        <w:rPr>
          <w:rFonts w:ascii="Times New Roman" w:hAnsi="Times New Roman" w:cs="Times New Roman"/>
          <w:i/>
          <w:iCs/>
          <w:sz w:val="24"/>
          <w:szCs w:val="24"/>
        </w:rPr>
        <w:t>Eichhornea crassipes, Pistia stratiotes, Salvinia, Nymphaea pubescens</w:t>
      </w:r>
    </w:p>
    <w:p w:rsidR="00273C6C" w:rsidRPr="00B14599" w:rsidRDefault="00273C6C" w:rsidP="00B14599">
      <w:pPr>
        <w:pStyle w:val="ListParagraph"/>
        <w:numPr>
          <w:ilvl w:val="0"/>
          <w:numId w:val="13"/>
        </w:numPr>
        <w:spacing w:line="360" w:lineRule="auto"/>
        <w:ind w:left="270"/>
        <w:jc w:val="both"/>
        <w:rPr>
          <w:rFonts w:ascii="Times New Roman" w:hAnsi="Times New Roman" w:cs="Times New Roman"/>
          <w:sz w:val="24"/>
          <w:szCs w:val="24"/>
        </w:rPr>
      </w:pPr>
      <w:r w:rsidRPr="00B14599">
        <w:rPr>
          <w:rFonts w:ascii="Times New Roman" w:hAnsi="Times New Roman" w:cs="Times New Roman"/>
          <w:sz w:val="24"/>
          <w:szCs w:val="24"/>
        </w:rPr>
        <w:t>Dependence on host</w:t>
      </w:r>
      <w:r w:rsidR="00B3645F" w:rsidRPr="00B14599">
        <w:rPr>
          <w:rFonts w:ascii="Times New Roman" w:hAnsi="Times New Roman" w:cs="Times New Roman"/>
          <w:sz w:val="24"/>
          <w:szCs w:val="24"/>
        </w:rPr>
        <w:t xml:space="preserve">: </w:t>
      </w:r>
    </w:p>
    <w:p w:rsidR="00B3645F" w:rsidRPr="00B14599" w:rsidRDefault="00B3645F" w:rsidP="00B14599">
      <w:pPr>
        <w:pStyle w:val="ListParagraph"/>
        <w:numPr>
          <w:ilvl w:val="0"/>
          <w:numId w:val="17"/>
        </w:numPr>
        <w:spacing w:before="240" w:after="120" w:line="360" w:lineRule="auto"/>
        <w:jc w:val="both"/>
        <w:rPr>
          <w:rFonts w:ascii="Times New Roman" w:hAnsi="Times New Roman" w:cs="Times New Roman"/>
          <w:sz w:val="24"/>
          <w:szCs w:val="24"/>
        </w:rPr>
      </w:pPr>
      <w:r w:rsidRPr="00B14599">
        <w:rPr>
          <w:rFonts w:ascii="Times New Roman" w:hAnsi="Times New Roman" w:cs="Times New Roman"/>
          <w:b/>
          <w:sz w:val="24"/>
          <w:szCs w:val="24"/>
        </w:rPr>
        <w:t>Parasite</w:t>
      </w:r>
      <w:r w:rsidRPr="00B14599">
        <w:rPr>
          <w:rFonts w:ascii="Times New Roman" w:hAnsi="Times New Roman" w:cs="Times New Roman"/>
          <w:sz w:val="24"/>
          <w:szCs w:val="24"/>
        </w:rPr>
        <w:t xml:space="preserve">: a living organism that lives in or with other living organisms to complete its life cycle. The major </w:t>
      </w:r>
      <w:r w:rsidRPr="00B14599">
        <w:rPr>
          <w:rFonts w:ascii="Times New Roman" w:hAnsi="Times New Roman" w:cs="Times New Roman"/>
          <w:b/>
          <w:bCs/>
          <w:sz w:val="24"/>
          <w:szCs w:val="24"/>
        </w:rPr>
        <w:t xml:space="preserve">organ of parasitic weed for attachment and penetration of host tissue is known as </w:t>
      </w:r>
      <w:r w:rsidRPr="00B14599">
        <w:rPr>
          <w:rFonts w:ascii="Times New Roman" w:hAnsi="Times New Roman" w:cs="Times New Roman"/>
          <w:b/>
          <w:bCs/>
          <w:i/>
          <w:iCs/>
          <w:sz w:val="24"/>
          <w:szCs w:val="24"/>
        </w:rPr>
        <w:t>haustorium</w:t>
      </w:r>
      <w:r w:rsidRPr="00B14599">
        <w:rPr>
          <w:rFonts w:ascii="Times New Roman" w:hAnsi="Times New Roman" w:cs="Times New Roman"/>
          <w:bCs/>
          <w:iCs/>
          <w:sz w:val="24"/>
          <w:szCs w:val="24"/>
        </w:rPr>
        <w:t>.</w:t>
      </w:r>
    </w:p>
    <w:p w:rsidR="00B3645F" w:rsidRPr="00B14599" w:rsidRDefault="00B3645F" w:rsidP="00B14599">
      <w:pPr>
        <w:pStyle w:val="ListParagraph"/>
        <w:numPr>
          <w:ilvl w:val="1"/>
          <w:numId w:val="17"/>
        </w:numPr>
        <w:spacing w:after="120" w:line="360" w:lineRule="auto"/>
        <w:jc w:val="both"/>
        <w:rPr>
          <w:rFonts w:ascii="Times New Roman" w:hAnsi="Times New Roman" w:cs="Times New Roman"/>
          <w:sz w:val="24"/>
          <w:szCs w:val="24"/>
        </w:rPr>
      </w:pPr>
      <w:r w:rsidRPr="00B14599">
        <w:rPr>
          <w:rFonts w:ascii="Times New Roman" w:hAnsi="Times New Roman" w:cs="Times New Roman"/>
          <w:b/>
          <w:sz w:val="24"/>
          <w:szCs w:val="24"/>
        </w:rPr>
        <w:t>Total parasite</w:t>
      </w:r>
      <w:r w:rsidRPr="00B14599">
        <w:rPr>
          <w:rFonts w:ascii="Times New Roman" w:hAnsi="Times New Roman" w:cs="Times New Roman"/>
          <w:sz w:val="24"/>
          <w:szCs w:val="24"/>
        </w:rPr>
        <w:t xml:space="preserve">: which totally depend on host and they can’t prepare their own food due to lack of chlorophyll e.g. </w:t>
      </w:r>
      <w:r w:rsidRPr="00B14599">
        <w:rPr>
          <w:rFonts w:ascii="Times New Roman" w:hAnsi="Times New Roman" w:cs="Times New Roman"/>
          <w:i/>
          <w:iCs/>
          <w:sz w:val="24"/>
          <w:szCs w:val="24"/>
        </w:rPr>
        <w:t>Orobanche spp</w:t>
      </w:r>
      <w:r w:rsidRPr="00B14599">
        <w:rPr>
          <w:rFonts w:ascii="Times New Roman" w:hAnsi="Times New Roman" w:cs="Times New Roman"/>
          <w:sz w:val="24"/>
          <w:szCs w:val="24"/>
        </w:rPr>
        <w:t xml:space="preserve"> in tobacco, cotton, sunflower, tomato, rapeseeds. The seeds can remain viable for 20 years.</w:t>
      </w:r>
    </w:p>
    <w:p w:rsidR="00B3645F" w:rsidRPr="00B14599" w:rsidRDefault="00B3645F" w:rsidP="00B14599">
      <w:pPr>
        <w:pStyle w:val="ListParagraph"/>
        <w:numPr>
          <w:ilvl w:val="1"/>
          <w:numId w:val="17"/>
        </w:numPr>
        <w:spacing w:after="120" w:line="360" w:lineRule="auto"/>
        <w:jc w:val="both"/>
        <w:rPr>
          <w:rFonts w:ascii="Times New Roman" w:hAnsi="Times New Roman" w:cs="Times New Roman"/>
          <w:b/>
          <w:sz w:val="24"/>
          <w:szCs w:val="24"/>
        </w:rPr>
      </w:pPr>
      <w:r w:rsidRPr="00B14599">
        <w:rPr>
          <w:rFonts w:ascii="Times New Roman" w:hAnsi="Times New Roman" w:cs="Times New Roman"/>
          <w:b/>
          <w:sz w:val="24"/>
          <w:szCs w:val="24"/>
        </w:rPr>
        <w:t>Semi-parasites</w:t>
      </w:r>
      <w:r w:rsidRPr="00B14599">
        <w:rPr>
          <w:rFonts w:ascii="Times New Roman" w:hAnsi="Times New Roman" w:cs="Times New Roman"/>
          <w:sz w:val="24"/>
          <w:szCs w:val="24"/>
        </w:rPr>
        <w:t xml:space="preserve">: do not depend on host for entire life but they depend for part of their life cycle on the host e.g </w:t>
      </w:r>
      <w:r w:rsidRPr="00B14599">
        <w:rPr>
          <w:rFonts w:ascii="Times New Roman" w:hAnsi="Times New Roman" w:cs="Times New Roman"/>
          <w:i/>
          <w:iCs/>
          <w:sz w:val="24"/>
          <w:szCs w:val="24"/>
        </w:rPr>
        <w:t>Cuscuta</w:t>
      </w:r>
      <w:r w:rsidRPr="00B14599">
        <w:rPr>
          <w:rFonts w:ascii="Times New Roman" w:hAnsi="Times New Roman" w:cs="Times New Roman"/>
          <w:sz w:val="24"/>
          <w:szCs w:val="24"/>
        </w:rPr>
        <w:t xml:space="preserve">. </w:t>
      </w:r>
      <w:r w:rsidRPr="00B14599">
        <w:rPr>
          <w:rFonts w:ascii="Times New Roman" w:hAnsi="Times New Roman" w:cs="Times New Roman"/>
          <w:i/>
          <w:iCs/>
          <w:sz w:val="24"/>
          <w:szCs w:val="24"/>
        </w:rPr>
        <w:t>Cuscuta chinensis</w:t>
      </w:r>
      <w:r w:rsidRPr="00B14599">
        <w:rPr>
          <w:rFonts w:ascii="Times New Roman" w:hAnsi="Times New Roman" w:cs="Times New Roman"/>
          <w:sz w:val="24"/>
          <w:szCs w:val="24"/>
        </w:rPr>
        <w:t xml:space="preserve"> is a parasitic weed of Lucerne/ alfalfa crop </w:t>
      </w:r>
      <w:r w:rsidRPr="00B14599">
        <w:rPr>
          <w:rFonts w:ascii="Times New Roman" w:hAnsi="Times New Roman" w:cs="Times New Roman"/>
          <w:i/>
          <w:iCs/>
          <w:sz w:val="24"/>
          <w:szCs w:val="24"/>
        </w:rPr>
        <w:t>Striga</w:t>
      </w:r>
      <w:r w:rsidRPr="00B14599">
        <w:rPr>
          <w:rFonts w:ascii="Times New Roman" w:hAnsi="Times New Roman" w:cs="Times New Roman"/>
          <w:sz w:val="24"/>
          <w:szCs w:val="24"/>
        </w:rPr>
        <w:t xml:space="preserve"> attaches to the rooting host plant soon after germination but does not emerge from the soil for several weeks. During this period it is totally dependent upon host plant. After emergenc</w:t>
      </w:r>
      <w:r w:rsidRPr="00B14599">
        <w:rPr>
          <w:rFonts w:ascii="Times New Roman" w:hAnsi="Times New Roman" w:cs="Times New Roman"/>
          <w:i/>
          <w:iCs/>
          <w:sz w:val="24"/>
          <w:szCs w:val="24"/>
        </w:rPr>
        <w:t>e Striga</w:t>
      </w:r>
      <w:r w:rsidRPr="00B14599">
        <w:rPr>
          <w:rFonts w:ascii="Times New Roman" w:hAnsi="Times New Roman" w:cs="Times New Roman"/>
          <w:sz w:val="24"/>
          <w:szCs w:val="24"/>
        </w:rPr>
        <w:t xml:space="preserve"> plants produce chlorophyll and begin to produce their own assimilates although water and mineral nutrients are drawn from the host-plant. Both </w:t>
      </w:r>
      <w:r w:rsidRPr="00B14599">
        <w:rPr>
          <w:rFonts w:ascii="Times New Roman" w:hAnsi="Times New Roman" w:cs="Times New Roman"/>
          <w:i/>
          <w:sz w:val="24"/>
          <w:szCs w:val="24"/>
        </w:rPr>
        <w:t>Striga</w:t>
      </w:r>
      <w:r w:rsidRPr="00B14599">
        <w:rPr>
          <w:rFonts w:ascii="Times New Roman" w:hAnsi="Times New Roman" w:cs="Times New Roman"/>
          <w:sz w:val="24"/>
          <w:szCs w:val="24"/>
        </w:rPr>
        <w:t xml:space="preserve"> and Orobanche are root parasite while </w:t>
      </w:r>
      <w:r w:rsidRPr="00B14599">
        <w:rPr>
          <w:rFonts w:ascii="Times New Roman" w:hAnsi="Times New Roman" w:cs="Times New Roman"/>
          <w:i/>
          <w:sz w:val="24"/>
          <w:szCs w:val="24"/>
        </w:rPr>
        <w:t>Cuscuta</w:t>
      </w:r>
      <w:r w:rsidRPr="00B14599">
        <w:rPr>
          <w:rFonts w:ascii="Times New Roman" w:hAnsi="Times New Roman" w:cs="Times New Roman"/>
          <w:sz w:val="24"/>
          <w:szCs w:val="24"/>
        </w:rPr>
        <w:t xml:space="preserve"> is a stem parasite</w:t>
      </w:r>
    </w:p>
    <w:p w:rsidR="00A2224C" w:rsidRPr="00B14599" w:rsidRDefault="00B3645F" w:rsidP="00B14599">
      <w:pPr>
        <w:pStyle w:val="ListParagraph"/>
        <w:numPr>
          <w:ilvl w:val="0"/>
          <w:numId w:val="17"/>
        </w:numPr>
        <w:spacing w:after="120" w:line="360" w:lineRule="auto"/>
        <w:jc w:val="both"/>
        <w:rPr>
          <w:rFonts w:ascii="Times New Roman" w:hAnsi="Times New Roman" w:cs="Times New Roman"/>
          <w:i/>
          <w:iCs/>
          <w:sz w:val="24"/>
          <w:szCs w:val="24"/>
        </w:rPr>
      </w:pPr>
      <w:r w:rsidRPr="00B14599">
        <w:rPr>
          <w:rFonts w:ascii="Times New Roman" w:hAnsi="Times New Roman" w:cs="Times New Roman"/>
          <w:b/>
          <w:sz w:val="24"/>
          <w:szCs w:val="24"/>
        </w:rPr>
        <w:lastRenderedPageBreak/>
        <w:t>Independent</w:t>
      </w:r>
      <w:r w:rsidRPr="00B14599">
        <w:rPr>
          <w:rFonts w:ascii="Times New Roman" w:hAnsi="Times New Roman" w:cs="Times New Roman"/>
          <w:sz w:val="24"/>
          <w:szCs w:val="24"/>
        </w:rPr>
        <w:t xml:space="preserve">: weeds have no dependence on the host and can synthesize their food e.g. all annual and perennial weeds of crops and other places e.g. </w:t>
      </w:r>
      <w:r w:rsidRPr="00B14599">
        <w:rPr>
          <w:rFonts w:ascii="Times New Roman" w:hAnsi="Times New Roman" w:cs="Times New Roman"/>
          <w:i/>
          <w:iCs/>
          <w:sz w:val="24"/>
          <w:szCs w:val="24"/>
        </w:rPr>
        <w:t xml:space="preserve">Amaranthus spp, </w:t>
      </w:r>
      <w:r w:rsidRPr="00B14599">
        <w:rPr>
          <w:rFonts w:ascii="Times New Roman" w:hAnsi="Times New Roman" w:cs="Times New Roman"/>
          <w:bCs/>
          <w:i/>
          <w:iCs/>
          <w:sz w:val="24"/>
          <w:szCs w:val="24"/>
        </w:rPr>
        <w:t>B</w:t>
      </w:r>
      <w:r w:rsidRPr="00B14599">
        <w:rPr>
          <w:rFonts w:ascii="Times New Roman" w:hAnsi="Times New Roman" w:cs="Times New Roman"/>
          <w:i/>
          <w:iCs/>
          <w:sz w:val="24"/>
          <w:szCs w:val="24"/>
        </w:rPr>
        <w:t>idens pilosa Snowdenia polystachya Solanum nigrum, Guizotia scabra Cyperus spp. Cynodon spp. Mariscus</w:t>
      </w:r>
    </w:p>
    <w:p w:rsidR="00A2224C" w:rsidRPr="00B14599" w:rsidRDefault="00A2224C" w:rsidP="00B14599">
      <w:pPr>
        <w:pStyle w:val="ListParagraph"/>
        <w:numPr>
          <w:ilvl w:val="0"/>
          <w:numId w:val="13"/>
        </w:numPr>
        <w:spacing w:line="360" w:lineRule="auto"/>
        <w:jc w:val="both"/>
        <w:rPr>
          <w:rFonts w:ascii="Times New Roman" w:hAnsi="Times New Roman" w:cs="Times New Roman"/>
          <w:b/>
          <w:bCs/>
          <w:sz w:val="24"/>
          <w:szCs w:val="24"/>
        </w:rPr>
      </w:pPr>
      <w:r w:rsidRPr="00B14599">
        <w:rPr>
          <w:rFonts w:ascii="Times New Roman" w:hAnsi="Times New Roman" w:cs="Times New Roman"/>
          <w:b/>
          <w:bCs/>
          <w:sz w:val="24"/>
          <w:szCs w:val="24"/>
        </w:rPr>
        <w:t>Based on Nature of stem</w:t>
      </w:r>
      <w:r w:rsidRPr="00B14599">
        <w:rPr>
          <w:rFonts w:ascii="Times New Roman" w:hAnsi="Times New Roman" w:cs="Times New Roman"/>
          <w:bCs/>
          <w:sz w:val="24"/>
          <w:szCs w:val="24"/>
        </w:rPr>
        <w:t>:</w:t>
      </w:r>
      <w:r w:rsidRPr="00B14599">
        <w:rPr>
          <w:rFonts w:ascii="Times New Roman" w:hAnsi="Times New Roman" w:cs="Times New Roman"/>
          <w:sz w:val="24"/>
          <w:szCs w:val="24"/>
        </w:rPr>
        <w:t xml:space="preserve">Depending upon development of bark tissue on their stems and branches weeds are classified into </w:t>
      </w:r>
      <w:r w:rsidRPr="00B14599">
        <w:rPr>
          <w:rFonts w:ascii="Times New Roman" w:hAnsi="Times New Roman" w:cs="Times New Roman"/>
          <w:b/>
          <w:sz w:val="24"/>
          <w:szCs w:val="24"/>
        </w:rPr>
        <w:t>w</w:t>
      </w:r>
      <w:r w:rsidRPr="00B14599">
        <w:rPr>
          <w:rFonts w:ascii="Times New Roman" w:hAnsi="Times New Roman" w:cs="Times New Roman"/>
          <w:b/>
          <w:bCs/>
          <w:sz w:val="24"/>
          <w:szCs w:val="24"/>
        </w:rPr>
        <w:t xml:space="preserve">oody, semi-woody and herbaceous weeds. </w:t>
      </w:r>
    </w:p>
    <w:p w:rsidR="00A2224C" w:rsidRPr="00B14599" w:rsidRDefault="00A2224C" w:rsidP="00B14599">
      <w:pPr>
        <w:pStyle w:val="ListParagraph"/>
        <w:numPr>
          <w:ilvl w:val="0"/>
          <w:numId w:val="17"/>
        </w:numPr>
        <w:autoSpaceDE w:val="0"/>
        <w:autoSpaceDN w:val="0"/>
        <w:adjustRightInd w:val="0"/>
        <w:spacing w:line="360" w:lineRule="auto"/>
        <w:jc w:val="both"/>
        <w:rPr>
          <w:rFonts w:ascii="Times New Roman" w:hAnsi="Times New Roman" w:cs="Times New Roman"/>
          <w:sz w:val="24"/>
          <w:szCs w:val="24"/>
        </w:rPr>
      </w:pPr>
      <w:r w:rsidRPr="00B14599">
        <w:rPr>
          <w:rFonts w:ascii="Times New Roman" w:hAnsi="Times New Roman" w:cs="Times New Roman"/>
          <w:b/>
          <w:bCs/>
          <w:sz w:val="24"/>
          <w:szCs w:val="24"/>
        </w:rPr>
        <w:t>Woody weeds</w:t>
      </w:r>
      <w:r w:rsidRPr="00B14599">
        <w:rPr>
          <w:rFonts w:ascii="Times New Roman" w:hAnsi="Times New Roman" w:cs="Times New Roman"/>
          <w:sz w:val="24"/>
          <w:szCs w:val="24"/>
        </w:rPr>
        <w:t xml:space="preserve">: Weeds include shrubs and under shrubs and are collectively called brush weeds. Eg. </w:t>
      </w:r>
      <w:r w:rsidRPr="00B14599">
        <w:rPr>
          <w:rFonts w:ascii="Times New Roman" w:hAnsi="Times New Roman" w:cs="Times New Roman"/>
          <w:i/>
          <w:iCs/>
          <w:sz w:val="24"/>
          <w:szCs w:val="24"/>
        </w:rPr>
        <w:t xml:space="preserve">Lantana camera, Prosopis juliflora </w:t>
      </w:r>
      <w:r w:rsidRPr="00B14599">
        <w:rPr>
          <w:rFonts w:ascii="Times New Roman" w:hAnsi="Times New Roman" w:cs="Times New Roman"/>
          <w:sz w:val="24"/>
          <w:szCs w:val="24"/>
        </w:rPr>
        <w:t xml:space="preserve">(mesquite) </w:t>
      </w:r>
      <w:r w:rsidRPr="00B14599">
        <w:rPr>
          <w:rFonts w:ascii="Times New Roman" w:hAnsi="Times New Roman" w:cs="Times New Roman"/>
          <w:i/>
          <w:iCs/>
          <w:sz w:val="24"/>
          <w:szCs w:val="24"/>
        </w:rPr>
        <w:t xml:space="preserve">Zizyphus rotundifolia </w:t>
      </w:r>
      <w:r w:rsidRPr="00B14599">
        <w:rPr>
          <w:rFonts w:ascii="Times New Roman" w:hAnsi="Times New Roman" w:cs="Times New Roman"/>
          <w:sz w:val="24"/>
          <w:szCs w:val="24"/>
        </w:rPr>
        <w:t xml:space="preserve">(wild plum) are examples for brush weeds. </w:t>
      </w:r>
    </w:p>
    <w:p w:rsidR="00A2224C" w:rsidRPr="00B14599" w:rsidRDefault="00A2224C" w:rsidP="00B14599">
      <w:pPr>
        <w:pStyle w:val="ListParagraph"/>
        <w:numPr>
          <w:ilvl w:val="0"/>
          <w:numId w:val="17"/>
        </w:numPr>
        <w:autoSpaceDE w:val="0"/>
        <w:autoSpaceDN w:val="0"/>
        <w:adjustRightInd w:val="0"/>
        <w:spacing w:line="360" w:lineRule="auto"/>
        <w:jc w:val="both"/>
        <w:rPr>
          <w:rFonts w:ascii="Times New Roman" w:hAnsi="Times New Roman" w:cs="Times New Roman"/>
          <w:sz w:val="24"/>
          <w:szCs w:val="24"/>
        </w:rPr>
      </w:pPr>
      <w:r w:rsidRPr="00B14599">
        <w:rPr>
          <w:rFonts w:ascii="Times New Roman" w:hAnsi="Times New Roman" w:cs="Times New Roman"/>
          <w:b/>
          <w:bCs/>
          <w:sz w:val="24"/>
          <w:szCs w:val="24"/>
        </w:rPr>
        <w:t>Semi-woody weeds</w:t>
      </w:r>
      <w:r w:rsidRPr="00B14599">
        <w:rPr>
          <w:rFonts w:ascii="Times New Roman" w:hAnsi="Times New Roman" w:cs="Times New Roman"/>
          <w:sz w:val="24"/>
          <w:szCs w:val="24"/>
        </w:rPr>
        <w:t xml:space="preserve">: </w:t>
      </w:r>
      <w:r w:rsidRPr="00B14599">
        <w:rPr>
          <w:rFonts w:ascii="Times New Roman" w:hAnsi="Times New Roman" w:cs="Times New Roman"/>
          <w:i/>
          <w:iCs/>
          <w:sz w:val="24"/>
          <w:szCs w:val="24"/>
        </w:rPr>
        <w:t>Croton sparsiflorus</w:t>
      </w:r>
      <w:r w:rsidRPr="00B14599">
        <w:rPr>
          <w:rFonts w:ascii="Times New Roman" w:hAnsi="Times New Roman" w:cs="Times New Roman"/>
          <w:sz w:val="24"/>
          <w:szCs w:val="24"/>
        </w:rPr>
        <w:t xml:space="preserve"> is semi woody weed. </w:t>
      </w:r>
    </w:p>
    <w:p w:rsidR="00FC64A0" w:rsidRPr="00B14599" w:rsidRDefault="00A2224C" w:rsidP="00B14599">
      <w:pPr>
        <w:pStyle w:val="ListParagraph"/>
        <w:numPr>
          <w:ilvl w:val="0"/>
          <w:numId w:val="17"/>
        </w:numPr>
        <w:spacing w:line="360" w:lineRule="auto"/>
        <w:jc w:val="both"/>
        <w:rPr>
          <w:rFonts w:ascii="Times New Roman" w:hAnsi="Times New Roman" w:cs="Times New Roman"/>
          <w:sz w:val="24"/>
          <w:szCs w:val="24"/>
        </w:rPr>
      </w:pPr>
      <w:r w:rsidRPr="00B14599">
        <w:rPr>
          <w:rFonts w:ascii="Times New Roman" w:hAnsi="Times New Roman" w:cs="Times New Roman"/>
          <w:b/>
          <w:bCs/>
          <w:sz w:val="24"/>
          <w:szCs w:val="24"/>
        </w:rPr>
        <w:t>Herbaceous weeds</w:t>
      </w:r>
      <w:r w:rsidRPr="00B14599">
        <w:rPr>
          <w:rFonts w:ascii="Times New Roman" w:hAnsi="Times New Roman" w:cs="Times New Roman"/>
          <w:sz w:val="24"/>
          <w:szCs w:val="24"/>
        </w:rPr>
        <w:t xml:space="preserve">: Weeds have green, succulent stems are of most common occurrence around us. Eg. </w:t>
      </w:r>
      <w:r w:rsidRPr="00B14599">
        <w:rPr>
          <w:rFonts w:ascii="Times New Roman" w:hAnsi="Times New Roman" w:cs="Times New Roman"/>
          <w:i/>
          <w:iCs/>
          <w:sz w:val="24"/>
          <w:szCs w:val="24"/>
        </w:rPr>
        <w:t>Amaranthus viridis and Chenopodium album</w:t>
      </w:r>
      <w:r w:rsidRPr="00B14599">
        <w:rPr>
          <w:rFonts w:ascii="Times New Roman" w:hAnsi="Times New Roman" w:cs="Times New Roman"/>
          <w:sz w:val="24"/>
          <w:szCs w:val="24"/>
        </w:rPr>
        <w:t xml:space="preserve">.  </w:t>
      </w:r>
    </w:p>
    <w:p w:rsidR="00A2224C" w:rsidRPr="00B14599" w:rsidRDefault="00273C6C" w:rsidP="00B14599">
      <w:pPr>
        <w:pStyle w:val="ListParagraph"/>
        <w:numPr>
          <w:ilvl w:val="0"/>
          <w:numId w:val="13"/>
        </w:num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Soil type</w:t>
      </w:r>
      <w:r w:rsidR="00FC64A0" w:rsidRPr="00B14599">
        <w:rPr>
          <w:rFonts w:ascii="Times New Roman" w:hAnsi="Times New Roman" w:cs="Times New Roman"/>
          <w:sz w:val="24"/>
          <w:szCs w:val="24"/>
        </w:rPr>
        <w:t xml:space="preserve">: </w:t>
      </w:r>
      <w:r w:rsidR="00FC64A0" w:rsidRPr="00B14599">
        <w:rPr>
          <w:rFonts w:ascii="Times New Roman" w:hAnsi="Times New Roman" w:cs="Times New Roman"/>
          <w:bCs/>
          <w:sz w:val="24"/>
          <w:szCs w:val="24"/>
        </w:rPr>
        <w:t>Based on pH of the soil the weeds can be classified into three categories:</w:t>
      </w:r>
    </w:p>
    <w:p w:rsidR="001109B8" w:rsidRPr="00B14599" w:rsidRDefault="00FC64A0" w:rsidP="00B14599">
      <w:pPr>
        <w:pStyle w:val="ListParagraph"/>
        <w:numPr>
          <w:ilvl w:val="0"/>
          <w:numId w:val="18"/>
        </w:numPr>
        <w:tabs>
          <w:tab w:val="left" w:pos="720"/>
        </w:tabs>
        <w:spacing w:line="360" w:lineRule="auto"/>
        <w:ind w:left="450" w:firstLine="0"/>
        <w:jc w:val="both"/>
        <w:rPr>
          <w:rFonts w:ascii="Times New Roman" w:hAnsi="Times New Roman" w:cs="Times New Roman"/>
          <w:bCs/>
          <w:sz w:val="24"/>
          <w:szCs w:val="24"/>
        </w:rPr>
      </w:pPr>
      <w:r w:rsidRPr="00B14599">
        <w:rPr>
          <w:rFonts w:ascii="Times New Roman" w:hAnsi="Times New Roman" w:cs="Times New Roman"/>
          <w:b/>
          <w:bCs/>
          <w:sz w:val="24"/>
          <w:szCs w:val="24"/>
        </w:rPr>
        <w:t>Acidophile</w:t>
      </w:r>
      <w:r w:rsidRPr="00B14599">
        <w:rPr>
          <w:rFonts w:ascii="Times New Roman" w:hAnsi="Times New Roman" w:cs="Times New Roman"/>
          <w:bCs/>
          <w:sz w:val="24"/>
          <w:szCs w:val="24"/>
        </w:rPr>
        <w:t>: acidity tolerant weeds eg</w:t>
      </w:r>
      <w:r w:rsidRPr="00B14599">
        <w:rPr>
          <w:rFonts w:ascii="Times New Roman" w:hAnsi="Times New Roman" w:cs="Times New Roman"/>
          <w:bCs/>
          <w:i/>
          <w:iCs/>
          <w:sz w:val="24"/>
          <w:szCs w:val="24"/>
        </w:rPr>
        <w:t xml:space="preserve">. Rumex acetosella, Pteridium spp                                                                     </w:t>
      </w:r>
    </w:p>
    <w:p w:rsidR="001109B8" w:rsidRPr="00B14599" w:rsidRDefault="00FC64A0" w:rsidP="00B14599">
      <w:pPr>
        <w:pStyle w:val="ListParagraph"/>
        <w:numPr>
          <w:ilvl w:val="0"/>
          <w:numId w:val="18"/>
        </w:numPr>
        <w:tabs>
          <w:tab w:val="left" w:pos="720"/>
        </w:tabs>
        <w:spacing w:line="360" w:lineRule="auto"/>
        <w:ind w:left="450" w:firstLine="0"/>
        <w:jc w:val="both"/>
        <w:rPr>
          <w:rFonts w:ascii="Times New Roman" w:hAnsi="Times New Roman" w:cs="Times New Roman"/>
          <w:bCs/>
          <w:sz w:val="24"/>
          <w:szCs w:val="24"/>
        </w:rPr>
      </w:pPr>
      <w:r w:rsidRPr="00B14599">
        <w:rPr>
          <w:rFonts w:ascii="Times New Roman" w:hAnsi="Times New Roman" w:cs="Times New Roman"/>
          <w:b/>
          <w:bCs/>
          <w:sz w:val="24"/>
          <w:szCs w:val="24"/>
        </w:rPr>
        <w:t>Basophile</w:t>
      </w:r>
      <w:r w:rsidRPr="00B14599">
        <w:rPr>
          <w:rFonts w:ascii="Times New Roman" w:hAnsi="Times New Roman" w:cs="Times New Roman"/>
          <w:bCs/>
          <w:sz w:val="24"/>
          <w:szCs w:val="24"/>
        </w:rPr>
        <w:t>: weeds dominate Saline &amp; alkaline soil eg.</w:t>
      </w:r>
      <w:r w:rsidRPr="00B14599">
        <w:rPr>
          <w:rFonts w:ascii="Times New Roman" w:hAnsi="Times New Roman" w:cs="Times New Roman"/>
          <w:bCs/>
          <w:i/>
          <w:iCs/>
          <w:sz w:val="24"/>
          <w:szCs w:val="24"/>
        </w:rPr>
        <w:t>Taraxacum stricta. Salsola</w:t>
      </w:r>
      <w:r w:rsidRPr="00B14599">
        <w:rPr>
          <w:rFonts w:ascii="Times New Roman" w:hAnsi="Times New Roman" w:cs="Times New Roman"/>
          <w:bCs/>
          <w:sz w:val="24"/>
          <w:szCs w:val="24"/>
        </w:rPr>
        <w:t xml:space="preserve"> spp dominate saline soils where as </w:t>
      </w:r>
      <w:r w:rsidRPr="00B14599">
        <w:rPr>
          <w:rFonts w:ascii="Times New Roman" w:hAnsi="Times New Roman" w:cs="Times New Roman"/>
          <w:bCs/>
          <w:i/>
          <w:iCs/>
          <w:sz w:val="24"/>
          <w:szCs w:val="24"/>
        </w:rPr>
        <w:t>Cressa erecta</w:t>
      </w:r>
      <w:r w:rsidRPr="00B14599">
        <w:rPr>
          <w:rFonts w:ascii="Times New Roman" w:hAnsi="Times New Roman" w:cs="Times New Roman"/>
          <w:bCs/>
          <w:sz w:val="24"/>
          <w:szCs w:val="24"/>
        </w:rPr>
        <w:t xml:space="preserve">, </w:t>
      </w:r>
      <w:r w:rsidRPr="00B14599">
        <w:rPr>
          <w:rFonts w:ascii="Times New Roman" w:hAnsi="Times New Roman" w:cs="Times New Roman"/>
          <w:bCs/>
          <w:i/>
          <w:iCs/>
          <w:sz w:val="24"/>
          <w:szCs w:val="24"/>
        </w:rPr>
        <w:t>Sporobolus diander</w:t>
      </w:r>
      <w:r w:rsidRPr="00B14599">
        <w:rPr>
          <w:rFonts w:ascii="Times New Roman" w:hAnsi="Times New Roman" w:cs="Times New Roman"/>
          <w:bCs/>
          <w:sz w:val="24"/>
          <w:szCs w:val="24"/>
        </w:rPr>
        <w:t xml:space="preserve"> are dominant in alkaline soils.  </w:t>
      </w:r>
    </w:p>
    <w:p w:rsidR="00FC64A0" w:rsidRPr="00B14599" w:rsidRDefault="00FC64A0" w:rsidP="00B14599">
      <w:pPr>
        <w:pStyle w:val="ListParagraph"/>
        <w:numPr>
          <w:ilvl w:val="0"/>
          <w:numId w:val="18"/>
        </w:numPr>
        <w:tabs>
          <w:tab w:val="left" w:pos="720"/>
        </w:tabs>
        <w:spacing w:line="360" w:lineRule="auto"/>
        <w:ind w:left="450" w:firstLine="0"/>
        <w:jc w:val="both"/>
        <w:rPr>
          <w:rFonts w:ascii="Times New Roman" w:hAnsi="Times New Roman" w:cs="Times New Roman"/>
          <w:bCs/>
          <w:sz w:val="24"/>
          <w:szCs w:val="24"/>
        </w:rPr>
      </w:pPr>
      <w:r w:rsidRPr="00B14599">
        <w:rPr>
          <w:rFonts w:ascii="Times New Roman" w:hAnsi="Times New Roman" w:cs="Times New Roman"/>
          <w:b/>
          <w:bCs/>
          <w:sz w:val="24"/>
          <w:szCs w:val="24"/>
        </w:rPr>
        <w:t>Neutrophile</w:t>
      </w:r>
      <w:r w:rsidRPr="00B14599">
        <w:rPr>
          <w:rFonts w:ascii="Times New Roman" w:hAnsi="Times New Roman" w:cs="Times New Roman"/>
          <w:bCs/>
          <w:sz w:val="24"/>
          <w:szCs w:val="24"/>
        </w:rPr>
        <w:t xml:space="preserve">: weeds of neutral soils eg.  </w:t>
      </w:r>
      <w:r w:rsidRPr="00B14599">
        <w:rPr>
          <w:rFonts w:ascii="Times New Roman" w:hAnsi="Times New Roman" w:cs="Times New Roman"/>
          <w:bCs/>
          <w:i/>
          <w:iCs/>
          <w:sz w:val="24"/>
          <w:szCs w:val="24"/>
        </w:rPr>
        <w:t xml:space="preserve">Acalypha indica, Spergula arvensis </w:t>
      </w:r>
      <w:r w:rsidRPr="00B14599">
        <w:rPr>
          <w:rFonts w:ascii="Times New Roman" w:hAnsi="Times New Roman" w:cs="Times New Roman"/>
          <w:bCs/>
          <w:sz w:val="24"/>
          <w:szCs w:val="24"/>
        </w:rPr>
        <w:t xml:space="preserve">grows luxuriantly on low pH soils. </w:t>
      </w:r>
      <w:r w:rsidRPr="00B14599">
        <w:rPr>
          <w:rFonts w:ascii="Times New Roman" w:hAnsi="Times New Roman" w:cs="Times New Roman"/>
          <w:bCs/>
          <w:i/>
          <w:iCs/>
          <w:sz w:val="24"/>
          <w:szCs w:val="24"/>
        </w:rPr>
        <w:t>Tribulus terrestris</w:t>
      </w:r>
      <w:r w:rsidRPr="00B14599">
        <w:rPr>
          <w:rFonts w:ascii="Times New Roman" w:hAnsi="Times New Roman" w:cs="Times New Roman"/>
          <w:bCs/>
          <w:sz w:val="24"/>
          <w:szCs w:val="24"/>
        </w:rPr>
        <w:t xml:space="preserve"> and </w:t>
      </w:r>
      <w:r w:rsidRPr="00B14599">
        <w:rPr>
          <w:rFonts w:ascii="Times New Roman" w:hAnsi="Times New Roman" w:cs="Times New Roman"/>
          <w:bCs/>
          <w:i/>
          <w:iCs/>
          <w:sz w:val="24"/>
          <w:szCs w:val="24"/>
        </w:rPr>
        <w:t>Euphorbia spp</w:t>
      </w:r>
      <w:r w:rsidRPr="00B14599">
        <w:rPr>
          <w:rFonts w:ascii="Times New Roman" w:hAnsi="Times New Roman" w:cs="Times New Roman"/>
          <w:bCs/>
          <w:sz w:val="24"/>
          <w:szCs w:val="24"/>
        </w:rPr>
        <w:t xml:space="preserve"> are dominant on coarse texture soils, where as </w:t>
      </w:r>
      <w:r w:rsidRPr="00B14599">
        <w:rPr>
          <w:rFonts w:ascii="Times New Roman" w:hAnsi="Times New Roman" w:cs="Times New Roman"/>
          <w:bCs/>
          <w:i/>
          <w:iCs/>
          <w:sz w:val="24"/>
          <w:szCs w:val="24"/>
        </w:rPr>
        <w:t>Sorghum halepense g</w:t>
      </w:r>
      <w:r w:rsidRPr="00B14599">
        <w:rPr>
          <w:rFonts w:ascii="Times New Roman" w:hAnsi="Times New Roman" w:cs="Times New Roman"/>
          <w:bCs/>
          <w:sz w:val="24"/>
          <w:szCs w:val="24"/>
        </w:rPr>
        <w:t>rows abundantly on heavy soils.</w:t>
      </w:r>
    </w:p>
    <w:p w:rsidR="00995482" w:rsidRPr="00B14599" w:rsidRDefault="00273C6C" w:rsidP="00B14599">
      <w:pPr>
        <w:pStyle w:val="ListParagraph"/>
        <w:numPr>
          <w:ilvl w:val="0"/>
          <w:numId w:val="13"/>
        </w:num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Economic importance</w:t>
      </w:r>
      <w:r w:rsidR="00EE5E18" w:rsidRPr="00B14599">
        <w:rPr>
          <w:rFonts w:ascii="Times New Roman" w:hAnsi="Times New Roman" w:cs="Times New Roman"/>
          <w:sz w:val="24"/>
          <w:szCs w:val="24"/>
        </w:rPr>
        <w:t>:</w:t>
      </w:r>
    </w:p>
    <w:p w:rsidR="00995482" w:rsidRPr="00B14599" w:rsidRDefault="00995482" w:rsidP="00B14599">
      <w:pPr>
        <w:pStyle w:val="ListParagraph"/>
        <w:numPr>
          <w:ilvl w:val="0"/>
          <w:numId w:val="19"/>
        </w:numPr>
        <w:spacing w:line="360" w:lineRule="auto"/>
        <w:jc w:val="both"/>
        <w:rPr>
          <w:rFonts w:ascii="Times New Roman" w:hAnsi="Times New Roman" w:cs="Times New Roman"/>
          <w:sz w:val="24"/>
          <w:szCs w:val="24"/>
        </w:rPr>
      </w:pPr>
      <w:r w:rsidRPr="00B14599">
        <w:rPr>
          <w:rFonts w:ascii="Times New Roman" w:hAnsi="Times New Roman" w:cs="Times New Roman"/>
          <w:b/>
          <w:sz w:val="24"/>
          <w:szCs w:val="24"/>
        </w:rPr>
        <w:t>Relative weeds</w:t>
      </w:r>
      <w:r w:rsidRPr="00B14599">
        <w:rPr>
          <w:rFonts w:ascii="Times New Roman" w:hAnsi="Times New Roman" w:cs="Times New Roman"/>
          <w:sz w:val="24"/>
          <w:szCs w:val="24"/>
        </w:rPr>
        <w:t xml:space="preserve">: which have some economic importance e.g. </w:t>
      </w:r>
      <w:r w:rsidRPr="00B14599">
        <w:rPr>
          <w:rFonts w:ascii="Times New Roman" w:hAnsi="Times New Roman" w:cs="Times New Roman"/>
          <w:i/>
          <w:iCs/>
          <w:sz w:val="24"/>
          <w:szCs w:val="24"/>
        </w:rPr>
        <w:t>Cynodon dactylon</w:t>
      </w:r>
    </w:p>
    <w:p w:rsidR="00EE5E18" w:rsidRPr="00B14599" w:rsidRDefault="00995482" w:rsidP="00B14599">
      <w:pPr>
        <w:pStyle w:val="ListParagraph"/>
        <w:numPr>
          <w:ilvl w:val="0"/>
          <w:numId w:val="19"/>
        </w:numPr>
        <w:spacing w:line="360" w:lineRule="auto"/>
        <w:jc w:val="both"/>
        <w:rPr>
          <w:rFonts w:ascii="Times New Roman" w:hAnsi="Times New Roman" w:cs="Times New Roman"/>
          <w:sz w:val="24"/>
          <w:szCs w:val="24"/>
        </w:rPr>
      </w:pPr>
      <w:r w:rsidRPr="00B14599">
        <w:rPr>
          <w:rFonts w:ascii="Times New Roman" w:hAnsi="Times New Roman" w:cs="Times New Roman"/>
          <w:b/>
          <w:sz w:val="24"/>
          <w:szCs w:val="24"/>
        </w:rPr>
        <w:t>Absolute weeds</w:t>
      </w:r>
      <w:r w:rsidRPr="00B14599">
        <w:rPr>
          <w:rFonts w:ascii="Times New Roman" w:hAnsi="Times New Roman" w:cs="Times New Roman"/>
          <w:sz w:val="24"/>
          <w:szCs w:val="24"/>
        </w:rPr>
        <w:t xml:space="preserve">: which have no economic value. e.g  </w:t>
      </w:r>
      <w:r w:rsidRPr="00B14599">
        <w:rPr>
          <w:rFonts w:ascii="Times New Roman" w:hAnsi="Times New Roman" w:cs="Times New Roman"/>
          <w:i/>
          <w:iCs/>
          <w:sz w:val="24"/>
          <w:szCs w:val="24"/>
        </w:rPr>
        <w:t>Anagallis arvensis, Euphorbia spp</w:t>
      </w:r>
    </w:p>
    <w:p w:rsidR="00742DA3" w:rsidRPr="00B14599" w:rsidRDefault="00273C6C" w:rsidP="00B14599">
      <w:pPr>
        <w:pStyle w:val="ListParagraph"/>
        <w:numPr>
          <w:ilvl w:val="0"/>
          <w:numId w:val="13"/>
        </w:num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Association </w:t>
      </w:r>
      <w:r w:rsidR="00742DA3" w:rsidRPr="00B14599">
        <w:rPr>
          <w:rFonts w:ascii="Times New Roman" w:hAnsi="Times New Roman" w:cs="Times New Roman"/>
          <w:sz w:val="24"/>
          <w:szCs w:val="24"/>
        </w:rPr>
        <w:t>: Categorized asseason bound, crop bound and crop association</w:t>
      </w:r>
    </w:p>
    <w:p w:rsidR="00742DA3" w:rsidRPr="00B14599" w:rsidRDefault="00742DA3" w:rsidP="00B14599">
      <w:pPr>
        <w:spacing w:before="240" w:after="120" w:line="360" w:lineRule="auto"/>
        <w:jc w:val="both"/>
        <w:rPr>
          <w:rFonts w:ascii="Times New Roman" w:hAnsi="Times New Roman" w:cs="Times New Roman"/>
          <w:sz w:val="24"/>
          <w:szCs w:val="24"/>
        </w:rPr>
      </w:pPr>
      <w:r w:rsidRPr="00B14599">
        <w:rPr>
          <w:rFonts w:ascii="Times New Roman" w:hAnsi="Times New Roman" w:cs="Times New Roman"/>
          <w:b/>
          <w:sz w:val="24"/>
          <w:szCs w:val="24"/>
        </w:rPr>
        <w:t>a) Season bound</w:t>
      </w:r>
      <w:r w:rsidRPr="00B14599">
        <w:rPr>
          <w:rFonts w:ascii="Times New Roman" w:hAnsi="Times New Roman" w:cs="Times New Roman"/>
          <w:sz w:val="24"/>
          <w:szCs w:val="24"/>
        </w:rPr>
        <w:t xml:space="preserve">: grows in a specific season of the year with disregard to the crop species cultivated e.g. rainy or summer or winter season weeds. </w:t>
      </w:r>
    </w:p>
    <w:p w:rsidR="00742DA3" w:rsidRPr="00B14599" w:rsidRDefault="00742DA3" w:rsidP="00B14599">
      <w:pPr>
        <w:spacing w:after="120" w:line="360" w:lineRule="auto"/>
        <w:jc w:val="both"/>
        <w:rPr>
          <w:rFonts w:ascii="Times New Roman" w:hAnsi="Times New Roman" w:cs="Times New Roman"/>
          <w:sz w:val="24"/>
          <w:szCs w:val="24"/>
        </w:rPr>
      </w:pPr>
      <w:r w:rsidRPr="00B14599">
        <w:rPr>
          <w:rFonts w:ascii="Times New Roman" w:hAnsi="Times New Roman" w:cs="Times New Roman"/>
          <w:b/>
          <w:sz w:val="24"/>
          <w:szCs w:val="24"/>
        </w:rPr>
        <w:t>b) Crop bound</w:t>
      </w:r>
      <w:r w:rsidRPr="00B14599">
        <w:rPr>
          <w:rFonts w:ascii="Times New Roman" w:hAnsi="Times New Roman" w:cs="Times New Roman"/>
          <w:sz w:val="24"/>
          <w:szCs w:val="24"/>
        </w:rPr>
        <w:t xml:space="preserve">: species of weeds which usually parasites the host crop. They depend for their survival upon their host plants for nutrition, partially or fully e.g. </w:t>
      </w:r>
      <w:r w:rsidRPr="00B14599">
        <w:rPr>
          <w:rFonts w:ascii="Times New Roman" w:hAnsi="Times New Roman" w:cs="Times New Roman"/>
          <w:i/>
          <w:iCs/>
          <w:sz w:val="24"/>
          <w:szCs w:val="24"/>
        </w:rPr>
        <w:t>Cuscuta, Orobanche, Striga.</w:t>
      </w:r>
    </w:p>
    <w:p w:rsidR="00742DA3" w:rsidRPr="00B14599" w:rsidRDefault="00742DA3" w:rsidP="00B14599">
      <w:pPr>
        <w:spacing w:after="120" w:line="360" w:lineRule="auto"/>
        <w:jc w:val="both"/>
        <w:rPr>
          <w:rFonts w:ascii="Times New Roman" w:hAnsi="Times New Roman" w:cs="Times New Roman"/>
          <w:sz w:val="24"/>
          <w:szCs w:val="24"/>
        </w:rPr>
      </w:pPr>
      <w:r w:rsidRPr="00B14599">
        <w:rPr>
          <w:rFonts w:ascii="Times New Roman" w:hAnsi="Times New Roman" w:cs="Times New Roman"/>
          <w:b/>
          <w:sz w:val="24"/>
          <w:szCs w:val="24"/>
        </w:rPr>
        <w:t>c) Crop associated weeds</w:t>
      </w:r>
      <w:r w:rsidRPr="00B14599">
        <w:rPr>
          <w:rFonts w:ascii="Times New Roman" w:hAnsi="Times New Roman" w:cs="Times New Roman"/>
          <w:sz w:val="24"/>
          <w:szCs w:val="24"/>
        </w:rPr>
        <w:t xml:space="preserve">: likewise, weeds are also crop specific for one of the following. </w:t>
      </w:r>
    </w:p>
    <w:p w:rsidR="00742DA3" w:rsidRPr="00B14599" w:rsidRDefault="00742DA3" w:rsidP="00B14599">
      <w:pPr>
        <w:pStyle w:val="ListParagraph"/>
        <w:numPr>
          <w:ilvl w:val="0"/>
          <w:numId w:val="16"/>
        </w:numPr>
        <w:spacing w:after="0" w:line="360" w:lineRule="auto"/>
        <w:jc w:val="both"/>
        <w:rPr>
          <w:rFonts w:ascii="Times New Roman" w:hAnsi="Times New Roman" w:cs="Times New Roman"/>
          <w:sz w:val="24"/>
          <w:szCs w:val="24"/>
        </w:rPr>
      </w:pPr>
      <w:r w:rsidRPr="00B14599">
        <w:rPr>
          <w:rFonts w:ascii="Times New Roman" w:hAnsi="Times New Roman" w:cs="Times New Roman"/>
          <w:sz w:val="24"/>
          <w:szCs w:val="24"/>
        </w:rPr>
        <w:lastRenderedPageBreak/>
        <w:t xml:space="preserve">Need for specific micro climate </w:t>
      </w:r>
    </w:p>
    <w:p w:rsidR="00742DA3" w:rsidRPr="00B14599" w:rsidRDefault="00742DA3" w:rsidP="00B14599">
      <w:pPr>
        <w:numPr>
          <w:ilvl w:val="0"/>
          <w:numId w:val="16"/>
        </w:numPr>
        <w:spacing w:after="0" w:line="360" w:lineRule="auto"/>
        <w:jc w:val="both"/>
        <w:rPr>
          <w:rFonts w:ascii="Times New Roman" w:hAnsi="Times New Roman" w:cs="Times New Roman"/>
          <w:sz w:val="24"/>
          <w:szCs w:val="24"/>
        </w:rPr>
      </w:pPr>
      <w:r w:rsidRPr="00B14599">
        <w:rPr>
          <w:rFonts w:ascii="Times New Roman" w:hAnsi="Times New Roman" w:cs="Times New Roman"/>
          <w:sz w:val="24"/>
          <w:szCs w:val="24"/>
        </w:rPr>
        <w:t>Mimicry</w:t>
      </w:r>
    </w:p>
    <w:p w:rsidR="00742DA3" w:rsidRPr="00B14599" w:rsidRDefault="00742DA3" w:rsidP="00B14599">
      <w:pPr>
        <w:numPr>
          <w:ilvl w:val="0"/>
          <w:numId w:val="16"/>
        </w:numPr>
        <w:spacing w:after="0" w:line="360" w:lineRule="auto"/>
        <w:jc w:val="both"/>
        <w:rPr>
          <w:rFonts w:ascii="Times New Roman" w:hAnsi="Times New Roman" w:cs="Times New Roman"/>
          <w:sz w:val="24"/>
          <w:szCs w:val="24"/>
        </w:rPr>
      </w:pPr>
      <w:r w:rsidRPr="00B14599">
        <w:rPr>
          <w:rFonts w:ascii="Times New Roman" w:hAnsi="Times New Roman" w:cs="Times New Roman"/>
          <w:sz w:val="24"/>
          <w:szCs w:val="24"/>
        </w:rPr>
        <w:t>Ready contamination of crop seeds</w:t>
      </w:r>
    </w:p>
    <w:p w:rsidR="00742DA3" w:rsidRPr="00B14599" w:rsidRDefault="00742DA3"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Crop bound and crop- associated weeds are also recognized separately because they fall easy prey to weed control measures like </w:t>
      </w:r>
      <w:r w:rsidRPr="00B14599">
        <w:rPr>
          <w:rFonts w:ascii="Times New Roman" w:hAnsi="Times New Roman" w:cs="Times New Roman"/>
          <w:b/>
          <w:sz w:val="24"/>
          <w:szCs w:val="24"/>
        </w:rPr>
        <w:t>crop rotation</w:t>
      </w:r>
      <w:r w:rsidRPr="00B14599">
        <w:rPr>
          <w:rFonts w:ascii="Times New Roman" w:hAnsi="Times New Roman" w:cs="Times New Roman"/>
          <w:sz w:val="24"/>
          <w:szCs w:val="24"/>
        </w:rPr>
        <w:t>.</w:t>
      </w:r>
    </w:p>
    <w:p w:rsidR="00DB6986" w:rsidRPr="00B14599" w:rsidRDefault="00DB6986" w:rsidP="00B14599">
      <w:pPr>
        <w:spacing w:line="360" w:lineRule="auto"/>
        <w:jc w:val="both"/>
        <w:rPr>
          <w:rFonts w:ascii="Times New Roman" w:hAnsi="Times New Roman" w:cs="Times New Roman"/>
          <w:sz w:val="24"/>
          <w:szCs w:val="24"/>
        </w:rPr>
      </w:pPr>
    </w:p>
    <w:p w:rsidR="00BB7783" w:rsidRPr="00B14599" w:rsidRDefault="00BB7783" w:rsidP="00B14599">
      <w:pPr>
        <w:spacing w:line="360" w:lineRule="auto"/>
        <w:jc w:val="both"/>
        <w:rPr>
          <w:rFonts w:ascii="Times New Roman" w:hAnsi="Times New Roman" w:cs="Times New Roman"/>
          <w:sz w:val="24"/>
          <w:szCs w:val="24"/>
        </w:rPr>
      </w:pPr>
    </w:p>
    <w:p w:rsidR="00BB7783" w:rsidRPr="00B14599" w:rsidRDefault="00BB7783" w:rsidP="00B14599">
      <w:pPr>
        <w:spacing w:line="360" w:lineRule="auto"/>
        <w:jc w:val="both"/>
        <w:rPr>
          <w:rFonts w:ascii="Times New Roman" w:hAnsi="Times New Roman" w:cs="Times New Roman"/>
          <w:sz w:val="24"/>
          <w:szCs w:val="24"/>
        </w:rPr>
      </w:pPr>
    </w:p>
    <w:p w:rsidR="00BB7783" w:rsidRDefault="00BB7783" w:rsidP="00B14599">
      <w:pPr>
        <w:spacing w:line="360" w:lineRule="auto"/>
        <w:jc w:val="both"/>
        <w:rPr>
          <w:rFonts w:ascii="Times New Roman" w:hAnsi="Times New Roman" w:cs="Times New Roman"/>
          <w:sz w:val="24"/>
          <w:szCs w:val="24"/>
        </w:rPr>
      </w:pPr>
    </w:p>
    <w:p w:rsidR="00B14599" w:rsidRDefault="00B14599" w:rsidP="00B14599">
      <w:pPr>
        <w:spacing w:line="360" w:lineRule="auto"/>
        <w:jc w:val="both"/>
        <w:rPr>
          <w:rFonts w:ascii="Times New Roman" w:hAnsi="Times New Roman" w:cs="Times New Roman"/>
          <w:sz w:val="24"/>
          <w:szCs w:val="24"/>
        </w:rPr>
      </w:pPr>
    </w:p>
    <w:p w:rsidR="00B14599" w:rsidRDefault="00B14599" w:rsidP="00B14599">
      <w:pPr>
        <w:spacing w:line="360" w:lineRule="auto"/>
        <w:jc w:val="both"/>
        <w:rPr>
          <w:rFonts w:ascii="Times New Roman" w:hAnsi="Times New Roman" w:cs="Times New Roman"/>
          <w:sz w:val="24"/>
          <w:szCs w:val="24"/>
        </w:rPr>
      </w:pPr>
    </w:p>
    <w:p w:rsidR="00B14599" w:rsidRDefault="00B14599" w:rsidP="00B14599">
      <w:pPr>
        <w:spacing w:line="360" w:lineRule="auto"/>
        <w:jc w:val="both"/>
        <w:rPr>
          <w:rFonts w:ascii="Times New Roman" w:hAnsi="Times New Roman" w:cs="Times New Roman"/>
          <w:sz w:val="24"/>
          <w:szCs w:val="24"/>
        </w:rPr>
      </w:pPr>
    </w:p>
    <w:p w:rsidR="00B14599" w:rsidRDefault="00B14599" w:rsidP="00B14599">
      <w:pPr>
        <w:spacing w:line="360" w:lineRule="auto"/>
        <w:jc w:val="both"/>
        <w:rPr>
          <w:rFonts w:ascii="Times New Roman" w:hAnsi="Times New Roman" w:cs="Times New Roman"/>
          <w:sz w:val="24"/>
          <w:szCs w:val="24"/>
        </w:rPr>
      </w:pPr>
    </w:p>
    <w:p w:rsidR="00B14599" w:rsidRDefault="00B14599" w:rsidP="00B14599">
      <w:pPr>
        <w:spacing w:line="360" w:lineRule="auto"/>
        <w:jc w:val="both"/>
        <w:rPr>
          <w:rFonts w:ascii="Times New Roman" w:hAnsi="Times New Roman" w:cs="Times New Roman"/>
          <w:sz w:val="24"/>
          <w:szCs w:val="24"/>
        </w:rPr>
      </w:pPr>
    </w:p>
    <w:p w:rsidR="00B14599" w:rsidRDefault="00B14599" w:rsidP="00B14599">
      <w:pPr>
        <w:spacing w:line="360" w:lineRule="auto"/>
        <w:jc w:val="both"/>
        <w:rPr>
          <w:rFonts w:ascii="Times New Roman" w:hAnsi="Times New Roman" w:cs="Times New Roman"/>
          <w:sz w:val="24"/>
          <w:szCs w:val="24"/>
        </w:rPr>
      </w:pPr>
    </w:p>
    <w:p w:rsidR="00B14599" w:rsidRDefault="00B14599" w:rsidP="00B14599">
      <w:pPr>
        <w:spacing w:line="360" w:lineRule="auto"/>
        <w:jc w:val="both"/>
        <w:rPr>
          <w:rFonts w:ascii="Times New Roman" w:hAnsi="Times New Roman" w:cs="Times New Roman"/>
          <w:sz w:val="24"/>
          <w:szCs w:val="24"/>
        </w:rPr>
      </w:pPr>
    </w:p>
    <w:p w:rsidR="00B14599" w:rsidRDefault="00B14599" w:rsidP="00B14599">
      <w:pPr>
        <w:spacing w:line="360" w:lineRule="auto"/>
        <w:jc w:val="both"/>
        <w:rPr>
          <w:rFonts w:ascii="Times New Roman" w:hAnsi="Times New Roman" w:cs="Times New Roman"/>
          <w:sz w:val="24"/>
          <w:szCs w:val="24"/>
        </w:rPr>
      </w:pPr>
    </w:p>
    <w:p w:rsidR="00B14599" w:rsidRDefault="00B14599" w:rsidP="00B14599">
      <w:pPr>
        <w:spacing w:line="360" w:lineRule="auto"/>
        <w:jc w:val="both"/>
        <w:rPr>
          <w:rFonts w:ascii="Times New Roman" w:hAnsi="Times New Roman" w:cs="Times New Roman"/>
          <w:sz w:val="24"/>
          <w:szCs w:val="24"/>
        </w:rPr>
      </w:pPr>
    </w:p>
    <w:p w:rsidR="00B14599" w:rsidRPr="00B14599" w:rsidRDefault="00B14599" w:rsidP="00B14599">
      <w:pPr>
        <w:spacing w:line="360" w:lineRule="auto"/>
        <w:jc w:val="both"/>
        <w:rPr>
          <w:rFonts w:ascii="Times New Roman" w:hAnsi="Times New Roman" w:cs="Times New Roman"/>
          <w:sz w:val="24"/>
          <w:szCs w:val="24"/>
        </w:rPr>
      </w:pPr>
    </w:p>
    <w:p w:rsidR="00F55E07" w:rsidRPr="00B14599" w:rsidRDefault="002D4F1A" w:rsidP="002D4F1A">
      <w:pPr>
        <w:pStyle w:val="Heading1"/>
        <w:spacing w:line="360" w:lineRule="auto"/>
        <w:ind w:left="3600"/>
        <w:rPr>
          <w:rFonts w:ascii="Times New Roman" w:hAnsi="Times New Roman" w:cs="Times New Roman"/>
          <w:color w:val="auto"/>
          <w:szCs w:val="24"/>
        </w:rPr>
      </w:pPr>
      <w:r>
        <w:rPr>
          <w:rFonts w:ascii="Times New Roman" w:hAnsi="Times New Roman" w:cs="Times New Roman"/>
          <w:color w:val="auto"/>
          <w:szCs w:val="24"/>
        </w:rPr>
        <w:lastRenderedPageBreak/>
        <w:t xml:space="preserve">Chapter three: </w:t>
      </w:r>
      <w:r w:rsidR="00F55E07" w:rsidRPr="00B14599">
        <w:rPr>
          <w:rFonts w:ascii="Times New Roman" w:hAnsi="Times New Roman" w:cs="Times New Roman"/>
          <w:color w:val="auto"/>
          <w:szCs w:val="24"/>
        </w:rPr>
        <w:t>Weed Biology and Ecology</w:t>
      </w:r>
    </w:p>
    <w:p w:rsidR="005B2753" w:rsidRPr="00B14599" w:rsidRDefault="005B2753" w:rsidP="00B14599">
      <w:pPr>
        <w:pStyle w:val="Heading2"/>
        <w:numPr>
          <w:ilvl w:val="1"/>
          <w:numId w:val="27"/>
        </w:numPr>
        <w:tabs>
          <w:tab w:val="left" w:pos="540"/>
        </w:tabs>
        <w:spacing w:line="360" w:lineRule="auto"/>
        <w:jc w:val="both"/>
        <w:rPr>
          <w:rFonts w:ascii="Times New Roman" w:hAnsi="Times New Roman" w:cs="Times New Roman"/>
          <w:color w:val="auto"/>
          <w:sz w:val="24"/>
          <w:szCs w:val="24"/>
        </w:rPr>
      </w:pPr>
      <w:bookmarkStart w:id="0" w:name="_Toc445925230"/>
      <w:r w:rsidRPr="00B14599">
        <w:rPr>
          <w:rFonts w:ascii="Times New Roman" w:hAnsi="Times New Roman" w:cs="Times New Roman"/>
          <w:color w:val="auto"/>
          <w:sz w:val="24"/>
          <w:szCs w:val="24"/>
        </w:rPr>
        <w:t xml:space="preserve"> Weed Biology</w:t>
      </w:r>
      <w:bookmarkEnd w:id="0"/>
    </w:p>
    <w:p w:rsidR="005B2753" w:rsidRPr="00B14599" w:rsidRDefault="005B2753" w:rsidP="00B14599">
      <w:pPr>
        <w:spacing w:before="240"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Weed biology is related to the </w:t>
      </w:r>
      <w:r w:rsidRPr="00B14599">
        <w:rPr>
          <w:rFonts w:ascii="Times New Roman" w:hAnsi="Times New Roman" w:cs="Times New Roman"/>
          <w:bCs/>
          <w:sz w:val="24"/>
          <w:szCs w:val="24"/>
        </w:rPr>
        <w:t>study of weeds</w:t>
      </w:r>
      <w:r w:rsidRPr="00B14599">
        <w:rPr>
          <w:rFonts w:ascii="Times New Roman" w:hAnsi="Times New Roman" w:cs="Times New Roman"/>
          <w:sz w:val="24"/>
          <w:szCs w:val="24"/>
        </w:rPr>
        <w:t xml:space="preserve"> in relation to their </w:t>
      </w:r>
      <w:r w:rsidRPr="00B14599">
        <w:rPr>
          <w:rFonts w:ascii="Times New Roman" w:hAnsi="Times New Roman" w:cs="Times New Roman"/>
          <w:bCs/>
          <w:sz w:val="24"/>
          <w:szCs w:val="24"/>
        </w:rPr>
        <w:t>geographical distribution, habitat, growth and population</w:t>
      </w:r>
      <w:r w:rsidRPr="00B14599">
        <w:rPr>
          <w:rFonts w:ascii="Times New Roman" w:hAnsi="Times New Roman" w:cs="Times New Roman"/>
          <w:sz w:val="24"/>
          <w:szCs w:val="24"/>
        </w:rPr>
        <w:t xml:space="preserve"> dynamics of weed species and communities. Knowledge of weed biology is of pivotal importance for weed management and control in agriculture. The efficient propagation and different dissemination potential are the sole reason for such spread. </w:t>
      </w:r>
    </w:p>
    <w:p w:rsidR="0071085F" w:rsidRPr="00B14599" w:rsidRDefault="005B2753" w:rsidP="00B14599">
      <w:pPr>
        <w:pStyle w:val="Heading2"/>
        <w:numPr>
          <w:ilvl w:val="2"/>
          <w:numId w:val="27"/>
        </w:numPr>
        <w:tabs>
          <w:tab w:val="left" w:pos="540"/>
        </w:tabs>
        <w:spacing w:line="360" w:lineRule="auto"/>
        <w:jc w:val="both"/>
        <w:rPr>
          <w:rFonts w:ascii="Times New Roman" w:hAnsi="Times New Roman" w:cs="Times New Roman"/>
          <w:b w:val="0"/>
          <w:color w:val="auto"/>
          <w:sz w:val="24"/>
          <w:szCs w:val="24"/>
        </w:rPr>
      </w:pPr>
      <w:bookmarkStart w:id="1" w:name="_Toc445925231"/>
      <w:r w:rsidRPr="00B14599">
        <w:rPr>
          <w:rStyle w:val="Heading3Char"/>
          <w:rFonts w:ascii="Times New Roman" w:hAnsi="Times New Roman" w:cs="Times New Roman"/>
          <w:color w:val="auto"/>
          <w:sz w:val="24"/>
          <w:szCs w:val="24"/>
        </w:rPr>
        <w:t>Reproduction of weeds</w:t>
      </w:r>
      <w:bookmarkEnd w:id="1"/>
    </w:p>
    <w:p w:rsidR="005B2753" w:rsidRPr="00B14599" w:rsidRDefault="0071085F" w:rsidP="00B14599">
      <w:pPr>
        <w:pStyle w:val="Heading2"/>
        <w:tabs>
          <w:tab w:val="left" w:pos="540"/>
        </w:tabs>
        <w:spacing w:line="360" w:lineRule="auto"/>
        <w:jc w:val="both"/>
        <w:rPr>
          <w:rFonts w:ascii="Times New Roman" w:hAnsi="Times New Roman" w:cs="Times New Roman"/>
          <w:b w:val="0"/>
          <w:color w:val="auto"/>
          <w:sz w:val="24"/>
          <w:szCs w:val="24"/>
        </w:rPr>
      </w:pPr>
      <w:r w:rsidRPr="00B14599">
        <w:rPr>
          <w:rFonts w:ascii="Times New Roman" w:hAnsi="Times New Roman" w:cs="Times New Roman"/>
          <w:b w:val="0"/>
          <w:color w:val="auto"/>
          <w:sz w:val="24"/>
          <w:szCs w:val="24"/>
        </w:rPr>
        <w:t>There</w:t>
      </w:r>
      <w:r w:rsidR="005B2753" w:rsidRPr="00B14599">
        <w:rPr>
          <w:rFonts w:ascii="Times New Roman" w:hAnsi="Times New Roman" w:cs="Times New Roman"/>
          <w:b w:val="0"/>
          <w:color w:val="auto"/>
          <w:sz w:val="24"/>
          <w:szCs w:val="24"/>
        </w:rPr>
        <w:t xml:space="preserve"> are two modes of reproduction in weeds:</w:t>
      </w:r>
      <w:r w:rsidR="00136632">
        <w:rPr>
          <w:rFonts w:ascii="Times New Roman" w:hAnsi="Times New Roman" w:cs="Times New Roman"/>
          <w:b w:val="0"/>
          <w:color w:val="auto"/>
          <w:sz w:val="24"/>
          <w:szCs w:val="24"/>
        </w:rPr>
        <w:t xml:space="preserve"> </w:t>
      </w:r>
      <w:r w:rsidR="005B2753" w:rsidRPr="00B14599">
        <w:rPr>
          <w:rFonts w:ascii="Times New Roman" w:hAnsi="Times New Roman" w:cs="Times New Roman"/>
          <w:b w:val="0"/>
          <w:color w:val="auto"/>
          <w:sz w:val="24"/>
          <w:szCs w:val="24"/>
        </w:rPr>
        <w:t>sexual</w:t>
      </w:r>
      <w:r w:rsidR="0053137B" w:rsidRPr="00B14599">
        <w:rPr>
          <w:rFonts w:ascii="Times New Roman" w:hAnsi="Times New Roman" w:cs="Times New Roman"/>
          <w:b w:val="0"/>
          <w:color w:val="auto"/>
          <w:sz w:val="24"/>
          <w:szCs w:val="24"/>
        </w:rPr>
        <w:t xml:space="preserve"> (propagation </w:t>
      </w:r>
      <w:r w:rsidR="005B2753" w:rsidRPr="00B14599">
        <w:rPr>
          <w:rFonts w:ascii="Times New Roman" w:hAnsi="Times New Roman" w:cs="Times New Roman"/>
          <w:b w:val="0"/>
          <w:color w:val="auto"/>
          <w:sz w:val="24"/>
          <w:szCs w:val="24"/>
        </w:rPr>
        <w:t>through seed) and asexual (propagation through vegetative propagules).</w:t>
      </w:r>
    </w:p>
    <w:p w:rsidR="005B2753" w:rsidRPr="00B14599" w:rsidRDefault="005B2753" w:rsidP="00B14599">
      <w:pPr>
        <w:autoSpaceDE w:val="0"/>
        <w:autoSpaceDN w:val="0"/>
        <w:adjustRightInd w:val="0"/>
        <w:spacing w:before="240" w:line="360" w:lineRule="auto"/>
        <w:jc w:val="both"/>
        <w:rPr>
          <w:rFonts w:ascii="Times New Roman" w:hAnsi="Times New Roman" w:cs="Times New Roman"/>
          <w:sz w:val="24"/>
          <w:szCs w:val="24"/>
        </w:rPr>
      </w:pPr>
      <w:r w:rsidRPr="00B14599">
        <w:rPr>
          <w:rFonts w:ascii="Times New Roman" w:hAnsi="Times New Roman" w:cs="Times New Roman"/>
          <w:b/>
          <w:bCs/>
          <w:sz w:val="24"/>
          <w:szCs w:val="24"/>
        </w:rPr>
        <w:t xml:space="preserve"> I. Sexual reproduction (propagation through seeds)</w:t>
      </w:r>
      <w:r w:rsidRPr="00B14599">
        <w:rPr>
          <w:rFonts w:ascii="Times New Roman" w:hAnsi="Times New Roman" w:cs="Times New Roman"/>
          <w:bCs/>
          <w:sz w:val="24"/>
          <w:szCs w:val="24"/>
        </w:rPr>
        <w:t>: this r</w:t>
      </w:r>
      <w:r w:rsidRPr="00B14599">
        <w:rPr>
          <w:rFonts w:ascii="Times New Roman" w:hAnsi="Times New Roman" w:cs="Times New Roman"/>
          <w:sz w:val="24"/>
          <w:szCs w:val="24"/>
        </w:rPr>
        <w:t xml:space="preserve">efers to fusion of two reproductive units or gametes by </w:t>
      </w:r>
      <w:r w:rsidRPr="00B14599">
        <w:rPr>
          <w:rFonts w:ascii="Times New Roman" w:hAnsi="Times New Roman" w:cs="Times New Roman"/>
          <w:b/>
          <w:bCs/>
          <w:sz w:val="24"/>
          <w:szCs w:val="24"/>
        </w:rPr>
        <w:t xml:space="preserve">conjugation or fertilization. </w:t>
      </w:r>
      <w:r w:rsidRPr="00B14599">
        <w:rPr>
          <w:rFonts w:ascii="Times New Roman" w:hAnsi="Times New Roman" w:cs="Times New Roman"/>
          <w:sz w:val="24"/>
          <w:szCs w:val="24"/>
        </w:rPr>
        <w:t>Majority of weeds reproduce by distinct seed formation through fertilization and they are largely ‘</w:t>
      </w:r>
      <w:r w:rsidRPr="00B14599">
        <w:rPr>
          <w:rFonts w:ascii="Times New Roman" w:hAnsi="Times New Roman" w:cs="Times New Roman"/>
          <w:b/>
          <w:bCs/>
          <w:sz w:val="24"/>
          <w:szCs w:val="24"/>
        </w:rPr>
        <w:t xml:space="preserve">monoecious’. </w:t>
      </w:r>
      <w:r w:rsidRPr="00B14599">
        <w:rPr>
          <w:rFonts w:ascii="Times New Roman" w:hAnsi="Times New Roman" w:cs="Times New Roman"/>
          <w:sz w:val="24"/>
          <w:szCs w:val="24"/>
        </w:rPr>
        <w:t xml:space="preserve">A few like </w:t>
      </w:r>
      <w:r w:rsidRPr="00B14599">
        <w:rPr>
          <w:rFonts w:ascii="Times New Roman" w:hAnsi="Times New Roman" w:cs="Times New Roman"/>
          <w:b/>
          <w:bCs/>
          <w:sz w:val="24"/>
          <w:szCs w:val="24"/>
        </w:rPr>
        <w:t>Canada thistle</w:t>
      </w:r>
      <w:r w:rsidRPr="00B14599">
        <w:rPr>
          <w:rFonts w:ascii="Times New Roman" w:hAnsi="Times New Roman" w:cs="Times New Roman"/>
          <w:sz w:val="24"/>
          <w:szCs w:val="24"/>
        </w:rPr>
        <w:t xml:space="preserve"> (</w:t>
      </w:r>
      <w:r w:rsidRPr="00B14599">
        <w:rPr>
          <w:rFonts w:ascii="Times New Roman" w:hAnsi="Times New Roman" w:cs="Times New Roman"/>
          <w:i/>
          <w:iCs/>
          <w:sz w:val="24"/>
          <w:szCs w:val="24"/>
        </w:rPr>
        <w:t>Cirsium arvense</w:t>
      </w:r>
      <w:r w:rsidRPr="00B14599">
        <w:rPr>
          <w:rFonts w:ascii="Times New Roman" w:hAnsi="Times New Roman" w:cs="Times New Roman"/>
          <w:sz w:val="24"/>
          <w:szCs w:val="24"/>
        </w:rPr>
        <w:t xml:space="preserve">) and </w:t>
      </w:r>
      <w:r w:rsidRPr="00B14599">
        <w:rPr>
          <w:rFonts w:ascii="Times New Roman" w:hAnsi="Times New Roman" w:cs="Times New Roman"/>
          <w:b/>
          <w:bCs/>
          <w:sz w:val="24"/>
          <w:szCs w:val="24"/>
        </w:rPr>
        <w:t>eel grass</w:t>
      </w:r>
      <w:r w:rsidRPr="00B14599">
        <w:rPr>
          <w:rFonts w:ascii="Times New Roman" w:hAnsi="Times New Roman" w:cs="Times New Roman"/>
          <w:sz w:val="24"/>
          <w:szCs w:val="24"/>
        </w:rPr>
        <w:t xml:space="preserve"> (</w:t>
      </w:r>
      <w:r w:rsidRPr="00B14599">
        <w:rPr>
          <w:rFonts w:ascii="Times New Roman" w:hAnsi="Times New Roman" w:cs="Times New Roman"/>
          <w:i/>
          <w:iCs/>
          <w:sz w:val="24"/>
          <w:szCs w:val="24"/>
        </w:rPr>
        <w:t>Vallisneria spirallis</w:t>
      </w:r>
      <w:r w:rsidRPr="00B14599">
        <w:rPr>
          <w:rFonts w:ascii="Times New Roman" w:hAnsi="Times New Roman" w:cs="Times New Roman"/>
          <w:sz w:val="24"/>
          <w:szCs w:val="24"/>
        </w:rPr>
        <w:t xml:space="preserve">) are </w:t>
      </w:r>
      <w:r w:rsidRPr="00B14599">
        <w:rPr>
          <w:rFonts w:ascii="Times New Roman" w:hAnsi="Times New Roman" w:cs="Times New Roman"/>
          <w:b/>
          <w:bCs/>
          <w:sz w:val="24"/>
          <w:szCs w:val="24"/>
        </w:rPr>
        <w:t>‘dioecious’</w:t>
      </w:r>
      <w:r w:rsidRPr="00B14599">
        <w:rPr>
          <w:rFonts w:ascii="Times New Roman" w:hAnsi="Times New Roman" w:cs="Times New Roman"/>
          <w:sz w:val="24"/>
          <w:szCs w:val="24"/>
        </w:rPr>
        <w:t xml:space="preserve"> which bear male and female flowers on different individuals. Obviously, only the female plants of such weeds set seeds. Seed is the main and most common sources of propagation of weeds. The seed production capacity of weeds is much more than economical crop plants. Particularly in annuals and biennials as shown in </w:t>
      </w:r>
      <w:r w:rsidR="009B4E90" w:rsidRPr="00B14599">
        <w:rPr>
          <w:rFonts w:ascii="Times New Roman" w:hAnsi="Times New Roman" w:cs="Times New Roman"/>
          <w:sz w:val="24"/>
          <w:szCs w:val="24"/>
        </w:rPr>
        <w:t>the table below.</w:t>
      </w:r>
    </w:p>
    <w:p w:rsidR="005B2753" w:rsidRPr="00B14599" w:rsidRDefault="005B2753" w:rsidP="00B14599">
      <w:pPr>
        <w:autoSpaceDE w:val="0"/>
        <w:autoSpaceDN w:val="0"/>
        <w:adjustRightInd w:val="0"/>
        <w:spacing w:before="240" w:line="360" w:lineRule="auto"/>
        <w:jc w:val="both"/>
        <w:rPr>
          <w:rFonts w:ascii="Times New Roman" w:hAnsi="Times New Roman" w:cs="Times New Roman"/>
          <w:b/>
          <w:sz w:val="24"/>
          <w:szCs w:val="24"/>
        </w:rPr>
      </w:pPr>
      <w:r w:rsidRPr="00B14599">
        <w:rPr>
          <w:rFonts w:ascii="Times New Roman" w:hAnsi="Times New Roman" w:cs="Times New Roman"/>
          <w:b/>
          <w:sz w:val="24"/>
          <w:szCs w:val="24"/>
        </w:rPr>
        <w:t>Table 1. Seed production capacity of some weeds</w:t>
      </w:r>
    </w:p>
    <w:tbl>
      <w:tblPr>
        <w:tblStyle w:val="TableGrid"/>
        <w:tblpPr w:leftFromText="180" w:rightFromText="180" w:vertAnchor="text" w:horzAnchor="margin" w:tblpXSpec="center" w:tblpY="286"/>
        <w:tblW w:w="0" w:type="auto"/>
        <w:tblLook w:val="00A0"/>
      </w:tblPr>
      <w:tblGrid>
        <w:gridCol w:w="2636"/>
        <w:gridCol w:w="2937"/>
        <w:gridCol w:w="3096"/>
      </w:tblGrid>
      <w:tr w:rsidR="005B2753" w:rsidRPr="00B14599" w:rsidTr="001D5263">
        <w:trPr>
          <w:trHeight w:val="281"/>
        </w:trPr>
        <w:tc>
          <w:tcPr>
            <w:tcW w:w="0" w:type="auto"/>
          </w:tcPr>
          <w:p w:rsidR="005B2753" w:rsidRPr="00B14599" w:rsidRDefault="005B2753" w:rsidP="00B14599">
            <w:pPr>
              <w:spacing w:line="360" w:lineRule="auto"/>
              <w:jc w:val="both"/>
              <w:rPr>
                <w:rFonts w:ascii="Times New Roman" w:hAnsi="Times New Roman" w:cs="Times New Roman"/>
                <w:b/>
                <w:sz w:val="24"/>
                <w:szCs w:val="24"/>
              </w:rPr>
            </w:pPr>
            <w:r w:rsidRPr="00B14599">
              <w:rPr>
                <w:rFonts w:ascii="Times New Roman" w:hAnsi="Times New Roman" w:cs="Times New Roman"/>
                <w:b/>
                <w:sz w:val="24"/>
                <w:szCs w:val="24"/>
              </w:rPr>
              <w:t xml:space="preserve">Weed species </w:t>
            </w:r>
          </w:p>
        </w:tc>
        <w:tc>
          <w:tcPr>
            <w:tcW w:w="0" w:type="auto"/>
          </w:tcPr>
          <w:p w:rsidR="005B2753" w:rsidRPr="00B14599" w:rsidRDefault="005B2753" w:rsidP="00B14599">
            <w:pPr>
              <w:spacing w:line="360" w:lineRule="auto"/>
              <w:jc w:val="both"/>
              <w:rPr>
                <w:rFonts w:ascii="Times New Roman" w:hAnsi="Times New Roman" w:cs="Times New Roman"/>
                <w:b/>
                <w:sz w:val="24"/>
                <w:szCs w:val="24"/>
              </w:rPr>
            </w:pPr>
            <w:r w:rsidRPr="00B14599">
              <w:rPr>
                <w:rFonts w:ascii="Times New Roman" w:hAnsi="Times New Roman" w:cs="Times New Roman"/>
                <w:b/>
                <w:sz w:val="24"/>
                <w:szCs w:val="24"/>
              </w:rPr>
              <w:t>Av. Number of seeds/plant</w:t>
            </w:r>
          </w:p>
        </w:tc>
        <w:tc>
          <w:tcPr>
            <w:tcW w:w="0" w:type="auto"/>
          </w:tcPr>
          <w:p w:rsidR="005B2753" w:rsidRPr="00B14599" w:rsidRDefault="005B2753" w:rsidP="00B14599">
            <w:pPr>
              <w:spacing w:line="360" w:lineRule="auto"/>
              <w:jc w:val="both"/>
              <w:rPr>
                <w:rFonts w:ascii="Times New Roman" w:hAnsi="Times New Roman" w:cs="Times New Roman"/>
                <w:b/>
                <w:sz w:val="24"/>
                <w:szCs w:val="24"/>
              </w:rPr>
            </w:pPr>
            <w:r w:rsidRPr="00B14599">
              <w:rPr>
                <w:rFonts w:ascii="Times New Roman" w:hAnsi="Times New Roman" w:cs="Times New Roman"/>
                <w:b/>
                <w:sz w:val="24"/>
                <w:szCs w:val="24"/>
              </w:rPr>
              <w:t>Immediate germination (%)</w:t>
            </w:r>
          </w:p>
        </w:tc>
      </w:tr>
      <w:tr w:rsidR="005B2753" w:rsidRPr="00B14599" w:rsidTr="001D5263">
        <w:trPr>
          <w:trHeight w:val="2929"/>
        </w:trPr>
        <w:tc>
          <w:tcPr>
            <w:tcW w:w="0" w:type="auto"/>
          </w:tcPr>
          <w:p w:rsidR="005B2753" w:rsidRPr="00B14599" w:rsidRDefault="005B2753" w:rsidP="00B14599">
            <w:pPr>
              <w:spacing w:line="360" w:lineRule="auto"/>
              <w:jc w:val="both"/>
              <w:rPr>
                <w:rFonts w:ascii="Times New Roman" w:hAnsi="Times New Roman" w:cs="Times New Roman"/>
                <w:i/>
                <w:iCs/>
                <w:sz w:val="24"/>
                <w:szCs w:val="24"/>
              </w:rPr>
            </w:pPr>
            <w:r w:rsidRPr="00B14599">
              <w:rPr>
                <w:rFonts w:ascii="Times New Roman" w:hAnsi="Times New Roman" w:cs="Times New Roman"/>
                <w:i/>
                <w:iCs/>
                <w:sz w:val="24"/>
                <w:szCs w:val="24"/>
              </w:rPr>
              <w:t xml:space="preserve">Amaranthus </w:t>
            </w:r>
            <w:r w:rsidRPr="00B14599">
              <w:rPr>
                <w:rFonts w:ascii="Times New Roman" w:hAnsi="Times New Roman" w:cs="Times New Roman"/>
                <w:sz w:val="24"/>
                <w:szCs w:val="24"/>
              </w:rPr>
              <w:t xml:space="preserve">sp </w:t>
            </w:r>
          </w:p>
          <w:p w:rsidR="005B2753" w:rsidRPr="00B14599" w:rsidRDefault="005B2753" w:rsidP="00B14599">
            <w:pPr>
              <w:spacing w:line="360" w:lineRule="auto"/>
              <w:jc w:val="both"/>
              <w:rPr>
                <w:rFonts w:ascii="Times New Roman" w:hAnsi="Times New Roman" w:cs="Times New Roman"/>
                <w:i/>
                <w:iCs/>
                <w:sz w:val="24"/>
                <w:szCs w:val="24"/>
              </w:rPr>
            </w:pPr>
            <w:r w:rsidRPr="00B14599">
              <w:rPr>
                <w:rFonts w:ascii="Times New Roman" w:hAnsi="Times New Roman" w:cs="Times New Roman"/>
                <w:i/>
                <w:iCs/>
                <w:sz w:val="24"/>
                <w:szCs w:val="24"/>
              </w:rPr>
              <w:t>Bidens pilosa</w:t>
            </w:r>
          </w:p>
          <w:p w:rsidR="005B2753" w:rsidRPr="00B14599" w:rsidRDefault="005B2753" w:rsidP="00B14599">
            <w:pPr>
              <w:spacing w:line="360" w:lineRule="auto"/>
              <w:jc w:val="both"/>
              <w:rPr>
                <w:rFonts w:ascii="Times New Roman" w:hAnsi="Times New Roman" w:cs="Times New Roman"/>
                <w:i/>
                <w:iCs/>
                <w:sz w:val="24"/>
                <w:szCs w:val="24"/>
              </w:rPr>
            </w:pPr>
            <w:r w:rsidRPr="00B14599">
              <w:rPr>
                <w:rFonts w:ascii="Times New Roman" w:hAnsi="Times New Roman" w:cs="Times New Roman"/>
                <w:i/>
                <w:iCs/>
                <w:sz w:val="24"/>
                <w:szCs w:val="24"/>
              </w:rPr>
              <w:t>Commelina benghalensls</w:t>
            </w:r>
          </w:p>
          <w:p w:rsidR="005B2753" w:rsidRPr="00B14599" w:rsidRDefault="005B2753" w:rsidP="00B14599">
            <w:pPr>
              <w:spacing w:line="360" w:lineRule="auto"/>
              <w:jc w:val="both"/>
              <w:rPr>
                <w:rFonts w:ascii="Times New Roman" w:hAnsi="Times New Roman" w:cs="Times New Roman"/>
                <w:i/>
                <w:iCs/>
                <w:sz w:val="24"/>
                <w:szCs w:val="24"/>
              </w:rPr>
            </w:pPr>
            <w:r w:rsidRPr="00B14599">
              <w:rPr>
                <w:rFonts w:ascii="Times New Roman" w:hAnsi="Times New Roman" w:cs="Times New Roman"/>
                <w:i/>
                <w:iCs/>
                <w:sz w:val="24"/>
                <w:szCs w:val="24"/>
              </w:rPr>
              <w:t xml:space="preserve">Cuscuta </w:t>
            </w:r>
            <w:r w:rsidRPr="00B14599">
              <w:rPr>
                <w:rFonts w:ascii="Times New Roman" w:hAnsi="Times New Roman" w:cs="Times New Roman"/>
                <w:sz w:val="24"/>
                <w:szCs w:val="24"/>
              </w:rPr>
              <w:t>sp</w:t>
            </w:r>
          </w:p>
          <w:p w:rsidR="005B2753" w:rsidRPr="00B14599" w:rsidRDefault="005B2753" w:rsidP="00B14599">
            <w:pPr>
              <w:spacing w:line="360" w:lineRule="auto"/>
              <w:jc w:val="both"/>
              <w:rPr>
                <w:rFonts w:ascii="Times New Roman" w:hAnsi="Times New Roman" w:cs="Times New Roman"/>
                <w:i/>
                <w:iCs/>
                <w:sz w:val="24"/>
                <w:szCs w:val="24"/>
              </w:rPr>
            </w:pPr>
            <w:r w:rsidRPr="00B14599">
              <w:rPr>
                <w:rFonts w:ascii="Times New Roman" w:hAnsi="Times New Roman" w:cs="Times New Roman"/>
                <w:i/>
                <w:iCs/>
                <w:sz w:val="24"/>
                <w:szCs w:val="24"/>
              </w:rPr>
              <w:t>Cynodon dactylon</w:t>
            </w:r>
          </w:p>
          <w:p w:rsidR="005B2753" w:rsidRPr="00B14599" w:rsidRDefault="005B2753" w:rsidP="00B14599">
            <w:pPr>
              <w:spacing w:line="360" w:lineRule="auto"/>
              <w:jc w:val="both"/>
              <w:rPr>
                <w:rFonts w:ascii="Times New Roman" w:hAnsi="Times New Roman" w:cs="Times New Roman"/>
                <w:i/>
                <w:iCs/>
                <w:sz w:val="24"/>
                <w:szCs w:val="24"/>
                <w:lang w:val="fr-FR"/>
              </w:rPr>
            </w:pPr>
            <w:r w:rsidRPr="00B14599">
              <w:rPr>
                <w:rFonts w:ascii="Times New Roman" w:hAnsi="Times New Roman" w:cs="Times New Roman"/>
                <w:i/>
                <w:iCs/>
                <w:sz w:val="24"/>
                <w:szCs w:val="24"/>
                <w:lang w:val="fr-FR"/>
              </w:rPr>
              <w:t>Cyperus esculantus</w:t>
            </w:r>
          </w:p>
          <w:p w:rsidR="005B2753" w:rsidRPr="00B14599" w:rsidRDefault="005B2753" w:rsidP="00B14599">
            <w:pPr>
              <w:spacing w:line="360" w:lineRule="auto"/>
              <w:jc w:val="both"/>
              <w:rPr>
                <w:rFonts w:ascii="Times New Roman" w:hAnsi="Times New Roman" w:cs="Times New Roman"/>
                <w:i/>
                <w:iCs/>
                <w:sz w:val="24"/>
                <w:szCs w:val="24"/>
                <w:lang w:val="fr-FR"/>
              </w:rPr>
            </w:pPr>
            <w:r w:rsidRPr="00B14599">
              <w:rPr>
                <w:rFonts w:ascii="Times New Roman" w:hAnsi="Times New Roman" w:cs="Times New Roman"/>
                <w:i/>
                <w:iCs/>
                <w:sz w:val="24"/>
                <w:szCs w:val="24"/>
                <w:lang w:val="fr-FR"/>
              </w:rPr>
              <w:t>Datura stramonium</w:t>
            </w:r>
          </w:p>
          <w:p w:rsidR="005B2753" w:rsidRPr="00B14599" w:rsidRDefault="005B2753" w:rsidP="00B14599">
            <w:pPr>
              <w:spacing w:line="360" w:lineRule="auto"/>
              <w:jc w:val="both"/>
              <w:rPr>
                <w:rFonts w:ascii="Times New Roman" w:hAnsi="Times New Roman" w:cs="Times New Roman"/>
                <w:i/>
                <w:iCs/>
                <w:sz w:val="24"/>
                <w:szCs w:val="24"/>
                <w:lang w:val="fr-FR"/>
              </w:rPr>
            </w:pPr>
            <w:r w:rsidRPr="00B14599">
              <w:rPr>
                <w:rFonts w:ascii="Times New Roman" w:hAnsi="Times New Roman" w:cs="Times New Roman"/>
                <w:i/>
                <w:iCs/>
                <w:sz w:val="24"/>
                <w:szCs w:val="24"/>
                <w:lang w:val="fr-FR"/>
              </w:rPr>
              <w:lastRenderedPageBreak/>
              <w:t>Eleusine indica</w:t>
            </w:r>
          </w:p>
          <w:p w:rsidR="005B2753" w:rsidRPr="00B14599" w:rsidRDefault="005B2753" w:rsidP="00B14599">
            <w:pPr>
              <w:spacing w:line="360" w:lineRule="auto"/>
              <w:jc w:val="both"/>
              <w:rPr>
                <w:rFonts w:ascii="Times New Roman" w:hAnsi="Times New Roman" w:cs="Times New Roman"/>
                <w:i/>
                <w:iCs/>
                <w:sz w:val="24"/>
                <w:szCs w:val="24"/>
              </w:rPr>
            </w:pPr>
            <w:r w:rsidRPr="00B14599">
              <w:rPr>
                <w:rFonts w:ascii="Times New Roman" w:hAnsi="Times New Roman" w:cs="Times New Roman"/>
                <w:i/>
                <w:iCs/>
                <w:sz w:val="24"/>
                <w:szCs w:val="24"/>
              </w:rPr>
              <w:t xml:space="preserve">Trianthema </w:t>
            </w:r>
            <w:r w:rsidRPr="00B14599">
              <w:rPr>
                <w:rFonts w:ascii="Times New Roman" w:hAnsi="Times New Roman" w:cs="Times New Roman"/>
                <w:sz w:val="24"/>
                <w:szCs w:val="24"/>
              </w:rPr>
              <w:t xml:space="preserve">spp </w:t>
            </w:r>
          </w:p>
          <w:p w:rsidR="005B2753" w:rsidRPr="00B14599" w:rsidRDefault="005B2753" w:rsidP="00B14599">
            <w:pPr>
              <w:spacing w:line="360" w:lineRule="auto"/>
              <w:jc w:val="both"/>
              <w:rPr>
                <w:rFonts w:ascii="Times New Roman" w:hAnsi="Times New Roman" w:cs="Times New Roman"/>
                <w:i/>
                <w:iCs/>
                <w:sz w:val="24"/>
                <w:szCs w:val="24"/>
              </w:rPr>
            </w:pPr>
            <w:r w:rsidRPr="00B14599">
              <w:rPr>
                <w:rFonts w:ascii="Times New Roman" w:hAnsi="Times New Roman" w:cs="Times New Roman"/>
                <w:i/>
                <w:iCs/>
                <w:sz w:val="24"/>
                <w:szCs w:val="24"/>
              </w:rPr>
              <w:t>Striga</w:t>
            </w:r>
          </w:p>
          <w:p w:rsidR="005B2753" w:rsidRPr="00B14599" w:rsidRDefault="005B2753" w:rsidP="00B14599">
            <w:pPr>
              <w:spacing w:line="360" w:lineRule="auto"/>
              <w:jc w:val="both"/>
              <w:rPr>
                <w:rFonts w:ascii="Times New Roman" w:hAnsi="Times New Roman" w:cs="Times New Roman"/>
                <w:i/>
                <w:iCs/>
                <w:sz w:val="24"/>
                <w:szCs w:val="24"/>
              </w:rPr>
            </w:pPr>
            <w:r w:rsidRPr="00B14599">
              <w:rPr>
                <w:rFonts w:ascii="Times New Roman" w:hAnsi="Times New Roman" w:cs="Times New Roman"/>
                <w:i/>
                <w:iCs/>
                <w:sz w:val="24"/>
                <w:szCs w:val="24"/>
              </w:rPr>
              <w:t xml:space="preserve">Orobanche </w:t>
            </w:r>
            <w:r w:rsidRPr="00B14599">
              <w:rPr>
                <w:rFonts w:ascii="Times New Roman" w:hAnsi="Times New Roman" w:cs="Times New Roman"/>
                <w:sz w:val="24"/>
                <w:szCs w:val="24"/>
              </w:rPr>
              <w:t>spp</w:t>
            </w:r>
          </w:p>
        </w:tc>
        <w:tc>
          <w:tcPr>
            <w:tcW w:w="0" w:type="auto"/>
          </w:tcPr>
          <w:p w:rsidR="005B2753" w:rsidRPr="00B14599" w:rsidRDefault="005B2753"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lastRenderedPageBreak/>
              <w:t>1,96,000</w:t>
            </w:r>
          </w:p>
          <w:p w:rsidR="005B2753" w:rsidRPr="00B14599" w:rsidRDefault="005B2753"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12,000</w:t>
            </w:r>
          </w:p>
          <w:p w:rsidR="005B2753" w:rsidRPr="00B14599" w:rsidRDefault="005B2753"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2,450</w:t>
            </w:r>
          </w:p>
          <w:p w:rsidR="005B2753" w:rsidRPr="00B14599" w:rsidRDefault="005B2753"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16,000</w:t>
            </w:r>
          </w:p>
          <w:p w:rsidR="005B2753" w:rsidRPr="00B14599" w:rsidRDefault="005B2753"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170</w:t>
            </w:r>
          </w:p>
          <w:p w:rsidR="005B2753" w:rsidRPr="00B14599" w:rsidRDefault="005B2753"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820</w:t>
            </w:r>
          </w:p>
          <w:p w:rsidR="005B2753" w:rsidRPr="00B14599" w:rsidRDefault="005B2753"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13,900</w:t>
            </w:r>
          </w:p>
          <w:p w:rsidR="005B2753" w:rsidRPr="00B14599" w:rsidRDefault="005B2753"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lastRenderedPageBreak/>
              <w:t>41,200</w:t>
            </w:r>
          </w:p>
          <w:p w:rsidR="005B2753" w:rsidRPr="00B14599" w:rsidRDefault="005B2753"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52,000</w:t>
            </w:r>
          </w:p>
          <w:p w:rsidR="005B2753" w:rsidRPr="00B14599" w:rsidRDefault="005B2753"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40,000</w:t>
            </w:r>
          </w:p>
          <w:p w:rsidR="005B2753" w:rsidRPr="00B14599" w:rsidRDefault="005B2753"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5,00,000</w:t>
            </w:r>
          </w:p>
        </w:tc>
        <w:tc>
          <w:tcPr>
            <w:tcW w:w="0" w:type="auto"/>
          </w:tcPr>
          <w:p w:rsidR="005B2753" w:rsidRPr="00B14599" w:rsidRDefault="005B2753"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lastRenderedPageBreak/>
              <w:t>NR Not recorded</w:t>
            </w:r>
          </w:p>
          <w:p w:rsidR="005B2753" w:rsidRPr="00B14599" w:rsidRDefault="005B2753"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78</w:t>
            </w:r>
          </w:p>
          <w:p w:rsidR="005B2753" w:rsidRPr="00B14599" w:rsidRDefault="005B2753"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27</w:t>
            </w:r>
          </w:p>
          <w:p w:rsidR="005B2753" w:rsidRPr="00B14599" w:rsidRDefault="005B2753"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NR</w:t>
            </w:r>
          </w:p>
          <w:p w:rsidR="005B2753" w:rsidRPr="00B14599" w:rsidRDefault="005B2753"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6</w:t>
            </w:r>
          </w:p>
          <w:p w:rsidR="005B2753" w:rsidRPr="00B14599" w:rsidRDefault="005B2753"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38</w:t>
            </w:r>
          </w:p>
          <w:p w:rsidR="005B2753" w:rsidRPr="00B14599" w:rsidRDefault="005B2753"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5</w:t>
            </w:r>
          </w:p>
          <w:p w:rsidR="005B2753" w:rsidRPr="00B14599" w:rsidRDefault="005B2753"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lastRenderedPageBreak/>
              <w:t>61</w:t>
            </w:r>
          </w:p>
          <w:p w:rsidR="005B2753" w:rsidRPr="00B14599" w:rsidRDefault="005B2753"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NR</w:t>
            </w:r>
          </w:p>
          <w:p w:rsidR="005B2753" w:rsidRPr="00B14599" w:rsidRDefault="005B2753"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NR</w:t>
            </w:r>
          </w:p>
          <w:p w:rsidR="005B2753" w:rsidRPr="00B14599" w:rsidRDefault="005B2753"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NR</w:t>
            </w:r>
          </w:p>
        </w:tc>
      </w:tr>
    </w:tbl>
    <w:p w:rsidR="005B2753" w:rsidRPr="00B14599" w:rsidRDefault="005B2753" w:rsidP="00B14599">
      <w:pPr>
        <w:autoSpaceDE w:val="0"/>
        <w:autoSpaceDN w:val="0"/>
        <w:adjustRightInd w:val="0"/>
        <w:spacing w:before="240" w:line="360" w:lineRule="auto"/>
        <w:jc w:val="both"/>
        <w:rPr>
          <w:rFonts w:ascii="Times New Roman" w:hAnsi="Times New Roman" w:cs="Times New Roman"/>
          <w:sz w:val="24"/>
          <w:szCs w:val="24"/>
        </w:rPr>
      </w:pPr>
      <w:r w:rsidRPr="00B14599">
        <w:rPr>
          <w:rFonts w:ascii="Times New Roman" w:hAnsi="Times New Roman" w:cs="Times New Roman"/>
          <w:sz w:val="24"/>
          <w:szCs w:val="24"/>
        </w:rPr>
        <w:lastRenderedPageBreak/>
        <w:t xml:space="preserve">But in perennial weeds seed production capacity is limited like in eg. </w:t>
      </w:r>
      <w:r w:rsidRPr="00B14599">
        <w:rPr>
          <w:rFonts w:ascii="Times New Roman" w:hAnsi="Times New Roman" w:cs="Times New Roman"/>
          <w:i/>
          <w:iCs/>
          <w:sz w:val="24"/>
          <w:szCs w:val="24"/>
        </w:rPr>
        <w:t xml:space="preserve">Cyperus </w:t>
      </w:r>
      <w:r w:rsidRPr="00B14599">
        <w:rPr>
          <w:rFonts w:ascii="Times New Roman" w:hAnsi="Times New Roman" w:cs="Times New Roman"/>
          <w:sz w:val="24"/>
          <w:szCs w:val="24"/>
        </w:rPr>
        <w:t xml:space="preserve">and  </w:t>
      </w:r>
      <w:r w:rsidRPr="00B14599">
        <w:rPr>
          <w:rFonts w:ascii="Times New Roman" w:hAnsi="Times New Roman" w:cs="Times New Roman"/>
          <w:i/>
          <w:iCs/>
          <w:sz w:val="24"/>
          <w:szCs w:val="24"/>
        </w:rPr>
        <w:t>Cynodon</w:t>
      </w:r>
      <w:r w:rsidRPr="00B14599">
        <w:rPr>
          <w:rFonts w:ascii="Times New Roman" w:hAnsi="Times New Roman" w:cs="Times New Roman"/>
          <w:sz w:val="24"/>
          <w:szCs w:val="24"/>
        </w:rPr>
        <w:t xml:space="preserve">  spp which produce only 40-170 seeds/plant but with exceptions which produce thousands of seeds/year/plant by johnson grass (</w:t>
      </w:r>
      <w:r w:rsidRPr="00B14599">
        <w:rPr>
          <w:rFonts w:ascii="Times New Roman" w:hAnsi="Times New Roman" w:cs="Times New Roman"/>
          <w:i/>
          <w:iCs/>
          <w:sz w:val="24"/>
          <w:szCs w:val="24"/>
        </w:rPr>
        <w:t>S.halepense)</w:t>
      </w:r>
      <w:r w:rsidRPr="00B14599">
        <w:rPr>
          <w:rFonts w:ascii="Times New Roman" w:hAnsi="Times New Roman" w:cs="Times New Roman"/>
          <w:sz w:val="24"/>
          <w:szCs w:val="24"/>
        </w:rPr>
        <w:t xml:space="preserve"> and tiger grass (</w:t>
      </w:r>
      <w:r w:rsidRPr="00B14599">
        <w:rPr>
          <w:rFonts w:ascii="Times New Roman" w:hAnsi="Times New Roman" w:cs="Times New Roman"/>
          <w:i/>
          <w:iCs/>
          <w:sz w:val="24"/>
          <w:szCs w:val="24"/>
        </w:rPr>
        <w:t>S. spontaneum</w:t>
      </w:r>
      <w:r w:rsidRPr="00B14599">
        <w:rPr>
          <w:rFonts w:ascii="Times New Roman" w:hAnsi="Times New Roman" w:cs="Times New Roman"/>
          <w:sz w:val="24"/>
          <w:szCs w:val="24"/>
        </w:rPr>
        <w:t xml:space="preserve">) as annual weeds.  </w:t>
      </w:r>
    </w:p>
    <w:p w:rsidR="005B2753" w:rsidRPr="00B14599" w:rsidRDefault="005B2753" w:rsidP="00B14599">
      <w:pPr>
        <w:autoSpaceDE w:val="0"/>
        <w:autoSpaceDN w:val="0"/>
        <w:adjustRightInd w:val="0"/>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After completion of life cycle weeds shed their seed in field which become a source of infestation. Due to high seed production capacity of weeds seed reserve goes increasing in the field. The seeds present in the top soil zone will germinate while those lying at more depth will not germinate until brought to upper soil layers.</w:t>
      </w:r>
    </w:p>
    <w:p w:rsidR="005B2753" w:rsidRPr="00B14599" w:rsidRDefault="005B2753" w:rsidP="00B14599">
      <w:pPr>
        <w:spacing w:before="240"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Weed seeds and fruits differ widely in their shapes and size as well as is their viability. In nature weed seeds wait for favorable environment of soil temperature and moisture before germinating. But even then only those weed seeds which reside in the top 1-1.25 cm of soil, are induced to germinate at any one time while the deeper ones remain largely dormant. However, larger seeds e.g. </w:t>
      </w:r>
      <w:r w:rsidRPr="00B14599">
        <w:rPr>
          <w:rFonts w:ascii="Times New Roman" w:hAnsi="Times New Roman" w:cs="Times New Roman"/>
          <w:i/>
          <w:iCs/>
          <w:sz w:val="24"/>
          <w:szCs w:val="24"/>
        </w:rPr>
        <w:t>Xanthium strumarium</w:t>
      </w:r>
      <w:r w:rsidRPr="00B14599">
        <w:rPr>
          <w:rFonts w:ascii="Times New Roman" w:hAnsi="Times New Roman" w:cs="Times New Roman"/>
          <w:sz w:val="24"/>
          <w:szCs w:val="24"/>
        </w:rPr>
        <w:t xml:space="preserve"> and S</w:t>
      </w:r>
      <w:r w:rsidRPr="00B14599">
        <w:rPr>
          <w:rFonts w:ascii="Times New Roman" w:hAnsi="Times New Roman" w:cs="Times New Roman"/>
          <w:i/>
          <w:iCs/>
          <w:sz w:val="24"/>
          <w:szCs w:val="24"/>
        </w:rPr>
        <w:t>olanum nigrum</w:t>
      </w:r>
      <w:r w:rsidRPr="00B14599">
        <w:rPr>
          <w:rFonts w:ascii="Times New Roman" w:hAnsi="Times New Roman" w:cs="Times New Roman"/>
          <w:sz w:val="24"/>
          <w:szCs w:val="24"/>
        </w:rPr>
        <w:t xml:space="preserve"> are able to germinate and reach the ground even from a depth of 10 cm.</w:t>
      </w:r>
    </w:p>
    <w:p w:rsidR="00DF02C4" w:rsidRPr="00B14599" w:rsidRDefault="005B2753" w:rsidP="00B14599">
      <w:pPr>
        <w:spacing w:before="240" w:line="360" w:lineRule="auto"/>
        <w:jc w:val="both"/>
        <w:rPr>
          <w:rFonts w:ascii="Times New Roman" w:hAnsi="Times New Roman" w:cs="Times New Roman"/>
          <w:sz w:val="24"/>
          <w:szCs w:val="24"/>
        </w:rPr>
      </w:pPr>
      <w:r w:rsidRPr="00B14599">
        <w:rPr>
          <w:rFonts w:ascii="Times New Roman" w:hAnsi="Times New Roman" w:cs="Times New Roman"/>
          <w:b/>
          <w:bCs/>
          <w:sz w:val="24"/>
          <w:szCs w:val="24"/>
        </w:rPr>
        <w:t>II. Asexual reproduction (</w:t>
      </w:r>
      <w:r w:rsidRPr="00B14599">
        <w:rPr>
          <w:rFonts w:ascii="Times New Roman" w:hAnsi="Times New Roman" w:cs="Times New Roman"/>
          <w:bCs/>
          <w:sz w:val="24"/>
          <w:szCs w:val="24"/>
        </w:rPr>
        <w:t>vegetative propagation</w:t>
      </w:r>
      <w:r w:rsidRPr="00B14599">
        <w:rPr>
          <w:rFonts w:ascii="Times New Roman" w:hAnsi="Times New Roman" w:cs="Times New Roman"/>
          <w:b/>
          <w:bCs/>
          <w:sz w:val="24"/>
          <w:szCs w:val="24"/>
        </w:rPr>
        <w:t>)</w:t>
      </w:r>
      <w:r w:rsidRPr="00B14599">
        <w:rPr>
          <w:rFonts w:ascii="Times New Roman" w:hAnsi="Times New Roman" w:cs="Times New Roman"/>
          <w:bCs/>
          <w:sz w:val="24"/>
          <w:szCs w:val="24"/>
        </w:rPr>
        <w:t>:</w:t>
      </w:r>
      <w:r w:rsidRPr="00B14599">
        <w:rPr>
          <w:rFonts w:ascii="Times New Roman" w:hAnsi="Times New Roman" w:cs="Times New Roman"/>
          <w:sz w:val="24"/>
          <w:szCs w:val="24"/>
        </w:rPr>
        <w:t xml:space="preserve">In vegetative reproduction a portion of the mother plant gets detached and growth into a separate individual. </w:t>
      </w:r>
      <w:r w:rsidR="00DF02C4" w:rsidRPr="00B14599">
        <w:rPr>
          <w:rFonts w:ascii="Times New Roman" w:hAnsi="Times New Roman" w:cs="Times New Roman"/>
          <w:sz w:val="24"/>
          <w:szCs w:val="24"/>
        </w:rPr>
        <w:t>Vegetative</w:t>
      </w:r>
      <w:r w:rsidRPr="00B14599">
        <w:rPr>
          <w:rFonts w:ascii="Times New Roman" w:hAnsi="Times New Roman" w:cs="Times New Roman"/>
          <w:sz w:val="24"/>
          <w:szCs w:val="24"/>
        </w:rPr>
        <w:t xml:space="preserve"> propagation is through </w:t>
      </w:r>
      <w:r w:rsidRPr="00B14599">
        <w:rPr>
          <w:rFonts w:ascii="Times New Roman" w:hAnsi="Times New Roman" w:cs="Times New Roman"/>
          <w:b/>
          <w:sz w:val="24"/>
          <w:szCs w:val="24"/>
        </w:rPr>
        <w:t>r</w:t>
      </w:r>
      <w:r w:rsidRPr="00B14599">
        <w:rPr>
          <w:rFonts w:ascii="Times New Roman" w:hAnsi="Times New Roman" w:cs="Times New Roman"/>
          <w:b/>
          <w:bCs/>
          <w:sz w:val="24"/>
          <w:szCs w:val="24"/>
        </w:rPr>
        <w:t xml:space="preserve">hizomes </w:t>
      </w:r>
      <w:r w:rsidRPr="00B14599">
        <w:rPr>
          <w:rFonts w:ascii="Times New Roman" w:hAnsi="Times New Roman" w:cs="Times New Roman"/>
          <w:bCs/>
          <w:sz w:val="24"/>
          <w:szCs w:val="24"/>
        </w:rPr>
        <w:t>and</w:t>
      </w:r>
      <w:r w:rsidRPr="00B14599">
        <w:rPr>
          <w:rFonts w:ascii="Times New Roman" w:hAnsi="Times New Roman" w:cs="Times New Roman"/>
          <w:b/>
          <w:bCs/>
          <w:sz w:val="24"/>
          <w:szCs w:val="24"/>
        </w:rPr>
        <w:t xml:space="preserve"> root stocks, runners, Stolons, Suckers and Offsets</w:t>
      </w:r>
      <w:r w:rsidRPr="00B14599">
        <w:rPr>
          <w:rFonts w:ascii="Times New Roman" w:hAnsi="Times New Roman" w:cs="Times New Roman"/>
          <w:bCs/>
          <w:sz w:val="24"/>
          <w:szCs w:val="24"/>
        </w:rPr>
        <w:t>,</w:t>
      </w:r>
      <w:r w:rsidR="00136632">
        <w:rPr>
          <w:rFonts w:ascii="Times New Roman" w:hAnsi="Times New Roman" w:cs="Times New Roman"/>
          <w:bCs/>
          <w:sz w:val="24"/>
          <w:szCs w:val="24"/>
        </w:rPr>
        <w:t xml:space="preserve"> </w:t>
      </w:r>
      <w:r w:rsidRPr="00B14599">
        <w:rPr>
          <w:rFonts w:ascii="Times New Roman" w:hAnsi="Times New Roman" w:cs="Times New Roman"/>
          <w:b/>
          <w:bCs/>
          <w:sz w:val="24"/>
          <w:szCs w:val="24"/>
        </w:rPr>
        <w:t>tubers</w:t>
      </w:r>
      <w:r w:rsidRPr="00B14599">
        <w:rPr>
          <w:rFonts w:ascii="Times New Roman" w:hAnsi="Times New Roman" w:cs="Times New Roman"/>
          <w:bCs/>
          <w:sz w:val="24"/>
          <w:szCs w:val="24"/>
        </w:rPr>
        <w:t>,</w:t>
      </w:r>
      <w:r w:rsidRPr="00B14599">
        <w:rPr>
          <w:rFonts w:ascii="Times New Roman" w:hAnsi="Times New Roman" w:cs="Times New Roman"/>
          <w:b/>
          <w:bCs/>
          <w:sz w:val="24"/>
          <w:szCs w:val="24"/>
        </w:rPr>
        <w:t xml:space="preserve"> bulbs</w:t>
      </w:r>
      <w:r w:rsidRPr="00B14599">
        <w:rPr>
          <w:rFonts w:ascii="Times New Roman" w:hAnsi="Times New Roman" w:cs="Times New Roman"/>
          <w:bCs/>
          <w:sz w:val="24"/>
          <w:szCs w:val="24"/>
        </w:rPr>
        <w:t xml:space="preserve">, </w:t>
      </w:r>
      <w:r w:rsidRPr="00B14599">
        <w:rPr>
          <w:rFonts w:ascii="Times New Roman" w:hAnsi="Times New Roman" w:cs="Times New Roman"/>
          <w:b/>
          <w:bCs/>
          <w:sz w:val="24"/>
          <w:szCs w:val="24"/>
        </w:rPr>
        <w:t>bulbils and bulblets</w:t>
      </w:r>
      <w:r w:rsidRPr="00B14599">
        <w:rPr>
          <w:rFonts w:ascii="Times New Roman" w:hAnsi="Times New Roman" w:cs="Times New Roman"/>
          <w:bCs/>
          <w:sz w:val="24"/>
          <w:szCs w:val="24"/>
        </w:rPr>
        <w:t>,</w:t>
      </w:r>
      <w:r w:rsidRPr="00B14599">
        <w:rPr>
          <w:rFonts w:ascii="Times New Roman" w:hAnsi="Times New Roman" w:cs="Times New Roman"/>
          <w:b/>
          <w:bCs/>
          <w:sz w:val="24"/>
          <w:szCs w:val="24"/>
        </w:rPr>
        <w:t xml:space="preserve"> stems and roots</w:t>
      </w:r>
      <w:r w:rsidRPr="00B14599">
        <w:rPr>
          <w:rFonts w:ascii="Times New Roman" w:hAnsi="Times New Roman" w:cs="Times New Roman"/>
          <w:bCs/>
          <w:sz w:val="24"/>
          <w:szCs w:val="24"/>
        </w:rPr>
        <w:t xml:space="preserve">. </w:t>
      </w:r>
      <w:r w:rsidRPr="00B14599">
        <w:rPr>
          <w:rFonts w:ascii="Times New Roman" w:hAnsi="Times New Roman" w:cs="Times New Roman"/>
          <w:sz w:val="24"/>
          <w:szCs w:val="24"/>
        </w:rPr>
        <w:t xml:space="preserve">Collectively these are termed as vegetative </w:t>
      </w:r>
      <w:r w:rsidRPr="00B14599">
        <w:rPr>
          <w:rFonts w:ascii="Times New Roman" w:hAnsi="Times New Roman" w:cs="Times New Roman"/>
          <w:b/>
          <w:sz w:val="24"/>
          <w:szCs w:val="24"/>
        </w:rPr>
        <w:t>propagules</w:t>
      </w:r>
      <w:r w:rsidRPr="00B14599">
        <w:rPr>
          <w:rFonts w:ascii="Times New Roman" w:hAnsi="Times New Roman" w:cs="Times New Roman"/>
          <w:sz w:val="24"/>
          <w:szCs w:val="24"/>
        </w:rPr>
        <w:t xml:space="preserve">. </w:t>
      </w:r>
    </w:p>
    <w:p w:rsidR="00DF02C4" w:rsidRPr="00B14599" w:rsidRDefault="005B2753" w:rsidP="00B14599">
      <w:pPr>
        <w:pStyle w:val="ListParagraph"/>
        <w:numPr>
          <w:ilvl w:val="0"/>
          <w:numId w:val="24"/>
        </w:numPr>
        <w:tabs>
          <w:tab w:val="left" w:pos="270"/>
        </w:tabs>
        <w:spacing w:before="240" w:line="360" w:lineRule="auto"/>
        <w:ind w:left="540" w:hanging="180"/>
        <w:jc w:val="both"/>
        <w:rPr>
          <w:rFonts w:ascii="Times New Roman" w:hAnsi="Times New Roman" w:cs="Times New Roman"/>
          <w:sz w:val="24"/>
          <w:szCs w:val="24"/>
        </w:rPr>
      </w:pPr>
      <w:r w:rsidRPr="00B14599">
        <w:rPr>
          <w:rFonts w:ascii="Times New Roman" w:hAnsi="Times New Roman" w:cs="Times New Roman"/>
          <w:sz w:val="24"/>
          <w:szCs w:val="24"/>
        </w:rPr>
        <w:t xml:space="preserve">The vegetative propagation is primarily a feature of perennial weeds which employs one or more of the above propagules depending upon the species. </w:t>
      </w:r>
    </w:p>
    <w:p w:rsidR="005B2753" w:rsidRPr="00B14599" w:rsidRDefault="005B2753" w:rsidP="00B14599">
      <w:pPr>
        <w:pStyle w:val="ListParagraph"/>
        <w:numPr>
          <w:ilvl w:val="0"/>
          <w:numId w:val="24"/>
        </w:numPr>
        <w:tabs>
          <w:tab w:val="left" w:pos="270"/>
        </w:tabs>
        <w:spacing w:before="240" w:line="360" w:lineRule="auto"/>
        <w:ind w:left="540" w:hanging="180"/>
        <w:jc w:val="both"/>
        <w:rPr>
          <w:rFonts w:ascii="Times New Roman" w:hAnsi="Times New Roman" w:cs="Times New Roman"/>
          <w:sz w:val="24"/>
          <w:szCs w:val="24"/>
        </w:rPr>
      </w:pPr>
      <w:r w:rsidRPr="00B14599">
        <w:rPr>
          <w:rFonts w:ascii="Times New Roman" w:hAnsi="Times New Roman" w:cs="Times New Roman"/>
          <w:sz w:val="24"/>
          <w:szCs w:val="24"/>
        </w:rPr>
        <w:t xml:space="preserve">Besides perennial weeds, some annual weeds can also adapt specific vegetative propagation mechanism. Such weeds vigourate their crown buds to produce new plants </w:t>
      </w:r>
      <w:r w:rsidRPr="00B14599">
        <w:rPr>
          <w:rFonts w:ascii="Times New Roman" w:hAnsi="Times New Roman" w:cs="Times New Roman"/>
          <w:sz w:val="24"/>
          <w:szCs w:val="24"/>
        </w:rPr>
        <w:lastRenderedPageBreak/>
        <w:t xml:space="preserve">when the parent plants are cut at ground level e.g. </w:t>
      </w:r>
      <w:r w:rsidRPr="00B14599">
        <w:rPr>
          <w:rFonts w:ascii="Times New Roman" w:hAnsi="Times New Roman" w:cs="Times New Roman"/>
          <w:i/>
          <w:iCs/>
          <w:sz w:val="24"/>
          <w:szCs w:val="24"/>
        </w:rPr>
        <w:t>Parthenium hysterophorus</w:t>
      </w:r>
      <w:r w:rsidRPr="00B14599">
        <w:rPr>
          <w:rFonts w:ascii="Times New Roman" w:hAnsi="Times New Roman" w:cs="Times New Roman"/>
          <w:sz w:val="24"/>
          <w:szCs w:val="24"/>
        </w:rPr>
        <w:t xml:space="preserve">, </w:t>
      </w:r>
      <w:r w:rsidRPr="00B14599">
        <w:rPr>
          <w:rFonts w:ascii="Times New Roman" w:hAnsi="Times New Roman" w:cs="Times New Roman"/>
          <w:i/>
          <w:sz w:val="24"/>
          <w:szCs w:val="24"/>
        </w:rPr>
        <w:t>Lantana</w:t>
      </w:r>
      <w:r w:rsidRPr="00B14599">
        <w:rPr>
          <w:rFonts w:ascii="Times New Roman" w:hAnsi="Times New Roman" w:cs="Times New Roman"/>
          <w:i/>
          <w:iCs/>
          <w:sz w:val="24"/>
          <w:szCs w:val="24"/>
        </w:rPr>
        <w:t xml:space="preserve"> camara, Pluchea lanceolata.</w:t>
      </w:r>
    </w:p>
    <w:p w:rsidR="00DF02C4" w:rsidRPr="00B14599" w:rsidRDefault="005B2753" w:rsidP="00B14599">
      <w:pPr>
        <w:autoSpaceDE w:val="0"/>
        <w:autoSpaceDN w:val="0"/>
        <w:adjustRightInd w:val="0"/>
        <w:spacing w:before="240" w:line="360" w:lineRule="auto"/>
        <w:jc w:val="both"/>
        <w:rPr>
          <w:rFonts w:ascii="Times New Roman" w:hAnsi="Times New Roman" w:cs="Times New Roman"/>
          <w:sz w:val="24"/>
          <w:szCs w:val="24"/>
        </w:rPr>
      </w:pPr>
      <w:r w:rsidRPr="00B14599">
        <w:rPr>
          <w:rFonts w:ascii="Times New Roman" w:hAnsi="Times New Roman" w:cs="Times New Roman"/>
          <w:b/>
          <w:bCs/>
          <w:sz w:val="24"/>
          <w:szCs w:val="24"/>
        </w:rPr>
        <w:t xml:space="preserve">Rhizomes and root stocks: </w:t>
      </w:r>
      <w:r w:rsidRPr="00B14599">
        <w:rPr>
          <w:rFonts w:ascii="Times New Roman" w:hAnsi="Times New Roman" w:cs="Times New Roman"/>
          <w:bCs/>
          <w:sz w:val="24"/>
          <w:szCs w:val="24"/>
        </w:rPr>
        <w:t>rhizome is a horizontally growing underground modified shoot</w:t>
      </w:r>
      <w:r w:rsidRPr="00B14599">
        <w:rPr>
          <w:rFonts w:ascii="Times New Roman" w:hAnsi="Times New Roman" w:cs="Times New Roman"/>
          <w:sz w:val="24"/>
          <w:szCs w:val="24"/>
        </w:rPr>
        <w:t xml:space="preserve"> bearing nodes, internodes, buds and scaly leaves. </w:t>
      </w:r>
      <w:r w:rsidRPr="00B14599">
        <w:rPr>
          <w:rFonts w:ascii="Times New Roman" w:hAnsi="Times New Roman" w:cs="Times New Roman"/>
          <w:i/>
          <w:iCs/>
          <w:sz w:val="24"/>
          <w:szCs w:val="24"/>
        </w:rPr>
        <w:t>Cynodon dactylon</w:t>
      </w:r>
      <w:r w:rsidRPr="00B14599">
        <w:rPr>
          <w:rFonts w:ascii="Times New Roman" w:hAnsi="Times New Roman" w:cs="Times New Roman"/>
          <w:sz w:val="24"/>
          <w:szCs w:val="24"/>
        </w:rPr>
        <w:t xml:space="preserve"> uses rhizome under the ground, runners and stolons over the ground. </w:t>
      </w:r>
    </w:p>
    <w:p w:rsidR="00DF02C4" w:rsidRPr="00B14599" w:rsidRDefault="005B2753" w:rsidP="00B14599">
      <w:pPr>
        <w:pStyle w:val="ListParagraph"/>
        <w:numPr>
          <w:ilvl w:val="0"/>
          <w:numId w:val="25"/>
        </w:numPr>
        <w:tabs>
          <w:tab w:val="left" w:pos="720"/>
        </w:tabs>
        <w:autoSpaceDE w:val="0"/>
        <w:autoSpaceDN w:val="0"/>
        <w:adjustRightInd w:val="0"/>
        <w:spacing w:before="240" w:line="360" w:lineRule="auto"/>
        <w:ind w:left="360" w:hanging="180"/>
        <w:jc w:val="both"/>
        <w:rPr>
          <w:rFonts w:ascii="Times New Roman" w:hAnsi="Times New Roman" w:cs="Times New Roman"/>
          <w:sz w:val="24"/>
          <w:szCs w:val="24"/>
        </w:rPr>
      </w:pPr>
      <w:r w:rsidRPr="00B14599">
        <w:rPr>
          <w:rFonts w:ascii="Times New Roman" w:hAnsi="Times New Roman" w:cs="Times New Roman"/>
          <w:sz w:val="24"/>
          <w:szCs w:val="24"/>
        </w:rPr>
        <w:t>When rhizome tends to grow vertically downward, it is called a rootstock. eg: Johonson grass (</w:t>
      </w:r>
      <w:r w:rsidRPr="00B14599">
        <w:rPr>
          <w:rFonts w:ascii="Times New Roman" w:hAnsi="Times New Roman" w:cs="Times New Roman"/>
          <w:i/>
          <w:iCs/>
          <w:sz w:val="24"/>
          <w:szCs w:val="24"/>
        </w:rPr>
        <w:t>Sorghum halepense</w:t>
      </w:r>
      <w:r w:rsidRPr="00B14599">
        <w:rPr>
          <w:rFonts w:ascii="Times New Roman" w:hAnsi="Times New Roman" w:cs="Times New Roman"/>
          <w:sz w:val="24"/>
          <w:szCs w:val="24"/>
        </w:rPr>
        <w:t>), quack grass (</w:t>
      </w:r>
      <w:r w:rsidRPr="00B14599">
        <w:rPr>
          <w:rFonts w:ascii="Times New Roman" w:hAnsi="Times New Roman" w:cs="Times New Roman"/>
          <w:i/>
          <w:sz w:val="24"/>
          <w:szCs w:val="24"/>
        </w:rPr>
        <w:t>Agropyron repens)</w:t>
      </w:r>
      <w:r w:rsidRPr="00B14599">
        <w:rPr>
          <w:rFonts w:ascii="Times New Roman" w:hAnsi="Times New Roman" w:cs="Times New Roman"/>
          <w:sz w:val="24"/>
          <w:szCs w:val="24"/>
        </w:rPr>
        <w:t xml:space="preserve">. </w:t>
      </w:r>
    </w:p>
    <w:p w:rsidR="00DF02C4" w:rsidRPr="00B14599" w:rsidRDefault="005B2753" w:rsidP="00B14599">
      <w:pPr>
        <w:pStyle w:val="ListParagraph"/>
        <w:numPr>
          <w:ilvl w:val="0"/>
          <w:numId w:val="25"/>
        </w:numPr>
        <w:tabs>
          <w:tab w:val="left" w:pos="720"/>
        </w:tabs>
        <w:autoSpaceDE w:val="0"/>
        <w:autoSpaceDN w:val="0"/>
        <w:adjustRightInd w:val="0"/>
        <w:spacing w:before="240" w:line="360" w:lineRule="auto"/>
        <w:ind w:left="360" w:hanging="180"/>
        <w:jc w:val="both"/>
        <w:rPr>
          <w:rFonts w:ascii="Times New Roman" w:hAnsi="Times New Roman" w:cs="Times New Roman"/>
          <w:sz w:val="24"/>
          <w:szCs w:val="24"/>
        </w:rPr>
      </w:pPr>
      <w:r w:rsidRPr="00B14599">
        <w:rPr>
          <w:rFonts w:ascii="Times New Roman" w:hAnsi="Times New Roman" w:cs="Times New Roman"/>
          <w:sz w:val="24"/>
          <w:szCs w:val="24"/>
        </w:rPr>
        <w:t xml:space="preserve">The two terms rhizome and rootstock are often used synonymously. </w:t>
      </w:r>
    </w:p>
    <w:p w:rsidR="005B2753" w:rsidRPr="00B14599" w:rsidRDefault="005B2753" w:rsidP="00B14599">
      <w:pPr>
        <w:pStyle w:val="ListParagraph"/>
        <w:numPr>
          <w:ilvl w:val="0"/>
          <w:numId w:val="25"/>
        </w:numPr>
        <w:tabs>
          <w:tab w:val="left" w:pos="720"/>
        </w:tabs>
        <w:autoSpaceDE w:val="0"/>
        <w:autoSpaceDN w:val="0"/>
        <w:adjustRightInd w:val="0"/>
        <w:spacing w:before="240" w:line="360" w:lineRule="auto"/>
        <w:ind w:left="360" w:hanging="180"/>
        <w:jc w:val="both"/>
        <w:rPr>
          <w:rFonts w:ascii="Times New Roman" w:hAnsi="Times New Roman" w:cs="Times New Roman"/>
          <w:sz w:val="24"/>
          <w:szCs w:val="24"/>
        </w:rPr>
      </w:pPr>
      <w:r w:rsidRPr="00B14599">
        <w:rPr>
          <w:rFonts w:ascii="Times New Roman" w:hAnsi="Times New Roman" w:cs="Times New Roman"/>
          <w:sz w:val="24"/>
          <w:szCs w:val="24"/>
        </w:rPr>
        <w:t>In quack grass (</w:t>
      </w:r>
      <w:r w:rsidRPr="00B14599">
        <w:rPr>
          <w:rFonts w:ascii="Times New Roman" w:hAnsi="Times New Roman" w:cs="Times New Roman"/>
          <w:i/>
          <w:iCs/>
          <w:sz w:val="24"/>
          <w:szCs w:val="24"/>
        </w:rPr>
        <w:t>Agropyron repens</w:t>
      </w:r>
      <w:r w:rsidRPr="00B14599">
        <w:rPr>
          <w:rFonts w:ascii="Times New Roman" w:hAnsi="Times New Roman" w:cs="Times New Roman"/>
          <w:sz w:val="24"/>
          <w:szCs w:val="24"/>
        </w:rPr>
        <w:t xml:space="preserve">) rhizomes are sometimes called </w:t>
      </w:r>
      <w:r w:rsidRPr="00B14599">
        <w:rPr>
          <w:rFonts w:ascii="Times New Roman" w:hAnsi="Times New Roman" w:cs="Times New Roman"/>
          <w:b/>
          <w:bCs/>
          <w:sz w:val="24"/>
          <w:szCs w:val="24"/>
        </w:rPr>
        <w:t xml:space="preserve">Soboles. </w:t>
      </w:r>
      <w:r w:rsidRPr="00B14599">
        <w:rPr>
          <w:rFonts w:ascii="Times New Roman" w:hAnsi="Times New Roman" w:cs="Times New Roman"/>
          <w:sz w:val="24"/>
          <w:szCs w:val="24"/>
        </w:rPr>
        <w:t xml:space="preserve">The vegetative reproduction through rhizomes is feature of perennial </w:t>
      </w:r>
      <w:r w:rsidRPr="00B14599">
        <w:rPr>
          <w:rFonts w:ascii="Times New Roman" w:hAnsi="Times New Roman" w:cs="Times New Roman"/>
          <w:bCs/>
          <w:sz w:val="24"/>
          <w:szCs w:val="24"/>
        </w:rPr>
        <w:t>grasses, sedges, cattails and certain broad leaf weeds including some ferns</w:t>
      </w:r>
      <w:r w:rsidRPr="00B14599">
        <w:rPr>
          <w:rFonts w:ascii="Times New Roman" w:hAnsi="Times New Roman" w:cs="Times New Roman"/>
          <w:sz w:val="24"/>
          <w:szCs w:val="24"/>
        </w:rPr>
        <w:t xml:space="preserve">. </w:t>
      </w:r>
    </w:p>
    <w:p w:rsidR="00DF02C4" w:rsidRPr="00B14599" w:rsidRDefault="005B2753" w:rsidP="00B14599">
      <w:pPr>
        <w:autoSpaceDE w:val="0"/>
        <w:autoSpaceDN w:val="0"/>
        <w:adjustRightInd w:val="0"/>
        <w:spacing w:before="240" w:line="360" w:lineRule="auto"/>
        <w:jc w:val="both"/>
        <w:rPr>
          <w:rFonts w:ascii="Times New Roman" w:hAnsi="Times New Roman" w:cs="Times New Roman"/>
          <w:bCs/>
          <w:sz w:val="24"/>
          <w:szCs w:val="24"/>
        </w:rPr>
      </w:pPr>
      <w:r w:rsidRPr="00B14599">
        <w:rPr>
          <w:rFonts w:ascii="Times New Roman" w:hAnsi="Times New Roman" w:cs="Times New Roman"/>
          <w:b/>
          <w:bCs/>
          <w:sz w:val="24"/>
          <w:szCs w:val="24"/>
        </w:rPr>
        <w:t xml:space="preserve">Runners: </w:t>
      </w:r>
      <w:r w:rsidRPr="00B14599">
        <w:rPr>
          <w:rFonts w:ascii="Times New Roman" w:hAnsi="Times New Roman" w:cs="Times New Roman"/>
          <w:bCs/>
          <w:sz w:val="24"/>
          <w:szCs w:val="24"/>
        </w:rPr>
        <w:t xml:space="preserve">Aerial shoots coming from axils of lower leaves are called runners. </w:t>
      </w:r>
    </w:p>
    <w:p w:rsidR="00DF02C4" w:rsidRPr="00B14599" w:rsidRDefault="005B2753" w:rsidP="00B14599">
      <w:pPr>
        <w:pStyle w:val="ListParagraph"/>
        <w:numPr>
          <w:ilvl w:val="0"/>
          <w:numId w:val="26"/>
        </w:numPr>
        <w:autoSpaceDE w:val="0"/>
        <w:autoSpaceDN w:val="0"/>
        <w:adjustRightInd w:val="0"/>
        <w:spacing w:before="240" w:line="360" w:lineRule="auto"/>
        <w:ind w:left="360" w:hanging="180"/>
        <w:jc w:val="both"/>
        <w:rPr>
          <w:rFonts w:ascii="Times New Roman" w:hAnsi="Times New Roman" w:cs="Times New Roman"/>
          <w:sz w:val="24"/>
          <w:szCs w:val="24"/>
        </w:rPr>
      </w:pPr>
      <w:r w:rsidRPr="00B14599">
        <w:rPr>
          <w:rFonts w:ascii="Times New Roman" w:hAnsi="Times New Roman" w:cs="Times New Roman"/>
          <w:sz w:val="24"/>
          <w:szCs w:val="24"/>
        </w:rPr>
        <w:t>Creeping types of weeds such as bermuda grass, wood sorrel (</w:t>
      </w:r>
      <w:r w:rsidRPr="00B14599">
        <w:rPr>
          <w:rFonts w:ascii="Times New Roman" w:hAnsi="Times New Roman" w:cs="Times New Roman"/>
          <w:i/>
          <w:iCs/>
          <w:sz w:val="24"/>
          <w:szCs w:val="24"/>
        </w:rPr>
        <w:t>Oxalis corniculata</w:t>
      </w:r>
      <w:r w:rsidRPr="00B14599">
        <w:rPr>
          <w:rFonts w:ascii="Times New Roman" w:hAnsi="Times New Roman" w:cs="Times New Roman"/>
          <w:sz w:val="24"/>
          <w:szCs w:val="24"/>
        </w:rPr>
        <w:t>) and pennywort (</w:t>
      </w:r>
      <w:r w:rsidRPr="00B14599">
        <w:rPr>
          <w:rFonts w:ascii="Times New Roman" w:hAnsi="Times New Roman" w:cs="Times New Roman"/>
          <w:i/>
          <w:iCs/>
          <w:sz w:val="24"/>
          <w:szCs w:val="24"/>
        </w:rPr>
        <w:t>Centella asiatica</w:t>
      </w:r>
      <w:r w:rsidRPr="00B14599">
        <w:rPr>
          <w:rFonts w:ascii="Times New Roman" w:hAnsi="Times New Roman" w:cs="Times New Roman"/>
          <w:sz w:val="24"/>
          <w:szCs w:val="24"/>
        </w:rPr>
        <w:t xml:space="preserve">), produce special aerial shoots called </w:t>
      </w:r>
      <w:r w:rsidRPr="00B14599">
        <w:rPr>
          <w:rFonts w:ascii="Times New Roman" w:hAnsi="Times New Roman" w:cs="Times New Roman"/>
          <w:b/>
          <w:bCs/>
          <w:sz w:val="24"/>
          <w:szCs w:val="24"/>
        </w:rPr>
        <w:t>runners</w:t>
      </w:r>
      <w:r w:rsidRPr="00B14599">
        <w:rPr>
          <w:rFonts w:ascii="Times New Roman" w:hAnsi="Times New Roman" w:cs="Times New Roman"/>
          <w:sz w:val="24"/>
          <w:szCs w:val="24"/>
        </w:rPr>
        <w:t xml:space="preserve"> from th</w:t>
      </w:r>
      <w:r w:rsidR="00DF02C4" w:rsidRPr="00B14599">
        <w:rPr>
          <w:rFonts w:ascii="Times New Roman" w:hAnsi="Times New Roman" w:cs="Times New Roman"/>
          <w:sz w:val="24"/>
          <w:szCs w:val="24"/>
        </w:rPr>
        <w:t>e axils of their lowest leaves.</w:t>
      </w:r>
    </w:p>
    <w:p w:rsidR="00DF02C4" w:rsidRPr="00B14599" w:rsidRDefault="005B2753" w:rsidP="00B14599">
      <w:pPr>
        <w:pStyle w:val="ListParagraph"/>
        <w:numPr>
          <w:ilvl w:val="0"/>
          <w:numId w:val="26"/>
        </w:numPr>
        <w:autoSpaceDE w:val="0"/>
        <w:autoSpaceDN w:val="0"/>
        <w:adjustRightInd w:val="0"/>
        <w:spacing w:before="240" w:line="360" w:lineRule="auto"/>
        <w:ind w:left="360" w:hanging="180"/>
        <w:jc w:val="both"/>
        <w:rPr>
          <w:rFonts w:ascii="Times New Roman" w:hAnsi="Times New Roman" w:cs="Times New Roman"/>
          <w:sz w:val="24"/>
          <w:szCs w:val="24"/>
        </w:rPr>
      </w:pPr>
      <w:r w:rsidRPr="00B14599">
        <w:rPr>
          <w:rFonts w:ascii="Times New Roman" w:hAnsi="Times New Roman" w:cs="Times New Roman"/>
          <w:sz w:val="24"/>
          <w:szCs w:val="24"/>
        </w:rPr>
        <w:t xml:space="preserve">The </w:t>
      </w:r>
      <w:r w:rsidR="00C64AA8" w:rsidRPr="00B14599">
        <w:rPr>
          <w:rFonts w:ascii="Times New Roman" w:hAnsi="Times New Roman" w:cs="Times New Roman"/>
          <w:sz w:val="24"/>
          <w:szCs w:val="24"/>
        </w:rPr>
        <w:t>runner’s</w:t>
      </w:r>
      <w:r w:rsidRPr="00B14599">
        <w:rPr>
          <w:rFonts w:ascii="Times New Roman" w:hAnsi="Times New Roman" w:cs="Times New Roman"/>
          <w:sz w:val="24"/>
          <w:szCs w:val="24"/>
        </w:rPr>
        <w:t xml:space="preserve"> trial on soil surface in different directions and strike roots from their terminal buds at short distances. This is followed by appearance of new shoots form their crown region. </w:t>
      </w:r>
    </w:p>
    <w:p w:rsidR="00DF02C4" w:rsidRPr="00B14599" w:rsidRDefault="005B2753" w:rsidP="00B14599">
      <w:pPr>
        <w:pStyle w:val="ListParagraph"/>
        <w:numPr>
          <w:ilvl w:val="1"/>
          <w:numId w:val="26"/>
        </w:numPr>
        <w:autoSpaceDE w:val="0"/>
        <w:autoSpaceDN w:val="0"/>
        <w:adjustRightInd w:val="0"/>
        <w:spacing w:before="240"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Daughter plants of such weeds repeat the process and form big patches. </w:t>
      </w:r>
    </w:p>
    <w:p w:rsidR="00DF02C4" w:rsidRPr="00B14599" w:rsidRDefault="005B2753" w:rsidP="00B14599">
      <w:pPr>
        <w:pStyle w:val="ListParagraph"/>
        <w:numPr>
          <w:ilvl w:val="1"/>
          <w:numId w:val="26"/>
        </w:numPr>
        <w:autoSpaceDE w:val="0"/>
        <w:autoSpaceDN w:val="0"/>
        <w:adjustRightInd w:val="0"/>
        <w:spacing w:before="240" w:line="360" w:lineRule="auto"/>
        <w:jc w:val="both"/>
        <w:rPr>
          <w:rFonts w:ascii="Times New Roman" w:hAnsi="Times New Roman" w:cs="Times New Roman"/>
          <w:sz w:val="24"/>
          <w:szCs w:val="24"/>
        </w:rPr>
      </w:pPr>
      <w:r w:rsidRPr="00B14599">
        <w:rPr>
          <w:rFonts w:ascii="Times New Roman" w:hAnsi="Times New Roman" w:cs="Times New Roman"/>
          <w:bCs/>
          <w:sz w:val="24"/>
          <w:szCs w:val="24"/>
        </w:rPr>
        <w:t xml:space="preserve">Stolons, suckers, offsets are different forms of runners.  </w:t>
      </w:r>
    </w:p>
    <w:p w:rsidR="00DF02C4" w:rsidRPr="00B14599" w:rsidRDefault="005B2753" w:rsidP="00B14599">
      <w:pPr>
        <w:pStyle w:val="ListParagraph"/>
        <w:numPr>
          <w:ilvl w:val="0"/>
          <w:numId w:val="26"/>
        </w:numPr>
        <w:autoSpaceDE w:val="0"/>
        <w:autoSpaceDN w:val="0"/>
        <w:adjustRightInd w:val="0"/>
        <w:spacing w:before="240" w:line="360" w:lineRule="auto"/>
        <w:ind w:left="270" w:hanging="180"/>
        <w:jc w:val="both"/>
        <w:rPr>
          <w:rFonts w:ascii="Times New Roman" w:hAnsi="Times New Roman" w:cs="Times New Roman"/>
          <w:sz w:val="24"/>
          <w:szCs w:val="24"/>
        </w:rPr>
      </w:pPr>
      <w:r w:rsidRPr="00B14599">
        <w:rPr>
          <w:rFonts w:ascii="Times New Roman" w:hAnsi="Times New Roman" w:cs="Times New Roman"/>
          <w:bCs/>
          <w:sz w:val="24"/>
          <w:szCs w:val="24"/>
        </w:rPr>
        <w:t>When a runner, instead of trailing on the soil surface, rises in the form of an arch before hitting the soil</w:t>
      </w:r>
      <w:r w:rsidRPr="00B14599">
        <w:rPr>
          <w:rFonts w:ascii="Times New Roman" w:hAnsi="Times New Roman" w:cs="Times New Roman"/>
          <w:sz w:val="24"/>
          <w:szCs w:val="24"/>
        </w:rPr>
        <w:t xml:space="preserve">, it is called a </w:t>
      </w:r>
      <w:r w:rsidRPr="00B14599">
        <w:rPr>
          <w:rFonts w:ascii="Times New Roman" w:hAnsi="Times New Roman" w:cs="Times New Roman"/>
          <w:b/>
          <w:bCs/>
          <w:sz w:val="24"/>
          <w:szCs w:val="24"/>
        </w:rPr>
        <w:t>Stolon.</w:t>
      </w:r>
      <w:r w:rsidRPr="00B14599">
        <w:rPr>
          <w:rFonts w:ascii="Times New Roman" w:hAnsi="Times New Roman" w:cs="Times New Roman"/>
          <w:sz w:val="24"/>
          <w:szCs w:val="24"/>
        </w:rPr>
        <w:t xml:space="preserve"> Weeds belonging to the family rosaceae propagate by stolons. </w:t>
      </w:r>
    </w:p>
    <w:p w:rsidR="00DF02C4" w:rsidRPr="00B14599" w:rsidRDefault="005B2753" w:rsidP="00B14599">
      <w:pPr>
        <w:pStyle w:val="ListParagraph"/>
        <w:numPr>
          <w:ilvl w:val="1"/>
          <w:numId w:val="26"/>
        </w:numPr>
        <w:autoSpaceDE w:val="0"/>
        <w:autoSpaceDN w:val="0"/>
        <w:adjustRightInd w:val="0"/>
        <w:spacing w:before="240" w:line="360" w:lineRule="auto"/>
        <w:jc w:val="both"/>
        <w:rPr>
          <w:rFonts w:ascii="Times New Roman" w:hAnsi="Times New Roman" w:cs="Times New Roman"/>
          <w:sz w:val="24"/>
          <w:szCs w:val="24"/>
        </w:rPr>
      </w:pPr>
      <w:r w:rsidRPr="00B14599">
        <w:rPr>
          <w:rFonts w:ascii="Times New Roman" w:hAnsi="Times New Roman" w:cs="Times New Roman"/>
          <w:b/>
          <w:bCs/>
          <w:sz w:val="24"/>
          <w:szCs w:val="24"/>
        </w:rPr>
        <w:t>Suckers,</w:t>
      </w:r>
      <w:r w:rsidRPr="00B14599">
        <w:rPr>
          <w:rFonts w:ascii="Times New Roman" w:hAnsi="Times New Roman" w:cs="Times New Roman"/>
          <w:sz w:val="24"/>
          <w:szCs w:val="24"/>
        </w:rPr>
        <w:t xml:space="preserve"> in variance with runners, </w:t>
      </w:r>
      <w:r w:rsidRPr="00B14599">
        <w:rPr>
          <w:rFonts w:ascii="Times New Roman" w:hAnsi="Times New Roman" w:cs="Times New Roman"/>
          <w:bCs/>
          <w:sz w:val="24"/>
          <w:szCs w:val="24"/>
        </w:rPr>
        <w:t>trial little below the soil surface</w:t>
      </w:r>
      <w:r w:rsidRPr="00B14599">
        <w:rPr>
          <w:rFonts w:ascii="Times New Roman" w:hAnsi="Times New Roman" w:cs="Times New Roman"/>
          <w:sz w:val="24"/>
          <w:szCs w:val="24"/>
        </w:rPr>
        <w:t xml:space="preserve"> as in hawkweed (</w:t>
      </w:r>
      <w:r w:rsidRPr="00B14599">
        <w:rPr>
          <w:rFonts w:ascii="Times New Roman" w:hAnsi="Times New Roman" w:cs="Times New Roman"/>
          <w:i/>
          <w:iCs/>
          <w:sz w:val="24"/>
          <w:szCs w:val="24"/>
        </w:rPr>
        <w:t>Hieracium spp.</w:t>
      </w:r>
      <w:r w:rsidRPr="00B14599">
        <w:rPr>
          <w:rFonts w:ascii="Times New Roman" w:hAnsi="Times New Roman" w:cs="Times New Roman"/>
          <w:sz w:val="24"/>
          <w:szCs w:val="24"/>
        </w:rPr>
        <w:t xml:space="preserve">). </w:t>
      </w:r>
    </w:p>
    <w:p w:rsidR="005B2753" w:rsidRPr="00B14599" w:rsidRDefault="005B2753" w:rsidP="00B14599">
      <w:pPr>
        <w:pStyle w:val="ListParagraph"/>
        <w:numPr>
          <w:ilvl w:val="1"/>
          <w:numId w:val="26"/>
        </w:numPr>
        <w:autoSpaceDE w:val="0"/>
        <w:autoSpaceDN w:val="0"/>
        <w:adjustRightInd w:val="0"/>
        <w:spacing w:before="240" w:line="360" w:lineRule="auto"/>
        <w:jc w:val="both"/>
        <w:rPr>
          <w:rFonts w:ascii="Times New Roman" w:hAnsi="Times New Roman" w:cs="Times New Roman"/>
          <w:sz w:val="24"/>
          <w:szCs w:val="24"/>
        </w:rPr>
      </w:pPr>
      <w:r w:rsidRPr="00B14599">
        <w:rPr>
          <w:rFonts w:ascii="Times New Roman" w:hAnsi="Times New Roman" w:cs="Times New Roman"/>
          <w:b/>
          <w:bCs/>
          <w:sz w:val="24"/>
          <w:szCs w:val="24"/>
        </w:rPr>
        <w:t xml:space="preserve">Runners </w:t>
      </w:r>
      <w:r w:rsidRPr="00B14599">
        <w:rPr>
          <w:rFonts w:ascii="Times New Roman" w:hAnsi="Times New Roman" w:cs="Times New Roman"/>
          <w:sz w:val="24"/>
          <w:szCs w:val="24"/>
        </w:rPr>
        <w:t>of floating weeds like water hyacinth and water lettuce (</w:t>
      </w:r>
      <w:r w:rsidRPr="00B14599">
        <w:rPr>
          <w:rFonts w:ascii="Times New Roman" w:hAnsi="Times New Roman" w:cs="Times New Roman"/>
          <w:i/>
          <w:iCs/>
          <w:sz w:val="24"/>
          <w:szCs w:val="24"/>
        </w:rPr>
        <w:t>Pistia lanceolata</w:t>
      </w:r>
      <w:r w:rsidRPr="00B14599">
        <w:rPr>
          <w:rFonts w:ascii="Times New Roman" w:hAnsi="Times New Roman" w:cs="Times New Roman"/>
          <w:sz w:val="24"/>
          <w:szCs w:val="24"/>
        </w:rPr>
        <w:t xml:space="preserve">) are called </w:t>
      </w:r>
      <w:r w:rsidRPr="00B14599">
        <w:rPr>
          <w:rFonts w:ascii="Times New Roman" w:hAnsi="Times New Roman" w:cs="Times New Roman"/>
          <w:b/>
          <w:bCs/>
          <w:sz w:val="24"/>
          <w:szCs w:val="24"/>
        </w:rPr>
        <w:t xml:space="preserve">Offset.  </w:t>
      </w:r>
    </w:p>
    <w:p w:rsidR="005B2753" w:rsidRPr="00B14599" w:rsidRDefault="005B2753" w:rsidP="00B14599">
      <w:pPr>
        <w:autoSpaceDE w:val="0"/>
        <w:autoSpaceDN w:val="0"/>
        <w:adjustRightInd w:val="0"/>
        <w:spacing w:before="240" w:line="360" w:lineRule="auto"/>
        <w:jc w:val="both"/>
        <w:rPr>
          <w:rFonts w:ascii="Times New Roman" w:hAnsi="Times New Roman" w:cs="Times New Roman"/>
          <w:sz w:val="24"/>
          <w:szCs w:val="24"/>
        </w:rPr>
      </w:pPr>
      <w:r w:rsidRPr="00B14599">
        <w:rPr>
          <w:rFonts w:ascii="Times New Roman" w:hAnsi="Times New Roman" w:cs="Times New Roman"/>
          <w:b/>
          <w:bCs/>
          <w:sz w:val="24"/>
          <w:szCs w:val="24"/>
        </w:rPr>
        <w:lastRenderedPageBreak/>
        <w:t>Tubers</w:t>
      </w:r>
      <w:r w:rsidRPr="00B14599">
        <w:rPr>
          <w:rFonts w:ascii="Times New Roman" w:hAnsi="Times New Roman" w:cs="Times New Roman"/>
          <w:bCs/>
          <w:sz w:val="24"/>
          <w:szCs w:val="24"/>
        </w:rPr>
        <w:t>:Swollen ends of wiry rhizomes and suckers are</w:t>
      </w:r>
      <w:r w:rsidRPr="00B14599">
        <w:rPr>
          <w:rFonts w:ascii="Times New Roman" w:hAnsi="Times New Roman" w:cs="Times New Roman"/>
          <w:sz w:val="24"/>
          <w:szCs w:val="24"/>
        </w:rPr>
        <w:t xml:space="preserve"> called </w:t>
      </w:r>
      <w:r w:rsidRPr="00B14599">
        <w:rPr>
          <w:rFonts w:ascii="Times New Roman" w:hAnsi="Times New Roman" w:cs="Times New Roman"/>
          <w:b/>
          <w:bCs/>
          <w:sz w:val="24"/>
          <w:szCs w:val="24"/>
        </w:rPr>
        <w:t xml:space="preserve">tubers. </w:t>
      </w:r>
      <w:r w:rsidRPr="00B14599">
        <w:rPr>
          <w:rFonts w:ascii="Times New Roman" w:hAnsi="Times New Roman" w:cs="Times New Roman"/>
          <w:sz w:val="24"/>
          <w:szCs w:val="24"/>
        </w:rPr>
        <w:t xml:space="preserve">Eg. Nut sedge ( </w:t>
      </w:r>
      <w:r w:rsidRPr="00B14599">
        <w:rPr>
          <w:rFonts w:ascii="Times New Roman" w:hAnsi="Times New Roman" w:cs="Times New Roman"/>
          <w:i/>
          <w:iCs/>
          <w:sz w:val="24"/>
          <w:szCs w:val="24"/>
        </w:rPr>
        <w:t>Cyperus rotundus</w:t>
      </w:r>
      <w:r w:rsidRPr="00B14599">
        <w:rPr>
          <w:rFonts w:ascii="Times New Roman" w:hAnsi="Times New Roman" w:cs="Times New Roman"/>
          <w:sz w:val="24"/>
          <w:szCs w:val="24"/>
        </w:rPr>
        <w:t>). A tuber possesses scaly leaves, inconspicuous nodes and internodes, and minute buds which give rise to new aerial shoots, rhizomes and roots.</w:t>
      </w:r>
    </w:p>
    <w:p w:rsidR="005B2753" w:rsidRPr="00B14599" w:rsidRDefault="005B2753" w:rsidP="00B14599">
      <w:pPr>
        <w:autoSpaceDE w:val="0"/>
        <w:autoSpaceDN w:val="0"/>
        <w:adjustRightInd w:val="0"/>
        <w:spacing w:before="240" w:line="360" w:lineRule="auto"/>
        <w:jc w:val="both"/>
        <w:rPr>
          <w:rFonts w:ascii="Times New Roman" w:hAnsi="Times New Roman" w:cs="Times New Roman"/>
          <w:sz w:val="24"/>
          <w:szCs w:val="24"/>
        </w:rPr>
      </w:pPr>
      <w:r w:rsidRPr="00B14599">
        <w:rPr>
          <w:rFonts w:ascii="Times New Roman" w:hAnsi="Times New Roman" w:cs="Times New Roman"/>
          <w:b/>
          <w:bCs/>
          <w:sz w:val="24"/>
          <w:szCs w:val="24"/>
        </w:rPr>
        <w:t>Bulbs</w:t>
      </w:r>
      <w:r w:rsidRPr="00B14599">
        <w:rPr>
          <w:rFonts w:ascii="Times New Roman" w:hAnsi="Times New Roman" w:cs="Times New Roman"/>
          <w:bCs/>
          <w:sz w:val="24"/>
          <w:szCs w:val="24"/>
        </w:rPr>
        <w:t>:When crown region of a plant is compressed in the shape of disc, it is called a</w:t>
      </w:r>
      <w:r w:rsidRPr="00B14599">
        <w:rPr>
          <w:rFonts w:ascii="Times New Roman" w:hAnsi="Times New Roman" w:cs="Times New Roman"/>
          <w:b/>
          <w:bCs/>
          <w:sz w:val="24"/>
          <w:szCs w:val="24"/>
        </w:rPr>
        <w:t xml:space="preserve"> bulb</w:t>
      </w:r>
      <w:r w:rsidRPr="00B14599">
        <w:rPr>
          <w:rFonts w:ascii="Times New Roman" w:hAnsi="Times New Roman" w:cs="Times New Roman"/>
          <w:sz w:val="24"/>
          <w:szCs w:val="24"/>
        </w:rPr>
        <w:t>. Each bulb contains many fleshy leaves, axillary buds and flowering buds at its apex. Wild onion (</w:t>
      </w:r>
      <w:r w:rsidRPr="00B14599">
        <w:rPr>
          <w:rFonts w:ascii="Times New Roman" w:hAnsi="Times New Roman" w:cs="Times New Roman"/>
          <w:i/>
          <w:sz w:val="24"/>
          <w:szCs w:val="24"/>
        </w:rPr>
        <w:t>Allium</w:t>
      </w:r>
      <w:r w:rsidRPr="00B14599">
        <w:rPr>
          <w:rFonts w:ascii="Times New Roman" w:hAnsi="Times New Roman" w:cs="Times New Roman"/>
          <w:i/>
          <w:iCs/>
          <w:sz w:val="24"/>
          <w:szCs w:val="24"/>
        </w:rPr>
        <w:t xml:space="preserve"> canadense</w:t>
      </w:r>
      <w:r w:rsidRPr="00B14599">
        <w:rPr>
          <w:rFonts w:ascii="Times New Roman" w:hAnsi="Times New Roman" w:cs="Times New Roman"/>
          <w:sz w:val="24"/>
          <w:szCs w:val="24"/>
        </w:rPr>
        <w:t>) and wild garlic (</w:t>
      </w:r>
      <w:r w:rsidRPr="00B14599">
        <w:rPr>
          <w:rFonts w:ascii="Times New Roman" w:hAnsi="Times New Roman" w:cs="Times New Roman"/>
          <w:i/>
          <w:iCs/>
          <w:sz w:val="24"/>
          <w:szCs w:val="24"/>
        </w:rPr>
        <w:t>Allium spp</w:t>
      </w:r>
      <w:r w:rsidRPr="00B14599">
        <w:rPr>
          <w:rFonts w:ascii="Times New Roman" w:hAnsi="Times New Roman" w:cs="Times New Roman"/>
          <w:sz w:val="24"/>
          <w:szCs w:val="24"/>
        </w:rPr>
        <w:t>.) propagate by bulbs.</w:t>
      </w:r>
    </w:p>
    <w:p w:rsidR="005B2753" w:rsidRPr="00B14599" w:rsidRDefault="005B2753" w:rsidP="00B14599">
      <w:pPr>
        <w:autoSpaceDE w:val="0"/>
        <w:autoSpaceDN w:val="0"/>
        <w:adjustRightInd w:val="0"/>
        <w:spacing w:before="240" w:line="360" w:lineRule="auto"/>
        <w:jc w:val="both"/>
        <w:rPr>
          <w:rFonts w:ascii="Times New Roman" w:hAnsi="Times New Roman" w:cs="Times New Roman"/>
          <w:sz w:val="24"/>
          <w:szCs w:val="24"/>
        </w:rPr>
      </w:pPr>
      <w:r w:rsidRPr="00B14599">
        <w:rPr>
          <w:rFonts w:ascii="Times New Roman" w:hAnsi="Times New Roman" w:cs="Times New Roman"/>
          <w:b/>
          <w:bCs/>
          <w:sz w:val="24"/>
          <w:szCs w:val="24"/>
        </w:rPr>
        <w:t>Bulbils and Bulblets</w:t>
      </w:r>
      <w:r w:rsidRPr="00B14599">
        <w:rPr>
          <w:rFonts w:ascii="Times New Roman" w:hAnsi="Times New Roman" w:cs="Times New Roman"/>
          <w:bCs/>
          <w:sz w:val="24"/>
          <w:szCs w:val="24"/>
        </w:rPr>
        <w:t>: Bulbils, also called aerial bulblets</w:t>
      </w:r>
      <w:r w:rsidRPr="00B14599">
        <w:rPr>
          <w:rFonts w:ascii="Times New Roman" w:hAnsi="Times New Roman" w:cs="Times New Roman"/>
          <w:sz w:val="24"/>
          <w:szCs w:val="24"/>
        </w:rPr>
        <w:t xml:space="preserve">, </w:t>
      </w:r>
      <w:r w:rsidRPr="00B14599">
        <w:rPr>
          <w:rFonts w:ascii="Times New Roman" w:hAnsi="Times New Roman" w:cs="Times New Roman"/>
          <w:bCs/>
          <w:sz w:val="24"/>
          <w:szCs w:val="24"/>
        </w:rPr>
        <w:t>are modifications of vegetative or</w:t>
      </w:r>
      <w:r w:rsidR="0034642E">
        <w:rPr>
          <w:rFonts w:ascii="Times New Roman" w:hAnsi="Times New Roman" w:cs="Times New Roman"/>
          <w:bCs/>
          <w:sz w:val="24"/>
          <w:szCs w:val="24"/>
        </w:rPr>
        <w:t xml:space="preserve"> </w:t>
      </w:r>
      <w:r w:rsidRPr="00B14599">
        <w:rPr>
          <w:rFonts w:ascii="Times New Roman" w:hAnsi="Times New Roman" w:cs="Times New Roman"/>
          <w:bCs/>
          <w:sz w:val="24"/>
          <w:szCs w:val="24"/>
        </w:rPr>
        <w:t>flower buds</w:t>
      </w:r>
      <w:r w:rsidRPr="00B14599">
        <w:rPr>
          <w:rFonts w:ascii="Times New Roman" w:hAnsi="Times New Roman" w:cs="Times New Roman"/>
          <w:sz w:val="24"/>
          <w:szCs w:val="24"/>
        </w:rPr>
        <w:t>. They are commonly found in woody sorrel (</w:t>
      </w:r>
      <w:r w:rsidRPr="00B14599">
        <w:rPr>
          <w:rFonts w:ascii="Times New Roman" w:hAnsi="Times New Roman" w:cs="Times New Roman"/>
          <w:i/>
          <w:iCs/>
          <w:sz w:val="24"/>
          <w:szCs w:val="24"/>
        </w:rPr>
        <w:t>Oxalis corniculata</w:t>
      </w:r>
      <w:r w:rsidRPr="00B14599">
        <w:rPr>
          <w:rFonts w:ascii="Times New Roman" w:hAnsi="Times New Roman" w:cs="Times New Roman"/>
          <w:sz w:val="24"/>
          <w:szCs w:val="24"/>
        </w:rPr>
        <w:t>), wild onion and wild garlic, sprout leaf (Bryophyllum</w:t>
      </w:r>
      <w:r w:rsidRPr="00B14599">
        <w:rPr>
          <w:rFonts w:ascii="Times New Roman" w:hAnsi="Times New Roman" w:cs="Times New Roman"/>
          <w:i/>
          <w:iCs/>
          <w:sz w:val="24"/>
          <w:szCs w:val="24"/>
        </w:rPr>
        <w:t xml:space="preserve"> pinnatum</w:t>
      </w:r>
      <w:r w:rsidRPr="00B14599">
        <w:rPr>
          <w:rFonts w:ascii="Times New Roman" w:hAnsi="Times New Roman" w:cs="Times New Roman"/>
          <w:sz w:val="24"/>
          <w:szCs w:val="24"/>
        </w:rPr>
        <w:t>) and walking fern (</w:t>
      </w:r>
      <w:r w:rsidRPr="00B14599">
        <w:rPr>
          <w:rFonts w:ascii="Times New Roman" w:hAnsi="Times New Roman" w:cs="Times New Roman"/>
          <w:i/>
          <w:iCs/>
          <w:sz w:val="24"/>
          <w:szCs w:val="24"/>
        </w:rPr>
        <w:t>Adiantum candatum</w:t>
      </w:r>
      <w:r w:rsidRPr="00B14599">
        <w:rPr>
          <w:rFonts w:ascii="Times New Roman" w:hAnsi="Times New Roman" w:cs="Times New Roman"/>
          <w:sz w:val="24"/>
          <w:szCs w:val="24"/>
        </w:rPr>
        <w:t>). Hydrilla (Hydrilla</w:t>
      </w:r>
      <w:r w:rsidRPr="00B14599">
        <w:rPr>
          <w:rFonts w:ascii="Times New Roman" w:hAnsi="Times New Roman" w:cs="Times New Roman"/>
          <w:i/>
          <w:iCs/>
          <w:sz w:val="24"/>
          <w:szCs w:val="24"/>
        </w:rPr>
        <w:t xml:space="preserve"> verticillata</w:t>
      </w:r>
      <w:r w:rsidRPr="00B14599">
        <w:rPr>
          <w:rFonts w:ascii="Times New Roman" w:hAnsi="Times New Roman" w:cs="Times New Roman"/>
          <w:sz w:val="24"/>
          <w:szCs w:val="24"/>
        </w:rPr>
        <w:t xml:space="preserve">) produce aerial buds called </w:t>
      </w:r>
      <w:r w:rsidRPr="00B14599">
        <w:rPr>
          <w:rFonts w:ascii="Times New Roman" w:hAnsi="Times New Roman" w:cs="Times New Roman"/>
          <w:b/>
          <w:bCs/>
          <w:sz w:val="24"/>
          <w:szCs w:val="24"/>
        </w:rPr>
        <w:t>turions</w:t>
      </w:r>
      <w:r w:rsidRPr="00B14599">
        <w:rPr>
          <w:rFonts w:ascii="Times New Roman" w:hAnsi="Times New Roman" w:cs="Times New Roman"/>
          <w:sz w:val="24"/>
          <w:szCs w:val="24"/>
        </w:rPr>
        <w:t xml:space="preserve"> as additional means of vegetative propagation. </w:t>
      </w:r>
    </w:p>
    <w:p w:rsidR="005B2753" w:rsidRPr="00B14599" w:rsidRDefault="005B2753" w:rsidP="00B14599">
      <w:pPr>
        <w:autoSpaceDE w:val="0"/>
        <w:autoSpaceDN w:val="0"/>
        <w:adjustRightInd w:val="0"/>
        <w:spacing w:before="240" w:line="360" w:lineRule="auto"/>
        <w:jc w:val="both"/>
        <w:rPr>
          <w:rFonts w:ascii="Times New Roman" w:hAnsi="Times New Roman" w:cs="Times New Roman"/>
          <w:bCs/>
          <w:sz w:val="24"/>
          <w:szCs w:val="24"/>
        </w:rPr>
      </w:pPr>
      <w:r w:rsidRPr="00B14599">
        <w:rPr>
          <w:rFonts w:ascii="Times New Roman" w:hAnsi="Times New Roman" w:cs="Times New Roman"/>
          <w:b/>
          <w:bCs/>
          <w:sz w:val="24"/>
          <w:szCs w:val="24"/>
        </w:rPr>
        <w:t>Stems and Roots</w:t>
      </w:r>
      <w:r w:rsidRPr="00B14599">
        <w:rPr>
          <w:rFonts w:ascii="Times New Roman" w:hAnsi="Times New Roman" w:cs="Times New Roman"/>
          <w:bCs/>
          <w:sz w:val="24"/>
          <w:szCs w:val="24"/>
        </w:rPr>
        <w:t>: Fragments of stems and roots of many weeds can grow into full plants. Detached stems pieces of dodder (</w:t>
      </w:r>
      <w:r w:rsidRPr="00B14599">
        <w:rPr>
          <w:rFonts w:ascii="Times New Roman" w:hAnsi="Times New Roman" w:cs="Times New Roman"/>
          <w:bCs/>
          <w:i/>
          <w:iCs/>
          <w:sz w:val="24"/>
          <w:szCs w:val="24"/>
        </w:rPr>
        <w:t>Cuscuta arvensis)</w:t>
      </w:r>
      <w:r w:rsidRPr="00B14599">
        <w:rPr>
          <w:rFonts w:ascii="Times New Roman" w:hAnsi="Times New Roman" w:cs="Times New Roman"/>
          <w:bCs/>
          <w:sz w:val="24"/>
          <w:szCs w:val="24"/>
        </w:rPr>
        <w:t xml:space="preserve"> and prickly pear (</w:t>
      </w:r>
      <w:r w:rsidRPr="00B14599">
        <w:rPr>
          <w:rFonts w:ascii="Times New Roman" w:hAnsi="Times New Roman" w:cs="Times New Roman"/>
          <w:bCs/>
          <w:i/>
          <w:iCs/>
          <w:sz w:val="24"/>
          <w:szCs w:val="24"/>
        </w:rPr>
        <w:t>Opuntia spp</w:t>
      </w:r>
      <w:r w:rsidRPr="00B14599">
        <w:rPr>
          <w:rFonts w:ascii="Times New Roman" w:hAnsi="Times New Roman" w:cs="Times New Roman"/>
          <w:bCs/>
          <w:sz w:val="24"/>
          <w:szCs w:val="24"/>
        </w:rPr>
        <w:t>.) and the creeping horizontal roots of canada thistle, perennial sow thistle and field bind weed  for instance, are common means of propagation of these weeds. All submerged aquatic weeds are capable of propagating in water bodies through plant fragments and sticky glands (</w:t>
      </w:r>
      <w:r w:rsidRPr="00B14599">
        <w:rPr>
          <w:rFonts w:ascii="Times New Roman" w:hAnsi="Times New Roman" w:cs="Times New Roman"/>
          <w:bCs/>
          <w:i/>
          <w:iCs/>
          <w:sz w:val="24"/>
          <w:szCs w:val="24"/>
        </w:rPr>
        <w:t>Boerhavia repens</w:t>
      </w:r>
      <w:r w:rsidRPr="00B14599">
        <w:rPr>
          <w:rFonts w:ascii="Times New Roman" w:hAnsi="Times New Roman" w:cs="Times New Roman"/>
          <w:bCs/>
          <w:sz w:val="24"/>
          <w:szCs w:val="24"/>
        </w:rPr>
        <w:t>). Some annual weeds can also adopt specific vegetative propagation mechanism. Such weeds vigourate their crown buds to produce new plants, when parent plants are cut at the ground level. Eg: Carrot grass (</w:t>
      </w:r>
      <w:r w:rsidRPr="00B14599">
        <w:rPr>
          <w:rFonts w:ascii="Times New Roman" w:hAnsi="Times New Roman" w:cs="Times New Roman"/>
          <w:bCs/>
          <w:i/>
          <w:iCs/>
          <w:sz w:val="24"/>
          <w:szCs w:val="24"/>
        </w:rPr>
        <w:t>P. hysterophorus),</w:t>
      </w:r>
      <w:r w:rsidRPr="00B14599">
        <w:rPr>
          <w:rFonts w:ascii="Times New Roman" w:hAnsi="Times New Roman" w:cs="Times New Roman"/>
          <w:bCs/>
          <w:sz w:val="24"/>
          <w:szCs w:val="24"/>
        </w:rPr>
        <w:t xml:space="preserve"> arrow-wood (</w:t>
      </w:r>
      <w:r w:rsidRPr="00B14599">
        <w:rPr>
          <w:rFonts w:ascii="Times New Roman" w:hAnsi="Times New Roman" w:cs="Times New Roman"/>
          <w:bCs/>
          <w:i/>
          <w:iCs/>
          <w:sz w:val="24"/>
          <w:szCs w:val="24"/>
        </w:rPr>
        <w:t>pluchea lanceolate), Lantana (L. camara)</w:t>
      </w:r>
      <w:r w:rsidRPr="00B14599">
        <w:rPr>
          <w:rFonts w:ascii="Times New Roman" w:hAnsi="Times New Roman" w:cs="Times New Roman"/>
          <w:bCs/>
          <w:sz w:val="24"/>
          <w:szCs w:val="24"/>
        </w:rPr>
        <w:t xml:space="preserve">. </w:t>
      </w:r>
    </w:p>
    <w:p w:rsidR="005B2753" w:rsidRPr="00B14599" w:rsidRDefault="005B2753" w:rsidP="00B14599">
      <w:pPr>
        <w:autoSpaceDE w:val="0"/>
        <w:autoSpaceDN w:val="0"/>
        <w:adjustRightInd w:val="0"/>
        <w:spacing w:before="240" w:line="360" w:lineRule="auto"/>
        <w:jc w:val="both"/>
        <w:rPr>
          <w:rFonts w:ascii="Times New Roman" w:hAnsi="Times New Roman" w:cs="Times New Roman"/>
          <w:bCs/>
          <w:sz w:val="24"/>
          <w:szCs w:val="24"/>
        </w:rPr>
      </w:pPr>
      <w:r w:rsidRPr="00B14599">
        <w:rPr>
          <w:rFonts w:ascii="Times New Roman" w:hAnsi="Times New Roman" w:cs="Times New Roman"/>
          <w:bCs/>
          <w:sz w:val="24"/>
          <w:szCs w:val="24"/>
        </w:rPr>
        <w:t xml:space="preserve">Weeds propagated through vegetative means are difficult to manage since their propagules are located up to 100cm depth. </w:t>
      </w:r>
      <w:r w:rsidRPr="00B14599">
        <w:rPr>
          <w:rFonts w:ascii="Times New Roman" w:hAnsi="Times New Roman" w:cs="Times New Roman"/>
          <w:bCs/>
          <w:i/>
          <w:iCs/>
          <w:sz w:val="24"/>
          <w:szCs w:val="24"/>
        </w:rPr>
        <w:t>Pluchea lanceolate</w:t>
      </w:r>
      <w:r w:rsidRPr="00B14599">
        <w:rPr>
          <w:rFonts w:ascii="Times New Roman" w:hAnsi="Times New Roman" w:cs="Times New Roman"/>
          <w:bCs/>
          <w:sz w:val="24"/>
          <w:szCs w:val="24"/>
        </w:rPr>
        <w:t xml:space="preserve"> may hit several meters deep. </w:t>
      </w:r>
    </w:p>
    <w:p w:rsidR="00366F03" w:rsidRPr="00B14599" w:rsidRDefault="005B2753" w:rsidP="00B14599">
      <w:pPr>
        <w:pStyle w:val="Heading2"/>
        <w:numPr>
          <w:ilvl w:val="2"/>
          <w:numId w:val="27"/>
        </w:numPr>
        <w:tabs>
          <w:tab w:val="left" w:pos="540"/>
        </w:tabs>
        <w:spacing w:line="360" w:lineRule="auto"/>
        <w:jc w:val="both"/>
        <w:rPr>
          <w:rFonts w:ascii="Times New Roman" w:hAnsi="Times New Roman" w:cs="Times New Roman"/>
          <w:b w:val="0"/>
          <w:color w:val="auto"/>
          <w:sz w:val="24"/>
          <w:szCs w:val="24"/>
        </w:rPr>
      </w:pPr>
      <w:r w:rsidRPr="00B14599">
        <w:rPr>
          <w:rFonts w:ascii="Times New Roman" w:hAnsi="Times New Roman" w:cs="Times New Roman"/>
          <w:color w:val="auto"/>
          <w:sz w:val="24"/>
          <w:szCs w:val="24"/>
        </w:rPr>
        <w:t xml:space="preserve">Dispersal of Weeds: </w:t>
      </w:r>
    </w:p>
    <w:p w:rsidR="005B2753" w:rsidRPr="00B14599" w:rsidRDefault="005B2753" w:rsidP="00B14599">
      <w:pPr>
        <w:pStyle w:val="Heading2"/>
        <w:tabs>
          <w:tab w:val="left" w:pos="540"/>
        </w:tabs>
        <w:spacing w:line="360" w:lineRule="auto"/>
        <w:jc w:val="both"/>
        <w:rPr>
          <w:rFonts w:ascii="Times New Roman" w:hAnsi="Times New Roman" w:cs="Times New Roman"/>
          <w:b w:val="0"/>
          <w:color w:val="auto"/>
          <w:sz w:val="24"/>
          <w:szCs w:val="24"/>
        </w:rPr>
      </w:pPr>
      <w:r w:rsidRPr="00B14599">
        <w:rPr>
          <w:rFonts w:ascii="Times New Roman" w:hAnsi="Times New Roman" w:cs="Times New Roman"/>
          <w:b w:val="0"/>
          <w:color w:val="auto"/>
          <w:sz w:val="24"/>
          <w:szCs w:val="24"/>
        </w:rPr>
        <w:t>Weed dispersal or dissemination</w:t>
      </w:r>
      <w:r w:rsidR="00366F03" w:rsidRPr="00B14599">
        <w:rPr>
          <w:rFonts w:ascii="Times New Roman" w:hAnsi="Times New Roman" w:cs="Times New Roman"/>
          <w:b w:val="0"/>
          <w:color w:val="auto"/>
          <w:sz w:val="24"/>
          <w:szCs w:val="24"/>
        </w:rPr>
        <w:t xml:space="preserve"> refers to the movement of weed </w:t>
      </w:r>
      <w:r w:rsidRPr="00B14599">
        <w:rPr>
          <w:rFonts w:ascii="Times New Roman" w:hAnsi="Times New Roman" w:cs="Times New Roman"/>
          <w:b w:val="0"/>
          <w:color w:val="auto"/>
          <w:sz w:val="24"/>
          <w:szCs w:val="24"/>
        </w:rPr>
        <w:t>seeds/vegetative propagules from one place to another place with the help of different agencies. If there is no dispersal, weeds would have not been spread in such a vast areas and vigorous form.</w:t>
      </w:r>
    </w:p>
    <w:p w:rsidR="005B2753" w:rsidRPr="00B14599" w:rsidRDefault="005B2753" w:rsidP="00B14599">
      <w:pPr>
        <w:autoSpaceDE w:val="0"/>
        <w:autoSpaceDN w:val="0"/>
        <w:adjustRightInd w:val="0"/>
        <w:spacing w:before="240" w:line="360" w:lineRule="auto"/>
        <w:jc w:val="both"/>
        <w:rPr>
          <w:rFonts w:ascii="Times New Roman" w:hAnsi="Times New Roman" w:cs="Times New Roman"/>
          <w:sz w:val="24"/>
          <w:szCs w:val="24"/>
        </w:rPr>
      </w:pPr>
      <w:r w:rsidRPr="00B14599">
        <w:rPr>
          <w:rFonts w:ascii="Times New Roman" w:hAnsi="Times New Roman" w:cs="Times New Roman"/>
          <w:b/>
          <w:sz w:val="24"/>
          <w:szCs w:val="24"/>
        </w:rPr>
        <w:t>Dissemination of seeds and fruits</w:t>
      </w:r>
    </w:p>
    <w:p w:rsidR="005B2753" w:rsidRPr="00B14599" w:rsidRDefault="005B2753" w:rsidP="00B14599">
      <w:pPr>
        <w:autoSpaceDE w:val="0"/>
        <w:autoSpaceDN w:val="0"/>
        <w:adjustRightInd w:val="0"/>
        <w:spacing w:before="240" w:line="360" w:lineRule="auto"/>
        <w:jc w:val="both"/>
        <w:rPr>
          <w:rFonts w:ascii="Times New Roman" w:hAnsi="Times New Roman" w:cs="Times New Roman"/>
          <w:sz w:val="24"/>
          <w:szCs w:val="24"/>
        </w:rPr>
      </w:pPr>
      <w:r w:rsidRPr="00B14599">
        <w:rPr>
          <w:rFonts w:ascii="Times New Roman" w:hAnsi="Times New Roman" w:cs="Times New Roman"/>
          <w:sz w:val="24"/>
          <w:szCs w:val="24"/>
        </w:rPr>
        <w:lastRenderedPageBreak/>
        <w:t>The disper</w:t>
      </w:r>
      <w:r w:rsidR="00D47100" w:rsidRPr="00B14599">
        <w:rPr>
          <w:rFonts w:ascii="Times New Roman" w:hAnsi="Times New Roman" w:cs="Times New Roman"/>
          <w:sz w:val="24"/>
          <w:szCs w:val="24"/>
        </w:rPr>
        <w:t>sal of weed</w:t>
      </w:r>
      <w:r w:rsidRPr="00B14599">
        <w:rPr>
          <w:rFonts w:ascii="Times New Roman" w:hAnsi="Times New Roman" w:cs="Times New Roman"/>
          <w:sz w:val="24"/>
          <w:szCs w:val="24"/>
        </w:rPr>
        <w:t xml:space="preserve"> seeds and fruits takes place in three ways:</w:t>
      </w:r>
    </w:p>
    <w:p w:rsidR="005B2753" w:rsidRPr="00B14599" w:rsidRDefault="005B2753" w:rsidP="00B14599">
      <w:pPr>
        <w:numPr>
          <w:ilvl w:val="0"/>
          <w:numId w:val="20"/>
        </w:numPr>
        <w:autoSpaceDE w:val="0"/>
        <w:autoSpaceDN w:val="0"/>
        <w:adjustRightInd w:val="0"/>
        <w:spacing w:before="240" w:after="0" w:line="360" w:lineRule="auto"/>
        <w:jc w:val="both"/>
        <w:rPr>
          <w:rFonts w:ascii="Times New Roman" w:hAnsi="Times New Roman" w:cs="Times New Roman"/>
          <w:bCs/>
          <w:sz w:val="24"/>
          <w:szCs w:val="24"/>
        </w:rPr>
      </w:pPr>
      <w:r w:rsidRPr="00B14599">
        <w:rPr>
          <w:rFonts w:ascii="Times New Roman" w:hAnsi="Times New Roman" w:cs="Times New Roman"/>
          <w:bCs/>
          <w:sz w:val="24"/>
          <w:szCs w:val="24"/>
        </w:rPr>
        <w:t xml:space="preserve">A part of reproductive produce may fall near the mother plant, </w:t>
      </w:r>
    </w:p>
    <w:p w:rsidR="005B2753" w:rsidRPr="00B14599" w:rsidRDefault="005B2753" w:rsidP="00B14599">
      <w:pPr>
        <w:numPr>
          <w:ilvl w:val="0"/>
          <w:numId w:val="20"/>
        </w:numPr>
        <w:autoSpaceDE w:val="0"/>
        <w:autoSpaceDN w:val="0"/>
        <w:adjustRightInd w:val="0"/>
        <w:spacing w:after="0" w:line="360" w:lineRule="auto"/>
        <w:jc w:val="both"/>
        <w:rPr>
          <w:rFonts w:ascii="Times New Roman" w:hAnsi="Times New Roman" w:cs="Times New Roman"/>
          <w:bCs/>
          <w:sz w:val="24"/>
          <w:szCs w:val="24"/>
        </w:rPr>
      </w:pPr>
      <w:r w:rsidRPr="00B14599">
        <w:rPr>
          <w:rFonts w:ascii="Times New Roman" w:hAnsi="Times New Roman" w:cs="Times New Roman"/>
          <w:bCs/>
          <w:sz w:val="24"/>
          <w:szCs w:val="24"/>
        </w:rPr>
        <w:t>A portion of it may be harvested and carried away as contaminant with crops seeds,</w:t>
      </w:r>
    </w:p>
    <w:p w:rsidR="005B2753" w:rsidRPr="00B14599" w:rsidRDefault="005B2753" w:rsidP="00B14599">
      <w:pPr>
        <w:numPr>
          <w:ilvl w:val="0"/>
          <w:numId w:val="20"/>
        </w:numPr>
        <w:autoSpaceDE w:val="0"/>
        <w:autoSpaceDN w:val="0"/>
        <w:adjustRightInd w:val="0"/>
        <w:spacing w:after="0" w:line="360" w:lineRule="auto"/>
        <w:jc w:val="both"/>
        <w:rPr>
          <w:rFonts w:ascii="Times New Roman" w:hAnsi="Times New Roman" w:cs="Times New Roman"/>
          <w:bCs/>
          <w:sz w:val="24"/>
          <w:szCs w:val="24"/>
        </w:rPr>
      </w:pPr>
      <w:r w:rsidRPr="00B14599">
        <w:rPr>
          <w:rFonts w:ascii="Times New Roman" w:hAnsi="Times New Roman" w:cs="Times New Roman"/>
          <w:bCs/>
          <w:sz w:val="24"/>
          <w:szCs w:val="24"/>
        </w:rPr>
        <w:t>Some may disperse to short and long distance from the mother plant with the help of dispersing agents.</w:t>
      </w:r>
    </w:p>
    <w:p w:rsidR="005B2753" w:rsidRPr="00B14599" w:rsidRDefault="005B2753" w:rsidP="00B14599">
      <w:pPr>
        <w:autoSpaceDE w:val="0"/>
        <w:autoSpaceDN w:val="0"/>
        <w:adjustRightInd w:val="0"/>
        <w:spacing w:before="240" w:line="360" w:lineRule="auto"/>
        <w:jc w:val="both"/>
        <w:rPr>
          <w:rFonts w:ascii="Times New Roman" w:hAnsi="Times New Roman" w:cs="Times New Roman"/>
          <w:sz w:val="24"/>
          <w:szCs w:val="24"/>
        </w:rPr>
      </w:pPr>
      <w:r w:rsidRPr="00B14599">
        <w:rPr>
          <w:rFonts w:ascii="Times New Roman" w:hAnsi="Times New Roman" w:cs="Times New Roman"/>
          <w:sz w:val="24"/>
          <w:szCs w:val="24"/>
        </w:rPr>
        <w:t>For effective dispersal of weed seeds and fruits two requirements are essential</w:t>
      </w:r>
    </w:p>
    <w:p w:rsidR="005B2753" w:rsidRPr="00B14599" w:rsidRDefault="005B2753" w:rsidP="00B14599">
      <w:pPr>
        <w:pStyle w:val="ListParagraph"/>
        <w:numPr>
          <w:ilvl w:val="0"/>
          <w:numId w:val="22"/>
        </w:numPr>
        <w:autoSpaceDE w:val="0"/>
        <w:autoSpaceDN w:val="0"/>
        <w:adjustRightInd w:val="0"/>
        <w:spacing w:before="240" w:after="0" w:line="360" w:lineRule="auto"/>
        <w:jc w:val="both"/>
        <w:rPr>
          <w:rFonts w:ascii="Times New Roman" w:hAnsi="Times New Roman" w:cs="Times New Roman"/>
          <w:bCs/>
          <w:sz w:val="24"/>
          <w:szCs w:val="24"/>
        </w:rPr>
      </w:pPr>
      <w:r w:rsidRPr="00B14599">
        <w:rPr>
          <w:rFonts w:ascii="Times New Roman" w:hAnsi="Times New Roman" w:cs="Times New Roman"/>
          <w:bCs/>
          <w:sz w:val="24"/>
          <w:szCs w:val="24"/>
        </w:rPr>
        <w:t xml:space="preserve">A successful dispersing agent </w:t>
      </w:r>
    </w:p>
    <w:p w:rsidR="005B2753" w:rsidRPr="00B14599" w:rsidRDefault="005B2753" w:rsidP="00B14599">
      <w:pPr>
        <w:numPr>
          <w:ilvl w:val="0"/>
          <w:numId w:val="21"/>
        </w:numPr>
        <w:autoSpaceDE w:val="0"/>
        <w:autoSpaceDN w:val="0"/>
        <w:adjustRightInd w:val="0"/>
        <w:spacing w:after="0" w:line="360" w:lineRule="auto"/>
        <w:jc w:val="both"/>
        <w:rPr>
          <w:rFonts w:ascii="Times New Roman" w:hAnsi="Times New Roman" w:cs="Times New Roman"/>
          <w:bCs/>
          <w:sz w:val="24"/>
          <w:szCs w:val="24"/>
        </w:rPr>
      </w:pPr>
      <w:r w:rsidRPr="00B14599">
        <w:rPr>
          <w:rFonts w:ascii="Times New Roman" w:hAnsi="Times New Roman" w:cs="Times New Roman"/>
          <w:bCs/>
          <w:sz w:val="24"/>
          <w:szCs w:val="24"/>
        </w:rPr>
        <w:t>An effective adaptation to the new environment</w:t>
      </w:r>
    </w:p>
    <w:p w:rsidR="005B2753" w:rsidRPr="00B14599" w:rsidRDefault="005B2753" w:rsidP="00B14599">
      <w:pPr>
        <w:autoSpaceDE w:val="0"/>
        <w:autoSpaceDN w:val="0"/>
        <w:adjustRightInd w:val="0"/>
        <w:spacing w:before="240" w:line="360" w:lineRule="auto"/>
        <w:jc w:val="both"/>
        <w:rPr>
          <w:rFonts w:ascii="Times New Roman" w:hAnsi="Times New Roman" w:cs="Times New Roman"/>
          <w:sz w:val="24"/>
          <w:szCs w:val="24"/>
        </w:rPr>
      </w:pPr>
      <w:r w:rsidRPr="00B14599">
        <w:rPr>
          <w:rFonts w:ascii="Times New Roman" w:hAnsi="Times New Roman" w:cs="Times New Roman"/>
          <w:sz w:val="24"/>
          <w:szCs w:val="24"/>
        </w:rPr>
        <w:t>The common weed dispersal agents are:</w:t>
      </w:r>
    </w:p>
    <w:p w:rsidR="005B2753" w:rsidRPr="00B14599" w:rsidRDefault="005B2753" w:rsidP="00B14599">
      <w:pPr>
        <w:autoSpaceDE w:val="0"/>
        <w:autoSpaceDN w:val="0"/>
        <w:adjustRightInd w:val="0"/>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i) Wind ii) water iii) animals iv) manure and silage v) crop seeds vi)) transport system vii) man</w:t>
      </w:r>
    </w:p>
    <w:p w:rsidR="005B2753" w:rsidRPr="00B14599" w:rsidRDefault="005B2753" w:rsidP="00B14599">
      <w:pPr>
        <w:autoSpaceDE w:val="0"/>
        <w:autoSpaceDN w:val="0"/>
        <w:adjustRightInd w:val="0"/>
        <w:spacing w:before="240"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i) </w:t>
      </w:r>
      <w:r w:rsidRPr="00B14599">
        <w:rPr>
          <w:rFonts w:ascii="Times New Roman" w:hAnsi="Times New Roman" w:cs="Times New Roman"/>
          <w:b/>
          <w:bCs/>
          <w:sz w:val="24"/>
          <w:szCs w:val="24"/>
        </w:rPr>
        <w:t>Wind</w:t>
      </w:r>
      <w:r w:rsidRPr="00B14599">
        <w:rPr>
          <w:rFonts w:ascii="Times New Roman" w:hAnsi="Times New Roman" w:cs="Times New Roman"/>
          <w:bCs/>
          <w:sz w:val="24"/>
          <w:szCs w:val="24"/>
        </w:rPr>
        <w:t>:</w:t>
      </w:r>
      <w:r w:rsidRPr="00B14599">
        <w:rPr>
          <w:rFonts w:ascii="Times New Roman" w:hAnsi="Times New Roman" w:cs="Times New Roman"/>
          <w:sz w:val="24"/>
          <w:szCs w:val="24"/>
        </w:rPr>
        <w:t xml:space="preserve"> Weed seeds have many special adaptations that help their spread: </w:t>
      </w:r>
    </w:p>
    <w:p w:rsidR="005B2753" w:rsidRPr="00B14599" w:rsidRDefault="005B2753" w:rsidP="00B14599">
      <w:pPr>
        <w:autoSpaceDE w:val="0"/>
        <w:autoSpaceDN w:val="0"/>
        <w:adjustRightInd w:val="0"/>
        <w:spacing w:before="240"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a) </w:t>
      </w:r>
      <w:r w:rsidRPr="00B14599">
        <w:rPr>
          <w:rFonts w:ascii="Times New Roman" w:hAnsi="Times New Roman" w:cs="Times New Roman"/>
          <w:b/>
          <w:bCs/>
          <w:sz w:val="24"/>
          <w:szCs w:val="24"/>
        </w:rPr>
        <w:t>Pappus</w:t>
      </w:r>
      <w:r w:rsidRPr="00B14599">
        <w:rPr>
          <w:rFonts w:ascii="Times New Roman" w:hAnsi="Times New Roman" w:cs="Times New Roman"/>
          <w:bCs/>
          <w:sz w:val="24"/>
          <w:szCs w:val="24"/>
        </w:rPr>
        <w:t xml:space="preserve">:it is parachute like structure of persistent calyx into hairs such weeds belong mostly to asterceae (compositae) </w:t>
      </w:r>
      <w:r w:rsidRPr="00B14599">
        <w:rPr>
          <w:rFonts w:ascii="Times New Roman" w:hAnsi="Times New Roman" w:cs="Times New Roman"/>
          <w:sz w:val="24"/>
          <w:szCs w:val="24"/>
        </w:rPr>
        <w:t>and typhacea families</w:t>
      </w:r>
      <w:r w:rsidRPr="00B14599">
        <w:rPr>
          <w:rFonts w:ascii="Times New Roman" w:hAnsi="Times New Roman" w:cs="Times New Roman"/>
          <w:bCs/>
          <w:sz w:val="24"/>
          <w:szCs w:val="24"/>
        </w:rPr>
        <w:t xml:space="preserve"> e.g. </w:t>
      </w:r>
      <w:r w:rsidRPr="00B14599">
        <w:rPr>
          <w:rFonts w:ascii="Times New Roman" w:hAnsi="Times New Roman" w:cs="Times New Roman"/>
          <w:bCs/>
          <w:i/>
          <w:iCs/>
          <w:sz w:val="24"/>
          <w:szCs w:val="24"/>
        </w:rPr>
        <w:t xml:space="preserve">Cirsium arvensis and </w:t>
      </w:r>
      <w:r w:rsidRPr="00B14599">
        <w:rPr>
          <w:rFonts w:ascii="Times New Roman" w:hAnsi="Times New Roman" w:cs="Times New Roman"/>
          <w:sz w:val="24"/>
          <w:szCs w:val="24"/>
        </w:rPr>
        <w:t>Dandelion (</w:t>
      </w:r>
      <w:r w:rsidRPr="00B14599">
        <w:rPr>
          <w:rFonts w:ascii="Times New Roman" w:hAnsi="Times New Roman" w:cs="Times New Roman"/>
          <w:i/>
          <w:iCs/>
          <w:sz w:val="24"/>
          <w:szCs w:val="24"/>
        </w:rPr>
        <w:t>Taraxacumofficinalis</w:t>
      </w:r>
      <w:r w:rsidRPr="00B14599">
        <w:rPr>
          <w:rFonts w:ascii="Times New Roman" w:hAnsi="Times New Roman" w:cs="Times New Roman"/>
          <w:sz w:val="24"/>
          <w:szCs w:val="24"/>
        </w:rPr>
        <w:t>).</w:t>
      </w:r>
    </w:p>
    <w:p w:rsidR="005B2753" w:rsidRPr="00B14599" w:rsidRDefault="005B2753" w:rsidP="00B14599">
      <w:pPr>
        <w:autoSpaceDE w:val="0"/>
        <w:autoSpaceDN w:val="0"/>
        <w:adjustRightInd w:val="0"/>
        <w:spacing w:before="240" w:line="360" w:lineRule="auto"/>
        <w:jc w:val="both"/>
        <w:rPr>
          <w:rFonts w:ascii="Times New Roman" w:hAnsi="Times New Roman" w:cs="Times New Roman"/>
          <w:b/>
          <w:sz w:val="24"/>
          <w:szCs w:val="24"/>
        </w:rPr>
      </w:pPr>
      <w:r w:rsidRPr="00B14599">
        <w:rPr>
          <w:rFonts w:ascii="Times New Roman" w:hAnsi="Times New Roman" w:cs="Times New Roman"/>
          <w:b/>
          <w:noProof/>
          <w:sz w:val="24"/>
          <w:szCs w:val="24"/>
        </w:rPr>
        <w:drawing>
          <wp:anchor distT="0" distB="0" distL="114300" distR="114300" simplePos="0" relativeHeight="251659776" behindDoc="0" locked="0" layoutInCell="1" allowOverlap="1">
            <wp:simplePos x="0" y="0"/>
            <wp:positionH relativeFrom="column">
              <wp:posOffset>3371850</wp:posOffset>
            </wp:positionH>
            <wp:positionV relativeFrom="paragraph">
              <wp:posOffset>154305</wp:posOffset>
            </wp:positionV>
            <wp:extent cx="2466975" cy="2514600"/>
            <wp:effectExtent l="19050" t="0" r="952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466975" cy="2514600"/>
                    </a:xfrm>
                    <a:prstGeom prst="rect">
                      <a:avLst/>
                    </a:prstGeom>
                    <a:noFill/>
                    <a:ln w="9525">
                      <a:noFill/>
                      <a:miter lim="800000"/>
                      <a:headEnd/>
                      <a:tailEnd/>
                    </a:ln>
                  </pic:spPr>
                </pic:pic>
              </a:graphicData>
            </a:graphic>
          </wp:anchor>
        </w:drawing>
      </w:r>
      <w:r w:rsidRPr="00B14599">
        <w:rPr>
          <w:rFonts w:ascii="Times New Roman" w:hAnsi="Times New Roman" w:cs="Times New Roman"/>
          <w:b/>
          <w:noProof/>
          <w:sz w:val="24"/>
          <w:szCs w:val="24"/>
        </w:rPr>
        <w:drawing>
          <wp:inline distT="0" distB="0" distL="0" distR="0">
            <wp:extent cx="3190875" cy="2514600"/>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190875" cy="2514600"/>
                    </a:xfrm>
                    <a:prstGeom prst="rect">
                      <a:avLst/>
                    </a:prstGeom>
                    <a:noFill/>
                    <a:ln w="9525">
                      <a:noFill/>
                      <a:miter lim="800000"/>
                      <a:headEnd/>
                      <a:tailEnd/>
                    </a:ln>
                  </pic:spPr>
                </pic:pic>
              </a:graphicData>
            </a:graphic>
          </wp:inline>
        </w:drawing>
      </w:r>
      <w:r w:rsidRPr="00B14599">
        <w:rPr>
          <w:rFonts w:ascii="Times New Roman" w:hAnsi="Times New Roman" w:cs="Times New Roman"/>
          <w:sz w:val="24"/>
          <w:szCs w:val="24"/>
        </w:rPr>
        <w:t>Dandelion (</w:t>
      </w:r>
      <w:r w:rsidRPr="00B14599">
        <w:rPr>
          <w:rFonts w:ascii="Times New Roman" w:hAnsi="Times New Roman" w:cs="Times New Roman"/>
          <w:i/>
          <w:iCs/>
          <w:sz w:val="24"/>
          <w:szCs w:val="24"/>
        </w:rPr>
        <w:t xml:space="preserve">Taraxacumofficinalis)                                              </w:t>
      </w:r>
      <w:r w:rsidRPr="00B14599">
        <w:rPr>
          <w:rFonts w:ascii="Times New Roman" w:hAnsi="Times New Roman" w:cs="Times New Roman"/>
          <w:sz w:val="24"/>
          <w:szCs w:val="24"/>
        </w:rPr>
        <w:t>Seed of dandelion (Pappus)</w:t>
      </w:r>
      <w:r w:rsidRPr="00B14599">
        <w:rPr>
          <w:rFonts w:ascii="Times New Roman" w:hAnsi="Times New Roman" w:cs="Times New Roman"/>
          <w:b/>
          <w:sz w:val="24"/>
          <w:szCs w:val="24"/>
        </w:rPr>
        <w:br w:type="textWrapping" w:clear="all"/>
      </w:r>
    </w:p>
    <w:p w:rsidR="005B2753" w:rsidRPr="00B14599" w:rsidRDefault="005B2753" w:rsidP="00B14599">
      <w:pPr>
        <w:autoSpaceDE w:val="0"/>
        <w:autoSpaceDN w:val="0"/>
        <w:adjustRightInd w:val="0"/>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lastRenderedPageBreak/>
        <w:t xml:space="preserve">b) </w:t>
      </w:r>
      <w:r w:rsidRPr="00B14599">
        <w:rPr>
          <w:rFonts w:ascii="Times New Roman" w:hAnsi="Times New Roman" w:cs="Times New Roman"/>
          <w:b/>
          <w:bCs/>
          <w:sz w:val="24"/>
          <w:szCs w:val="24"/>
        </w:rPr>
        <w:t>Comose</w:t>
      </w:r>
      <w:r w:rsidRPr="00B14599">
        <w:rPr>
          <w:rFonts w:ascii="Times New Roman" w:hAnsi="Times New Roman" w:cs="Times New Roman"/>
          <w:sz w:val="24"/>
          <w:szCs w:val="24"/>
        </w:rPr>
        <w:t>: Weed seeds are covered with special hairs partially or fully for example blood flower (</w:t>
      </w:r>
      <w:r w:rsidRPr="00B14599">
        <w:rPr>
          <w:rFonts w:ascii="Times New Roman" w:hAnsi="Times New Roman" w:cs="Times New Roman"/>
          <w:i/>
          <w:iCs/>
          <w:sz w:val="24"/>
          <w:szCs w:val="24"/>
        </w:rPr>
        <w:t>Asclepias</w:t>
      </w:r>
      <w:r w:rsidRPr="00B14599">
        <w:rPr>
          <w:rFonts w:ascii="Times New Roman" w:hAnsi="Times New Roman" w:cs="Times New Roman"/>
          <w:sz w:val="24"/>
          <w:szCs w:val="24"/>
        </w:rPr>
        <w:t xml:space="preserve">), </w:t>
      </w:r>
      <w:r w:rsidRPr="00B14599">
        <w:rPr>
          <w:rFonts w:ascii="Times New Roman" w:hAnsi="Times New Roman" w:cs="Times New Roman"/>
          <w:i/>
          <w:sz w:val="24"/>
          <w:szCs w:val="24"/>
        </w:rPr>
        <w:t>Calotropis</w:t>
      </w:r>
      <w:r w:rsidRPr="00B14599">
        <w:rPr>
          <w:rFonts w:ascii="Times New Roman" w:hAnsi="Times New Roman" w:cs="Times New Roman"/>
          <w:i/>
          <w:iCs/>
          <w:sz w:val="24"/>
          <w:szCs w:val="24"/>
        </w:rPr>
        <w:t xml:space="preserve"> spp </w:t>
      </w:r>
      <w:r w:rsidRPr="00B14599">
        <w:rPr>
          <w:rFonts w:ascii="Times New Roman" w:hAnsi="Times New Roman" w:cs="Times New Roman"/>
          <w:iCs/>
          <w:sz w:val="24"/>
          <w:szCs w:val="24"/>
        </w:rPr>
        <w:t>and</w:t>
      </w:r>
      <w:r w:rsidRPr="00B14599">
        <w:rPr>
          <w:rFonts w:ascii="Times New Roman" w:hAnsi="Times New Roman" w:cs="Times New Roman"/>
          <w:i/>
          <w:sz w:val="24"/>
          <w:szCs w:val="24"/>
        </w:rPr>
        <w:t>saccharamspp</w:t>
      </w:r>
      <w:r w:rsidRPr="00B14599">
        <w:rPr>
          <w:rFonts w:ascii="Times New Roman" w:hAnsi="Times New Roman" w:cs="Times New Roman"/>
          <w:sz w:val="24"/>
          <w:szCs w:val="24"/>
        </w:rPr>
        <w:t xml:space="preserve">. </w:t>
      </w:r>
    </w:p>
    <w:p w:rsidR="005B2753" w:rsidRPr="00B14599" w:rsidRDefault="005B2753" w:rsidP="00B14599">
      <w:pPr>
        <w:autoSpaceDE w:val="0"/>
        <w:autoSpaceDN w:val="0"/>
        <w:adjustRightInd w:val="0"/>
        <w:spacing w:line="360" w:lineRule="auto"/>
        <w:jc w:val="both"/>
        <w:rPr>
          <w:rFonts w:ascii="Times New Roman" w:hAnsi="Times New Roman" w:cs="Times New Roman"/>
          <w:sz w:val="24"/>
          <w:szCs w:val="24"/>
        </w:rPr>
      </w:pPr>
      <w:r w:rsidRPr="00B14599">
        <w:rPr>
          <w:rFonts w:ascii="Times New Roman" w:hAnsi="Times New Roman" w:cs="Times New Roman"/>
          <w:noProof/>
          <w:sz w:val="24"/>
          <w:szCs w:val="24"/>
        </w:rPr>
        <w:drawing>
          <wp:inline distT="0" distB="0" distL="0" distR="0">
            <wp:extent cx="3448050" cy="217170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448050" cy="2171700"/>
                    </a:xfrm>
                    <a:prstGeom prst="rect">
                      <a:avLst/>
                    </a:prstGeom>
                    <a:noFill/>
                    <a:ln w="9525">
                      <a:noFill/>
                      <a:miter lim="800000"/>
                      <a:headEnd/>
                      <a:tailEnd/>
                    </a:ln>
                  </pic:spPr>
                </pic:pic>
              </a:graphicData>
            </a:graphic>
          </wp:inline>
        </w:drawing>
      </w:r>
    </w:p>
    <w:p w:rsidR="005B2753" w:rsidRPr="00B14599" w:rsidRDefault="005B2753" w:rsidP="00B14599">
      <w:pPr>
        <w:autoSpaceDE w:val="0"/>
        <w:autoSpaceDN w:val="0"/>
        <w:adjustRightInd w:val="0"/>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                                                                       Seed of </w:t>
      </w:r>
      <w:r w:rsidRPr="00B14599">
        <w:rPr>
          <w:rFonts w:ascii="Times New Roman" w:hAnsi="Times New Roman" w:cs="Times New Roman"/>
          <w:i/>
          <w:iCs/>
          <w:sz w:val="24"/>
          <w:szCs w:val="24"/>
        </w:rPr>
        <w:t xml:space="preserve">Calotropis spp </w:t>
      </w:r>
      <w:r w:rsidRPr="00B14599">
        <w:rPr>
          <w:rFonts w:ascii="Times New Roman" w:hAnsi="Times New Roman" w:cs="Times New Roman"/>
          <w:sz w:val="24"/>
          <w:szCs w:val="24"/>
        </w:rPr>
        <w:t>(</w:t>
      </w:r>
      <w:r w:rsidRPr="00B14599">
        <w:rPr>
          <w:rFonts w:ascii="Times New Roman" w:hAnsi="Times New Roman" w:cs="Times New Roman"/>
          <w:b/>
          <w:bCs/>
          <w:sz w:val="24"/>
          <w:szCs w:val="24"/>
        </w:rPr>
        <w:t>Comose)</w:t>
      </w:r>
    </w:p>
    <w:p w:rsidR="005B2753" w:rsidRPr="00B14599" w:rsidRDefault="005B2753" w:rsidP="00B14599">
      <w:pPr>
        <w:autoSpaceDE w:val="0"/>
        <w:autoSpaceDN w:val="0"/>
        <w:adjustRightInd w:val="0"/>
        <w:spacing w:before="240"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c) </w:t>
      </w:r>
      <w:r w:rsidRPr="00B14599">
        <w:rPr>
          <w:rFonts w:ascii="Times New Roman" w:hAnsi="Times New Roman" w:cs="Times New Roman"/>
          <w:b/>
          <w:sz w:val="24"/>
          <w:szCs w:val="24"/>
        </w:rPr>
        <w:t>Feathery persistent style</w:t>
      </w:r>
      <w:r w:rsidRPr="00B14599">
        <w:rPr>
          <w:rFonts w:ascii="Times New Roman" w:hAnsi="Times New Roman" w:cs="Times New Roman"/>
          <w:sz w:val="24"/>
          <w:szCs w:val="24"/>
        </w:rPr>
        <w:t xml:space="preserve">: In some weed fruits, the styles are persistent and feathery </w:t>
      </w:r>
    </w:p>
    <w:p w:rsidR="005B2753" w:rsidRPr="00B14599" w:rsidRDefault="005B2753" w:rsidP="00B14599">
      <w:pPr>
        <w:autoSpaceDE w:val="0"/>
        <w:autoSpaceDN w:val="0"/>
        <w:adjustRightInd w:val="0"/>
        <w:spacing w:line="360" w:lineRule="auto"/>
        <w:jc w:val="both"/>
        <w:rPr>
          <w:rFonts w:ascii="Times New Roman" w:hAnsi="Times New Roman" w:cs="Times New Roman"/>
          <w:sz w:val="24"/>
          <w:szCs w:val="24"/>
        </w:rPr>
      </w:pPr>
      <w:r w:rsidRPr="00B14599">
        <w:rPr>
          <w:rFonts w:ascii="Times New Roman" w:hAnsi="Times New Roman" w:cs="Times New Roman"/>
          <w:noProof/>
          <w:sz w:val="24"/>
          <w:szCs w:val="24"/>
        </w:rPr>
        <w:drawing>
          <wp:inline distT="0" distB="0" distL="0" distR="0">
            <wp:extent cx="4752975" cy="2324100"/>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752975" cy="2324100"/>
                    </a:xfrm>
                    <a:prstGeom prst="rect">
                      <a:avLst/>
                    </a:prstGeom>
                    <a:noFill/>
                    <a:ln w="9525">
                      <a:noFill/>
                      <a:miter lim="800000"/>
                      <a:headEnd/>
                      <a:tailEnd/>
                    </a:ln>
                  </pic:spPr>
                </pic:pic>
              </a:graphicData>
            </a:graphic>
          </wp:inline>
        </w:drawing>
      </w:r>
    </w:p>
    <w:p w:rsidR="005B2753" w:rsidRPr="00B14599" w:rsidRDefault="005B2753" w:rsidP="00B14599">
      <w:pPr>
        <w:autoSpaceDE w:val="0"/>
        <w:autoSpaceDN w:val="0"/>
        <w:adjustRightInd w:val="0"/>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Feathery persistent styles of </w:t>
      </w:r>
      <w:r w:rsidRPr="00B14599">
        <w:rPr>
          <w:rFonts w:ascii="Times New Roman" w:hAnsi="Times New Roman" w:cs="Times New Roman"/>
          <w:i/>
          <w:iCs/>
          <w:sz w:val="24"/>
          <w:szCs w:val="24"/>
        </w:rPr>
        <w:t>Anemone spp</w:t>
      </w:r>
    </w:p>
    <w:p w:rsidR="005B2753" w:rsidRPr="00B14599" w:rsidRDefault="005B2753" w:rsidP="00B14599">
      <w:pPr>
        <w:autoSpaceDE w:val="0"/>
        <w:autoSpaceDN w:val="0"/>
        <w:adjustRightInd w:val="0"/>
        <w:spacing w:before="240"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d) </w:t>
      </w:r>
      <w:r w:rsidRPr="00B14599">
        <w:rPr>
          <w:rFonts w:ascii="Times New Roman" w:hAnsi="Times New Roman" w:cs="Times New Roman"/>
          <w:b/>
          <w:sz w:val="24"/>
          <w:szCs w:val="24"/>
        </w:rPr>
        <w:t>Baloon</w:t>
      </w:r>
      <w:r w:rsidRPr="00B14599">
        <w:rPr>
          <w:rFonts w:ascii="Times New Roman" w:hAnsi="Times New Roman" w:cs="Times New Roman"/>
          <w:sz w:val="24"/>
          <w:szCs w:val="24"/>
        </w:rPr>
        <w:t>: which is modified papery calyx and encloses the fruit loosely along with the entrapped air e.g</w:t>
      </w:r>
      <w:r w:rsidRPr="00B14599">
        <w:rPr>
          <w:rFonts w:ascii="Times New Roman" w:hAnsi="Times New Roman" w:cs="Times New Roman"/>
          <w:i/>
          <w:iCs/>
          <w:sz w:val="24"/>
          <w:szCs w:val="24"/>
        </w:rPr>
        <w:t xml:space="preserve">. </w:t>
      </w:r>
      <w:r w:rsidRPr="00B14599">
        <w:rPr>
          <w:rFonts w:ascii="Times New Roman" w:hAnsi="Times New Roman" w:cs="Times New Roman"/>
          <w:sz w:val="24"/>
          <w:szCs w:val="24"/>
        </w:rPr>
        <w:t>ground cherry</w:t>
      </w:r>
      <w:r w:rsidRPr="00B14599">
        <w:rPr>
          <w:rFonts w:ascii="Times New Roman" w:hAnsi="Times New Roman" w:cs="Times New Roman"/>
          <w:i/>
          <w:iCs/>
          <w:sz w:val="24"/>
          <w:szCs w:val="24"/>
        </w:rPr>
        <w:t xml:space="preserve"> (Physalis minima</w:t>
      </w:r>
      <w:r w:rsidRPr="00B14599">
        <w:rPr>
          <w:rFonts w:ascii="Times New Roman" w:hAnsi="Times New Roman" w:cs="Times New Roman"/>
          <w:sz w:val="24"/>
          <w:szCs w:val="24"/>
        </w:rPr>
        <w:t>)</w:t>
      </w:r>
    </w:p>
    <w:p w:rsidR="005B2753" w:rsidRPr="00B14599" w:rsidRDefault="005B2753" w:rsidP="00B14599">
      <w:pPr>
        <w:autoSpaceDE w:val="0"/>
        <w:autoSpaceDN w:val="0"/>
        <w:adjustRightInd w:val="0"/>
        <w:spacing w:before="240" w:line="360" w:lineRule="auto"/>
        <w:jc w:val="both"/>
        <w:rPr>
          <w:rFonts w:ascii="Times New Roman" w:hAnsi="Times New Roman" w:cs="Times New Roman"/>
          <w:sz w:val="24"/>
          <w:szCs w:val="24"/>
        </w:rPr>
      </w:pPr>
      <w:r w:rsidRPr="00B14599">
        <w:rPr>
          <w:rFonts w:ascii="Times New Roman" w:hAnsi="Times New Roman" w:cs="Times New Roman"/>
          <w:noProof/>
          <w:sz w:val="24"/>
          <w:szCs w:val="24"/>
        </w:rPr>
        <w:lastRenderedPageBreak/>
        <w:drawing>
          <wp:inline distT="0" distB="0" distL="0" distR="0">
            <wp:extent cx="4857750" cy="2514600"/>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4857750" cy="2514600"/>
                    </a:xfrm>
                    <a:prstGeom prst="rect">
                      <a:avLst/>
                    </a:prstGeom>
                    <a:noFill/>
                    <a:ln w="9525">
                      <a:noFill/>
                      <a:miter lim="800000"/>
                      <a:headEnd/>
                      <a:tailEnd/>
                    </a:ln>
                  </pic:spPr>
                </pic:pic>
              </a:graphicData>
            </a:graphic>
          </wp:inline>
        </w:drawing>
      </w:r>
    </w:p>
    <w:p w:rsidR="005B2753" w:rsidRPr="00B14599" w:rsidRDefault="005B2753" w:rsidP="00B14599">
      <w:pPr>
        <w:autoSpaceDE w:val="0"/>
        <w:autoSpaceDN w:val="0"/>
        <w:adjustRightInd w:val="0"/>
        <w:spacing w:line="360" w:lineRule="auto"/>
        <w:jc w:val="both"/>
        <w:rPr>
          <w:rFonts w:ascii="Times New Roman" w:hAnsi="Times New Roman" w:cs="Times New Roman"/>
          <w:sz w:val="24"/>
          <w:szCs w:val="24"/>
        </w:rPr>
      </w:pPr>
      <w:r w:rsidRPr="00B14599">
        <w:rPr>
          <w:rFonts w:ascii="Times New Roman" w:hAnsi="Times New Roman" w:cs="Times New Roman"/>
          <w:i/>
          <w:iCs/>
          <w:sz w:val="24"/>
          <w:szCs w:val="24"/>
        </w:rPr>
        <w:t>Physalis minima</w:t>
      </w:r>
      <w:r w:rsidRPr="00B14599">
        <w:rPr>
          <w:rFonts w:ascii="Times New Roman" w:hAnsi="Times New Roman" w:cs="Times New Roman"/>
          <w:b/>
          <w:bCs/>
          <w:i/>
          <w:iCs/>
          <w:sz w:val="24"/>
          <w:szCs w:val="24"/>
        </w:rPr>
        <w:t xml:space="preserve"> (Baloon)</w:t>
      </w:r>
    </w:p>
    <w:p w:rsidR="005B2753" w:rsidRPr="00B14599" w:rsidRDefault="005B2753" w:rsidP="00B14599">
      <w:pPr>
        <w:autoSpaceDE w:val="0"/>
        <w:autoSpaceDN w:val="0"/>
        <w:adjustRightInd w:val="0"/>
        <w:spacing w:line="360" w:lineRule="auto"/>
        <w:jc w:val="both"/>
        <w:rPr>
          <w:rFonts w:ascii="Times New Roman" w:hAnsi="Times New Roman" w:cs="Times New Roman"/>
          <w:i/>
          <w:iCs/>
          <w:sz w:val="24"/>
          <w:szCs w:val="24"/>
        </w:rPr>
      </w:pPr>
      <w:r w:rsidRPr="00B14599">
        <w:rPr>
          <w:rFonts w:ascii="Times New Roman" w:hAnsi="Times New Roman" w:cs="Times New Roman"/>
          <w:sz w:val="24"/>
          <w:szCs w:val="24"/>
        </w:rPr>
        <w:t xml:space="preserve">e) </w:t>
      </w:r>
      <w:r w:rsidRPr="00B14599">
        <w:rPr>
          <w:rFonts w:ascii="Times New Roman" w:hAnsi="Times New Roman" w:cs="Times New Roman"/>
          <w:b/>
          <w:bCs/>
          <w:sz w:val="24"/>
          <w:szCs w:val="24"/>
        </w:rPr>
        <w:t>Wings</w:t>
      </w:r>
      <w:r w:rsidRPr="00B14599">
        <w:rPr>
          <w:rFonts w:ascii="Times New Roman" w:hAnsi="Times New Roman" w:cs="Times New Roman"/>
          <w:b/>
          <w:sz w:val="24"/>
          <w:szCs w:val="24"/>
        </w:rPr>
        <w:t xml:space="preserve">: </w:t>
      </w:r>
      <w:r w:rsidRPr="00B14599">
        <w:rPr>
          <w:rFonts w:ascii="Times New Roman" w:hAnsi="Times New Roman" w:cs="Times New Roman"/>
          <w:sz w:val="24"/>
          <w:szCs w:val="24"/>
        </w:rPr>
        <w:t xml:space="preserve">Seeds of </w:t>
      </w:r>
      <w:r w:rsidRPr="00B14599">
        <w:rPr>
          <w:rFonts w:ascii="Times New Roman" w:hAnsi="Times New Roman" w:cs="Times New Roman"/>
          <w:i/>
          <w:iCs/>
          <w:sz w:val="24"/>
          <w:szCs w:val="24"/>
        </w:rPr>
        <w:t>Rumex</w:t>
      </w:r>
      <w:r w:rsidRPr="00B14599">
        <w:rPr>
          <w:rFonts w:ascii="Times New Roman" w:hAnsi="Times New Roman" w:cs="Times New Roman"/>
          <w:sz w:val="24"/>
          <w:szCs w:val="24"/>
        </w:rPr>
        <w:t xml:space="preserve"> spp has wing structure and float in air. Some weed seeds and fruits are very light that help them to float in the air without any floating mechanism </w:t>
      </w:r>
      <w:r w:rsidRPr="00B14599">
        <w:rPr>
          <w:rFonts w:ascii="Times New Roman" w:hAnsi="Times New Roman" w:cs="Times New Roman"/>
          <w:i/>
          <w:iCs/>
          <w:sz w:val="24"/>
          <w:szCs w:val="24"/>
        </w:rPr>
        <w:t>Amaranths viridis</w:t>
      </w:r>
      <w:r w:rsidRPr="00B14599">
        <w:rPr>
          <w:rFonts w:ascii="Times New Roman" w:hAnsi="Times New Roman" w:cs="Times New Roman"/>
          <w:sz w:val="24"/>
          <w:szCs w:val="24"/>
        </w:rPr>
        <w:t xml:space="preserve">, </w:t>
      </w:r>
      <w:r w:rsidRPr="00B14599">
        <w:rPr>
          <w:rFonts w:ascii="Times New Roman" w:hAnsi="Times New Roman" w:cs="Times New Roman"/>
          <w:i/>
          <w:iCs/>
          <w:sz w:val="24"/>
          <w:szCs w:val="24"/>
        </w:rPr>
        <w:t>Setaria veridis</w:t>
      </w:r>
      <w:r w:rsidRPr="00B14599">
        <w:rPr>
          <w:rFonts w:ascii="Times New Roman" w:hAnsi="Times New Roman" w:cs="Times New Roman"/>
          <w:sz w:val="24"/>
          <w:szCs w:val="24"/>
        </w:rPr>
        <w:t xml:space="preserve">, </w:t>
      </w:r>
      <w:r w:rsidRPr="00B14599">
        <w:rPr>
          <w:rFonts w:ascii="Times New Roman" w:hAnsi="Times New Roman" w:cs="Times New Roman"/>
          <w:i/>
          <w:iCs/>
          <w:sz w:val="24"/>
          <w:szCs w:val="24"/>
        </w:rPr>
        <w:t>Eragrostis  cilianensis.</w:t>
      </w:r>
    </w:p>
    <w:p w:rsidR="005B2753" w:rsidRPr="00B14599" w:rsidRDefault="005B2753" w:rsidP="00B14599">
      <w:pPr>
        <w:autoSpaceDE w:val="0"/>
        <w:autoSpaceDN w:val="0"/>
        <w:adjustRightInd w:val="0"/>
        <w:spacing w:line="360" w:lineRule="auto"/>
        <w:jc w:val="both"/>
        <w:rPr>
          <w:rFonts w:ascii="Times New Roman" w:hAnsi="Times New Roman" w:cs="Times New Roman"/>
          <w:i/>
          <w:iCs/>
          <w:sz w:val="24"/>
          <w:szCs w:val="24"/>
        </w:rPr>
      </w:pPr>
      <w:r w:rsidRPr="00B14599">
        <w:rPr>
          <w:rFonts w:ascii="Times New Roman" w:hAnsi="Times New Roman" w:cs="Times New Roman"/>
          <w:i/>
          <w:iCs/>
          <w:noProof/>
          <w:sz w:val="24"/>
          <w:szCs w:val="24"/>
        </w:rPr>
        <w:drawing>
          <wp:inline distT="0" distB="0" distL="0" distR="0">
            <wp:extent cx="5010150" cy="2324100"/>
            <wp:effectExtent l="1905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5010150" cy="2324100"/>
                    </a:xfrm>
                    <a:prstGeom prst="rect">
                      <a:avLst/>
                    </a:prstGeom>
                    <a:noFill/>
                    <a:ln w="9525">
                      <a:noFill/>
                      <a:miter lim="800000"/>
                      <a:headEnd/>
                      <a:tailEnd/>
                    </a:ln>
                  </pic:spPr>
                </pic:pic>
              </a:graphicData>
            </a:graphic>
          </wp:inline>
        </w:drawing>
      </w:r>
    </w:p>
    <w:p w:rsidR="005B2753" w:rsidRPr="00B14599" w:rsidRDefault="005B2753" w:rsidP="00B14599">
      <w:pPr>
        <w:autoSpaceDE w:val="0"/>
        <w:autoSpaceDN w:val="0"/>
        <w:adjustRightInd w:val="0"/>
        <w:spacing w:line="360" w:lineRule="auto"/>
        <w:jc w:val="both"/>
        <w:rPr>
          <w:rFonts w:ascii="Times New Roman" w:hAnsi="Times New Roman" w:cs="Times New Roman"/>
          <w:bCs/>
          <w:sz w:val="24"/>
          <w:szCs w:val="24"/>
        </w:rPr>
      </w:pPr>
      <w:r w:rsidRPr="00B14599">
        <w:rPr>
          <w:rFonts w:ascii="Times New Roman" w:hAnsi="Times New Roman" w:cs="Times New Roman"/>
          <w:sz w:val="24"/>
          <w:szCs w:val="24"/>
        </w:rPr>
        <w:t xml:space="preserve">Big leaf maple </w:t>
      </w:r>
      <w:r w:rsidRPr="00B14599">
        <w:rPr>
          <w:rFonts w:ascii="Times New Roman" w:hAnsi="Times New Roman" w:cs="Times New Roman"/>
          <w:b/>
          <w:bCs/>
          <w:sz w:val="24"/>
          <w:szCs w:val="24"/>
        </w:rPr>
        <w:t>wings</w:t>
      </w:r>
    </w:p>
    <w:p w:rsidR="005B2753" w:rsidRPr="00B14599" w:rsidRDefault="005B2753" w:rsidP="00B14599">
      <w:pPr>
        <w:autoSpaceDE w:val="0"/>
        <w:autoSpaceDN w:val="0"/>
        <w:adjustRightInd w:val="0"/>
        <w:spacing w:before="240" w:line="360" w:lineRule="auto"/>
        <w:jc w:val="both"/>
        <w:rPr>
          <w:rFonts w:ascii="Times New Roman" w:hAnsi="Times New Roman" w:cs="Times New Roman"/>
          <w:sz w:val="24"/>
          <w:szCs w:val="24"/>
        </w:rPr>
      </w:pPr>
      <w:r w:rsidRPr="00B14599">
        <w:rPr>
          <w:rFonts w:ascii="Times New Roman" w:hAnsi="Times New Roman" w:cs="Times New Roman"/>
          <w:bCs/>
          <w:sz w:val="24"/>
          <w:szCs w:val="24"/>
        </w:rPr>
        <w:t>ii)</w:t>
      </w:r>
      <w:r w:rsidRPr="00B14599">
        <w:rPr>
          <w:rFonts w:ascii="Times New Roman" w:hAnsi="Times New Roman" w:cs="Times New Roman"/>
          <w:b/>
          <w:bCs/>
          <w:sz w:val="24"/>
          <w:szCs w:val="24"/>
        </w:rPr>
        <w:t xml:space="preserve"> Water</w:t>
      </w:r>
      <w:r w:rsidRPr="00B14599">
        <w:rPr>
          <w:rFonts w:ascii="Times New Roman" w:hAnsi="Times New Roman" w:cs="Times New Roman"/>
          <w:sz w:val="24"/>
          <w:szCs w:val="24"/>
        </w:rPr>
        <w:t>: Aquatic weeds disperse primarily through water. They may drift either as whole plants; plant fragments or as seed with the water currents. Non-aquatic weed seeds also disperse through water in irrigation and drainage channels &amp; rain water.</w:t>
      </w:r>
    </w:p>
    <w:p w:rsidR="005B2753" w:rsidRPr="00B14599" w:rsidRDefault="005B2753" w:rsidP="00B14599">
      <w:pPr>
        <w:autoSpaceDE w:val="0"/>
        <w:autoSpaceDN w:val="0"/>
        <w:adjustRightInd w:val="0"/>
        <w:spacing w:before="240" w:line="360" w:lineRule="auto"/>
        <w:jc w:val="both"/>
        <w:rPr>
          <w:rFonts w:ascii="Times New Roman" w:hAnsi="Times New Roman" w:cs="Times New Roman"/>
          <w:sz w:val="24"/>
          <w:szCs w:val="24"/>
        </w:rPr>
      </w:pPr>
      <w:r w:rsidRPr="00B14599">
        <w:rPr>
          <w:rFonts w:ascii="Times New Roman" w:hAnsi="Times New Roman" w:cs="Times New Roman"/>
          <w:bCs/>
          <w:sz w:val="24"/>
          <w:szCs w:val="24"/>
        </w:rPr>
        <w:lastRenderedPageBreak/>
        <w:t>iii)</w:t>
      </w:r>
      <w:r w:rsidRPr="00B14599">
        <w:rPr>
          <w:rFonts w:ascii="Times New Roman" w:hAnsi="Times New Roman" w:cs="Times New Roman"/>
          <w:b/>
          <w:bCs/>
          <w:sz w:val="24"/>
          <w:szCs w:val="24"/>
        </w:rPr>
        <w:t xml:space="preserve"> Animals (birds and farm animals)</w:t>
      </w:r>
      <w:r w:rsidRPr="00B14599">
        <w:rPr>
          <w:rFonts w:ascii="Times New Roman" w:hAnsi="Times New Roman" w:cs="Times New Roman"/>
          <w:bCs/>
          <w:sz w:val="24"/>
          <w:szCs w:val="24"/>
        </w:rPr>
        <w:t>:</w:t>
      </w:r>
      <w:r w:rsidRPr="00B14599">
        <w:rPr>
          <w:rFonts w:ascii="Times New Roman" w:hAnsi="Times New Roman" w:cs="Times New Roman"/>
          <w:sz w:val="24"/>
          <w:szCs w:val="24"/>
        </w:rPr>
        <w:t xml:space="preserve"> farm animals and birds eat many weed seeds. Depending upon the digestion mechanism of animals and the nature of weed species, 0.2 to 9.6 percent of the ingested weed seeds are passed in viable form with the animals’ excreta which is dropped where ever the animals move. This mechanism is known as </w:t>
      </w:r>
      <w:r w:rsidRPr="00B14599">
        <w:rPr>
          <w:rFonts w:ascii="Times New Roman" w:hAnsi="Times New Roman" w:cs="Times New Roman"/>
          <w:b/>
          <w:bCs/>
          <w:sz w:val="24"/>
          <w:szCs w:val="24"/>
        </w:rPr>
        <w:t>endozoochory</w:t>
      </w:r>
      <w:r w:rsidRPr="00B14599">
        <w:rPr>
          <w:rFonts w:ascii="Times New Roman" w:hAnsi="Times New Roman" w:cs="Times New Roman"/>
          <w:bCs/>
          <w:sz w:val="24"/>
          <w:szCs w:val="24"/>
        </w:rPr>
        <w:t>.</w:t>
      </w:r>
      <w:r w:rsidRPr="00B14599">
        <w:rPr>
          <w:rFonts w:ascii="Times New Roman" w:hAnsi="Times New Roman" w:cs="Times New Roman"/>
          <w:sz w:val="24"/>
          <w:szCs w:val="24"/>
        </w:rPr>
        <w:t xml:space="preserve"> Chicks showed seed viability of 0.2%, Calves 9.6%, Horse 8.7% and Sheep 6.4%. </w:t>
      </w:r>
    </w:p>
    <w:p w:rsidR="005B2753" w:rsidRPr="00B14599" w:rsidRDefault="005B2753" w:rsidP="00B14599">
      <w:pPr>
        <w:autoSpaceDE w:val="0"/>
        <w:autoSpaceDN w:val="0"/>
        <w:adjustRightInd w:val="0"/>
        <w:spacing w:before="240"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Birds eat </w:t>
      </w:r>
      <w:r w:rsidRPr="00B14599">
        <w:rPr>
          <w:rFonts w:ascii="Times New Roman" w:hAnsi="Times New Roman" w:cs="Times New Roman"/>
          <w:i/>
          <w:iCs/>
          <w:sz w:val="24"/>
          <w:szCs w:val="24"/>
        </w:rPr>
        <w:t>Echinochloa</w:t>
      </w:r>
      <w:r w:rsidRPr="00B14599">
        <w:rPr>
          <w:rFonts w:ascii="Times New Roman" w:hAnsi="Times New Roman" w:cs="Times New Roman"/>
          <w:sz w:val="24"/>
          <w:szCs w:val="24"/>
        </w:rPr>
        <w:t xml:space="preserve"> spp, </w:t>
      </w:r>
      <w:r w:rsidRPr="00B14599">
        <w:rPr>
          <w:rFonts w:ascii="Times New Roman" w:hAnsi="Times New Roman" w:cs="Times New Roman"/>
          <w:i/>
          <w:iCs/>
          <w:sz w:val="24"/>
          <w:szCs w:val="24"/>
        </w:rPr>
        <w:t>Solanum nigrum,Avena</w:t>
      </w:r>
      <w:r w:rsidRPr="00B14599">
        <w:rPr>
          <w:rFonts w:ascii="Times New Roman" w:hAnsi="Times New Roman" w:cs="Times New Roman"/>
          <w:sz w:val="24"/>
          <w:szCs w:val="24"/>
        </w:rPr>
        <w:t xml:space="preserve">  spp seeds. Several birds pick up weed seeds and fruits on their wings, feet beak and drop them at other places during their flights. </w:t>
      </w:r>
      <w:r w:rsidRPr="00B14599">
        <w:rPr>
          <w:rFonts w:ascii="Times New Roman" w:hAnsi="Times New Roman" w:cs="Times New Roman"/>
          <w:bCs/>
          <w:sz w:val="24"/>
          <w:szCs w:val="24"/>
        </w:rPr>
        <w:t>Chinese turtle dove</w:t>
      </w:r>
      <w:r w:rsidRPr="00B14599">
        <w:rPr>
          <w:rFonts w:ascii="Times New Roman" w:hAnsi="Times New Roman" w:cs="Times New Roman"/>
          <w:sz w:val="24"/>
          <w:szCs w:val="24"/>
        </w:rPr>
        <w:t xml:space="preserve"> and </w:t>
      </w:r>
      <w:r w:rsidRPr="00B14599">
        <w:rPr>
          <w:rFonts w:ascii="Times New Roman" w:hAnsi="Times New Roman" w:cs="Times New Roman"/>
          <w:bCs/>
          <w:sz w:val="24"/>
          <w:szCs w:val="24"/>
        </w:rPr>
        <w:t>Indian Myna</w:t>
      </w:r>
      <w:r w:rsidRPr="00B14599">
        <w:rPr>
          <w:rFonts w:ascii="Times New Roman" w:hAnsi="Times New Roman" w:cs="Times New Roman"/>
          <w:sz w:val="24"/>
          <w:szCs w:val="24"/>
        </w:rPr>
        <w:t xml:space="preserve"> are mainly responsible for dissemination of </w:t>
      </w:r>
      <w:r w:rsidRPr="00B14599">
        <w:rPr>
          <w:rFonts w:ascii="Times New Roman" w:hAnsi="Times New Roman" w:cs="Times New Roman"/>
          <w:i/>
          <w:iCs/>
          <w:sz w:val="24"/>
          <w:szCs w:val="24"/>
        </w:rPr>
        <w:t xml:space="preserve">L. </w:t>
      </w:r>
      <w:r w:rsidRPr="00B14599">
        <w:rPr>
          <w:rFonts w:ascii="Times New Roman" w:hAnsi="Times New Roman" w:cs="Times New Roman"/>
          <w:sz w:val="24"/>
          <w:szCs w:val="24"/>
        </w:rPr>
        <w:t>camara seeds.</w:t>
      </w:r>
    </w:p>
    <w:p w:rsidR="005B2753" w:rsidRPr="00B14599" w:rsidRDefault="005B2753" w:rsidP="00B14599">
      <w:pPr>
        <w:autoSpaceDE w:val="0"/>
        <w:autoSpaceDN w:val="0"/>
        <w:adjustRightInd w:val="0"/>
        <w:spacing w:before="240"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Animals also carry weed seeds and fruits on their skin, hairs, horns e.g. </w:t>
      </w:r>
      <w:r w:rsidRPr="00B14599">
        <w:rPr>
          <w:rFonts w:ascii="Times New Roman" w:hAnsi="Times New Roman" w:cs="Times New Roman"/>
          <w:i/>
          <w:iCs/>
          <w:sz w:val="24"/>
          <w:szCs w:val="24"/>
        </w:rPr>
        <w:t xml:space="preserve">Xanthium strumarium, Tribulus terristris, Achyranthus aspera.. </w:t>
      </w:r>
      <w:r w:rsidRPr="00B14599">
        <w:rPr>
          <w:rFonts w:ascii="Times New Roman" w:hAnsi="Times New Roman" w:cs="Times New Roman"/>
          <w:sz w:val="24"/>
          <w:szCs w:val="24"/>
        </w:rPr>
        <w:t>Ants take or carry large number of weed seeds possessing attractive secretions from one place to other.</w:t>
      </w:r>
    </w:p>
    <w:p w:rsidR="005B2753" w:rsidRPr="00B14599" w:rsidRDefault="005B2753" w:rsidP="00B14599">
      <w:pPr>
        <w:autoSpaceDE w:val="0"/>
        <w:autoSpaceDN w:val="0"/>
        <w:adjustRightInd w:val="0"/>
        <w:spacing w:before="240" w:line="360" w:lineRule="auto"/>
        <w:jc w:val="both"/>
        <w:rPr>
          <w:rFonts w:ascii="Times New Roman" w:hAnsi="Times New Roman" w:cs="Times New Roman"/>
          <w:sz w:val="24"/>
          <w:szCs w:val="24"/>
        </w:rPr>
      </w:pPr>
      <w:r w:rsidRPr="00B14599">
        <w:rPr>
          <w:rFonts w:ascii="Times New Roman" w:hAnsi="Times New Roman" w:cs="Times New Roman"/>
          <w:bCs/>
          <w:sz w:val="24"/>
          <w:szCs w:val="24"/>
        </w:rPr>
        <w:t xml:space="preserve">iv) </w:t>
      </w:r>
      <w:r w:rsidRPr="00B14599">
        <w:rPr>
          <w:rFonts w:ascii="Times New Roman" w:hAnsi="Times New Roman" w:cs="Times New Roman"/>
          <w:b/>
          <w:bCs/>
          <w:sz w:val="24"/>
          <w:szCs w:val="24"/>
        </w:rPr>
        <w:t>Man</w:t>
      </w:r>
      <w:r w:rsidRPr="00B14599">
        <w:rPr>
          <w:rFonts w:ascii="Times New Roman" w:hAnsi="Times New Roman" w:cs="Times New Roman"/>
          <w:bCs/>
          <w:sz w:val="24"/>
          <w:szCs w:val="24"/>
        </w:rPr>
        <w:t>:</w:t>
      </w:r>
      <w:r w:rsidRPr="00B14599">
        <w:rPr>
          <w:rFonts w:ascii="Times New Roman" w:hAnsi="Times New Roman" w:cs="Times New Roman"/>
          <w:sz w:val="24"/>
          <w:szCs w:val="24"/>
        </w:rPr>
        <w:t xml:space="preserve"> Farm machinery carried from one field to another without cleaning carries numerous weed seeds. Weed seeds and fruit are carried on wheels of carts automobiles and even aeroplanes. Man has carried weeds with him through the globe during his travel. Also weed seeds are carried with agricultural produce. This mainly occurs in case of weeds that mature at the same time and height as the host crop and has similar size and shape as their fruits/seed such weeds are called </w:t>
      </w:r>
      <w:r w:rsidRPr="00B14599">
        <w:rPr>
          <w:rFonts w:ascii="Times New Roman" w:hAnsi="Times New Roman" w:cs="Times New Roman"/>
          <w:b/>
          <w:bCs/>
          <w:sz w:val="24"/>
          <w:szCs w:val="24"/>
        </w:rPr>
        <w:t xml:space="preserve">satellite weeds </w:t>
      </w:r>
      <w:r w:rsidRPr="00B14599">
        <w:rPr>
          <w:rFonts w:ascii="Times New Roman" w:hAnsi="Times New Roman" w:cs="Times New Roman"/>
          <w:sz w:val="24"/>
          <w:szCs w:val="24"/>
        </w:rPr>
        <w:t xml:space="preserve">e.g. </w:t>
      </w:r>
      <w:r w:rsidRPr="00B14599">
        <w:rPr>
          <w:rFonts w:ascii="Times New Roman" w:hAnsi="Times New Roman" w:cs="Times New Roman"/>
          <w:i/>
          <w:iCs/>
          <w:sz w:val="24"/>
          <w:szCs w:val="24"/>
        </w:rPr>
        <w:t>Phalaris minor</w:t>
      </w:r>
      <w:r w:rsidRPr="00B14599">
        <w:rPr>
          <w:rFonts w:ascii="Times New Roman" w:hAnsi="Times New Roman" w:cs="Times New Roman"/>
          <w:sz w:val="24"/>
          <w:szCs w:val="24"/>
        </w:rPr>
        <w:t xml:space="preserve">, </w:t>
      </w:r>
      <w:r w:rsidRPr="00B14599">
        <w:rPr>
          <w:rFonts w:ascii="Times New Roman" w:hAnsi="Times New Roman" w:cs="Times New Roman"/>
          <w:i/>
          <w:iCs/>
          <w:sz w:val="24"/>
          <w:szCs w:val="24"/>
        </w:rPr>
        <w:t>Avena</w:t>
      </w:r>
      <w:r w:rsidRPr="00B14599">
        <w:rPr>
          <w:rFonts w:ascii="Times New Roman" w:hAnsi="Times New Roman" w:cs="Times New Roman"/>
          <w:sz w:val="24"/>
          <w:szCs w:val="24"/>
        </w:rPr>
        <w:t xml:space="preserve"> spp. </w:t>
      </w:r>
      <w:r w:rsidRPr="00B14599">
        <w:rPr>
          <w:rFonts w:ascii="Times New Roman" w:hAnsi="Times New Roman" w:cs="Times New Roman"/>
          <w:i/>
          <w:iCs/>
          <w:sz w:val="24"/>
          <w:szCs w:val="24"/>
        </w:rPr>
        <w:t xml:space="preserve">Cuscuta  </w:t>
      </w:r>
      <w:r w:rsidRPr="00B14599">
        <w:rPr>
          <w:rFonts w:ascii="Times New Roman" w:hAnsi="Times New Roman" w:cs="Times New Roman"/>
          <w:sz w:val="24"/>
          <w:szCs w:val="24"/>
        </w:rPr>
        <w:t>sppform integral part of specific crops.</w:t>
      </w:r>
    </w:p>
    <w:p w:rsidR="005B2753" w:rsidRPr="00B14599" w:rsidRDefault="00316972" w:rsidP="00B14599">
      <w:pPr>
        <w:autoSpaceDE w:val="0"/>
        <w:autoSpaceDN w:val="0"/>
        <w:adjustRightInd w:val="0"/>
        <w:spacing w:before="240" w:line="360" w:lineRule="auto"/>
        <w:jc w:val="both"/>
        <w:rPr>
          <w:rFonts w:ascii="Times New Roman" w:hAnsi="Times New Roman" w:cs="Times New Roman"/>
          <w:sz w:val="24"/>
          <w:szCs w:val="24"/>
        </w:rPr>
      </w:pPr>
      <w:r w:rsidRPr="00B14599">
        <w:rPr>
          <w:rFonts w:ascii="Times New Roman" w:hAnsi="Times New Roman" w:cs="Times New Roman"/>
          <w:b/>
          <w:bCs/>
          <w:sz w:val="24"/>
          <w:szCs w:val="24"/>
        </w:rPr>
        <w:t>V)</w:t>
      </w:r>
      <w:r w:rsidR="005B2753" w:rsidRPr="00B14599">
        <w:rPr>
          <w:rFonts w:ascii="Times New Roman" w:hAnsi="Times New Roman" w:cs="Times New Roman"/>
          <w:b/>
          <w:bCs/>
          <w:sz w:val="24"/>
          <w:szCs w:val="24"/>
        </w:rPr>
        <w:t>Manure and silage</w:t>
      </w:r>
      <w:r w:rsidR="005B2753" w:rsidRPr="00B14599">
        <w:rPr>
          <w:rFonts w:ascii="Times New Roman" w:hAnsi="Times New Roman" w:cs="Times New Roman"/>
          <w:sz w:val="24"/>
          <w:szCs w:val="24"/>
        </w:rPr>
        <w:t xml:space="preserve">: FYM serves as an important source of dissemination of weed seeds because some viable weed seeds are present in dung of farm animals. Sometimes we add mature weeds to compost pits as farm waste. Silage and hay also found to carry weed seeds. </w:t>
      </w:r>
    </w:p>
    <w:p w:rsidR="005B2753" w:rsidRPr="00B14599" w:rsidRDefault="00316972" w:rsidP="00B14599">
      <w:pPr>
        <w:autoSpaceDE w:val="0"/>
        <w:autoSpaceDN w:val="0"/>
        <w:adjustRightInd w:val="0"/>
        <w:spacing w:before="240" w:line="360" w:lineRule="auto"/>
        <w:jc w:val="both"/>
        <w:rPr>
          <w:rFonts w:ascii="Times New Roman" w:hAnsi="Times New Roman" w:cs="Times New Roman"/>
          <w:sz w:val="24"/>
          <w:szCs w:val="24"/>
        </w:rPr>
      </w:pPr>
      <w:r w:rsidRPr="00B14599">
        <w:rPr>
          <w:rFonts w:ascii="Times New Roman" w:hAnsi="Times New Roman" w:cs="Times New Roman"/>
          <w:b/>
          <w:bCs/>
          <w:sz w:val="24"/>
          <w:szCs w:val="24"/>
        </w:rPr>
        <w:t>Vi)</w:t>
      </w:r>
      <w:r w:rsidR="005B2753" w:rsidRPr="00B14599">
        <w:rPr>
          <w:rFonts w:ascii="Times New Roman" w:hAnsi="Times New Roman" w:cs="Times New Roman"/>
          <w:b/>
          <w:bCs/>
          <w:sz w:val="24"/>
          <w:szCs w:val="24"/>
        </w:rPr>
        <w:t>Forceful opening</w:t>
      </w:r>
      <w:r w:rsidR="005B2753" w:rsidRPr="00B14599">
        <w:rPr>
          <w:rFonts w:ascii="Times New Roman" w:hAnsi="Times New Roman" w:cs="Times New Roman"/>
          <w:sz w:val="24"/>
          <w:szCs w:val="24"/>
        </w:rPr>
        <w:t>: At maturity sometimes forceful opening of pods, berries, capsules disperse seeds for a few meters to as much as 5 meter or more.</w:t>
      </w:r>
    </w:p>
    <w:p w:rsidR="005B2753" w:rsidRPr="00B14599" w:rsidRDefault="00316972" w:rsidP="00B14599">
      <w:pPr>
        <w:autoSpaceDE w:val="0"/>
        <w:autoSpaceDN w:val="0"/>
        <w:adjustRightInd w:val="0"/>
        <w:spacing w:before="240" w:line="360" w:lineRule="auto"/>
        <w:jc w:val="both"/>
        <w:rPr>
          <w:rFonts w:ascii="Times New Roman" w:hAnsi="Times New Roman" w:cs="Times New Roman"/>
          <w:b/>
          <w:bCs/>
          <w:sz w:val="24"/>
          <w:szCs w:val="24"/>
        </w:rPr>
      </w:pPr>
      <w:r w:rsidRPr="00B14599">
        <w:rPr>
          <w:rFonts w:ascii="Times New Roman" w:hAnsi="Times New Roman" w:cs="Times New Roman"/>
          <w:b/>
          <w:bCs/>
          <w:sz w:val="24"/>
          <w:szCs w:val="24"/>
        </w:rPr>
        <w:t>Vii)</w:t>
      </w:r>
      <w:r w:rsidR="005B2753" w:rsidRPr="00B14599">
        <w:rPr>
          <w:rFonts w:ascii="Times New Roman" w:hAnsi="Times New Roman" w:cs="Times New Roman"/>
          <w:b/>
          <w:bCs/>
          <w:sz w:val="24"/>
          <w:szCs w:val="24"/>
        </w:rPr>
        <w:t xml:space="preserve">Artificial dissemination: </w:t>
      </w:r>
      <w:r w:rsidR="005B2753" w:rsidRPr="00B14599">
        <w:rPr>
          <w:rFonts w:ascii="Times New Roman" w:hAnsi="Times New Roman" w:cs="Times New Roman"/>
          <w:sz w:val="24"/>
          <w:szCs w:val="24"/>
        </w:rPr>
        <w:t>The dissemination of weed seeds by means of transport system, wagons, trucks, trains and harvesting machines.</w:t>
      </w:r>
    </w:p>
    <w:p w:rsidR="005B2753" w:rsidRPr="00B14599" w:rsidRDefault="005B2753" w:rsidP="00B14599">
      <w:pPr>
        <w:autoSpaceDE w:val="0"/>
        <w:autoSpaceDN w:val="0"/>
        <w:adjustRightInd w:val="0"/>
        <w:spacing w:before="240" w:line="360" w:lineRule="auto"/>
        <w:jc w:val="both"/>
        <w:rPr>
          <w:rFonts w:ascii="Times New Roman" w:hAnsi="Times New Roman" w:cs="Times New Roman"/>
          <w:b/>
          <w:bCs/>
          <w:sz w:val="24"/>
          <w:szCs w:val="24"/>
        </w:rPr>
      </w:pPr>
      <w:r w:rsidRPr="00B14599">
        <w:rPr>
          <w:rFonts w:ascii="Times New Roman" w:hAnsi="Times New Roman" w:cs="Times New Roman"/>
          <w:b/>
          <w:bCs/>
          <w:sz w:val="24"/>
          <w:szCs w:val="24"/>
        </w:rPr>
        <w:t xml:space="preserve"> Dispersal of vegetative propagules</w:t>
      </w:r>
    </w:p>
    <w:p w:rsidR="0065498B" w:rsidRPr="00B14599" w:rsidRDefault="0065498B" w:rsidP="00B14599">
      <w:pPr>
        <w:autoSpaceDE w:val="0"/>
        <w:autoSpaceDN w:val="0"/>
        <w:adjustRightInd w:val="0"/>
        <w:spacing w:before="240" w:line="360" w:lineRule="auto"/>
        <w:jc w:val="both"/>
        <w:rPr>
          <w:rFonts w:ascii="Times New Roman" w:hAnsi="Times New Roman" w:cs="Times New Roman"/>
          <w:bCs/>
          <w:sz w:val="24"/>
          <w:szCs w:val="24"/>
        </w:rPr>
      </w:pPr>
      <w:r w:rsidRPr="00B14599">
        <w:rPr>
          <w:rFonts w:ascii="Times New Roman" w:hAnsi="Times New Roman" w:cs="Times New Roman"/>
          <w:bCs/>
          <w:sz w:val="24"/>
          <w:szCs w:val="24"/>
        </w:rPr>
        <w:t xml:space="preserve">Those propagules can disseminate through, </w:t>
      </w:r>
    </w:p>
    <w:p w:rsidR="0065498B" w:rsidRPr="00B14599" w:rsidRDefault="0065498B" w:rsidP="00B14599">
      <w:pPr>
        <w:autoSpaceDE w:val="0"/>
        <w:autoSpaceDN w:val="0"/>
        <w:adjustRightInd w:val="0"/>
        <w:spacing w:before="240" w:line="360" w:lineRule="auto"/>
        <w:jc w:val="both"/>
        <w:rPr>
          <w:rFonts w:ascii="Times New Roman" w:hAnsi="Times New Roman" w:cs="Times New Roman"/>
          <w:sz w:val="24"/>
          <w:szCs w:val="24"/>
        </w:rPr>
      </w:pPr>
      <w:r w:rsidRPr="00B14599">
        <w:rPr>
          <w:rFonts w:ascii="Times New Roman" w:hAnsi="Times New Roman" w:cs="Times New Roman"/>
          <w:sz w:val="24"/>
          <w:szCs w:val="24"/>
        </w:rPr>
        <w:lastRenderedPageBreak/>
        <w:t xml:space="preserve">Cultivation of land: </w:t>
      </w:r>
      <w:r w:rsidR="005B2753" w:rsidRPr="00B14599">
        <w:rPr>
          <w:rFonts w:ascii="Times New Roman" w:hAnsi="Times New Roman" w:cs="Times New Roman"/>
          <w:sz w:val="24"/>
          <w:szCs w:val="24"/>
        </w:rPr>
        <w:t xml:space="preserve">Careless cultivation of land is the important factor in the dispersal of vegetative propgules of weeds. Cultivation detaches underground weed part such as rhizomes, rootstocks, tubers and drags them to uninfected spots where they grow into new colonies. </w:t>
      </w:r>
    </w:p>
    <w:p w:rsidR="001F3612" w:rsidRPr="00B14599" w:rsidRDefault="0065498B" w:rsidP="00B14599">
      <w:pPr>
        <w:autoSpaceDE w:val="0"/>
        <w:autoSpaceDN w:val="0"/>
        <w:adjustRightInd w:val="0"/>
        <w:spacing w:before="240"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Transplant: </w:t>
      </w:r>
      <w:r w:rsidR="005B2753" w:rsidRPr="00B14599">
        <w:rPr>
          <w:rFonts w:ascii="Times New Roman" w:hAnsi="Times New Roman" w:cs="Times New Roman"/>
          <w:sz w:val="24"/>
          <w:szCs w:val="24"/>
        </w:rPr>
        <w:t xml:space="preserve">Transplant crop often carry weed roots, rhizomes, tubers in their root soil. A weed like barnyard grass </w:t>
      </w:r>
      <w:r w:rsidR="005B2753" w:rsidRPr="00B14599">
        <w:rPr>
          <w:rFonts w:ascii="Times New Roman" w:hAnsi="Times New Roman" w:cs="Times New Roman"/>
          <w:i/>
          <w:iCs/>
          <w:sz w:val="24"/>
          <w:szCs w:val="24"/>
        </w:rPr>
        <w:t>(Echinochloa  spp.)</w:t>
      </w:r>
      <w:r w:rsidR="005B2753" w:rsidRPr="00B14599">
        <w:rPr>
          <w:rFonts w:ascii="Times New Roman" w:hAnsi="Times New Roman" w:cs="Times New Roman"/>
          <w:sz w:val="24"/>
          <w:szCs w:val="24"/>
        </w:rPr>
        <w:t xml:space="preserve"> mimic rice plant and it may leave rice nurseries along with the crop plants and get transplanted in the main field.</w:t>
      </w:r>
    </w:p>
    <w:p w:rsidR="005B2753" w:rsidRPr="00B14599" w:rsidRDefault="002D4DED" w:rsidP="00B14599">
      <w:pPr>
        <w:pStyle w:val="Heading2"/>
        <w:numPr>
          <w:ilvl w:val="2"/>
          <w:numId w:val="27"/>
        </w:numPr>
        <w:tabs>
          <w:tab w:val="left" w:pos="540"/>
        </w:tabs>
        <w:spacing w:line="360" w:lineRule="auto"/>
        <w:jc w:val="both"/>
        <w:rPr>
          <w:rFonts w:ascii="Times New Roman" w:hAnsi="Times New Roman" w:cs="Times New Roman"/>
          <w:color w:val="auto"/>
          <w:sz w:val="24"/>
          <w:szCs w:val="24"/>
        </w:rPr>
      </w:pPr>
      <w:bookmarkStart w:id="2" w:name="_Toc445925232"/>
      <w:r w:rsidRPr="00B14599">
        <w:rPr>
          <w:rStyle w:val="Heading3Char"/>
          <w:rFonts w:ascii="Times New Roman" w:hAnsi="Times New Roman" w:cs="Times New Roman"/>
          <w:color w:val="auto"/>
          <w:sz w:val="24"/>
          <w:szCs w:val="24"/>
        </w:rPr>
        <w:t>Persistence</w:t>
      </w:r>
      <w:r w:rsidR="005B2753" w:rsidRPr="00B14599">
        <w:rPr>
          <w:rStyle w:val="Heading3Char"/>
          <w:rFonts w:ascii="Times New Roman" w:hAnsi="Times New Roman" w:cs="Times New Roman"/>
          <w:color w:val="auto"/>
          <w:sz w:val="24"/>
          <w:szCs w:val="24"/>
        </w:rPr>
        <w:t xml:space="preserve"> of Weed</w:t>
      </w:r>
      <w:bookmarkEnd w:id="2"/>
      <w:r w:rsidR="0080668F" w:rsidRPr="00B14599">
        <w:rPr>
          <w:rStyle w:val="Heading3Char"/>
          <w:rFonts w:ascii="Times New Roman" w:hAnsi="Times New Roman" w:cs="Times New Roman"/>
          <w:color w:val="auto"/>
          <w:sz w:val="24"/>
          <w:szCs w:val="24"/>
        </w:rPr>
        <w:t xml:space="preserve"> and survival mechanism</w:t>
      </w:r>
    </w:p>
    <w:p w:rsidR="00E172D6" w:rsidRPr="004810A7" w:rsidRDefault="005B2753" w:rsidP="00B14599">
      <w:pPr>
        <w:autoSpaceDE w:val="0"/>
        <w:autoSpaceDN w:val="0"/>
        <w:adjustRightInd w:val="0"/>
        <w:spacing w:before="240" w:line="360" w:lineRule="auto"/>
        <w:jc w:val="both"/>
        <w:rPr>
          <w:rFonts w:ascii="Times New Roman" w:hAnsi="Times New Roman" w:cs="Times New Roman"/>
          <w:sz w:val="24"/>
          <w:szCs w:val="24"/>
        </w:rPr>
      </w:pPr>
      <w:r w:rsidRPr="004810A7">
        <w:rPr>
          <w:rFonts w:ascii="Times New Roman" w:hAnsi="Times New Roman" w:cs="Times New Roman"/>
          <w:sz w:val="24"/>
          <w:szCs w:val="24"/>
        </w:rPr>
        <w:t>It is the ability to repeatedly invade an environment even when it was apparently removed from the place by man or other agent. Persistence should</w:t>
      </w:r>
      <w:r w:rsidR="004810A7" w:rsidRPr="004810A7">
        <w:rPr>
          <w:rFonts w:ascii="Times New Roman" w:hAnsi="Times New Roman" w:cs="Times New Roman"/>
          <w:sz w:val="24"/>
          <w:szCs w:val="24"/>
        </w:rPr>
        <w:t xml:space="preserve"> </w:t>
      </w:r>
      <w:r w:rsidRPr="004810A7">
        <w:rPr>
          <w:rFonts w:ascii="Times New Roman" w:hAnsi="Times New Roman" w:cs="Times New Roman"/>
          <w:sz w:val="24"/>
          <w:szCs w:val="24"/>
        </w:rPr>
        <w:t>be differentiated from</w:t>
      </w:r>
      <w:r w:rsidR="004810A7" w:rsidRPr="004810A7">
        <w:rPr>
          <w:rFonts w:ascii="Times New Roman" w:hAnsi="Times New Roman" w:cs="Times New Roman"/>
          <w:sz w:val="24"/>
          <w:szCs w:val="24"/>
        </w:rPr>
        <w:t xml:space="preserve"> </w:t>
      </w:r>
      <w:r w:rsidRPr="004810A7">
        <w:rPr>
          <w:rFonts w:ascii="Times New Roman" w:hAnsi="Times New Roman" w:cs="Times New Roman"/>
          <w:sz w:val="24"/>
          <w:szCs w:val="24"/>
        </w:rPr>
        <w:t>hardiness,</w:t>
      </w:r>
      <w:r w:rsidR="004810A7" w:rsidRPr="004810A7">
        <w:rPr>
          <w:rFonts w:ascii="Times New Roman" w:hAnsi="Times New Roman" w:cs="Times New Roman"/>
          <w:sz w:val="24"/>
          <w:szCs w:val="24"/>
        </w:rPr>
        <w:t xml:space="preserve"> </w:t>
      </w:r>
      <w:r w:rsidRPr="004810A7">
        <w:rPr>
          <w:rFonts w:ascii="Times New Roman" w:hAnsi="Times New Roman" w:cs="Times New Roman"/>
          <w:sz w:val="24"/>
          <w:szCs w:val="24"/>
        </w:rPr>
        <w:t>which refers to</w:t>
      </w:r>
      <w:r w:rsidR="004810A7" w:rsidRPr="004810A7">
        <w:rPr>
          <w:rFonts w:ascii="Times New Roman" w:hAnsi="Times New Roman" w:cs="Times New Roman"/>
          <w:sz w:val="24"/>
          <w:szCs w:val="24"/>
        </w:rPr>
        <w:t xml:space="preserve"> </w:t>
      </w:r>
      <w:r w:rsidRPr="004810A7">
        <w:rPr>
          <w:rFonts w:ascii="Times New Roman" w:hAnsi="Times New Roman" w:cs="Times New Roman"/>
          <w:sz w:val="24"/>
          <w:szCs w:val="24"/>
        </w:rPr>
        <w:t>its ability to withstand all kinds of natural stresses. Weed</w:t>
      </w:r>
      <w:r w:rsidR="00B14599" w:rsidRPr="004810A7">
        <w:rPr>
          <w:rFonts w:ascii="Times New Roman" w:hAnsi="Times New Roman" w:cs="Times New Roman"/>
          <w:sz w:val="24"/>
          <w:szCs w:val="24"/>
        </w:rPr>
        <w:t>s are both persistent and hardy.</w:t>
      </w:r>
    </w:p>
    <w:p w:rsidR="005B2753" w:rsidRPr="00B14599" w:rsidRDefault="005B2753" w:rsidP="00B14599">
      <w:pPr>
        <w:autoSpaceDE w:val="0"/>
        <w:autoSpaceDN w:val="0"/>
        <w:adjustRightInd w:val="0"/>
        <w:spacing w:before="240" w:line="360" w:lineRule="auto"/>
        <w:jc w:val="both"/>
        <w:rPr>
          <w:rFonts w:ascii="Times New Roman" w:hAnsi="Times New Roman" w:cs="Times New Roman"/>
          <w:b/>
          <w:bCs/>
          <w:sz w:val="24"/>
          <w:szCs w:val="24"/>
        </w:rPr>
      </w:pPr>
      <w:r w:rsidRPr="00B14599">
        <w:rPr>
          <w:rFonts w:ascii="Times New Roman" w:hAnsi="Times New Roman" w:cs="Times New Roman"/>
          <w:b/>
          <w:bCs/>
          <w:sz w:val="24"/>
          <w:szCs w:val="24"/>
        </w:rPr>
        <w:t>Persistence results from</w:t>
      </w:r>
    </w:p>
    <w:p w:rsidR="005B2753" w:rsidRPr="00B14599" w:rsidRDefault="005B2753" w:rsidP="00B14599">
      <w:pPr>
        <w:numPr>
          <w:ilvl w:val="0"/>
          <w:numId w:val="23"/>
        </w:numPr>
        <w:autoSpaceDE w:val="0"/>
        <w:autoSpaceDN w:val="0"/>
        <w:adjustRightInd w:val="0"/>
        <w:spacing w:before="240" w:after="0" w:line="360" w:lineRule="auto"/>
        <w:jc w:val="both"/>
        <w:rPr>
          <w:rFonts w:ascii="Times New Roman" w:hAnsi="Times New Roman" w:cs="Times New Roman"/>
          <w:sz w:val="24"/>
          <w:szCs w:val="24"/>
        </w:rPr>
      </w:pPr>
      <w:r w:rsidRPr="00B14599">
        <w:rPr>
          <w:rFonts w:ascii="Times New Roman" w:hAnsi="Times New Roman" w:cs="Times New Roman"/>
          <w:b/>
          <w:bCs/>
          <w:sz w:val="24"/>
          <w:szCs w:val="24"/>
        </w:rPr>
        <w:t>Prolific seed production</w:t>
      </w:r>
      <w:r w:rsidRPr="00B14599">
        <w:rPr>
          <w:rFonts w:ascii="Times New Roman" w:hAnsi="Times New Roman" w:cs="Times New Roman"/>
          <w:sz w:val="24"/>
          <w:szCs w:val="24"/>
        </w:rPr>
        <w:t xml:space="preserve">: Weed seeds are prolific seed producers e.g. </w:t>
      </w:r>
      <w:r w:rsidRPr="00B14599">
        <w:rPr>
          <w:rFonts w:ascii="Times New Roman" w:hAnsi="Times New Roman" w:cs="Times New Roman"/>
          <w:i/>
          <w:sz w:val="24"/>
          <w:szCs w:val="24"/>
        </w:rPr>
        <w:t xml:space="preserve">Cuscuta </w:t>
      </w:r>
      <w:r w:rsidRPr="00B14599">
        <w:rPr>
          <w:rFonts w:ascii="Times New Roman" w:hAnsi="Times New Roman" w:cs="Times New Roman"/>
          <w:sz w:val="24"/>
          <w:szCs w:val="24"/>
        </w:rPr>
        <w:t xml:space="preserve">produces about about 16,000 seeds where as </w:t>
      </w:r>
      <w:r w:rsidRPr="00B14599">
        <w:rPr>
          <w:rFonts w:ascii="Times New Roman" w:hAnsi="Times New Roman" w:cs="Times New Roman"/>
          <w:i/>
          <w:iCs/>
          <w:sz w:val="24"/>
          <w:szCs w:val="24"/>
        </w:rPr>
        <w:t>Chenopodiumalbum</w:t>
      </w:r>
      <w:r w:rsidRPr="00B14599">
        <w:rPr>
          <w:rFonts w:ascii="Times New Roman" w:hAnsi="Times New Roman" w:cs="Times New Roman"/>
          <w:sz w:val="24"/>
          <w:szCs w:val="24"/>
        </w:rPr>
        <w:t xml:space="preserve"> and </w:t>
      </w:r>
      <w:r w:rsidRPr="00B14599">
        <w:rPr>
          <w:rFonts w:ascii="Times New Roman" w:hAnsi="Times New Roman" w:cs="Times New Roman"/>
          <w:i/>
          <w:iCs/>
          <w:sz w:val="24"/>
          <w:szCs w:val="24"/>
        </w:rPr>
        <w:t>Amaranthus</w:t>
      </w:r>
      <w:r w:rsidRPr="00B14599">
        <w:rPr>
          <w:rFonts w:ascii="Times New Roman" w:hAnsi="Times New Roman" w:cs="Times New Roman"/>
          <w:sz w:val="24"/>
          <w:szCs w:val="24"/>
        </w:rPr>
        <w:t xml:space="preserve"> spp may produce up to about 72,000 and 1,96,000 seeds per plant respectively. The immediate viability of weed seeds has been found to vary from 6-78 per cent. Under favorable conditions </w:t>
      </w:r>
      <w:r w:rsidRPr="00B14599">
        <w:rPr>
          <w:rFonts w:ascii="Times New Roman" w:hAnsi="Times New Roman" w:cs="Times New Roman"/>
          <w:i/>
          <w:iCs/>
          <w:sz w:val="24"/>
          <w:szCs w:val="24"/>
        </w:rPr>
        <w:t>Chenopodiumalbum</w:t>
      </w:r>
      <w:r w:rsidRPr="00B14599">
        <w:rPr>
          <w:rFonts w:ascii="Times New Roman" w:hAnsi="Times New Roman" w:cs="Times New Roman"/>
          <w:sz w:val="24"/>
          <w:szCs w:val="24"/>
        </w:rPr>
        <w:t xml:space="preserve"> may grow as much as 30-50 cm tall before it flowers and set seeds, but under severe drought, it may grow hardly 3 cm and still produce seeds before it dies.</w:t>
      </w:r>
    </w:p>
    <w:p w:rsidR="005B2753" w:rsidRPr="00B14599" w:rsidRDefault="005B2753" w:rsidP="00B14599">
      <w:pPr>
        <w:numPr>
          <w:ilvl w:val="0"/>
          <w:numId w:val="23"/>
        </w:numPr>
        <w:autoSpaceDE w:val="0"/>
        <w:autoSpaceDN w:val="0"/>
        <w:adjustRightInd w:val="0"/>
        <w:spacing w:before="240" w:after="0" w:line="360" w:lineRule="auto"/>
        <w:jc w:val="both"/>
        <w:rPr>
          <w:rFonts w:ascii="Times New Roman" w:hAnsi="Times New Roman" w:cs="Times New Roman"/>
          <w:sz w:val="24"/>
          <w:szCs w:val="24"/>
        </w:rPr>
      </w:pPr>
      <w:r w:rsidRPr="00B14599">
        <w:rPr>
          <w:rFonts w:ascii="Times New Roman" w:hAnsi="Times New Roman" w:cs="Times New Roman"/>
          <w:b/>
          <w:bCs/>
          <w:sz w:val="24"/>
          <w:szCs w:val="24"/>
        </w:rPr>
        <w:t>Dormancy of weed seeds and other propagules</w:t>
      </w:r>
      <w:r w:rsidRPr="00B14599">
        <w:rPr>
          <w:rFonts w:ascii="Times New Roman" w:hAnsi="Times New Roman" w:cs="Times New Roman"/>
          <w:sz w:val="24"/>
          <w:szCs w:val="24"/>
        </w:rPr>
        <w:t>: Dormancy is a state of seed or propagules in which these are alive but not ready to germinate/ sprout. Weeds seeds lying below 5 cm soil depth remain dormant and serve as a source for future. Weed seeds may remain viable from 2 to 100 years.</w:t>
      </w:r>
    </w:p>
    <w:p w:rsidR="005B2753" w:rsidRPr="00B14599" w:rsidRDefault="005B2753" w:rsidP="00B14599">
      <w:pPr>
        <w:numPr>
          <w:ilvl w:val="0"/>
          <w:numId w:val="23"/>
        </w:numPr>
        <w:autoSpaceDE w:val="0"/>
        <w:autoSpaceDN w:val="0"/>
        <w:adjustRightInd w:val="0"/>
        <w:spacing w:before="240" w:after="0" w:line="360" w:lineRule="auto"/>
        <w:jc w:val="both"/>
        <w:rPr>
          <w:rFonts w:ascii="Times New Roman" w:hAnsi="Times New Roman" w:cs="Times New Roman"/>
          <w:sz w:val="24"/>
          <w:szCs w:val="24"/>
        </w:rPr>
      </w:pPr>
      <w:r w:rsidRPr="00B14599">
        <w:rPr>
          <w:rFonts w:ascii="Times New Roman" w:hAnsi="Times New Roman" w:cs="Times New Roman"/>
          <w:b/>
          <w:bCs/>
          <w:sz w:val="24"/>
          <w:szCs w:val="24"/>
        </w:rPr>
        <w:t>Vegetative propagation</w:t>
      </w:r>
      <w:r w:rsidRPr="00B14599">
        <w:rPr>
          <w:rFonts w:ascii="Times New Roman" w:hAnsi="Times New Roman" w:cs="Times New Roman"/>
          <w:sz w:val="24"/>
          <w:szCs w:val="24"/>
        </w:rPr>
        <w:t>: Many weeds are extremely persistent because of their ability to propagate by vegetative means. When the above ground parts are destroyed, their deeply placed vegetative propagules put forth new shoots. Sometimes deep tillage to destroy them, results in more fragments of weed propagules dispersal to new areas.</w:t>
      </w:r>
    </w:p>
    <w:p w:rsidR="005B2753" w:rsidRPr="00B14599" w:rsidRDefault="005B2753" w:rsidP="00B14599">
      <w:pPr>
        <w:numPr>
          <w:ilvl w:val="0"/>
          <w:numId w:val="23"/>
        </w:numPr>
        <w:autoSpaceDE w:val="0"/>
        <w:autoSpaceDN w:val="0"/>
        <w:adjustRightInd w:val="0"/>
        <w:spacing w:before="240" w:after="0" w:line="360" w:lineRule="auto"/>
        <w:jc w:val="both"/>
        <w:rPr>
          <w:rFonts w:ascii="Times New Roman" w:hAnsi="Times New Roman" w:cs="Times New Roman"/>
          <w:sz w:val="24"/>
          <w:szCs w:val="24"/>
        </w:rPr>
      </w:pPr>
      <w:r w:rsidRPr="00B14599">
        <w:rPr>
          <w:rFonts w:ascii="Times New Roman" w:hAnsi="Times New Roman" w:cs="Times New Roman"/>
          <w:b/>
          <w:bCs/>
          <w:sz w:val="24"/>
          <w:szCs w:val="24"/>
        </w:rPr>
        <w:lastRenderedPageBreak/>
        <w:t>Rapid dispersal:</w:t>
      </w:r>
      <w:r w:rsidRPr="00B14599">
        <w:rPr>
          <w:rFonts w:ascii="Times New Roman" w:hAnsi="Times New Roman" w:cs="Times New Roman"/>
          <w:sz w:val="24"/>
          <w:szCs w:val="24"/>
        </w:rPr>
        <w:t>- This is very important means of persistence of weeds. This is a key factor in developing a persistent weed population.</w:t>
      </w:r>
    </w:p>
    <w:p w:rsidR="005B2753" w:rsidRPr="00B14599" w:rsidRDefault="005B2753" w:rsidP="00B14599">
      <w:pPr>
        <w:numPr>
          <w:ilvl w:val="0"/>
          <w:numId w:val="23"/>
        </w:numPr>
        <w:autoSpaceDE w:val="0"/>
        <w:autoSpaceDN w:val="0"/>
        <w:adjustRightInd w:val="0"/>
        <w:spacing w:before="240" w:after="0" w:line="360" w:lineRule="auto"/>
        <w:jc w:val="both"/>
        <w:rPr>
          <w:rFonts w:ascii="Times New Roman" w:hAnsi="Times New Roman" w:cs="Times New Roman"/>
          <w:sz w:val="24"/>
          <w:szCs w:val="24"/>
        </w:rPr>
      </w:pPr>
      <w:r w:rsidRPr="00B14599">
        <w:rPr>
          <w:rFonts w:ascii="Times New Roman" w:hAnsi="Times New Roman" w:cs="Times New Roman"/>
          <w:b/>
          <w:bCs/>
          <w:sz w:val="24"/>
          <w:szCs w:val="24"/>
        </w:rPr>
        <w:t>Inherent hardiness</w:t>
      </w:r>
      <w:r w:rsidRPr="00B14599">
        <w:rPr>
          <w:rFonts w:ascii="Times New Roman" w:hAnsi="Times New Roman" w:cs="Times New Roman"/>
          <w:sz w:val="24"/>
          <w:szCs w:val="24"/>
        </w:rPr>
        <w:t>: A weed species must adapt itself to diverse environment. The survival in vagaries of natures like extreme cold, heat, drought, biotic stresses and soil abnormalities is inherent hardiness.</w:t>
      </w:r>
    </w:p>
    <w:p w:rsidR="005B2753" w:rsidRPr="00B14599" w:rsidRDefault="005B2753" w:rsidP="00B14599">
      <w:pPr>
        <w:numPr>
          <w:ilvl w:val="0"/>
          <w:numId w:val="23"/>
        </w:numPr>
        <w:autoSpaceDE w:val="0"/>
        <w:autoSpaceDN w:val="0"/>
        <w:adjustRightInd w:val="0"/>
        <w:spacing w:before="240" w:after="0" w:line="360" w:lineRule="auto"/>
        <w:jc w:val="both"/>
        <w:rPr>
          <w:rFonts w:ascii="Times New Roman" w:hAnsi="Times New Roman" w:cs="Times New Roman"/>
          <w:sz w:val="24"/>
          <w:szCs w:val="24"/>
        </w:rPr>
      </w:pPr>
      <w:r w:rsidRPr="00B14599">
        <w:rPr>
          <w:rFonts w:ascii="Times New Roman" w:hAnsi="Times New Roman" w:cs="Times New Roman"/>
          <w:b/>
          <w:bCs/>
          <w:sz w:val="24"/>
          <w:szCs w:val="24"/>
        </w:rPr>
        <w:t>Evasiveness</w:t>
      </w:r>
      <w:r w:rsidRPr="00B14599">
        <w:rPr>
          <w:rFonts w:ascii="Times New Roman" w:hAnsi="Times New Roman" w:cs="Times New Roman"/>
          <w:sz w:val="24"/>
          <w:szCs w:val="24"/>
        </w:rPr>
        <w:t>: Many weeds are capable of evading destruction by animals and man because of bitter in taste, spiny nature and mimicry.</w:t>
      </w:r>
    </w:p>
    <w:p w:rsidR="005B2753" w:rsidRPr="00B14599" w:rsidRDefault="005B2753" w:rsidP="00B14599">
      <w:pPr>
        <w:numPr>
          <w:ilvl w:val="0"/>
          <w:numId w:val="23"/>
        </w:numPr>
        <w:autoSpaceDE w:val="0"/>
        <w:autoSpaceDN w:val="0"/>
        <w:adjustRightInd w:val="0"/>
        <w:spacing w:before="240" w:after="0" w:line="360" w:lineRule="auto"/>
        <w:jc w:val="both"/>
        <w:rPr>
          <w:rFonts w:ascii="Times New Roman" w:hAnsi="Times New Roman" w:cs="Times New Roman"/>
          <w:sz w:val="24"/>
          <w:szCs w:val="24"/>
        </w:rPr>
      </w:pPr>
      <w:r w:rsidRPr="00B14599">
        <w:rPr>
          <w:rFonts w:ascii="Times New Roman" w:hAnsi="Times New Roman" w:cs="Times New Roman"/>
          <w:b/>
          <w:bCs/>
          <w:sz w:val="24"/>
          <w:szCs w:val="24"/>
        </w:rPr>
        <w:t>Self-regeneration</w:t>
      </w:r>
      <w:r w:rsidRPr="00B14599">
        <w:rPr>
          <w:rFonts w:ascii="Times New Roman" w:hAnsi="Times New Roman" w:cs="Times New Roman"/>
          <w:sz w:val="24"/>
          <w:szCs w:val="24"/>
        </w:rPr>
        <w:t>: Weeds are self-sown. Also do not require any artificial, fragile seedbeds for germination. They germinate profusely in undisturbed soils</w:t>
      </w:r>
    </w:p>
    <w:p w:rsidR="005B2753" w:rsidRPr="00B14599" w:rsidRDefault="005B2753" w:rsidP="00B14599">
      <w:pPr>
        <w:numPr>
          <w:ilvl w:val="0"/>
          <w:numId w:val="23"/>
        </w:numPr>
        <w:autoSpaceDE w:val="0"/>
        <w:autoSpaceDN w:val="0"/>
        <w:adjustRightInd w:val="0"/>
        <w:spacing w:before="240" w:after="0" w:line="360" w:lineRule="auto"/>
        <w:jc w:val="both"/>
        <w:rPr>
          <w:rFonts w:ascii="Times New Roman" w:hAnsi="Times New Roman" w:cs="Times New Roman"/>
          <w:sz w:val="24"/>
          <w:szCs w:val="24"/>
        </w:rPr>
      </w:pPr>
      <w:r w:rsidRPr="00B14599">
        <w:rPr>
          <w:rFonts w:ascii="Times New Roman" w:hAnsi="Times New Roman" w:cs="Times New Roman"/>
          <w:b/>
          <w:bCs/>
          <w:sz w:val="24"/>
          <w:szCs w:val="24"/>
        </w:rPr>
        <w:t>Selective invasion</w:t>
      </w:r>
      <w:r w:rsidRPr="00B14599">
        <w:rPr>
          <w:rFonts w:ascii="Times New Roman" w:hAnsi="Times New Roman" w:cs="Times New Roman"/>
          <w:sz w:val="24"/>
          <w:szCs w:val="24"/>
        </w:rPr>
        <w:t>: Weed seeds differ widely in their soil and climatic requirements. Weed flora composition depends upon a chance a particular weed had to reach a particular site. Nature makes a selection out of a lot and weed seed germinate which are most adapted.</w:t>
      </w:r>
    </w:p>
    <w:p w:rsidR="005B2753" w:rsidRPr="00B14599" w:rsidRDefault="005B2753" w:rsidP="00B14599">
      <w:pPr>
        <w:numPr>
          <w:ilvl w:val="0"/>
          <w:numId w:val="23"/>
        </w:numPr>
        <w:autoSpaceDE w:val="0"/>
        <w:autoSpaceDN w:val="0"/>
        <w:adjustRightInd w:val="0"/>
        <w:spacing w:before="240" w:after="0" w:line="360" w:lineRule="auto"/>
        <w:jc w:val="both"/>
        <w:rPr>
          <w:rFonts w:ascii="Times New Roman" w:hAnsi="Times New Roman" w:cs="Times New Roman"/>
          <w:sz w:val="24"/>
          <w:szCs w:val="24"/>
        </w:rPr>
      </w:pPr>
      <w:r w:rsidRPr="00B14599">
        <w:rPr>
          <w:rFonts w:ascii="Times New Roman" w:hAnsi="Times New Roman" w:cs="Times New Roman"/>
          <w:b/>
          <w:bCs/>
          <w:sz w:val="24"/>
          <w:szCs w:val="24"/>
        </w:rPr>
        <w:t>Weed succession</w:t>
      </w:r>
      <w:r w:rsidRPr="00B14599">
        <w:rPr>
          <w:rFonts w:ascii="Times New Roman" w:hAnsi="Times New Roman" w:cs="Times New Roman"/>
          <w:sz w:val="24"/>
          <w:szCs w:val="24"/>
        </w:rPr>
        <w:t xml:space="preserve">: In nature there is a chance for cross- breeding. The development of few plants of different genetic makeup form new races with in a species. Such races of weed are called </w:t>
      </w:r>
      <w:r w:rsidRPr="00B14599">
        <w:rPr>
          <w:rFonts w:ascii="Times New Roman" w:hAnsi="Times New Roman" w:cs="Times New Roman"/>
          <w:b/>
          <w:bCs/>
          <w:sz w:val="24"/>
          <w:szCs w:val="24"/>
        </w:rPr>
        <w:t>Agricultural ecotypes.</w:t>
      </w:r>
      <w:r w:rsidRPr="00B14599">
        <w:rPr>
          <w:rFonts w:ascii="Times New Roman" w:hAnsi="Times New Roman" w:cs="Times New Roman"/>
          <w:sz w:val="24"/>
          <w:szCs w:val="24"/>
        </w:rPr>
        <w:t xml:space="preserve"> Long term use of 2, 4-D and Isoproturon in wheat field has led to switch over to comparatively tolerant weeds.</w:t>
      </w:r>
    </w:p>
    <w:p w:rsidR="005B2753" w:rsidRPr="004810A7" w:rsidRDefault="005B2753" w:rsidP="00B14599">
      <w:pPr>
        <w:pStyle w:val="Heading2"/>
        <w:numPr>
          <w:ilvl w:val="2"/>
          <w:numId w:val="27"/>
        </w:numPr>
        <w:tabs>
          <w:tab w:val="left" w:pos="540"/>
        </w:tabs>
        <w:spacing w:line="360" w:lineRule="auto"/>
        <w:jc w:val="both"/>
        <w:rPr>
          <w:rFonts w:ascii="Times New Roman" w:hAnsi="Times New Roman" w:cs="Times New Roman"/>
          <w:b w:val="0"/>
          <w:color w:val="auto"/>
          <w:sz w:val="24"/>
          <w:szCs w:val="24"/>
        </w:rPr>
      </w:pPr>
      <w:bookmarkStart w:id="3" w:name="_Toc445925233"/>
      <w:r w:rsidRPr="004810A7">
        <w:rPr>
          <w:rStyle w:val="Heading3Char"/>
          <w:rFonts w:ascii="Times New Roman" w:hAnsi="Times New Roman" w:cs="Times New Roman"/>
          <w:b/>
          <w:color w:val="auto"/>
          <w:sz w:val="24"/>
          <w:szCs w:val="24"/>
        </w:rPr>
        <w:t>Weed-seed bank</w:t>
      </w:r>
      <w:bookmarkEnd w:id="3"/>
      <w:r w:rsidRPr="004810A7">
        <w:rPr>
          <w:rFonts w:ascii="Times New Roman" w:hAnsi="Times New Roman" w:cs="Times New Roman"/>
          <w:b w:val="0"/>
          <w:color w:val="auto"/>
          <w:sz w:val="24"/>
          <w:szCs w:val="24"/>
        </w:rPr>
        <w:t xml:space="preserve">: </w:t>
      </w:r>
    </w:p>
    <w:p w:rsidR="005B2753" w:rsidRPr="00B14599" w:rsidRDefault="005B2753" w:rsidP="00B14599">
      <w:pPr>
        <w:autoSpaceDE w:val="0"/>
        <w:autoSpaceDN w:val="0"/>
        <w:adjustRightInd w:val="0"/>
        <w:spacing w:before="240" w:line="360" w:lineRule="auto"/>
        <w:jc w:val="both"/>
        <w:rPr>
          <w:rFonts w:ascii="Times New Roman" w:hAnsi="Times New Roman" w:cs="Times New Roman"/>
          <w:sz w:val="24"/>
          <w:szCs w:val="24"/>
        </w:rPr>
      </w:pPr>
      <w:r w:rsidRPr="00B14599">
        <w:rPr>
          <w:rFonts w:ascii="Times New Roman" w:hAnsi="Times New Roman" w:cs="Times New Roman"/>
          <w:sz w:val="24"/>
          <w:szCs w:val="24"/>
        </w:rPr>
        <w:t>All viable seeds and spores present on and in the soil constitute soil seed bank. It is composed of seeds produced in the area both recently, long term production and dispersed from elsewhere. Weed seeds do remain on soil surface for longer time. Seed enters the soil from several sources bout most commonly from weeds which are allowed to mature. The seed production by weeds is very high.  Seeds have hygroscopic awns, deflexed hair (wild oats) which helps them in burying. Earth worms, mice, moles and rabbits etc. and cattle and human being moving in field through their hooves and feet help to bury the weed seeds. The larger burying animals’ mice, moles, rabbits may do so and at the same time bring new ones to the top through thrown up soils. The cultivation affects a</w:t>
      </w:r>
      <w:r w:rsidR="0065498B" w:rsidRPr="00B14599">
        <w:rPr>
          <w:rFonts w:ascii="Times New Roman" w:hAnsi="Times New Roman" w:cs="Times New Roman"/>
          <w:sz w:val="24"/>
          <w:szCs w:val="24"/>
        </w:rPr>
        <w:t xml:space="preserve">ll species and the whole field </w:t>
      </w:r>
      <w:r w:rsidRPr="00B14599">
        <w:rPr>
          <w:rFonts w:ascii="Times New Roman" w:hAnsi="Times New Roman" w:cs="Times New Roman"/>
          <w:sz w:val="24"/>
          <w:szCs w:val="24"/>
        </w:rPr>
        <w:t xml:space="preserve">Harrowing and </w:t>
      </w:r>
      <w:r w:rsidR="0065498B" w:rsidRPr="00B14599">
        <w:rPr>
          <w:rFonts w:ascii="Times New Roman" w:hAnsi="Times New Roman" w:cs="Times New Roman"/>
          <w:sz w:val="24"/>
          <w:szCs w:val="24"/>
        </w:rPr>
        <w:t>dice</w:t>
      </w:r>
      <w:r w:rsidRPr="00B14599">
        <w:rPr>
          <w:rFonts w:ascii="Times New Roman" w:hAnsi="Times New Roman" w:cs="Times New Roman"/>
          <w:sz w:val="24"/>
          <w:szCs w:val="24"/>
        </w:rPr>
        <w:t xml:space="preserve"> incorporate seed in the soil </w:t>
      </w:r>
      <w:r w:rsidRPr="00B14599">
        <w:rPr>
          <w:rFonts w:ascii="Times New Roman" w:hAnsi="Times New Roman" w:cs="Times New Roman"/>
          <w:sz w:val="24"/>
          <w:szCs w:val="24"/>
        </w:rPr>
        <w:lastRenderedPageBreak/>
        <w:t>throughout the cultivation depth, but ploughing buries deeply the recently shed weed seeds and brings previously deeply buried seeds back to the surface. The deposits occur by seed production and dispersal, withdrawals by germination, senescence, death and predation. A weedy field may contain about 250 million or more viable weed seeds/ha and numbers up to 875millions/ha have been recorded. Storage results from the vertical distribution of seed through the soil profile with most seeds occurring at shallow depths. If there is no addition of seeds to the soil the population may decrease at the rate of 20–50 per cent per annum. The decrease in population of seeds is caused by natural death of seeds, destruction by soil organisms and by germination, emergence and varies according to species, depth and frequency of cultivation, soil type and drainage. Also, are eaten by rodents, insects, microbes, senescence, and decay.</w:t>
      </w:r>
    </w:p>
    <w:p w:rsidR="005B2753" w:rsidRPr="00B14599" w:rsidRDefault="005B2753" w:rsidP="00B14599">
      <w:pPr>
        <w:pStyle w:val="Heading2"/>
        <w:numPr>
          <w:ilvl w:val="1"/>
          <w:numId w:val="27"/>
        </w:numPr>
        <w:tabs>
          <w:tab w:val="left" w:pos="540"/>
        </w:tabs>
        <w:spacing w:line="360" w:lineRule="auto"/>
        <w:jc w:val="both"/>
        <w:rPr>
          <w:rFonts w:ascii="Times New Roman" w:hAnsi="Times New Roman" w:cs="Times New Roman"/>
          <w:color w:val="auto"/>
          <w:sz w:val="24"/>
          <w:szCs w:val="24"/>
        </w:rPr>
      </w:pPr>
      <w:bookmarkStart w:id="4" w:name="_Toc445925234"/>
      <w:r w:rsidRPr="00B14599">
        <w:rPr>
          <w:rFonts w:ascii="Times New Roman" w:hAnsi="Times New Roman" w:cs="Times New Roman"/>
          <w:color w:val="auto"/>
          <w:sz w:val="24"/>
          <w:szCs w:val="24"/>
        </w:rPr>
        <w:t>Weed Ecology</w:t>
      </w:r>
      <w:bookmarkEnd w:id="4"/>
    </w:p>
    <w:p w:rsidR="005B2753" w:rsidRPr="00B14599" w:rsidRDefault="005B2753" w:rsidP="00B14599">
      <w:pPr>
        <w:spacing w:before="240" w:after="120" w:line="360" w:lineRule="auto"/>
        <w:jc w:val="both"/>
        <w:rPr>
          <w:rFonts w:ascii="Times New Roman" w:hAnsi="Times New Roman" w:cs="Times New Roman"/>
          <w:sz w:val="24"/>
          <w:szCs w:val="24"/>
        </w:rPr>
      </w:pPr>
      <w:r w:rsidRPr="00B14599">
        <w:rPr>
          <w:rFonts w:ascii="Times New Roman" w:hAnsi="Times New Roman" w:cs="Times New Roman"/>
          <w:b/>
          <w:bCs/>
          <w:sz w:val="24"/>
          <w:szCs w:val="24"/>
        </w:rPr>
        <w:t xml:space="preserve">Ecology </w:t>
      </w:r>
      <w:r w:rsidRPr="00B14599">
        <w:rPr>
          <w:rFonts w:ascii="Times New Roman" w:hAnsi="Times New Roman" w:cs="Times New Roman"/>
          <w:sz w:val="24"/>
          <w:szCs w:val="24"/>
        </w:rPr>
        <w:t xml:space="preserve">is the inter-relationship between </w:t>
      </w:r>
      <w:r w:rsidRPr="00B14599">
        <w:rPr>
          <w:rFonts w:ascii="Times New Roman" w:hAnsi="Times New Roman" w:cs="Times New Roman"/>
          <w:b/>
          <w:bCs/>
          <w:sz w:val="24"/>
          <w:szCs w:val="24"/>
        </w:rPr>
        <w:t>organisms</w:t>
      </w:r>
      <w:r w:rsidRPr="00B14599">
        <w:rPr>
          <w:rFonts w:ascii="Times New Roman" w:hAnsi="Times New Roman" w:cs="Times New Roman"/>
          <w:sz w:val="24"/>
          <w:szCs w:val="24"/>
        </w:rPr>
        <w:t xml:space="preserve"> and </w:t>
      </w:r>
      <w:r w:rsidRPr="00B14599">
        <w:rPr>
          <w:rFonts w:ascii="Times New Roman" w:hAnsi="Times New Roman" w:cs="Times New Roman"/>
          <w:b/>
          <w:bCs/>
          <w:sz w:val="24"/>
          <w:szCs w:val="24"/>
        </w:rPr>
        <w:t>their environment.</w:t>
      </w:r>
      <w:r w:rsidR="001221EB">
        <w:rPr>
          <w:rFonts w:ascii="Times New Roman" w:hAnsi="Times New Roman" w:cs="Times New Roman"/>
          <w:b/>
          <w:bCs/>
          <w:sz w:val="24"/>
          <w:szCs w:val="24"/>
        </w:rPr>
        <w:t xml:space="preserve"> </w:t>
      </w:r>
      <w:r w:rsidRPr="00B14599">
        <w:rPr>
          <w:rFonts w:ascii="Times New Roman" w:hAnsi="Times New Roman" w:cs="Times New Roman"/>
          <w:b/>
          <w:bCs/>
          <w:sz w:val="24"/>
          <w:szCs w:val="24"/>
        </w:rPr>
        <w:t>Weed ecology</w:t>
      </w:r>
      <w:r w:rsidRPr="00B14599">
        <w:rPr>
          <w:rFonts w:ascii="Times New Roman" w:hAnsi="Times New Roman" w:cs="Times New Roman"/>
          <w:sz w:val="24"/>
          <w:szCs w:val="24"/>
        </w:rPr>
        <w:t xml:space="preserve"> is the study of inter-relationship between </w:t>
      </w:r>
      <w:r w:rsidRPr="00B14599">
        <w:rPr>
          <w:rFonts w:ascii="Times New Roman" w:hAnsi="Times New Roman" w:cs="Times New Roman"/>
          <w:b/>
          <w:bCs/>
          <w:sz w:val="24"/>
          <w:szCs w:val="24"/>
        </w:rPr>
        <w:t>weed and their environment. Weed ecology</w:t>
      </w:r>
      <w:r w:rsidRPr="00B14599">
        <w:rPr>
          <w:rFonts w:ascii="Times New Roman" w:hAnsi="Times New Roman" w:cs="Times New Roman"/>
          <w:sz w:val="24"/>
          <w:szCs w:val="24"/>
        </w:rPr>
        <w:t xml:space="preserve"> is thus concerned with growth characteristics and adaptations that enable to survive with changes in the environment. It is concerned with development of a single species with in population and development of all populations with in a community. </w:t>
      </w:r>
    </w:p>
    <w:p w:rsidR="005B2753" w:rsidRPr="00B14599" w:rsidRDefault="005B2753" w:rsidP="00B14599">
      <w:pPr>
        <w:spacing w:after="120" w:line="360" w:lineRule="auto"/>
        <w:jc w:val="both"/>
        <w:rPr>
          <w:rFonts w:ascii="Times New Roman" w:hAnsi="Times New Roman" w:cs="Times New Roman"/>
          <w:sz w:val="24"/>
          <w:szCs w:val="24"/>
        </w:rPr>
      </w:pPr>
      <w:r w:rsidRPr="00B14599">
        <w:rPr>
          <w:rFonts w:ascii="Times New Roman" w:hAnsi="Times New Roman" w:cs="Times New Roman"/>
          <w:sz w:val="24"/>
          <w:szCs w:val="24"/>
        </w:rPr>
        <w:t>Ecology of weeds can be divided into two:</w:t>
      </w:r>
    </w:p>
    <w:p w:rsidR="005B2753" w:rsidRPr="00B14599" w:rsidRDefault="005B2753" w:rsidP="00B14599">
      <w:pPr>
        <w:spacing w:line="360" w:lineRule="auto"/>
        <w:ind w:left="630" w:hanging="270"/>
        <w:jc w:val="both"/>
        <w:rPr>
          <w:rFonts w:ascii="Times New Roman" w:hAnsi="Times New Roman" w:cs="Times New Roman"/>
          <w:sz w:val="24"/>
          <w:szCs w:val="24"/>
        </w:rPr>
      </w:pPr>
      <w:r w:rsidRPr="00B14599">
        <w:rPr>
          <w:rFonts w:ascii="Times New Roman" w:hAnsi="Times New Roman" w:cs="Times New Roman"/>
          <w:bCs/>
          <w:sz w:val="24"/>
          <w:szCs w:val="24"/>
        </w:rPr>
        <w:t>i.</w:t>
      </w:r>
      <w:r w:rsidRPr="00B14599">
        <w:rPr>
          <w:rFonts w:ascii="Times New Roman" w:hAnsi="Times New Roman" w:cs="Times New Roman"/>
          <w:b/>
          <w:bCs/>
          <w:sz w:val="24"/>
          <w:szCs w:val="24"/>
        </w:rPr>
        <w:t xml:space="preserve"> Autecology</w:t>
      </w:r>
      <w:r w:rsidRPr="00B14599">
        <w:rPr>
          <w:rFonts w:ascii="Times New Roman" w:hAnsi="Times New Roman" w:cs="Times New Roman"/>
          <w:sz w:val="24"/>
          <w:szCs w:val="24"/>
        </w:rPr>
        <w:t>- This is the competition within same species (intra specific) or with crop plants (inter specific) is studied.</w:t>
      </w:r>
    </w:p>
    <w:p w:rsidR="005B2753" w:rsidRPr="00B14599" w:rsidRDefault="005B2753" w:rsidP="00B14599">
      <w:pPr>
        <w:spacing w:line="360" w:lineRule="auto"/>
        <w:ind w:left="360"/>
        <w:jc w:val="both"/>
        <w:rPr>
          <w:rFonts w:ascii="Times New Roman" w:hAnsi="Times New Roman" w:cs="Times New Roman"/>
          <w:sz w:val="24"/>
          <w:szCs w:val="24"/>
        </w:rPr>
      </w:pPr>
      <w:r w:rsidRPr="00B14599">
        <w:rPr>
          <w:rFonts w:ascii="Times New Roman" w:hAnsi="Times New Roman" w:cs="Times New Roman"/>
          <w:bCs/>
          <w:sz w:val="24"/>
          <w:szCs w:val="24"/>
        </w:rPr>
        <w:t>ii.</w:t>
      </w:r>
      <w:r w:rsidRPr="00B14599">
        <w:rPr>
          <w:rFonts w:ascii="Times New Roman" w:hAnsi="Times New Roman" w:cs="Times New Roman"/>
          <w:b/>
          <w:bCs/>
          <w:sz w:val="24"/>
          <w:szCs w:val="24"/>
        </w:rPr>
        <w:t xml:space="preserve"> Synecology</w:t>
      </w:r>
      <w:r w:rsidRPr="00B14599">
        <w:rPr>
          <w:rFonts w:ascii="Times New Roman" w:hAnsi="Times New Roman" w:cs="Times New Roman"/>
          <w:sz w:val="24"/>
          <w:szCs w:val="24"/>
        </w:rPr>
        <w:t>_ this is the relationship between communities of different weed species with their environment. The population of different weed species interacts with external environmental conditions.</w:t>
      </w:r>
    </w:p>
    <w:p w:rsidR="00747FC8" w:rsidRPr="00B14599" w:rsidRDefault="005B2753" w:rsidP="00B14599">
      <w:pPr>
        <w:pStyle w:val="ListParagraph"/>
        <w:numPr>
          <w:ilvl w:val="2"/>
          <w:numId w:val="27"/>
        </w:numPr>
        <w:spacing w:before="240" w:after="240" w:line="360" w:lineRule="auto"/>
        <w:jc w:val="both"/>
        <w:rPr>
          <w:rFonts w:ascii="Times New Roman" w:hAnsi="Times New Roman" w:cs="Times New Roman"/>
          <w:sz w:val="24"/>
          <w:szCs w:val="24"/>
        </w:rPr>
      </w:pPr>
      <w:r w:rsidRPr="00B14599">
        <w:rPr>
          <w:rFonts w:ascii="Times New Roman" w:hAnsi="Times New Roman" w:cs="Times New Roman"/>
          <w:b/>
          <w:bCs/>
          <w:sz w:val="24"/>
          <w:szCs w:val="24"/>
        </w:rPr>
        <w:t>Ecological succession of weed</w:t>
      </w:r>
      <w:r w:rsidRPr="00B14599">
        <w:rPr>
          <w:rFonts w:ascii="Times New Roman" w:hAnsi="Times New Roman" w:cs="Times New Roman"/>
          <w:sz w:val="24"/>
          <w:szCs w:val="24"/>
        </w:rPr>
        <w:t xml:space="preserve">: </w:t>
      </w:r>
    </w:p>
    <w:p w:rsidR="005B2753" w:rsidRPr="00B14599" w:rsidRDefault="005B2753" w:rsidP="00B14599">
      <w:pPr>
        <w:spacing w:before="240" w:after="240"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Weed communities that replace one another in an orderly sequence over the years is called ecological succession of weeds. In nature weed spp. have chance to cross breed to variable levels leading to the development of a new plants with different genetic make-up, </w:t>
      </w:r>
      <w:r w:rsidRPr="00B14599">
        <w:rPr>
          <w:rFonts w:ascii="Times New Roman" w:hAnsi="Times New Roman" w:cs="Times New Roman"/>
          <w:b/>
          <w:bCs/>
          <w:sz w:val="24"/>
          <w:szCs w:val="24"/>
        </w:rPr>
        <w:t>forming new races within a species</w:t>
      </w:r>
      <w:r w:rsidRPr="00B14599">
        <w:rPr>
          <w:rFonts w:ascii="Times New Roman" w:hAnsi="Times New Roman" w:cs="Times New Roman"/>
          <w:bCs/>
          <w:sz w:val="24"/>
          <w:szCs w:val="24"/>
        </w:rPr>
        <w:t>.</w:t>
      </w:r>
      <w:r w:rsidRPr="00B14599">
        <w:rPr>
          <w:rFonts w:ascii="Times New Roman" w:hAnsi="Times New Roman" w:cs="Times New Roman"/>
          <w:sz w:val="24"/>
          <w:szCs w:val="24"/>
        </w:rPr>
        <w:t xml:space="preserve"> Such races of weeds are called ‘</w:t>
      </w:r>
      <w:r w:rsidRPr="00B14599">
        <w:rPr>
          <w:rFonts w:ascii="Times New Roman" w:hAnsi="Times New Roman" w:cs="Times New Roman"/>
          <w:b/>
          <w:bCs/>
          <w:sz w:val="24"/>
          <w:szCs w:val="24"/>
        </w:rPr>
        <w:t>Agricultural Ecotypes’</w:t>
      </w:r>
      <w:r w:rsidRPr="00B14599">
        <w:rPr>
          <w:rFonts w:ascii="Times New Roman" w:hAnsi="Times New Roman" w:cs="Times New Roman"/>
          <w:sz w:val="24"/>
          <w:szCs w:val="24"/>
        </w:rPr>
        <w:t xml:space="preserve">. Continuous herbicide usage to destroy the normal races of a weed sp. results in development of new ecotypes which </w:t>
      </w:r>
      <w:r w:rsidRPr="00B14599">
        <w:rPr>
          <w:rFonts w:ascii="Times New Roman" w:hAnsi="Times New Roman" w:cs="Times New Roman"/>
          <w:sz w:val="24"/>
          <w:szCs w:val="24"/>
        </w:rPr>
        <w:lastRenderedPageBreak/>
        <w:t>may sometimes prove tolerant to herbicides used. Such agricultural ecotypes are then called ‘</w:t>
      </w:r>
      <w:r w:rsidRPr="00B14599">
        <w:rPr>
          <w:rFonts w:ascii="Times New Roman" w:hAnsi="Times New Roman" w:cs="Times New Roman"/>
          <w:b/>
          <w:bCs/>
          <w:sz w:val="24"/>
          <w:szCs w:val="24"/>
        </w:rPr>
        <w:t>chemotypes’.</w:t>
      </w:r>
    </w:p>
    <w:p w:rsidR="005B2753" w:rsidRPr="00B14599" w:rsidRDefault="005B2753" w:rsidP="00B14599">
      <w:pPr>
        <w:spacing w:before="240" w:after="240" w:line="360" w:lineRule="auto"/>
        <w:jc w:val="both"/>
        <w:rPr>
          <w:rFonts w:ascii="Times New Roman" w:hAnsi="Times New Roman" w:cs="Times New Roman"/>
          <w:sz w:val="24"/>
          <w:szCs w:val="24"/>
        </w:rPr>
      </w:pPr>
      <w:r w:rsidRPr="00B14599">
        <w:rPr>
          <w:rFonts w:ascii="Times New Roman" w:hAnsi="Times New Roman" w:cs="Times New Roman"/>
          <w:sz w:val="24"/>
          <w:szCs w:val="24"/>
        </w:rPr>
        <w:t>Weed succession can also occur among different weed spp. in   response to long term adaptation of an agricultural practice, including use of herbicides. This leads to destruction of susceptible group leaving behind; few plants of the resistant spp. to gradually build up their population and emerge as dominant weed flora.</w:t>
      </w:r>
      <w:r w:rsidRPr="00B14599">
        <w:rPr>
          <w:rFonts w:ascii="Times New Roman" w:hAnsi="Times New Roman" w:cs="Times New Roman"/>
          <w:bCs/>
          <w:sz w:val="24"/>
          <w:szCs w:val="24"/>
        </w:rPr>
        <w:t xml:space="preserve">In several agricultural fields, repeated </w:t>
      </w:r>
      <w:r w:rsidRPr="00B14599">
        <w:rPr>
          <w:rFonts w:ascii="Times New Roman" w:hAnsi="Times New Roman" w:cs="Times New Roman"/>
          <w:sz w:val="24"/>
          <w:szCs w:val="24"/>
        </w:rPr>
        <w:t xml:space="preserve">herbicidal control of </w:t>
      </w:r>
      <w:r w:rsidRPr="00B14599">
        <w:rPr>
          <w:rFonts w:ascii="Times New Roman" w:hAnsi="Times New Roman" w:cs="Times New Roman"/>
          <w:i/>
          <w:iCs/>
          <w:sz w:val="24"/>
          <w:szCs w:val="24"/>
        </w:rPr>
        <w:t>phalaris minor</w:t>
      </w:r>
      <w:r w:rsidRPr="00B14599">
        <w:rPr>
          <w:rFonts w:ascii="Times New Roman" w:hAnsi="Times New Roman" w:cs="Times New Roman"/>
          <w:sz w:val="24"/>
          <w:szCs w:val="24"/>
        </w:rPr>
        <w:t xml:space="preserve"> through isoproturon in wheat field lead to increase in </w:t>
      </w:r>
      <w:r w:rsidRPr="00B14599">
        <w:rPr>
          <w:rFonts w:ascii="Times New Roman" w:hAnsi="Times New Roman" w:cs="Times New Roman"/>
          <w:i/>
          <w:iCs/>
          <w:sz w:val="24"/>
          <w:szCs w:val="24"/>
        </w:rPr>
        <w:t>Avena fatua</w:t>
      </w:r>
      <w:r w:rsidRPr="00B14599">
        <w:rPr>
          <w:rFonts w:ascii="Times New Roman" w:hAnsi="Times New Roman" w:cs="Times New Roman"/>
          <w:sz w:val="24"/>
          <w:szCs w:val="24"/>
        </w:rPr>
        <w:t xml:space="preserve"> population. Likewise, butachlor usage in rice controlled </w:t>
      </w:r>
      <w:r w:rsidRPr="00B14599">
        <w:rPr>
          <w:rFonts w:ascii="Times New Roman" w:hAnsi="Times New Roman" w:cs="Times New Roman"/>
          <w:i/>
          <w:iCs/>
          <w:sz w:val="24"/>
          <w:szCs w:val="24"/>
        </w:rPr>
        <w:t>Echinocloa spp.</w:t>
      </w:r>
      <w:r w:rsidRPr="00B14599">
        <w:rPr>
          <w:rFonts w:ascii="Times New Roman" w:hAnsi="Times New Roman" w:cs="Times New Roman"/>
          <w:sz w:val="24"/>
          <w:szCs w:val="24"/>
        </w:rPr>
        <w:t xml:space="preserve"> efficiently but this lead to increase in </w:t>
      </w:r>
      <w:r w:rsidRPr="00B14599">
        <w:rPr>
          <w:rFonts w:ascii="Times New Roman" w:hAnsi="Times New Roman" w:cs="Times New Roman"/>
          <w:i/>
          <w:iCs/>
          <w:sz w:val="24"/>
          <w:szCs w:val="24"/>
        </w:rPr>
        <w:t>Cyperus spp</w:t>
      </w:r>
      <w:r w:rsidRPr="00B14599">
        <w:rPr>
          <w:rFonts w:ascii="Times New Roman" w:hAnsi="Times New Roman" w:cs="Times New Roman"/>
          <w:sz w:val="24"/>
          <w:szCs w:val="24"/>
        </w:rPr>
        <w:t xml:space="preserve">. </w:t>
      </w:r>
      <w:r w:rsidRPr="00B14599">
        <w:rPr>
          <w:rFonts w:ascii="Times New Roman" w:hAnsi="Times New Roman" w:cs="Times New Roman"/>
          <w:i/>
          <w:iCs/>
          <w:sz w:val="24"/>
          <w:szCs w:val="24"/>
        </w:rPr>
        <w:t>Sorghum halepense</w:t>
      </w:r>
      <w:r w:rsidRPr="00B14599">
        <w:rPr>
          <w:rFonts w:ascii="Times New Roman" w:hAnsi="Times New Roman" w:cs="Times New Roman"/>
          <w:sz w:val="24"/>
          <w:szCs w:val="24"/>
        </w:rPr>
        <w:t xml:space="preserve"> and </w:t>
      </w:r>
      <w:r w:rsidRPr="00B14599">
        <w:rPr>
          <w:rFonts w:ascii="Times New Roman" w:hAnsi="Times New Roman" w:cs="Times New Roman"/>
          <w:i/>
          <w:iCs/>
          <w:sz w:val="24"/>
          <w:szCs w:val="24"/>
        </w:rPr>
        <w:t xml:space="preserve">Saccharum spontaneum </w:t>
      </w:r>
      <w:r w:rsidRPr="00B14599">
        <w:rPr>
          <w:rFonts w:ascii="Times New Roman" w:hAnsi="Times New Roman" w:cs="Times New Roman"/>
          <w:bCs/>
          <w:sz w:val="24"/>
          <w:szCs w:val="24"/>
        </w:rPr>
        <w:t xml:space="preserve">having majority of these factors and they are referred to as horrible weeds. </w:t>
      </w:r>
      <w:r w:rsidRPr="00B14599">
        <w:rPr>
          <w:rFonts w:ascii="Times New Roman" w:hAnsi="Times New Roman" w:cs="Times New Roman"/>
          <w:sz w:val="24"/>
          <w:szCs w:val="24"/>
        </w:rPr>
        <w:t xml:space="preserve">Due to continuous application of herbicides a minor weed becomes a major weed. This is called </w:t>
      </w:r>
      <w:r w:rsidRPr="00B14599">
        <w:rPr>
          <w:rFonts w:ascii="Times New Roman" w:hAnsi="Times New Roman" w:cs="Times New Roman"/>
          <w:b/>
          <w:bCs/>
          <w:sz w:val="24"/>
          <w:szCs w:val="24"/>
        </w:rPr>
        <w:t>weed shift</w:t>
      </w:r>
      <w:r w:rsidRPr="00B14599">
        <w:rPr>
          <w:rFonts w:ascii="Times New Roman" w:hAnsi="Times New Roman" w:cs="Times New Roman"/>
          <w:sz w:val="24"/>
          <w:szCs w:val="24"/>
        </w:rPr>
        <w:t xml:space="preserve"> in response to weed control.</w:t>
      </w:r>
    </w:p>
    <w:p w:rsidR="00747FC8" w:rsidRPr="00B14599" w:rsidRDefault="005B2753" w:rsidP="00B14599">
      <w:pPr>
        <w:pStyle w:val="ListParagraph"/>
        <w:numPr>
          <w:ilvl w:val="2"/>
          <w:numId w:val="27"/>
        </w:numPr>
        <w:spacing w:before="240" w:after="240" w:line="360" w:lineRule="auto"/>
        <w:jc w:val="both"/>
        <w:rPr>
          <w:rFonts w:ascii="Times New Roman" w:hAnsi="Times New Roman" w:cs="Times New Roman"/>
          <w:sz w:val="24"/>
          <w:szCs w:val="24"/>
        </w:rPr>
      </w:pPr>
      <w:r w:rsidRPr="00B14599">
        <w:rPr>
          <w:rFonts w:ascii="Times New Roman" w:hAnsi="Times New Roman" w:cs="Times New Roman"/>
          <w:b/>
          <w:bCs/>
          <w:sz w:val="24"/>
          <w:szCs w:val="24"/>
        </w:rPr>
        <w:t>Crop-Weed association</w:t>
      </w:r>
    </w:p>
    <w:p w:rsidR="005B2753" w:rsidRPr="00B14599" w:rsidRDefault="005B2753" w:rsidP="00B14599">
      <w:pPr>
        <w:spacing w:before="240" w:after="240" w:line="360" w:lineRule="auto"/>
        <w:jc w:val="both"/>
        <w:rPr>
          <w:rFonts w:ascii="Times New Roman" w:hAnsi="Times New Roman" w:cs="Times New Roman"/>
          <w:sz w:val="24"/>
          <w:szCs w:val="24"/>
        </w:rPr>
      </w:pPr>
      <w:r w:rsidRPr="00B14599">
        <w:rPr>
          <w:rFonts w:ascii="Times New Roman" w:hAnsi="Times New Roman" w:cs="Times New Roman"/>
          <w:sz w:val="24"/>
          <w:szCs w:val="24"/>
        </w:rPr>
        <w:t>For successful cultivation of crops, optimum climatic and edaphic conditions are needed. The weeds which require the same ecological conditions as that of a crop are found in association. The weeds which require less moisture and fertility are not found in crops grown under irrigated and high nutrient requirement crops. The association of a weed with a particular crop is due to:</w:t>
      </w:r>
    </w:p>
    <w:p w:rsidR="005B2753" w:rsidRPr="00B14599" w:rsidRDefault="005B2753" w:rsidP="00B14599">
      <w:pPr>
        <w:spacing w:before="240" w:after="240"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i) </w:t>
      </w:r>
      <w:r w:rsidRPr="00B14599">
        <w:rPr>
          <w:rFonts w:ascii="Times New Roman" w:hAnsi="Times New Roman" w:cs="Times New Roman"/>
          <w:b/>
          <w:sz w:val="24"/>
          <w:szCs w:val="24"/>
        </w:rPr>
        <w:t>Morphological similarities</w:t>
      </w:r>
      <w:r w:rsidRPr="00B14599">
        <w:rPr>
          <w:rFonts w:ascii="Times New Roman" w:hAnsi="Times New Roman" w:cs="Times New Roman"/>
          <w:sz w:val="24"/>
          <w:szCs w:val="24"/>
        </w:rPr>
        <w:t xml:space="preserve">: such weeds are difficult to control with mechanical or chemical methods. e.g. </w:t>
      </w:r>
      <w:r w:rsidRPr="00B14599">
        <w:rPr>
          <w:rFonts w:ascii="Times New Roman" w:hAnsi="Times New Roman" w:cs="Times New Roman"/>
          <w:i/>
          <w:iCs/>
          <w:sz w:val="24"/>
          <w:szCs w:val="24"/>
        </w:rPr>
        <w:t>Phalarisminor</w:t>
      </w:r>
      <w:r w:rsidRPr="00B14599">
        <w:rPr>
          <w:rFonts w:ascii="Times New Roman" w:hAnsi="Times New Roman" w:cs="Times New Roman"/>
          <w:sz w:val="24"/>
          <w:szCs w:val="24"/>
        </w:rPr>
        <w:t xml:space="preserve"> and </w:t>
      </w:r>
      <w:r w:rsidRPr="00B14599">
        <w:rPr>
          <w:rFonts w:ascii="Times New Roman" w:hAnsi="Times New Roman" w:cs="Times New Roman"/>
          <w:i/>
          <w:iCs/>
          <w:sz w:val="24"/>
          <w:szCs w:val="24"/>
        </w:rPr>
        <w:t>Avena</w:t>
      </w:r>
      <w:r w:rsidRPr="00B14599">
        <w:rPr>
          <w:rFonts w:ascii="Times New Roman" w:hAnsi="Times New Roman" w:cs="Times New Roman"/>
          <w:sz w:val="24"/>
          <w:szCs w:val="24"/>
        </w:rPr>
        <w:t xml:space="preserve"> spp in wheat are not controlled with mechanical methods especially those growing in intra-rows.</w:t>
      </w:r>
    </w:p>
    <w:p w:rsidR="005B2753" w:rsidRPr="00B14599" w:rsidRDefault="005B2753" w:rsidP="00B14599">
      <w:pPr>
        <w:spacing w:before="240" w:after="240"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ii) </w:t>
      </w:r>
      <w:r w:rsidRPr="00B14599">
        <w:rPr>
          <w:rFonts w:ascii="Times New Roman" w:hAnsi="Times New Roman" w:cs="Times New Roman"/>
          <w:b/>
          <w:sz w:val="24"/>
          <w:szCs w:val="24"/>
        </w:rPr>
        <w:t>Seed shedding behavior</w:t>
      </w:r>
      <w:r w:rsidRPr="00B14599">
        <w:rPr>
          <w:rFonts w:ascii="Times New Roman" w:hAnsi="Times New Roman" w:cs="Times New Roman"/>
          <w:sz w:val="24"/>
          <w:szCs w:val="24"/>
        </w:rPr>
        <w:t xml:space="preserve">: Most of the weeds complete their life cycle before the harvest/maturity of crops in which they are found. The weed seeds which are shed in the field during one season, become the source of infestation during the next year. About 80-90 percent seeds of </w:t>
      </w:r>
      <w:r w:rsidRPr="00B14599">
        <w:rPr>
          <w:rFonts w:ascii="Times New Roman" w:hAnsi="Times New Roman" w:cs="Times New Roman"/>
          <w:i/>
          <w:iCs/>
          <w:sz w:val="24"/>
          <w:szCs w:val="24"/>
        </w:rPr>
        <w:t>P.minor</w:t>
      </w:r>
      <w:r w:rsidRPr="00B14599">
        <w:rPr>
          <w:rFonts w:ascii="Times New Roman" w:hAnsi="Times New Roman" w:cs="Times New Roman"/>
          <w:sz w:val="24"/>
          <w:szCs w:val="24"/>
        </w:rPr>
        <w:t xml:space="preserve">, </w:t>
      </w:r>
      <w:r w:rsidRPr="00B14599">
        <w:rPr>
          <w:rFonts w:ascii="Times New Roman" w:hAnsi="Times New Roman" w:cs="Times New Roman"/>
          <w:i/>
          <w:iCs/>
          <w:sz w:val="24"/>
          <w:szCs w:val="24"/>
        </w:rPr>
        <w:t>Avena</w:t>
      </w:r>
      <w:r w:rsidRPr="00B14599">
        <w:rPr>
          <w:rFonts w:ascii="Times New Roman" w:hAnsi="Times New Roman" w:cs="Times New Roman"/>
          <w:sz w:val="24"/>
          <w:szCs w:val="24"/>
        </w:rPr>
        <w:t xml:space="preserve"> spp., </w:t>
      </w:r>
      <w:r w:rsidRPr="00B14599">
        <w:rPr>
          <w:rFonts w:ascii="Times New Roman" w:hAnsi="Times New Roman" w:cs="Times New Roman"/>
          <w:i/>
          <w:iCs/>
          <w:sz w:val="24"/>
          <w:szCs w:val="24"/>
        </w:rPr>
        <w:t>Echinochloacrusgalli</w:t>
      </w:r>
      <w:r w:rsidRPr="00B14599">
        <w:rPr>
          <w:rFonts w:ascii="Times New Roman" w:hAnsi="Times New Roman" w:cs="Times New Roman"/>
          <w:sz w:val="24"/>
          <w:szCs w:val="24"/>
        </w:rPr>
        <w:t xml:space="preserve"> are shed in the field. The weeds which have delayed maturity are sometimes associated with contamination with crop seeds. </w:t>
      </w:r>
    </w:p>
    <w:p w:rsidR="005B2753" w:rsidRPr="00B14599" w:rsidRDefault="005B2753" w:rsidP="00B14599">
      <w:pPr>
        <w:spacing w:after="120"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iii) </w:t>
      </w:r>
      <w:r w:rsidRPr="00B14599">
        <w:rPr>
          <w:rFonts w:ascii="Times New Roman" w:hAnsi="Times New Roman" w:cs="Times New Roman"/>
          <w:b/>
          <w:sz w:val="24"/>
          <w:szCs w:val="24"/>
        </w:rPr>
        <w:t>Escape removal through sieving</w:t>
      </w:r>
      <w:r w:rsidRPr="00B14599">
        <w:rPr>
          <w:rFonts w:ascii="Times New Roman" w:hAnsi="Times New Roman" w:cs="Times New Roman"/>
          <w:sz w:val="24"/>
          <w:szCs w:val="24"/>
        </w:rPr>
        <w:t>: The weeds having same seed size as that of crop cannot be separated out even through sieving and are sown with the crop in the field.</w:t>
      </w:r>
    </w:p>
    <w:p w:rsidR="005B2753" w:rsidRPr="00B14599" w:rsidRDefault="005B2753" w:rsidP="00B14599">
      <w:pPr>
        <w:spacing w:before="240" w:after="240" w:line="360" w:lineRule="auto"/>
        <w:jc w:val="both"/>
        <w:rPr>
          <w:rFonts w:ascii="Times New Roman" w:hAnsi="Times New Roman" w:cs="Times New Roman"/>
          <w:sz w:val="24"/>
          <w:szCs w:val="24"/>
        </w:rPr>
      </w:pPr>
      <w:r w:rsidRPr="00B14599">
        <w:rPr>
          <w:rFonts w:ascii="Times New Roman" w:hAnsi="Times New Roman" w:cs="Times New Roman"/>
          <w:sz w:val="24"/>
          <w:szCs w:val="24"/>
        </w:rPr>
        <w:lastRenderedPageBreak/>
        <w:t xml:space="preserve">iv) </w:t>
      </w:r>
      <w:r w:rsidRPr="00B14599">
        <w:rPr>
          <w:rFonts w:ascii="Times New Roman" w:hAnsi="Times New Roman" w:cs="Times New Roman"/>
          <w:b/>
          <w:sz w:val="24"/>
          <w:szCs w:val="24"/>
        </w:rPr>
        <w:t>Congenial environment</w:t>
      </w:r>
      <w:r w:rsidRPr="00B14599">
        <w:rPr>
          <w:rFonts w:ascii="Times New Roman" w:hAnsi="Times New Roman" w:cs="Times New Roman"/>
          <w:sz w:val="24"/>
          <w:szCs w:val="24"/>
        </w:rPr>
        <w:t>: The association of weeds with crop is also influenced by cropping sequence eg. In wheat the infestation of wild oats (</w:t>
      </w:r>
      <w:r w:rsidRPr="00B14599">
        <w:rPr>
          <w:rFonts w:ascii="Times New Roman" w:hAnsi="Times New Roman" w:cs="Times New Roman"/>
          <w:i/>
          <w:iCs/>
          <w:sz w:val="24"/>
          <w:szCs w:val="24"/>
        </w:rPr>
        <w:t>Avena</w:t>
      </w:r>
      <w:r w:rsidR="00F42FC4" w:rsidRPr="00B14599">
        <w:rPr>
          <w:rFonts w:ascii="Times New Roman" w:hAnsi="Times New Roman" w:cs="Times New Roman"/>
          <w:sz w:val="24"/>
          <w:szCs w:val="24"/>
        </w:rPr>
        <w:t xml:space="preserve"> spp)</w:t>
      </w:r>
      <w:r w:rsidRPr="00B14599">
        <w:rPr>
          <w:rFonts w:ascii="Times New Roman" w:hAnsi="Times New Roman" w:cs="Times New Roman"/>
          <w:sz w:val="24"/>
          <w:szCs w:val="24"/>
        </w:rPr>
        <w:t xml:space="preserve"> can be minimized if rice-wheat sequence is followed because wild oats seeds are porous and absorb water and lose viability with standing water in rice.</w:t>
      </w:r>
    </w:p>
    <w:p w:rsidR="005B2753" w:rsidRPr="00B14599" w:rsidRDefault="005B2753" w:rsidP="00B14599">
      <w:pPr>
        <w:spacing w:before="240" w:after="240"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vi) </w:t>
      </w:r>
      <w:r w:rsidRPr="00B14599">
        <w:rPr>
          <w:rFonts w:ascii="Times New Roman" w:hAnsi="Times New Roman" w:cs="Times New Roman"/>
          <w:b/>
          <w:sz w:val="24"/>
          <w:szCs w:val="24"/>
        </w:rPr>
        <w:t>Continuous use of one group of herbicides</w:t>
      </w:r>
      <w:r w:rsidRPr="00B14599">
        <w:rPr>
          <w:rFonts w:ascii="Times New Roman" w:hAnsi="Times New Roman" w:cs="Times New Roman"/>
          <w:sz w:val="24"/>
          <w:szCs w:val="24"/>
        </w:rPr>
        <w:t>: This result in the development of resistance in certain weeds, therefore the weeds remain in association with the crop. Rotational use of herbicide can be useful under such conditions.</w:t>
      </w:r>
    </w:p>
    <w:p w:rsidR="005B2753" w:rsidRPr="00B14599" w:rsidRDefault="005B2753" w:rsidP="00B14599">
      <w:pPr>
        <w:spacing w:before="240" w:after="240"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vii) </w:t>
      </w:r>
      <w:r w:rsidRPr="00B14599">
        <w:rPr>
          <w:rFonts w:ascii="Times New Roman" w:hAnsi="Times New Roman" w:cs="Times New Roman"/>
          <w:b/>
          <w:sz w:val="24"/>
          <w:szCs w:val="24"/>
        </w:rPr>
        <w:t>Allelopathic effects</w:t>
      </w:r>
      <w:r w:rsidRPr="00B14599">
        <w:rPr>
          <w:rFonts w:ascii="Times New Roman" w:hAnsi="Times New Roman" w:cs="Times New Roman"/>
          <w:sz w:val="24"/>
          <w:szCs w:val="24"/>
        </w:rPr>
        <w:t xml:space="preserve">: Some weeds are only associated with a particular host. The host (crop plants) excretes some chemicals in soil and these serves as stimulant for the germination of some parasitic weeds and thus is associated with the crop. e.g. </w:t>
      </w:r>
      <w:r w:rsidRPr="00B14599">
        <w:rPr>
          <w:rFonts w:ascii="Times New Roman" w:hAnsi="Times New Roman" w:cs="Times New Roman"/>
          <w:i/>
          <w:iCs/>
          <w:sz w:val="24"/>
          <w:szCs w:val="24"/>
        </w:rPr>
        <w:t>Striga</w:t>
      </w:r>
      <w:r w:rsidRPr="00B14599">
        <w:rPr>
          <w:rFonts w:ascii="Times New Roman" w:hAnsi="Times New Roman" w:cs="Times New Roman"/>
          <w:sz w:val="24"/>
          <w:szCs w:val="24"/>
        </w:rPr>
        <w:t xml:space="preserve"> spp in sorghum, sugarcane, maize etc. </w:t>
      </w:r>
    </w:p>
    <w:p w:rsidR="005B2753" w:rsidRPr="00B14599" w:rsidRDefault="005B2753" w:rsidP="00B14599">
      <w:pPr>
        <w:spacing w:before="240" w:after="240" w:line="360" w:lineRule="auto"/>
        <w:jc w:val="both"/>
        <w:rPr>
          <w:rFonts w:ascii="Times New Roman" w:hAnsi="Times New Roman" w:cs="Times New Roman"/>
          <w:sz w:val="24"/>
          <w:szCs w:val="24"/>
        </w:rPr>
      </w:pPr>
      <w:r w:rsidRPr="00B14599">
        <w:rPr>
          <w:rFonts w:ascii="Times New Roman" w:hAnsi="Times New Roman" w:cs="Times New Roman"/>
          <w:sz w:val="24"/>
          <w:szCs w:val="24"/>
        </w:rPr>
        <w:t>The occurrence of weed in an area depends on the following factors:</w:t>
      </w:r>
    </w:p>
    <w:p w:rsidR="005B2753" w:rsidRPr="00B14599" w:rsidRDefault="005B2753" w:rsidP="00B14599">
      <w:pPr>
        <w:spacing w:before="240" w:after="240" w:line="360" w:lineRule="auto"/>
        <w:jc w:val="both"/>
        <w:rPr>
          <w:rFonts w:ascii="Times New Roman" w:hAnsi="Times New Roman" w:cs="Times New Roman"/>
          <w:sz w:val="24"/>
          <w:szCs w:val="24"/>
        </w:rPr>
      </w:pPr>
      <w:r w:rsidRPr="00B14599">
        <w:rPr>
          <w:rFonts w:ascii="Times New Roman" w:hAnsi="Times New Roman" w:cs="Times New Roman"/>
          <w:b/>
          <w:sz w:val="24"/>
          <w:szCs w:val="24"/>
        </w:rPr>
        <w:t>Physiographic</w:t>
      </w:r>
      <w:r w:rsidRPr="00B14599">
        <w:rPr>
          <w:rFonts w:ascii="Times New Roman" w:hAnsi="Times New Roman" w:cs="Times New Roman"/>
          <w:sz w:val="24"/>
          <w:szCs w:val="24"/>
        </w:rPr>
        <w:t>: This includes geology of soil, topography altitude, exposure to sunlight and direction of mountains.</w:t>
      </w:r>
    </w:p>
    <w:p w:rsidR="005B2753" w:rsidRPr="00B14599" w:rsidRDefault="005B2753" w:rsidP="00B14599">
      <w:pPr>
        <w:spacing w:before="240" w:after="240" w:line="360" w:lineRule="auto"/>
        <w:jc w:val="both"/>
        <w:rPr>
          <w:rFonts w:ascii="Times New Roman" w:hAnsi="Times New Roman" w:cs="Times New Roman"/>
          <w:sz w:val="24"/>
          <w:szCs w:val="24"/>
        </w:rPr>
      </w:pPr>
      <w:r w:rsidRPr="00B14599">
        <w:rPr>
          <w:rFonts w:ascii="Times New Roman" w:hAnsi="Times New Roman" w:cs="Times New Roman"/>
          <w:b/>
          <w:sz w:val="24"/>
          <w:szCs w:val="24"/>
        </w:rPr>
        <w:t>Edaphic</w:t>
      </w:r>
      <w:r w:rsidRPr="00B14599">
        <w:rPr>
          <w:rFonts w:ascii="Times New Roman" w:hAnsi="Times New Roman" w:cs="Times New Roman"/>
          <w:sz w:val="24"/>
          <w:szCs w:val="24"/>
        </w:rPr>
        <w:t>: Different types of weeds grow in different soils, soil fertility; structure and its physical and chemical conditions have great impact on weed distribution in a particular area.</w:t>
      </w:r>
    </w:p>
    <w:p w:rsidR="005B2753" w:rsidRPr="00B14599" w:rsidRDefault="005B2753" w:rsidP="00B14599">
      <w:pPr>
        <w:spacing w:before="240" w:after="240" w:line="360" w:lineRule="auto"/>
        <w:jc w:val="both"/>
        <w:rPr>
          <w:rFonts w:ascii="Times New Roman" w:hAnsi="Times New Roman" w:cs="Times New Roman"/>
          <w:sz w:val="24"/>
          <w:szCs w:val="24"/>
        </w:rPr>
      </w:pPr>
      <w:r w:rsidRPr="00B14599">
        <w:rPr>
          <w:rFonts w:ascii="Times New Roman" w:hAnsi="Times New Roman" w:cs="Times New Roman"/>
          <w:b/>
          <w:bCs/>
          <w:sz w:val="24"/>
          <w:szCs w:val="24"/>
        </w:rPr>
        <w:t>Climatic</w:t>
      </w:r>
      <w:r w:rsidRPr="00B14599">
        <w:rPr>
          <w:rFonts w:ascii="Times New Roman" w:hAnsi="Times New Roman" w:cs="Times New Roman"/>
          <w:sz w:val="24"/>
          <w:szCs w:val="24"/>
        </w:rPr>
        <w:t xml:space="preserve">: Temperature, moisture and light are very important factors. </w:t>
      </w:r>
    </w:p>
    <w:p w:rsidR="005B2753" w:rsidRPr="00B14599" w:rsidRDefault="005B2753" w:rsidP="00B14599">
      <w:pPr>
        <w:pStyle w:val="ListParagraph"/>
        <w:numPr>
          <w:ilvl w:val="0"/>
          <w:numId w:val="34"/>
        </w:numPr>
        <w:spacing w:before="240" w:after="240" w:line="360" w:lineRule="auto"/>
        <w:jc w:val="both"/>
        <w:rPr>
          <w:rFonts w:ascii="Times New Roman" w:hAnsi="Times New Roman" w:cs="Times New Roman"/>
          <w:sz w:val="24"/>
          <w:szCs w:val="24"/>
        </w:rPr>
      </w:pPr>
      <w:r w:rsidRPr="00B14599">
        <w:rPr>
          <w:rFonts w:ascii="Times New Roman" w:hAnsi="Times New Roman" w:cs="Times New Roman"/>
          <w:b/>
          <w:sz w:val="24"/>
          <w:szCs w:val="24"/>
        </w:rPr>
        <w:t>Temperature</w:t>
      </w:r>
      <w:r w:rsidRPr="00B14599">
        <w:rPr>
          <w:rFonts w:ascii="Times New Roman" w:hAnsi="Times New Roman" w:cs="Times New Roman"/>
          <w:sz w:val="24"/>
          <w:szCs w:val="24"/>
        </w:rPr>
        <w:t>: both soil and above ground temperature are important for the reproduction and establishment of weeds. Therefore weeds are grouped as summer and winter season weeds.</w:t>
      </w:r>
    </w:p>
    <w:p w:rsidR="005B2753" w:rsidRPr="00B14599" w:rsidRDefault="005B2753" w:rsidP="00B14599">
      <w:pPr>
        <w:pStyle w:val="ListParagraph"/>
        <w:numPr>
          <w:ilvl w:val="0"/>
          <w:numId w:val="34"/>
        </w:numPr>
        <w:spacing w:before="240" w:after="240" w:line="360" w:lineRule="auto"/>
        <w:jc w:val="both"/>
        <w:rPr>
          <w:rFonts w:ascii="Times New Roman" w:hAnsi="Times New Roman" w:cs="Times New Roman"/>
          <w:sz w:val="24"/>
          <w:szCs w:val="24"/>
        </w:rPr>
      </w:pPr>
      <w:r w:rsidRPr="00B14599">
        <w:rPr>
          <w:rFonts w:ascii="Times New Roman" w:hAnsi="Times New Roman" w:cs="Times New Roman"/>
          <w:b/>
          <w:bCs/>
          <w:sz w:val="24"/>
          <w:szCs w:val="24"/>
        </w:rPr>
        <w:t>Moisture</w:t>
      </w:r>
      <w:r w:rsidRPr="00B14599">
        <w:rPr>
          <w:rFonts w:ascii="Times New Roman" w:hAnsi="Times New Roman" w:cs="Times New Roman"/>
          <w:sz w:val="24"/>
          <w:szCs w:val="24"/>
        </w:rPr>
        <w:t xml:space="preserve">: Determines the distribution of weeds. </w:t>
      </w:r>
      <w:r w:rsidRPr="00B14599">
        <w:rPr>
          <w:rFonts w:ascii="Times New Roman" w:hAnsi="Times New Roman" w:cs="Times New Roman"/>
          <w:i/>
          <w:iCs/>
          <w:sz w:val="24"/>
          <w:szCs w:val="24"/>
        </w:rPr>
        <w:t>Hydrophytes</w:t>
      </w:r>
      <w:r w:rsidRPr="00B14599">
        <w:rPr>
          <w:rFonts w:ascii="Times New Roman" w:hAnsi="Times New Roman" w:cs="Times New Roman"/>
          <w:sz w:val="24"/>
          <w:szCs w:val="24"/>
        </w:rPr>
        <w:t xml:space="preserve"> are aquatic plants e.g. </w:t>
      </w:r>
      <w:r w:rsidRPr="00B14599">
        <w:rPr>
          <w:rFonts w:ascii="Times New Roman" w:hAnsi="Times New Roman" w:cs="Times New Roman"/>
          <w:i/>
          <w:iCs/>
          <w:sz w:val="24"/>
          <w:szCs w:val="24"/>
        </w:rPr>
        <w:t>Eichhurnia crassipes</w:t>
      </w:r>
      <w:r w:rsidRPr="00B14599">
        <w:rPr>
          <w:rFonts w:ascii="Times New Roman" w:hAnsi="Times New Roman" w:cs="Times New Roman"/>
          <w:sz w:val="24"/>
          <w:szCs w:val="24"/>
        </w:rPr>
        <w:t xml:space="preserve"> which grow in water, </w:t>
      </w:r>
      <w:r w:rsidRPr="00B14599">
        <w:rPr>
          <w:rFonts w:ascii="Times New Roman" w:hAnsi="Times New Roman" w:cs="Times New Roman"/>
          <w:i/>
          <w:iCs/>
          <w:sz w:val="24"/>
          <w:szCs w:val="24"/>
        </w:rPr>
        <w:t>Mesophytes</w:t>
      </w:r>
      <w:r w:rsidRPr="00B14599">
        <w:rPr>
          <w:rFonts w:ascii="Times New Roman" w:hAnsi="Times New Roman" w:cs="Times New Roman"/>
          <w:sz w:val="24"/>
          <w:szCs w:val="24"/>
        </w:rPr>
        <w:t xml:space="preserve"> are arable crop weeds and with moderate moisture requirement as of the crop </w:t>
      </w:r>
      <w:r w:rsidRPr="00B14599">
        <w:rPr>
          <w:rFonts w:ascii="Times New Roman" w:hAnsi="Times New Roman" w:cs="Times New Roman"/>
          <w:i/>
          <w:iCs/>
          <w:sz w:val="24"/>
          <w:szCs w:val="24"/>
        </w:rPr>
        <w:t>Xerophytes</w:t>
      </w:r>
      <w:r w:rsidRPr="00B14599">
        <w:rPr>
          <w:rFonts w:ascii="Times New Roman" w:hAnsi="Times New Roman" w:cs="Times New Roman"/>
          <w:sz w:val="24"/>
          <w:szCs w:val="24"/>
        </w:rPr>
        <w:t xml:space="preserve"> are weeds which have low water requirement e.g. </w:t>
      </w:r>
      <w:r w:rsidRPr="00B14599">
        <w:rPr>
          <w:rFonts w:ascii="Times New Roman" w:hAnsi="Times New Roman" w:cs="Times New Roman"/>
          <w:i/>
          <w:iCs/>
          <w:sz w:val="24"/>
          <w:szCs w:val="24"/>
        </w:rPr>
        <w:t>Calotropis procera</w:t>
      </w:r>
      <w:r w:rsidRPr="00B14599">
        <w:rPr>
          <w:rFonts w:ascii="Times New Roman" w:hAnsi="Times New Roman" w:cs="Times New Roman"/>
          <w:sz w:val="24"/>
          <w:szCs w:val="24"/>
        </w:rPr>
        <w:t>.</w:t>
      </w:r>
    </w:p>
    <w:p w:rsidR="005B2753" w:rsidRPr="00B14599" w:rsidRDefault="005B2753" w:rsidP="00B14599">
      <w:pPr>
        <w:pStyle w:val="ListParagraph"/>
        <w:numPr>
          <w:ilvl w:val="0"/>
          <w:numId w:val="34"/>
        </w:numPr>
        <w:spacing w:before="240" w:after="240" w:line="360" w:lineRule="auto"/>
        <w:jc w:val="both"/>
        <w:rPr>
          <w:rFonts w:ascii="Times New Roman" w:hAnsi="Times New Roman" w:cs="Times New Roman"/>
          <w:i/>
          <w:iCs/>
          <w:sz w:val="24"/>
          <w:szCs w:val="24"/>
        </w:rPr>
      </w:pPr>
      <w:r w:rsidRPr="00B14599">
        <w:rPr>
          <w:rFonts w:ascii="Times New Roman" w:hAnsi="Times New Roman" w:cs="Times New Roman"/>
          <w:b/>
          <w:bCs/>
          <w:sz w:val="24"/>
          <w:szCs w:val="24"/>
        </w:rPr>
        <w:t>Light</w:t>
      </w:r>
      <w:r w:rsidRPr="00B14599">
        <w:rPr>
          <w:rFonts w:ascii="Times New Roman" w:hAnsi="Times New Roman" w:cs="Times New Roman"/>
          <w:sz w:val="24"/>
          <w:szCs w:val="24"/>
        </w:rPr>
        <w:t xml:space="preserve">: Light also plays an important role in distribution of weeds. Under reduced light conditions </w:t>
      </w:r>
      <w:r w:rsidRPr="00B14599">
        <w:rPr>
          <w:rFonts w:ascii="Times New Roman" w:hAnsi="Times New Roman" w:cs="Times New Roman"/>
          <w:i/>
          <w:iCs/>
          <w:sz w:val="24"/>
          <w:szCs w:val="24"/>
        </w:rPr>
        <w:t>Solanumnigrum</w:t>
      </w:r>
      <w:r w:rsidRPr="00B14599">
        <w:rPr>
          <w:rFonts w:ascii="Times New Roman" w:hAnsi="Times New Roman" w:cs="Times New Roman"/>
          <w:sz w:val="24"/>
          <w:szCs w:val="24"/>
        </w:rPr>
        <w:t xml:space="preserve"> can grow and is called as </w:t>
      </w:r>
      <w:r w:rsidRPr="00B14599">
        <w:rPr>
          <w:rFonts w:ascii="Times New Roman" w:hAnsi="Times New Roman" w:cs="Times New Roman"/>
          <w:i/>
          <w:iCs/>
          <w:sz w:val="24"/>
          <w:szCs w:val="24"/>
        </w:rPr>
        <w:t>Sciophytes</w:t>
      </w:r>
      <w:r w:rsidRPr="00B14599">
        <w:rPr>
          <w:rFonts w:ascii="Times New Roman" w:hAnsi="Times New Roman" w:cs="Times New Roman"/>
          <w:sz w:val="24"/>
          <w:szCs w:val="24"/>
        </w:rPr>
        <w:t xml:space="preserve">, weeds which require </w:t>
      </w:r>
      <w:r w:rsidRPr="00B14599">
        <w:rPr>
          <w:rFonts w:ascii="Times New Roman" w:hAnsi="Times New Roman" w:cs="Times New Roman"/>
          <w:sz w:val="24"/>
          <w:szCs w:val="24"/>
        </w:rPr>
        <w:lastRenderedPageBreak/>
        <w:t xml:space="preserve">bright sun light for growth and development are called as </w:t>
      </w:r>
      <w:r w:rsidRPr="00B14599">
        <w:rPr>
          <w:rFonts w:ascii="Times New Roman" w:hAnsi="Times New Roman" w:cs="Times New Roman"/>
          <w:i/>
          <w:iCs/>
          <w:sz w:val="24"/>
          <w:szCs w:val="24"/>
        </w:rPr>
        <w:t>Heliophytes</w:t>
      </w:r>
      <w:r w:rsidRPr="00B14599">
        <w:rPr>
          <w:rFonts w:ascii="Times New Roman" w:hAnsi="Times New Roman" w:cs="Times New Roman"/>
          <w:sz w:val="24"/>
          <w:szCs w:val="24"/>
        </w:rPr>
        <w:t xml:space="preserve"> e.g. </w:t>
      </w:r>
      <w:r w:rsidRPr="00B14599">
        <w:rPr>
          <w:rFonts w:ascii="Times New Roman" w:hAnsi="Times New Roman" w:cs="Times New Roman"/>
          <w:i/>
          <w:iCs/>
          <w:sz w:val="24"/>
          <w:szCs w:val="24"/>
        </w:rPr>
        <w:t>Phalaris</w:t>
      </w:r>
      <w:r w:rsidRPr="00B14599">
        <w:rPr>
          <w:rFonts w:ascii="Times New Roman" w:hAnsi="Times New Roman" w:cs="Times New Roman"/>
          <w:sz w:val="24"/>
          <w:szCs w:val="24"/>
        </w:rPr>
        <w:t xml:space="preserve"> minor </w:t>
      </w:r>
      <w:r w:rsidRPr="00B14599">
        <w:rPr>
          <w:rFonts w:ascii="Times New Roman" w:hAnsi="Times New Roman" w:cs="Times New Roman"/>
          <w:i/>
          <w:iCs/>
          <w:sz w:val="24"/>
          <w:szCs w:val="24"/>
        </w:rPr>
        <w:t>Cyperusrotundus.</w:t>
      </w:r>
    </w:p>
    <w:p w:rsidR="00B40A5E" w:rsidRPr="00B14599" w:rsidRDefault="004478E8" w:rsidP="00B14599">
      <w:pPr>
        <w:pStyle w:val="ListParagraph"/>
        <w:numPr>
          <w:ilvl w:val="2"/>
          <w:numId w:val="27"/>
        </w:numPr>
        <w:spacing w:line="360" w:lineRule="auto"/>
        <w:jc w:val="both"/>
        <w:rPr>
          <w:rFonts w:ascii="Times New Roman" w:hAnsi="Times New Roman" w:cs="Times New Roman"/>
          <w:sz w:val="24"/>
          <w:szCs w:val="24"/>
        </w:rPr>
      </w:pPr>
      <w:r w:rsidRPr="00B14599">
        <w:rPr>
          <w:rFonts w:ascii="Times New Roman" w:hAnsi="Times New Roman" w:cs="Times New Roman"/>
          <w:b/>
          <w:sz w:val="24"/>
          <w:szCs w:val="24"/>
        </w:rPr>
        <w:t>Weed</w:t>
      </w:r>
      <w:r w:rsidR="004B3A3C" w:rsidRPr="00B14599">
        <w:rPr>
          <w:rFonts w:ascii="Times New Roman" w:hAnsi="Times New Roman" w:cs="Times New Roman"/>
          <w:b/>
          <w:sz w:val="24"/>
          <w:szCs w:val="24"/>
        </w:rPr>
        <w:t xml:space="preserve"> crop interaction:</w:t>
      </w:r>
      <w:r w:rsidR="000334CD">
        <w:rPr>
          <w:rFonts w:ascii="Times New Roman" w:hAnsi="Times New Roman" w:cs="Times New Roman"/>
          <w:b/>
          <w:sz w:val="24"/>
          <w:szCs w:val="24"/>
        </w:rPr>
        <w:t xml:space="preserve"> </w:t>
      </w:r>
      <w:r w:rsidR="00B40A5E" w:rsidRPr="00B14599">
        <w:rPr>
          <w:rFonts w:ascii="Times New Roman" w:hAnsi="Times New Roman" w:cs="Times New Roman"/>
          <w:sz w:val="24"/>
          <w:szCs w:val="24"/>
        </w:rPr>
        <w:t xml:space="preserve">when any plant grown close to each other, they interact each other in many ways. </w:t>
      </w:r>
    </w:p>
    <w:p w:rsidR="00B40A5E" w:rsidRPr="00B14599" w:rsidRDefault="00B40A5E" w:rsidP="00B14599">
      <w:pPr>
        <w:pStyle w:val="ListParagraph"/>
        <w:numPr>
          <w:ilvl w:val="0"/>
          <w:numId w:val="28"/>
        </w:num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Interference: It is the detrimental effects of one species on another resulting from their interactions with each other. When plants are far apart they have no effect on each other. Interaction generally involves competition and amensalism.</w:t>
      </w:r>
    </w:p>
    <w:p w:rsidR="00B40A5E" w:rsidRPr="00B14599" w:rsidRDefault="00B40A5E" w:rsidP="00B14599">
      <w:pPr>
        <w:pStyle w:val="ListParagraph"/>
        <w:numPr>
          <w:ilvl w:val="0"/>
          <w:numId w:val="28"/>
        </w:num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Commensalism: This is the relationship between unrelated organism (different species) in which one derives food or benefit from the association while the other remains unaffected.</w:t>
      </w:r>
    </w:p>
    <w:p w:rsidR="00A460D9" w:rsidRPr="00B14599" w:rsidRDefault="00F9494E" w:rsidP="00B14599">
      <w:pPr>
        <w:pStyle w:val="ListParagraph"/>
        <w:numPr>
          <w:ilvl w:val="0"/>
          <w:numId w:val="28"/>
        </w:num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Competition (allelospoly): It is the relationship between two plants (weed/crop, crop/crop, and weed/weed) in which the supply of a growth factor falls below their combined demand for normal growth and   development. The growth factor competed for include water, nutrients, light, space and air/gasses (oxygen, carbon dioxide</w:t>
      </w:r>
    </w:p>
    <w:p w:rsidR="00A460D9" w:rsidRPr="00B14599" w:rsidRDefault="00A460D9"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Types of competition </w:t>
      </w:r>
    </w:p>
    <w:p w:rsidR="00A460D9" w:rsidRPr="00B14599" w:rsidRDefault="00A460D9" w:rsidP="00B14599">
      <w:pPr>
        <w:pStyle w:val="ListParagraph"/>
        <w:numPr>
          <w:ilvl w:val="0"/>
          <w:numId w:val="29"/>
        </w:numPr>
        <w:spacing w:line="360" w:lineRule="auto"/>
        <w:jc w:val="both"/>
        <w:rPr>
          <w:rFonts w:ascii="Times New Roman" w:hAnsi="Times New Roman" w:cs="Times New Roman"/>
          <w:sz w:val="24"/>
          <w:szCs w:val="24"/>
        </w:rPr>
      </w:pPr>
      <w:r w:rsidRPr="00B14599">
        <w:rPr>
          <w:rFonts w:ascii="Times New Roman" w:hAnsi="Times New Roman" w:cs="Times New Roman"/>
          <w:b/>
          <w:sz w:val="24"/>
          <w:szCs w:val="24"/>
        </w:rPr>
        <w:t>Above-ground (Aerial) competition</w:t>
      </w:r>
      <w:r w:rsidRPr="00B14599">
        <w:rPr>
          <w:rFonts w:ascii="Times New Roman" w:hAnsi="Times New Roman" w:cs="Times New Roman"/>
          <w:sz w:val="24"/>
          <w:szCs w:val="24"/>
        </w:rPr>
        <w:t xml:space="preserve">: Takes place in the leaves and the growth factors involve are light and carbon dioxide. </w:t>
      </w:r>
    </w:p>
    <w:p w:rsidR="002D7A78" w:rsidRPr="00B14599" w:rsidRDefault="00A460D9" w:rsidP="00B14599">
      <w:pPr>
        <w:pStyle w:val="ListParagraph"/>
        <w:numPr>
          <w:ilvl w:val="0"/>
          <w:numId w:val="29"/>
        </w:numPr>
        <w:spacing w:line="360" w:lineRule="auto"/>
        <w:jc w:val="both"/>
        <w:rPr>
          <w:rFonts w:ascii="Times New Roman" w:hAnsi="Times New Roman" w:cs="Times New Roman"/>
          <w:sz w:val="24"/>
          <w:szCs w:val="24"/>
        </w:rPr>
      </w:pPr>
      <w:r w:rsidRPr="00B14599">
        <w:rPr>
          <w:rFonts w:ascii="Times New Roman" w:hAnsi="Times New Roman" w:cs="Times New Roman"/>
          <w:b/>
          <w:sz w:val="24"/>
          <w:szCs w:val="24"/>
        </w:rPr>
        <w:t>Below-ground (Subterranean) competition</w:t>
      </w:r>
      <w:r w:rsidRPr="00B14599">
        <w:rPr>
          <w:rFonts w:ascii="Times New Roman" w:hAnsi="Times New Roman" w:cs="Times New Roman"/>
          <w:sz w:val="24"/>
          <w:szCs w:val="24"/>
        </w:rPr>
        <w:t>: Takes place mainly in the roots while the growth factors involve are water, nutrients and oxygen. The perceived consequence of competition with crop is reduction in the economic yield of affected crop plants.</w:t>
      </w:r>
    </w:p>
    <w:p w:rsidR="002D7A78" w:rsidRPr="00B14599" w:rsidRDefault="002D7A78"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Forms of competition: </w:t>
      </w:r>
    </w:p>
    <w:p w:rsidR="002D7A78" w:rsidRPr="00B14599" w:rsidRDefault="002D7A78" w:rsidP="00B14599">
      <w:pPr>
        <w:pStyle w:val="ListParagraph"/>
        <w:numPr>
          <w:ilvl w:val="0"/>
          <w:numId w:val="30"/>
        </w:num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Intra specific competition: competition for growth factors among individuals of a plant species </w:t>
      </w:r>
    </w:p>
    <w:p w:rsidR="003E4A37" w:rsidRPr="00B14599" w:rsidRDefault="002D7A78" w:rsidP="00B14599">
      <w:pPr>
        <w:pStyle w:val="ListParagraph"/>
        <w:numPr>
          <w:ilvl w:val="0"/>
          <w:numId w:val="30"/>
        </w:num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Inter specific competition: competition for growth factors between two different plant species i.e crop/weed, weed/weed,or crop/crop</w:t>
      </w:r>
    </w:p>
    <w:p w:rsidR="00E934A2" w:rsidRPr="00B14599" w:rsidRDefault="00E934A2" w:rsidP="00B14599">
      <w:pPr>
        <w:spacing w:line="360" w:lineRule="auto"/>
        <w:jc w:val="both"/>
        <w:rPr>
          <w:rFonts w:ascii="Times New Roman" w:hAnsi="Times New Roman" w:cs="Times New Roman"/>
          <w:b/>
          <w:sz w:val="24"/>
          <w:szCs w:val="24"/>
        </w:rPr>
      </w:pPr>
      <w:r w:rsidRPr="00B14599">
        <w:rPr>
          <w:rFonts w:ascii="Times New Roman" w:hAnsi="Times New Roman" w:cs="Times New Roman"/>
          <w:b/>
          <w:sz w:val="24"/>
          <w:szCs w:val="24"/>
        </w:rPr>
        <w:t>Critical Period of W</w:t>
      </w:r>
      <w:r w:rsidR="00747FC8" w:rsidRPr="00B14599">
        <w:rPr>
          <w:rFonts w:ascii="Times New Roman" w:hAnsi="Times New Roman" w:cs="Times New Roman"/>
          <w:b/>
          <w:sz w:val="24"/>
          <w:szCs w:val="24"/>
        </w:rPr>
        <w:t>eed competition/interference</w:t>
      </w:r>
    </w:p>
    <w:p w:rsidR="00E934A2" w:rsidRPr="00B14599" w:rsidRDefault="00E934A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This is the minimum period of time during which the crop must be free of weeds in order to prevent loss in yield.  It represents the overlap of two separate components </w:t>
      </w:r>
    </w:p>
    <w:p w:rsidR="00E934A2" w:rsidRPr="00B14599" w:rsidRDefault="00E934A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lastRenderedPageBreak/>
        <w:t xml:space="preserve">(a) The length of time weeds can remain in a crop before interference begins </w:t>
      </w:r>
    </w:p>
    <w:p w:rsidR="00C84B82" w:rsidRPr="00B14599" w:rsidRDefault="00E934A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(b) The length of time that weed emergence must be prevented so that subsequent weed growth does not reduce crop yield. </w:t>
      </w:r>
    </w:p>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Critical period of some crops; </w:t>
      </w:r>
    </w:p>
    <w:tbl>
      <w:tblPr>
        <w:tblStyle w:val="TableGrid"/>
        <w:tblW w:w="0" w:type="auto"/>
        <w:tblLook w:val="0000"/>
      </w:tblPr>
      <w:tblGrid>
        <w:gridCol w:w="2952"/>
        <w:gridCol w:w="2556"/>
        <w:gridCol w:w="3348"/>
      </w:tblGrid>
      <w:tr w:rsidR="00C84B82" w:rsidRPr="00B14599" w:rsidTr="00C84B82">
        <w:trPr>
          <w:trHeight w:val="215"/>
        </w:trPr>
        <w:tc>
          <w:tcPr>
            <w:tcW w:w="2952" w:type="dxa"/>
          </w:tcPr>
          <w:p w:rsidR="00C84B82" w:rsidRPr="00B14599" w:rsidRDefault="00C84B82" w:rsidP="00B14599">
            <w:pPr>
              <w:spacing w:line="360" w:lineRule="auto"/>
              <w:jc w:val="both"/>
              <w:rPr>
                <w:rFonts w:ascii="Times New Roman" w:hAnsi="Times New Roman" w:cs="Times New Roman"/>
                <w:b/>
                <w:bCs/>
                <w:sz w:val="24"/>
                <w:szCs w:val="24"/>
              </w:rPr>
            </w:pPr>
            <w:r w:rsidRPr="00B14599">
              <w:rPr>
                <w:rFonts w:ascii="Times New Roman" w:hAnsi="Times New Roman" w:cs="Times New Roman"/>
                <w:b/>
                <w:bCs/>
                <w:sz w:val="24"/>
                <w:szCs w:val="24"/>
              </w:rPr>
              <w:t>Crop</w:t>
            </w:r>
          </w:p>
        </w:tc>
        <w:tc>
          <w:tcPr>
            <w:tcW w:w="2556" w:type="dxa"/>
          </w:tcPr>
          <w:p w:rsidR="00C84B82" w:rsidRPr="00B14599" w:rsidRDefault="00C84B82" w:rsidP="00B14599">
            <w:pPr>
              <w:spacing w:line="360" w:lineRule="auto"/>
              <w:jc w:val="both"/>
              <w:rPr>
                <w:rFonts w:ascii="Times New Roman" w:hAnsi="Times New Roman" w:cs="Times New Roman"/>
                <w:b/>
                <w:bCs/>
                <w:sz w:val="24"/>
                <w:szCs w:val="24"/>
              </w:rPr>
            </w:pPr>
            <w:r w:rsidRPr="00B14599">
              <w:rPr>
                <w:rFonts w:ascii="Times New Roman" w:hAnsi="Times New Roman" w:cs="Times New Roman"/>
                <w:b/>
                <w:bCs/>
                <w:sz w:val="24"/>
                <w:szCs w:val="24"/>
              </w:rPr>
              <w:t>Critical period</w:t>
            </w:r>
          </w:p>
        </w:tc>
        <w:tc>
          <w:tcPr>
            <w:tcW w:w="3348" w:type="dxa"/>
          </w:tcPr>
          <w:p w:rsidR="00C84B82" w:rsidRPr="00B14599" w:rsidRDefault="00C84B82" w:rsidP="00B14599">
            <w:pPr>
              <w:pStyle w:val="Heading3"/>
              <w:spacing w:line="360" w:lineRule="auto"/>
              <w:jc w:val="both"/>
              <w:outlineLvl w:val="2"/>
              <w:rPr>
                <w:rFonts w:ascii="Times New Roman" w:hAnsi="Times New Roman" w:cs="Times New Roman"/>
                <w:color w:val="auto"/>
                <w:sz w:val="24"/>
                <w:szCs w:val="24"/>
              </w:rPr>
            </w:pPr>
            <w:r w:rsidRPr="00B14599">
              <w:rPr>
                <w:rFonts w:ascii="Times New Roman" w:hAnsi="Times New Roman" w:cs="Times New Roman"/>
                <w:color w:val="auto"/>
                <w:sz w:val="24"/>
                <w:szCs w:val="24"/>
              </w:rPr>
              <w:t>Reduction yield (%)</w:t>
            </w:r>
          </w:p>
        </w:tc>
      </w:tr>
      <w:tr w:rsidR="00C84B82" w:rsidRPr="00B14599" w:rsidTr="00C84B82">
        <w:trPr>
          <w:trHeight w:val="300"/>
        </w:trPr>
        <w:tc>
          <w:tcPr>
            <w:tcW w:w="2952"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Rice</w:t>
            </w:r>
          </w:p>
        </w:tc>
        <w:tc>
          <w:tcPr>
            <w:tcW w:w="2556"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30-45</w:t>
            </w:r>
          </w:p>
        </w:tc>
        <w:tc>
          <w:tcPr>
            <w:tcW w:w="3348"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15-40</w:t>
            </w:r>
          </w:p>
        </w:tc>
      </w:tr>
      <w:tr w:rsidR="00C84B82" w:rsidRPr="00B14599" w:rsidTr="00C84B82">
        <w:trPr>
          <w:trHeight w:val="251"/>
        </w:trPr>
        <w:tc>
          <w:tcPr>
            <w:tcW w:w="2952"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Wheat</w:t>
            </w:r>
          </w:p>
        </w:tc>
        <w:tc>
          <w:tcPr>
            <w:tcW w:w="2556"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30-45</w:t>
            </w:r>
          </w:p>
        </w:tc>
        <w:tc>
          <w:tcPr>
            <w:tcW w:w="3348"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20-40</w:t>
            </w:r>
          </w:p>
        </w:tc>
      </w:tr>
      <w:tr w:rsidR="00C84B82" w:rsidRPr="00B14599" w:rsidTr="00C84B82">
        <w:trPr>
          <w:trHeight w:val="260"/>
        </w:trPr>
        <w:tc>
          <w:tcPr>
            <w:tcW w:w="2952"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Maize</w:t>
            </w:r>
          </w:p>
        </w:tc>
        <w:tc>
          <w:tcPr>
            <w:tcW w:w="2556"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15-45</w:t>
            </w:r>
          </w:p>
        </w:tc>
        <w:tc>
          <w:tcPr>
            <w:tcW w:w="3348"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40-60</w:t>
            </w:r>
          </w:p>
        </w:tc>
      </w:tr>
      <w:tr w:rsidR="00C84B82" w:rsidRPr="00B14599" w:rsidTr="00C84B82">
        <w:trPr>
          <w:trHeight w:val="179"/>
        </w:trPr>
        <w:tc>
          <w:tcPr>
            <w:tcW w:w="2952"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Sorghum</w:t>
            </w:r>
          </w:p>
        </w:tc>
        <w:tc>
          <w:tcPr>
            <w:tcW w:w="2556"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15-45</w:t>
            </w:r>
          </w:p>
        </w:tc>
        <w:tc>
          <w:tcPr>
            <w:tcW w:w="3348"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15-40</w:t>
            </w:r>
          </w:p>
        </w:tc>
      </w:tr>
      <w:tr w:rsidR="00C84B82" w:rsidRPr="00B14599" w:rsidTr="00C84B82">
        <w:trPr>
          <w:trHeight w:val="188"/>
        </w:trPr>
        <w:tc>
          <w:tcPr>
            <w:tcW w:w="2952"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Pearl millet</w:t>
            </w:r>
          </w:p>
        </w:tc>
        <w:tc>
          <w:tcPr>
            <w:tcW w:w="2556"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30-45</w:t>
            </w:r>
          </w:p>
        </w:tc>
        <w:tc>
          <w:tcPr>
            <w:tcW w:w="3348"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15-60</w:t>
            </w:r>
          </w:p>
        </w:tc>
      </w:tr>
      <w:tr w:rsidR="00C84B82" w:rsidRPr="00B14599" w:rsidTr="00C84B82">
        <w:trPr>
          <w:trHeight w:val="206"/>
        </w:trPr>
        <w:tc>
          <w:tcPr>
            <w:tcW w:w="2952"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Green gram</w:t>
            </w:r>
          </w:p>
        </w:tc>
        <w:tc>
          <w:tcPr>
            <w:tcW w:w="2556"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15-30</w:t>
            </w:r>
          </w:p>
        </w:tc>
        <w:tc>
          <w:tcPr>
            <w:tcW w:w="3348"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25-50</w:t>
            </w:r>
          </w:p>
        </w:tc>
      </w:tr>
      <w:tr w:rsidR="00C84B82" w:rsidRPr="00B14599" w:rsidTr="00C84B82">
        <w:trPr>
          <w:trHeight w:val="224"/>
        </w:trPr>
        <w:tc>
          <w:tcPr>
            <w:tcW w:w="2952"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Black gram</w:t>
            </w:r>
          </w:p>
        </w:tc>
        <w:tc>
          <w:tcPr>
            <w:tcW w:w="2556"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15-30</w:t>
            </w:r>
          </w:p>
        </w:tc>
        <w:tc>
          <w:tcPr>
            <w:tcW w:w="3348"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30-50</w:t>
            </w:r>
          </w:p>
        </w:tc>
      </w:tr>
      <w:tr w:rsidR="00C84B82" w:rsidRPr="00B14599" w:rsidTr="00C84B82">
        <w:trPr>
          <w:trHeight w:val="210"/>
        </w:trPr>
        <w:tc>
          <w:tcPr>
            <w:tcW w:w="2952"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Chickpea</w:t>
            </w:r>
          </w:p>
        </w:tc>
        <w:tc>
          <w:tcPr>
            <w:tcW w:w="2556"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30-60</w:t>
            </w:r>
          </w:p>
        </w:tc>
        <w:tc>
          <w:tcPr>
            <w:tcW w:w="3348"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15-25</w:t>
            </w:r>
          </w:p>
        </w:tc>
      </w:tr>
      <w:tr w:rsidR="00C84B82" w:rsidRPr="00B14599" w:rsidTr="00C84B82">
        <w:trPr>
          <w:trHeight w:val="215"/>
        </w:trPr>
        <w:tc>
          <w:tcPr>
            <w:tcW w:w="2952"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Peas</w:t>
            </w:r>
          </w:p>
        </w:tc>
        <w:tc>
          <w:tcPr>
            <w:tcW w:w="2556"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30-45</w:t>
            </w:r>
          </w:p>
        </w:tc>
        <w:tc>
          <w:tcPr>
            <w:tcW w:w="3348"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20-30</w:t>
            </w:r>
          </w:p>
        </w:tc>
      </w:tr>
      <w:tr w:rsidR="00C84B82" w:rsidRPr="00B14599" w:rsidTr="00C84B82">
        <w:trPr>
          <w:trHeight w:val="323"/>
        </w:trPr>
        <w:tc>
          <w:tcPr>
            <w:tcW w:w="2952"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Lentil</w:t>
            </w:r>
          </w:p>
        </w:tc>
        <w:tc>
          <w:tcPr>
            <w:tcW w:w="2556"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30-60</w:t>
            </w:r>
          </w:p>
        </w:tc>
        <w:tc>
          <w:tcPr>
            <w:tcW w:w="3348"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20-30</w:t>
            </w:r>
          </w:p>
        </w:tc>
      </w:tr>
      <w:tr w:rsidR="00C84B82" w:rsidRPr="00B14599" w:rsidTr="00C84B82">
        <w:trPr>
          <w:trHeight w:val="285"/>
        </w:trPr>
        <w:tc>
          <w:tcPr>
            <w:tcW w:w="2952"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Soybean</w:t>
            </w:r>
          </w:p>
        </w:tc>
        <w:tc>
          <w:tcPr>
            <w:tcW w:w="2556"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20-45</w:t>
            </w:r>
          </w:p>
        </w:tc>
        <w:tc>
          <w:tcPr>
            <w:tcW w:w="3348"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40-60</w:t>
            </w:r>
          </w:p>
        </w:tc>
      </w:tr>
      <w:tr w:rsidR="00C84B82" w:rsidRPr="00B14599" w:rsidTr="00C84B82">
        <w:trPr>
          <w:trHeight w:val="225"/>
        </w:trPr>
        <w:tc>
          <w:tcPr>
            <w:tcW w:w="2952"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Groundnut</w:t>
            </w:r>
          </w:p>
        </w:tc>
        <w:tc>
          <w:tcPr>
            <w:tcW w:w="2556"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40-60</w:t>
            </w:r>
          </w:p>
        </w:tc>
        <w:tc>
          <w:tcPr>
            <w:tcW w:w="3348"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40-50</w:t>
            </w:r>
          </w:p>
        </w:tc>
      </w:tr>
      <w:tr w:rsidR="00C84B82" w:rsidRPr="00B14599" w:rsidTr="00C84B82">
        <w:trPr>
          <w:trHeight w:val="225"/>
        </w:trPr>
        <w:tc>
          <w:tcPr>
            <w:tcW w:w="2952"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Rapeseed and mustard</w:t>
            </w:r>
          </w:p>
        </w:tc>
        <w:tc>
          <w:tcPr>
            <w:tcW w:w="2556"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15-40</w:t>
            </w:r>
          </w:p>
        </w:tc>
        <w:tc>
          <w:tcPr>
            <w:tcW w:w="3348"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15-30</w:t>
            </w:r>
          </w:p>
        </w:tc>
      </w:tr>
      <w:tr w:rsidR="00C84B82" w:rsidRPr="00B14599" w:rsidTr="00C84B82">
        <w:trPr>
          <w:trHeight w:val="225"/>
        </w:trPr>
        <w:tc>
          <w:tcPr>
            <w:tcW w:w="2952"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Linseed</w:t>
            </w:r>
          </w:p>
        </w:tc>
        <w:tc>
          <w:tcPr>
            <w:tcW w:w="2556"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20-45</w:t>
            </w:r>
          </w:p>
        </w:tc>
        <w:tc>
          <w:tcPr>
            <w:tcW w:w="3348"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30-40</w:t>
            </w:r>
          </w:p>
        </w:tc>
      </w:tr>
      <w:tr w:rsidR="00C84B82" w:rsidRPr="00B14599" w:rsidTr="00C84B82">
        <w:trPr>
          <w:trHeight w:val="225"/>
        </w:trPr>
        <w:tc>
          <w:tcPr>
            <w:tcW w:w="2952"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Sugarcane</w:t>
            </w:r>
          </w:p>
        </w:tc>
        <w:tc>
          <w:tcPr>
            <w:tcW w:w="2556"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30-120</w:t>
            </w:r>
          </w:p>
        </w:tc>
        <w:tc>
          <w:tcPr>
            <w:tcW w:w="3348"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20-30</w:t>
            </w:r>
          </w:p>
        </w:tc>
      </w:tr>
      <w:tr w:rsidR="00C84B82" w:rsidRPr="00B14599" w:rsidTr="00C84B82">
        <w:trPr>
          <w:trHeight w:val="233"/>
        </w:trPr>
        <w:tc>
          <w:tcPr>
            <w:tcW w:w="2952"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Potato</w:t>
            </w:r>
          </w:p>
        </w:tc>
        <w:tc>
          <w:tcPr>
            <w:tcW w:w="2556"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20-40</w:t>
            </w:r>
          </w:p>
        </w:tc>
        <w:tc>
          <w:tcPr>
            <w:tcW w:w="3348"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30-60</w:t>
            </w:r>
          </w:p>
        </w:tc>
      </w:tr>
      <w:tr w:rsidR="00C84B82" w:rsidRPr="00B14599" w:rsidTr="00C84B82">
        <w:trPr>
          <w:trHeight w:val="251"/>
        </w:trPr>
        <w:tc>
          <w:tcPr>
            <w:tcW w:w="2952"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Cotton</w:t>
            </w:r>
          </w:p>
        </w:tc>
        <w:tc>
          <w:tcPr>
            <w:tcW w:w="2556"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15-60</w:t>
            </w:r>
          </w:p>
        </w:tc>
        <w:tc>
          <w:tcPr>
            <w:tcW w:w="3348"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40-50</w:t>
            </w:r>
          </w:p>
        </w:tc>
      </w:tr>
      <w:tr w:rsidR="00C84B82" w:rsidRPr="00B14599" w:rsidTr="00C84B82">
        <w:trPr>
          <w:trHeight w:val="270"/>
        </w:trPr>
        <w:tc>
          <w:tcPr>
            <w:tcW w:w="2952"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Cauliflower</w:t>
            </w:r>
          </w:p>
        </w:tc>
        <w:tc>
          <w:tcPr>
            <w:tcW w:w="2556"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30-45</w:t>
            </w:r>
          </w:p>
        </w:tc>
        <w:tc>
          <w:tcPr>
            <w:tcW w:w="3348"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50-60</w:t>
            </w:r>
          </w:p>
        </w:tc>
      </w:tr>
      <w:tr w:rsidR="00C84B82" w:rsidRPr="00B14599" w:rsidTr="00C84B82">
        <w:trPr>
          <w:trHeight w:val="210"/>
        </w:trPr>
        <w:tc>
          <w:tcPr>
            <w:tcW w:w="2952"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Cabbage</w:t>
            </w:r>
          </w:p>
        </w:tc>
        <w:tc>
          <w:tcPr>
            <w:tcW w:w="2556"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30-45</w:t>
            </w:r>
          </w:p>
        </w:tc>
        <w:tc>
          <w:tcPr>
            <w:tcW w:w="3348"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50-60</w:t>
            </w:r>
          </w:p>
        </w:tc>
      </w:tr>
      <w:tr w:rsidR="00C84B82" w:rsidRPr="00B14599" w:rsidTr="00C84B82">
        <w:trPr>
          <w:trHeight w:val="269"/>
        </w:trPr>
        <w:tc>
          <w:tcPr>
            <w:tcW w:w="2952"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Tomato</w:t>
            </w:r>
          </w:p>
        </w:tc>
        <w:tc>
          <w:tcPr>
            <w:tcW w:w="2556"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30-45</w:t>
            </w:r>
          </w:p>
        </w:tc>
        <w:tc>
          <w:tcPr>
            <w:tcW w:w="3348"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40-70</w:t>
            </w:r>
          </w:p>
        </w:tc>
      </w:tr>
      <w:tr w:rsidR="00C84B82" w:rsidRPr="00B14599" w:rsidTr="00C84B82">
        <w:trPr>
          <w:trHeight w:val="260"/>
        </w:trPr>
        <w:tc>
          <w:tcPr>
            <w:tcW w:w="2952"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Onion </w:t>
            </w:r>
          </w:p>
        </w:tc>
        <w:tc>
          <w:tcPr>
            <w:tcW w:w="2556"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30-75</w:t>
            </w:r>
          </w:p>
        </w:tc>
        <w:tc>
          <w:tcPr>
            <w:tcW w:w="3348" w:type="dxa"/>
          </w:tcPr>
          <w:p w:rsidR="00C84B82"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60-70</w:t>
            </w:r>
          </w:p>
        </w:tc>
      </w:tr>
    </w:tbl>
    <w:p w:rsidR="00E934A2" w:rsidRPr="00B14599" w:rsidRDefault="00E934A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Factors affecting weed-crop competition </w:t>
      </w:r>
    </w:p>
    <w:tbl>
      <w:tblPr>
        <w:tblStyle w:val="TableGrid"/>
        <w:tblW w:w="0" w:type="auto"/>
        <w:tblLook w:val="04A0"/>
      </w:tblPr>
      <w:tblGrid>
        <w:gridCol w:w="3458"/>
        <w:gridCol w:w="3766"/>
        <w:gridCol w:w="2352"/>
      </w:tblGrid>
      <w:tr w:rsidR="00134C87" w:rsidRPr="00B14599" w:rsidTr="00C84B82">
        <w:tc>
          <w:tcPr>
            <w:tcW w:w="0" w:type="auto"/>
          </w:tcPr>
          <w:p w:rsidR="00134C87" w:rsidRPr="00B14599" w:rsidRDefault="00134C87"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weed factor</w:t>
            </w:r>
          </w:p>
        </w:tc>
        <w:tc>
          <w:tcPr>
            <w:tcW w:w="0" w:type="auto"/>
          </w:tcPr>
          <w:p w:rsidR="00134C87" w:rsidRPr="00B14599" w:rsidRDefault="00134C87"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crop factor</w:t>
            </w:r>
          </w:p>
        </w:tc>
        <w:tc>
          <w:tcPr>
            <w:tcW w:w="0" w:type="auto"/>
          </w:tcPr>
          <w:p w:rsidR="00134C87" w:rsidRPr="00B14599" w:rsidRDefault="00A21956"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environmental factors </w:t>
            </w:r>
          </w:p>
        </w:tc>
      </w:tr>
      <w:tr w:rsidR="00134C87" w:rsidRPr="00B14599" w:rsidTr="00C84B82">
        <w:tc>
          <w:tcPr>
            <w:tcW w:w="0" w:type="auto"/>
          </w:tcPr>
          <w:p w:rsidR="00134C87" w:rsidRPr="00B14599" w:rsidRDefault="00134C87"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lastRenderedPageBreak/>
              <w:t>Competitiveness of weed species</w:t>
            </w:r>
          </w:p>
        </w:tc>
        <w:tc>
          <w:tcPr>
            <w:tcW w:w="0" w:type="auto"/>
          </w:tcPr>
          <w:p w:rsidR="00134C87" w:rsidRPr="00B14599" w:rsidRDefault="00134C87"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Type of crop and seeding rate</w:t>
            </w:r>
          </w:p>
        </w:tc>
        <w:tc>
          <w:tcPr>
            <w:tcW w:w="0" w:type="auto"/>
          </w:tcPr>
          <w:p w:rsidR="00134C87" w:rsidRPr="00B14599" w:rsidRDefault="00A21956"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Climatic factors</w:t>
            </w:r>
          </w:p>
        </w:tc>
      </w:tr>
      <w:tr w:rsidR="00134C87" w:rsidRPr="00B14599" w:rsidTr="00C84B82">
        <w:tc>
          <w:tcPr>
            <w:tcW w:w="0" w:type="auto"/>
          </w:tcPr>
          <w:p w:rsidR="00134C87" w:rsidRPr="00B14599" w:rsidRDefault="00134C87"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Weed density and weight</w:t>
            </w:r>
          </w:p>
        </w:tc>
        <w:tc>
          <w:tcPr>
            <w:tcW w:w="0" w:type="auto"/>
          </w:tcPr>
          <w:p w:rsidR="00134C87" w:rsidRPr="00B14599" w:rsidRDefault="00134C87"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Spatial arrangement of crops</w:t>
            </w:r>
          </w:p>
        </w:tc>
        <w:tc>
          <w:tcPr>
            <w:tcW w:w="0" w:type="auto"/>
          </w:tcPr>
          <w:p w:rsidR="00134C87" w:rsidRPr="00B14599" w:rsidRDefault="00A21956"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Tillage</w:t>
            </w:r>
          </w:p>
        </w:tc>
      </w:tr>
      <w:tr w:rsidR="00134C87" w:rsidRPr="00B14599" w:rsidTr="00C84B82">
        <w:trPr>
          <w:trHeight w:val="593"/>
        </w:trPr>
        <w:tc>
          <w:tcPr>
            <w:tcW w:w="0" w:type="auto"/>
          </w:tcPr>
          <w:p w:rsidR="00134C87" w:rsidRPr="00B14599" w:rsidRDefault="00134C87"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Onset and duration of weed-crop association</w:t>
            </w:r>
          </w:p>
        </w:tc>
        <w:tc>
          <w:tcPr>
            <w:tcW w:w="0" w:type="auto"/>
          </w:tcPr>
          <w:p w:rsidR="00134C87" w:rsidRPr="00B14599" w:rsidRDefault="00134C87"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Plant architecture</w:t>
            </w:r>
          </w:p>
        </w:tc>
        <w:tc>
          <w:tcPr>
            <w:tcW w:w="0" w:type="auto"/>
          </w:tcPr>
          <w:p w:rsidR="00134C87" w:rsidRPr="00B14599" w:rsidRDefault="00A21956"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Ground water </w:t>
            </w:r>
            <w:r w:rsidR="00C84B82" w:rsidRPr="00B14599">
              <w:rPr>
                <w:rFonts w:ascii="Times New Roman" w:hAnsi="Times New Roman" w:cs="Times New Roman"/>
                <w:sz w:val="24"/>
                <w:szCs w:val="24"/>
              </w:rPr>
              <w:t xml:space="preserve">management </w:t>
            </w:r>
          </w:p>
        </w:tc>
      </w:tr>
      <w:tr w:rsidR="00134C87" w:rsidRPr="00B14599" w:rsidTr="00C84B82">
        <w:tc>
          <w:tcPr>
            <w:tcW w:w="0" w:type="auto"/>
          </w:tcPr>
          <w:p w:rsidR="00134C87" w:rsidRPr="00B14599" w:rsidRDefault="00134C87"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Growth factors</w:t>
            </w:r>
          </w:p>
        </w:tc>
        <w:tc>
          <w:tcPr>
            <w:tcW w:w="0" w:type="auto"/>
          </w:tcPr>
          <w:p w:rsidR="00134C87" w:rsidRPr="00B14599" w:rsidRDefault="00134C87"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Growth factors availability</w:t>
            </w:r>
          </w:p>
        </w:tc>
        <w:tc>
          <w:tcPr>
            <w:tcW w:w="0" w:type="auto"/>
          </w:tcPr>
          <w:p w:rsidR="00134C87" w:rsidRPr="00B14599" w:rsidRDefault="00A21956"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Soil (Edaphic)  </w:t>
            </w:r>
          </w:p>
        </w:tc>
      </w:tr>
      <w:tr w:rsidR="00134C87" w:rsidRPr="00B14599" w:rsidTr="00C84B82">
        <w:tc>
          <w:tcPr>
            <w:tcW w:w="0" w:type="auto"/>
          </w:tcPr>
          <w:p w:rsidR="00134C87" w:rsidRPr="00B14599" w:rsidRDefault="00134C87" w:rsidP="00B14599">
            <w:pPr>
              <w:spacing w:line="360" w:lineRule="auto"/>
              <w:jc w:val="both"/>
              <w:rPr>
                <w:rFonts w:ascii="Times New Roman" w:hAnsi="Times New Roman" w:cs="Times New Roman"/>
                <w:sz w:val="24"/>
                <w:szCs w:val="24"/>
              </w:rPr>
            </w:pPr>
          </w:p>
        </w:tc>
        <w:tc>
          <w:tcPr>
            <w:tcW w:w="0" w:type="auto"/>
          </w:tcPr>
          <w:p w:rsidR="00134C87" w:rsidRPr="00B14599" w:rsidRDefault="00134C87"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Cropping patterns and crop type (C3 or C4 plants)</w:t>
            </w:r>
          </w:p>
        </w:tc>
        <w:tc>
          <w:tcPr>
            <w:tcW w:w="0" w:type="auto"/>
          </w:tcPr>
          <w:p w:rsidR="00134C87" w:rsidRPr="00B14599" w:rsidRDefault="00134C87" w:rsidP="00B14599">
            <w:pPr>
              <w:spacing w:line="360" w:lineRule="auto"/>
              <w:jc w:val="both"/>
              <w:rPr>
                <w:rFonts w:ascii="Times New Roman" w:hAnsi="Times New Roman" w:cs="Times New Roman"/>
                <w:sz w:val="24"/>
                <w:szCs w:val="24"/>
              </w:rPr>
            </w:pPr>
          </w:p>
        </w:tc>
      </w:tr>
      <w:tr w:rsidR="00134C87" w:rsidRPr="00B14599" w:rsidTr="00C84B82">
        <w:tc>
          <w:tcPr>
            <w:tcW w:w="0" w:type="auto"/>
          </w:tcPr>
          <w:p w:rsidR="00134C87" w:rsidRPr="00B14599" w:rsidRDefault="00134C87" w:rsidP="00B14599">
            <w:pPr>
              <w:spacing w:line="360" w:lineRule="auto"/>
              <w:jc w:val="both"/>
              <w:rPr>
                <w:rFonts w:ascii="Times New Roman" w:hAnsi="Times New Roman" w:cs="Times New Roman"/>
                <w:sz w:val="24"/>
                <w:szCs w:val="24"/>
              </w:rPr>
            </w:pPr>
          </w:p>
        </w:tc>
        <w:tc>
          <w:tcPr>
            <w:tcW w:w="0" w:type="auto"/>
          </w:tcPr>
          <w:p w:rsidR="00134C87" w:rsidRPr="00B14599" w:rsidRDefault="00134C87"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Crop variety ( tolerance, resistance, aggressiveness</w:t>
            </w:r>
          </w:p>
        </w:tc>
        <w:tc>
          <w:tcPr>
            <w:tcW w:w="0" w:type="auto"/>
          </w:tcPr>
          <w:p w:rsidR="00134C87" w:rsidRPr="00B14599" w:rsidRDefault="00134C87" w:rsidP="00B14599">
            <w:pPr>
              <w:spacing w:line="360" w:lineRule="auto"/>
              <w:jc w:val="both"/>
              <w:rPr>
                <w:rFonts w:ascii="Times New Roman" w:hAnsi="Times New Roman" w:cs="Times New Roman"/>
                <w:sz w:val="24"/>
                <w:szCs w:val="24"/>
              </w:rPr>
            </w:pPr>
          </w:p>
        </w:tc>
      </w:tr>
    </w:tbl>
    <w:p w:rsidR="00C84B82" w:rsidRPr="00B14599" w:rsidRDefault="00C84B82" w:rsidP="00B14599">
      <w:pPr>
        <w:spacing w:line="360" w:lineRule="auto"/>
        <w:ind w:left="360"/>
        <w:jc w:val="both"/>
        <w:rPr>
          <w:rFonts w:ascii="Times New Roman" w:hAnsi="Times New Roman" w:cs="Times New Roman"/>
          <w:b/>
          <w:sz w:val="24"/>
          <w:szCs w:val="24"/>
        </w:rPr>
      </w:pPr>
    </w:p>
    <w:p w:rsidR="00944F55" w:rsidRPr="00B14599" w:rsidRDefault="00944F55" w:rsidP="00B14599">
      <w:pPr>
        <w:pStyle w:val="ListParagraph"/>
        <w:numPr>
          <w:ilvl w:val="2"/>
          <w:numId w:val="27"/>
        </w:numPr>
        <w:spacing w:line="360" w:lineRule="auto"/>
        <w:jc w:val="both"/>
        <w:rPr>
          <w:rFonts w:ascii="Times New Roman" w:hAnsi="Times New Roman" w:cs="Times New Roman"/>
          <w:b/>
          <w:sz w:val="24"/>
          <w:szCs w:val="24"/>
        </w:rPr>
      </w:pPr>
      <w:r w:rsidRPr="00B14599">
        <w:rPr>
          <w:rFonts w:ascii="Times New Roman" w:hAnsi="Times New Roman" w:cs="Times New Roman"/>
          <w:b/>
          <w:sz w:val="24"/>
          <w:szCs w:val="24"/>
        </w:rPr>
        <w:t xml:space="preserve">Amensalism (Allelopathy) </w:t>
      </w:r>
    </w:p>
    <w:p w:rsidR="00C3698C" w:rsidRPr="00B14599" w:rsidRDefault="00944F55"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Allelopathy is the production of chemical(s) or exudates by living and decaying plant species which interfere with the germination, growth or development of another plant species or microorganism sharing the same habitat. There are two types of allelopathy :( True and Functional) </w:t>
      </w:r>
    </w:p>
    <w:p w:rsidR="006D5AF0" w:rsidRPr="00B14599" w:rsidRDefault="00944F55" w:rsidP="00B14599">
      <w:pPr>
        <w:pStyle w:val="ListParagraph"/>
        <w:numPr>
          <w:ilvl w:val="0"/>
          <w:numId w:val="31"/>
        </w:num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True allelopathy involves the release into the environment compounds that are toxic in the form they are produced. </w:t>
      </w:r>
    </w:p>
    <w:p w:rsidR="00944F55" w:rsidRPr="00B14599" w:rsidRDefault="00944F55" w:rsidP="00B14599">
      <w:pPr>
        <w:pStyle w:val="ListParagraph"/>
        <w:numPr>
          <w:ilvl w:val="0"/>
          <w:numId w:val="31"/>
        </w:num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Functional </w:t>
      </w:r>
      <w:r w:rsidR="00C3698C" w:rsidRPr="00B14599">
        <w:rPr>
          <w:rFonts w:ascii="Times New Roman" w:hAnsi="Times New Roman" w:cs="Times New Roman"/>
          <w:sz w:val="24"/>
          <w:szCs w:val="24"/>
        </w:rPr>
        <w:t>allelopathy</w:t>
      </w:r>
      <w:r w:rsidR="000334CD">
        <w:rPr>
          <w:rFonts w:ascii="Times New Roman" w:hAnsi="Times New Roman" w:cs="Times New Roman"/>
          <w:sz w:val="24"/>
          <w:szCs w:val="24"/>
        </w:rPr>
        <w:t xml:space="preserve"> </w:t>
      </w:r>
      <w:r w:rsidR="00C3698C" w:rsidRPr="00B14599">
        <w:rPr>
          <w:rFonts w:ascii="Times New Roman" w:hAnsi="Times New Roman" w:cs="Times New Roman"/>
          <w:sz w:val="24"/>
          <w:szCs w:val="24"/>
        </w:rPr>
        <w:t>involves the</w:t>
      </w:r>
      <w:r w:rsidRPr="00B14599">
        <w:rPr>
          <w:rFonts w:ascii="Times New Roman" w:hAnsi="Times New Roman" w:cs="Times New Roman"/>
          <w:sz w:val="24"/>
          <w:szCs w:val="24"/>
        </w:rPr>
        <w:t xml:space="preserve"> release into the environment substances that are </w:t>
      </w:r>
      <w:r w:rsidR="00C3698C" w:rsidRPr="00B14599">
        <w:rPr>
          <w:rFonts w:ascii="Times New Roman" w:hAnsi="Times New Roman" w:cs="Times New Roman"/>
          <w:sz w:val="24"/>
          <w:szCs w:val="24"/>
        </w:rPr>
        <w:t>toxic as</w:t>
      </w:r>
      <w:r w:rsidRPr="00B14599">
        <w:rPr>
          <w:rFonts w:ascii="Times New Roman" w:hAnsi="Times New Roman" w:cs="Times New Roman"/>
          <w:sz w:val="24"/>
          <w:szCs w:val="24"/>
        </w:rPr>
        <w:t xml:space="preserve"> a result of transformation by microorganism.  </w:t>
      </w:r>
    </w:p>
    <w:p w:rsidR="006D5AF0" w:rsidRPr="00B14599" w:rsidRDefault="006D5AF0"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Allelochemical complex commonly encountered in plants include: coumaric acid, terpenoids, </w:t>
      </w:r>
      <w:r w:rsidR="001A3B3B" w:rsidRPr="00B14599">
        <w:rPr>
          <w:rFonts w:ascii="Times New Roman" w:hAnsi="Times New Roman" w:cs="Times New Roman"/>
          <w:sz w:val="24"/>
          <w:szCs w:val="24"/>
        </w:rPr>
        <w:t>- syringic</w:t>
      </w:r>
      <w:r w:rsidRPr="00B14599">
        <w:rPr>
          <w:rFonts w:ascii="Times New Roman" w:hAnsi="Times New Roman" w:cs="Times New Roman"/>
          <w:sz w:val="24"/>
          <w:szCs w:val="24"/>
        </w:rPr>
        <w:t xml:space="preserve"> acid, butyric acid</w:t>
      </w:r>
      <w:r w:rsidR="009006EE" w:rsidRPr="00B14599">
        <w:rPr>
          <w:rFonts w:ascii="Times New Roman" w:hAnsi="Times New Roman" w:cs="Times New Roman"/>
          <w:sz w:val="24"/>
          <w:szCs w:val="24"/>
        </w:rPr>
        <w:t>, flavonoids</w:t>
      </w:r>
      <w:r w:rsidRPr="00B14599">
        <w:rPr>
          <w:rFonts w:ascii="Times New Roman" w:hAnsi="Times New Roman" w:cs="Times New Roman"/>
          <w:sz w:val="24"/>
          <w:szCs w:val="24"/>
        </w:rPr>
        <w:t xml:space="preserve">, phenolic compounds. Examples of allelopathic plants: </w:t>
      </w:r>
    </w:p>
    <w:tbl>
      <w:tblPr>
        <w:tblStyle w:val="TableGrid"/>
        <w:tblW w:w="0" w:type="auto"/>
        <w:tblLook w:val="04A0"/>
      </w:tblPr>
      <w:tblGrid>
        <w:gridCol w:w="4794"/>
        <w:gridCol w:w="4782"/>
      </w:tblGrid>
      <w:tr w:rsidR="009006EE" w:rsidRPr="00B14599" w:rsidTr="009006EE">
        <w:tc>
          <w:tcPr>
            <w:tcW w:w="4833" w:type="dxa"/>
          </w:tcPr>
          <w:p w:rsidR="009006EE" w:rsidRPr="00B14599" w:rsidRDefault="0081697E"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Allelopatic plants </w:t>
            </w:r>
          </w:p>
        </w:tc>
        <w:tc>
          <w:tcPr>
            <w:tcW w:w="4833" w:type="dxa"/>
          </w:tcPr>
          <w:p w:rsidR="009006EE" w:rsidRPr="00B14599" w:rsidRDefault="00C4699D"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Allelopatic on</w:t>
            </w:r>
          </w:p>
        </w:tc>
      </w:tr>
      <w:tr w:rsidR="004D068F" w:rsidRPr="00B14599" w:rsidTr="009006EE">
        <w:tc>
          <w:tcPr>
            <w:tcW w:w="4833" w:type="dxa"/>
          </w:tcPr>
          <w:p w:rsidR="004D068F" w:rsidRPr="00B14599" w:rsidRDefault="004D068F" w:rsidP="00B14599">
            <w:pPr>
              <w:pStyle w:val="ListParagraph"/>
              <w:numPr>
                <w:ilvl w:val="0"/>
                <w:numId w:val="32"/>
              </w:num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Imperata </w:t>
            </w:r>
            <w:r w:rsidR="00C253DE" w:rsidRPr="00B14599">
              <w:rPr>
                <w:rFonts w:ascii="Times New Roman" w:hAnsi="Times New Roman" w:cs="Times New Roman"/>
                <w:sz w:val="24"/>
                <w:szCs w:val="24"/>
              </w:rPr>
              <w:t>cylindrical</w:t>
            </w:r>
          </w:p>
        </w:tc>
        <w:tc>
          <w:tcPr>
            <w:tcW w:w="4833" w:type="dxa"/>
          </w:tcPr>
          <w:p w:rsidR="004D068F" w:rsidRPr="00B14599" w:rsidRDefault="00C84B82"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Tomato</w:t>
            </w:r>
            <w:r w:rsidR="004D068F" w:rsidRPr="00B14599">
              <w:rPr>
                <w:rFonts w:ascii="Times New Roman" w:hAnsi="Times New Roman" w:cs="Times New Roman"/>
                <w:sz w:val="24"/>
                <w:szCs w:val="24"/>
              </w:rPr>
              <w:t>, cucumber, maize rice, glnut, olera, cowpea, pepper.</w:t>
            </w:r>
          </w:p>
        </w:tc>
      </w:tr>
      <w:tr w:rsidR="00793508" w:rsidRPr="00B14599" w:rsidTr="009006EE">
        <w:tc>
          <w:tcPr>
            <w:tcW w:w="4833" w:type="dxa"/>
          </w:tcPr>
          <w:p w:rsidR="00793508" w:rsidRPr="00B14599" w:rsidRDefault="00793508" w:rsidP="00B14599">
            <w:pPr>
              <w:pStyle w:val="ListParagraph"/>
              <w:numPr>
                <w:ilvl w:val="0"/>
                <w:numId w:val="32"/>
              </w:num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Cyperus esculentus</w:t>
            </w:r>
          </w:p>
        </w:tc>
        <w:tc>
          <w:tcPr>
            <w:tcW w:w="4833" w:type="dxa"/>
          </w:tcPr>
          <w:p w:rsidR="00793508" w:rsidRPr="00B14599" w:rsidRDefault="00793508"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rice, maize</w:t>
            </w:r>
          </w:p>
        </w:tc>
      </w:tr>
      <w:tr w:rsidR="00793508" w:rsidRPr="00B14599" w:rsidTr="009006EE">
        <w:tc>
          <w:tcPr>
            <w:tcW w:w="4833" w:type="dxa"/>
          </w:tcPr>
          <w:p w:rsidR="00793508" w:rsidRPr="00B14599" w:rsidRDefault="00793508" w:rsidP="00B14599">
            <w:pPr>
              <w:pStyle w:val="ListParagraph"/>
              <w:numPr>
                <w:ilvl w:val="0"/>
                <w:numId w:val="32"/>
              </w:num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C.  rotundus</w:t>
            </w:r>
          </w:p>
        </w:tc>
        <w:tc>
          <w:tcPr>
            <w:tcW w:w="4833" w:type="dxa"/>
          </w:tcPr>
          <w:p w:rsidR="00793508" w:rsidRPr="00B14599" w:rsidRDefault="00B30CCD"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B</w:t>
            </w:r>
            <w:r w:rsidR="00793508" w:rsidRPr="00B14599">
              <w:rPr>
                <w:rFonts w:ascii="Times New Roman" w:hAnsi="Times New Roman" w:cs="Times New Roman"/>
                <w:sz w:val="24"/>
                <w:szCs w:val="24"/>
              </w:rPr>
              <w:t>arley</w:t>
            </w:r>
          </w:p>
        </w:tc>
      </w:tr>
    </w:tbl>
    <w:p w:rsidR="00A71D46" w:rsidRPr="00B14599" w:rsidRDefault="00A71D46" w:rsidP="00B14599">
      <w:pPr>
        <w:pStyle w:val="Heading2"/>
        <w:numPr>
          <w:ilvl w:val="2"/>
          <w:numId w:val="27"/>
        </w:numPr>
        <w:spacing w:line="360" w:lineRule="auto"/>
        <w:jc w:val="both"/>
        <w:rPr>
          <w:rFonts w:ascii="Times New Roman" w:hAnsi="Times New Roman" w:cs="Times New Roman"/>
          <w:color w:val="auto"/>
          <w:sz w:val="24"/>
          <w:szCs w:val="24"/>
        </w:rPr>
      </w:pPr>
      <w:r w:rsidRPr="00B14599">
        <w:rPr>
          <w:rFonts w:ascii="Times New Roman" w:hAnsi="Times New Roman" w:cs="Times New Roman"/>
          <w:color w:val="auto"/>
          <w:sz w:val="24"/>
          <w:szCs w:val="24"/>
        </w:rPr>
        <w:lastRenderedPageBreak/>
        <w:t>Thresholds of competition</w:t>
      </w:r>
    </w:p>
    <w:p w:rsidR="00747FC8" w:rsidRPr="00B14599" w:rsidRDefault="00747FC8"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Weed management is recognized as one of the essential components of almost every crop production system because crop yields are reduced by weed presence. Other than yield crop quality, ease in harvesting and population of other pests or beneficial organism are also affected e.g. crop quality standards especially in vegetables or seed crops may be sufficiently very high. The cost effective weed management requires that an assessment of possible or real damage from weeds to crops be made prior to employment of weed control tactics.</w:t>
      </w:r>
    </w:p>
    <w:p w:rsidR="00747FC8" w:rsidRPr="00B14599" w:rsidRDefault="00747FC8" w:rsidP="00B14599">
      <w:p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The concept of threshold has many applications in weed science. The most common being </w:t>
      </w:r>
      <w:r w:rsidRPr="00B14599">
        <w:rPr>
          <w:rFonts w:ascii="Times New Roman" w:hAnsi="Times New Roman" w:cs="Times New Roman"/>
          <w:b/>
          <w:sz w:val="24"/>
          <w:szCs w:val="24"/>
        </w:rPr>
        <w:t>damage, period, economicaction</w:t>
      </w:r>
      <w:r w:rsidRPr="00B14599">
        <w:rPr>
          <w:rFonts w:ascii="Times New Roman" w:hAnsi="Times New Roman" w:cs="Times New Roman"/>
          <w:sz w:val="24"/>
          <w:szCs w:val="24"/>
        </w:rPr>
        <w:t>.</w:t>
      </w:r>
    </w:p>
    <w:p w:rsidR="00747FC8" w:rsidRPr="00B14599" w:rsidRDefault="00747FC8" w:rsidP="00B14599">
      <w:pPr>
        <w:spacing w:line="360" w:lineRule="auto"/>
        <w:jc w:val="both"/>
        <w:rPr>
          <w:rFonts w:ascii="Times New Roman" w:hAnsi="Times New Roman" w:cs="Times New Roman"/>
          <w:b/>
          <w:sz w:val="24"/>
          <w:szCs w:val="24"/>
        </w:rPr>
      </w:pPr>
      <w:r w:rsidRPr="00B14599">
        <w:rPr>
          <w:rFonts w:ascii="Times New Roman" w:hAnsi="Times New Roman" w:cs="Times New Roman"/>
          <w:b/>
          <w:sz w:val="24"/>
          <w:szCs w:val="24"/>
        </w:rPr>
        <w:t xml:space="preserve">Damage threshold: </w:t>
      </w:r>
      <w:r w:rsidRPr="00B14599">
        <w:rPr>
          <w:rFonts w:ascii="Times New Roman" w:hAnsi="Times New Roman" w:cs="Times New Roman"/>
          <w:sz w:val="24"/>
          <w:szCs w:val="24"/>
        </w:rPr>
        <w:t>describes the weed population at which negative crop impact</w:t>
      </w:r>
      <w:r w:rsidR="004B4A5A">
        <w:rPr>
          <w:rFonts w:ascii="Times New Roman" w:hAnsi="Times New Roman" w:cs="Times New Roman"/>
          <w:sz w:val="24"/>
          <w:szCs w:val="24"/>
        </w:rPr>
        <w:t xml:space="preserve"> </w:t>
      </w:r>
      <w:r w:rsidRPr="00B14599">
        <w:rPr>
          <w:rFonts w:ascii="Times New Roman" w:hAnsi="Times New Roman" w:cs="Times New Roman"/>
          <w:sz w:val="24"/>
          <w:szCs w:val="24"/>
        </w:rPr>
        <w:t>is detected</w:t>
      </w:r>
      <w:r w:rsidRPr="00B14599">
        <w:rPr>
          <w:rFonts w:ascii="Times New Roman" w:hAnsi="Times New Roman" w:cs="Times New Roman"/>
          <w:b/>
          <w:sz w:val="24"/>
          <w:szCs w:val="24"/>
        </w:rPr>
        <w:t>.</w:t>
      </w:r>
    </w:p>
    <w:p w:rsidR="00E351EE" w:rsidRPr="00B14599" w:rsidRDefault="00E351EE" w:rsidP="00B14599">
      <w:pPr>
        <w:pStyle w:val="ListParagraph"/>
        <w:numPr>
          <w:ilvl w:val="0"/>
          <w:numId w:val="36"/>
        </w:numPr>
        <w:spacing w:line="360" w:lineRule="auto"/>
        <w:jc w:val="both"/>
        <w:rPr>
          <w:rFonts w:ascii="Times New Roman" w:hAnsi="Times New Roman" w:cs="Times New Roman"/>
          <w:sz w:val="24"/>
          <w:szCs w:val="24"/>
        </w:rPr>
      </w:pPr>
      <w:r w:rsidRPr="00B14599">
        <w:rPr>
          <w:rFonts w:ascii="Times New Roman" w:hAnsi="Times New Roman" w:cs="Times New Roman"/>
          <w:sz w:val="24"/>
          <w:szCs w:val="24"/>
        </w:rPr>
        <w:t>The weed population at which a crop response can first be measured. Or, the minimum population necessary to cause a measurable response.</w:t>
      </w:r>
    </w:p>
    <w:p w:rsidR="00747FC8" w:rsidRPr="00B14599" w:rsidRDefault="00747FC8" w:rsidP="00B14599">
      <w:pPr>
        <w:spacing w:line="360" w:lineRule="auto"/>
        <w:jc w:val="both"/>
        <w:rPr>
          <w:rFonts w:ascii="Times New Roman" w:hAnsi="Times New Roman" w:cs="Times New Roman"/>
          <w:sz w:val="24"/>
          <w:szCs w:val="24"/>
        </w:rPr>
      </w:pPr>
      <w:r w:rsidRPr="00B14599">
        <w:rPr>
          <w:rFonts w:ascii="Times New Roman" w:hAnsi="Times New Roman" w:cs="Times New Roman"/>
          <w:b/>
          <w:sz w:val="24"/>
          <w:szCs w:val="24"/>
        </w:rPr>
        <w:t>Period threshold</w:t>
      </w:r>
      <w:r w:rsidRPr="00B14599">
        <w:rPr>
          <w:rFonts w:ascii="Times New Roman" w:hAnsi="Times New Roman" w:cs="Times New Roman"/>
          <w:sz w:val="24"/>
          <w:szCs w:val="24"/>
        </w:rPr>
        <w:t>:</w:t>
      </w:r>
      <w:r w:rsidR="004B4A5A">
        <w:rPr>
          <w:rFonts w:ascii="Times New Roman" w:hAnsi="Times New Roman" w:cs="Times New Roman"/>
          <w:sz w:val="24"/>
          <w:szCs w:val="24"/>
        </w:rPr>
        <w:t xml:space="preserve"> </w:t>
      </w:r>
      <w:r w:rsidRPr="00B14599">
        <w:rPr>
          <w:rFonts w:ascii="Times New Roman" w:hAnsi="Times New Roman" w:cs="Times New Roman"/>
          <w:sz w:val="24"/>
          <w:szCs w:val="24"/>
        </w:rPr>
        <w:t>there are times in a crop life cycle when weeds are more or less damaging than at other times. Such thresholds are expressed in biological terms such as plant density or weed biomass per unit area.</w:t>
      </w:r>
    </w:p>
    <w:p w:rsidR="00C138B9" w:rsidRPr="00B14599" w:rsidRDefault="00747FC8" w:rsidP="00B14599">
      <w:pPr>
        <w:spacing w:line="360" w:lineRule="auto"/>
        <w:jc w:val="both"/>
        <w:rPr>
          <w:rFonts w:ascii="Times New Roman" w:hAnsi="Times New Roman" w:cs="Times New Roman"/>
          <w:sz w:val="24"/>
          <w:szCs w:val="24"/>
        </w:rPr>
      </w:pPr>
      <w:r w:rsidRPr="00B14599">
        <w:rPr>
          <w:rFonts w:ascii="Times New Roman" w:hAnsi="Times New Roman" w:cs="Times New Roman"/>
          <w:b/>
          <w:sz w:val="24"/>
          <w:szCs w:val="24"/>
        </w:rPr>
        <w:t xml:space="preserve"> Economic threshold: </w:t>
      </w:r>
      <w:r w:rsidRPr="00B14599">
        <w:rPr>
          <w:rFonts w:ascii="Times New Roman" w:hAnsi="Times New Roman" w:cs="Times New Roman"/>
          <w:sz w:val="24"/>
          <w:szCs w:val="24"/>
        </w:rPr>
        <w:t>as weed population density or damage level at which control measure should be taken to prevent economic injury to the crop being incurred. This also implies that the cost of control should be less than the loss that would have occurred had nothing been done.</w:t>
      </w:r>
      <w:r w:rsidR="00265254" w:rsidRPr="00B14599">
        <w:rPr>
          <w:rFonts w:ascii="Times New Roman" w:hAnsi="Times New Roman" w:cs="Times New Roman"/>
          <w:sz w:val="24"/>
          <w:szCs w:val="24"/>
        </w:rPr>
        <w:t xml:space="preserve"> An economic threshold is the weed population atwhich the cost of control is equal to the crop value increase from control of the weeds present.Economic threshold may be used to describe short-term effects of weed interference occurring in asingle growing season, or multiple-season effects including some cost associated with seedproduced by uncontrolled plants.</w:t>
      </w:r>
    </w:p>
    <w:p w:rsidR="00747FC8" w:rsidRPr="00B14599" w:rsidRDefault="00747FC8" w:rsidP="00B14599">
      <w:pPr>
        <w:spacing w:line="360" w:lineRule="auto"/>
        <w:jc w:val="both"/>
        <w:rPr>
          <w:rFonts w:ascii="Times New Roman" w:hAnsi="Times New Roman" w:cs="Times New Roman"/>
          <w:sz w:val="24"/>
          <w:szCs w:val="24"/>
        </w:rPr>
      </w:pPr>
      <w:r w:rsidRPr="00B14599">
        <w:rPr>
          <w:rFonts w:ascii="Times New Roman" w:hAnsi="Times New Roman" w:cs="Times New Roman"/>
          <w:b/>
          <w:sz w:val="24"/>
          <w:szCs w:val="24"/>
        </w:rPr>
        <w:t>Action threshold</w:t>
      </w:r>
      <w:r w:rsidRPr="00B14599">
        <w:rPr>
          <w:rFonts w:ascii="Times New Roman" w:hAnsi="Times New Roman" w:cs="Times New Roman"/>
          <w:sz w:val="24"/>
          <w:szCs w:val="24"/>
        </w:rPr>
        <w:t>: weed population level at which some action is needed to preclude (make impossible to happen) crop yield loss necessarily includes predictions of direct effects on crop yields or other forms of economic loss due to weeds association with the crop.</w:t>
      </w:r>
    </w:p>
    <w:p w:rsidR="00265254" w:rsidRPr="00B14599" w:rsidRDefault="00747FC8" w:rsidP="00B14599">
      <w:pPr>
        <w:spacing w:line="360" w:lineRule="auto"/>
        <w:jc w:val="both"/>
        <w:rPr>
          <w:rFonts w:ascii="Times New Roman" w:hAnsi="Times New Roman" w:cs="Times New Roman"/>
          <w:sz w:val="24"/>
          <w:szCs w:val="24"/>
        </w:rPr>
      </w:pPr>
      <w:r w:rsidRPr="00B14599">
        <w:rPr>
          <w:rFonts w:ascii="Times New Roman" w:hAnsi="Times New Roman" w:cs="Times New Roman"/>
          <w:b/>
          <w:sz w:val="24"/>
          <w:szCs w:val="24"/>
        </w:rPr>
        <w:t>Density –Biomass thresholds</w:t>
      </w:r>
      <w:r w:rsidRPr="00B14599">
        <w:rPr>
          <w:rFonts w:ascii="Times New Roman" w:hAnsi="Times New Roman" w:cs="Times New Roman"/>
          <w:sz w:val="24"/>
          <w:szCs w:val="24"/>
        </w:rPr>
        <w:t xml:space="preserve">: The extent to which crop yields are reduced by weeds depends on crop species and cultivar ,weed species present ,location or site and practices used that modify site condition. The climate differences from year to year also cause annual variation in crop yield </w:t>
      </w:r>
      <w:r w:rsidRPr="00B14599">
        <w:rPr>
          <w:rFonts w:ascii="Times New Roman" w:hAnsi="Times New Roman" w:cs="Times New Roman"/>
          <w:sz w:val="24"/>
          <w:szCs w:val="24"/>
        </w:rPr>
        <w:lastRenderedPageBreak/>
        <w:t xml:space="preserve">losses, affect weed completive ability. In many instances weed plants are harmful to crops even at low densities. It is suggested that unless the additional cost of weeding is equal to the value of the weeds marginal effect on crop yield </w:t>
      </w:r>
      <w:r w:rsidR="002419EF" w:rsidRPr="00B14599">
        <w:rPr>
          <w:rFonts w:ascii="Times New Roman" w:hAnsi="Times New Roman" w:cs="Times New Roman"/>
          <w:sz w:val="24"/>
          <w:szCs w:val="24"/>
        </w:rPr>
        <w:t xml:space="preserve">there is no need for weeding.  Regardless of the type, thresholds imply that weed effects are population dependent, and as such, allow some type of prediction to be made relative to the consequences of control decisions.                </w:t>
      </w:r>
    </w:p>
    <w:p w:rsidR="00CA442D" w:rsidRPr="00B14599" w:rsidRDefault="00CA442D" w:rsidP="00B14599">
      <w:pPr>
        <w:pStyle w:val="ListParagraph"/>
        <w:numPr>
          <w:ilvl w:val="2"/>
          <w:numId w:val="27"/>
        </w:numPr>
        <w:spacing w:line="360" w:lineRule="auto"/>
        <w:jc w:val="both"/>
        <w:rPr>
          <w:rFonts w:ascii="Times New Roman" w:hAnsi="Times New Roman" w:cs="Times New Roman"/>
          <w:sz w:val="24"/>
          <w:szCs w:val="24"/>
        </w:rPr>
      </w:pPr>
      <w:r w:rsidRPr="00B14599">
        <w:rPr>
          <w:rFonts w:ascii="Times New Roman" w:hAnsi="Times New Roman" w:cs="Times New Roman"/>
          <w:b/>
          <w:sz w:val="24"/>
          <w:szCs w:val="24"/>
        </w:rPr>
        <w:t xml:space="preserve">Plant identification procedures </w:t>
      </w:r>
    </w:p>
    <w:p w:rsidR="00CA442D" w:rsidRPr="00B14599" w:rsidRDefault="00CA442D" w:rsidP="00B14599">
      <w:pPr>
        <w:spacing w:after="0" w:line="360" w:lineRule="auto"/>
        <w:jc w:val="both"/>
        <w:rPr>
          <w:rFonts w:ascii="Times New Roman" w:hAnsi="Times New Roman" w:cs="Times New Roman"/>
          <w:sz w:val="24"/>
          <w:szCs w:val="24"/>
        </w:rPr>
      </w:pPr>
      <w:r w:rsidRPr="00B14599">
        <w:rPr>
          <w:rFonts w:ascii="Times New Roman" w:hAnsi="Times New Roman" w:cs="Times New Roman"/>
          <w:sz w:val="24"/>
          <w:szCs w:val="24"/>
        </w:rPr>
        <w:t>Identification is one of the basic objectives and activities of performed by plant taxonomists. The procedures used for plant identification are:</w:t>
      </w:r>
    </w:p>
    <w:p w:rsidR="00CA442D" w:rsidRPr="00B14599" w:rsidRDefault="00CA442D" w:rsidP="00B14599">
      <w:pPr>
        <w:numPr>
          <w:ilvl w:val="0"/>
          <w:numId w:val="38"/>
        </w:numPr>
        <w:autoSpaceDE w:val="0"/>
        <w:autoSpaceDN w:val="0"/>
        <w:spacing w:after="0" w:line="360" w:lineRule="auto"/>
        <w:jc w:val="both"/>
        <w:rPr>
          <w:rFonts w:ascii="Times New Roman" w:hAnsi="Times New Roman" w:cs="Times New Roman"/>
          <w:sz w:val="24"/>
          <w:szCs w:val="24"/>
        </w:rPr>
      </w:pPr>
      <w:r w:rsidRPr="00B14599">
        <w:rPr>
          <w:rFonts w:ascii="Times New Roman" w:hAnsi="Times New Roman" w:cs="Times New Roman"/>
          <w:sz w:val="24"/>
          <w:szCs w:val="24"/>
        </w:rPr>
        <w:t>Expert recognition and determination</w:t>
      </w:r>
    </w:p>
    <w:p w:rsidR="00CA442D" w:rsidRPr="00B14599" w:rsidRDefault="00CA442D" w:rsidP="00B14599">
      <w:pPr>
        <w:numPr>
          <w:ilvl w:val="0"/>
          <w:numId w:val="38"/>
        </w:numPr>
        <w:autoSpaceDE w:val="0"/>
        <w:autoSpaceDN w:val="0"/>
        <w:spacing w:after="0" w:line="360" w:lineRule="auto"/>
        <w:jc w:val="both"/>
        <w:rPr>
          <w:rFonts w:ascii="Times New Roman" w:hAnsi="Times New Roman" w:cs="Times New Roman"/>
          <w:sz w:val="24"/>
          <w:szCs w:val="24"/>
        </w:rPr>
      </w:pPr>
      <w:r w:rsidRPr="00B14599">
        <w:rPr>
          <w:rFonts w:ascii="Times New Roman" w:hAnsi="Times New Roman" w:cs="Times New Roman"/>
          <w:sz w:val="24"/>
          <w:szCs w:val="24"/>
        </w:rPr>
        <w:t>Comparison with named specimens and/or illustrations (colored)</w:t>
      </w:r>
    </w:p>
    <w:p w:rsidR="00CA442D" w:rsidRPr="00B14599" w:rsidRDefault="00CA442D" w:rsidP="00B14599">
      <w:pPr>
        <w:numPr>
          <w:ilvl w:val="0"/>
          <w:numId w:val="38"/>
        </w:numPr>
        <w:autoSpaceDE w:val="0"/>
        <w:autoSpaceDN w:val="0"/>
        <w:spacing w:after="0"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Use </w:t>
      </w:r>
      <w:r w:rsidR="00127F70" w:rsidRPr="00B14599">
        <w:rPr>
          <w:rFonts w:ascii="Times New Roman" w:hAnsi="Times New Roman" w:cs="Times New Roman"/>
          <w:sz w:val="24"/>
          <w:szCs w:val="24"/>
        </w:rPr>
        <w:t>of keys</w:t>
      </w:r>
      <w:r w:rsidRPr="00B14599">
        <w:rPr>
          <w:rFonts w:ascii="Times New Roman" w:hAnsi="Times New Roman" w:cs="Times New Roman"/>
          <w:sz w:val="24"/>
          <w:szCs w:val="24"/>
        </w:rPr>
        <w:t xml:space="preserve"> and similar devices</w:t>
      </w:r>
    </w:p>
    <w:p w:rsidR="00CA442D" w:rsidRPr="00B14599" w:rsidRDefault="00CA442D" w:rsidP="00B14599">
      <w:pPr>
        <w:spacing w:after="0" w:line="360" w:lineRule="auto"/>
        <w:jc w:val="both"/>
        <w:rPr>
          <w:rFonts w:ascii="Times New Roman" w:hAnsi="Times New Roman" w:cs="Times New Roman"/>
          <w:sz w:val="24"/>
          <w:szCs w:val="24"/>
        </w:rPr>
      </w:pPr>
      <w:r w:rsidRPr="00B14599">
        <w:rPr>
          <w:rFonts w:ascii="Times New Roman" w:hAnsi="Times New Roman" w:cs="Times New Roman"/>
          <w:sz w:val="24"/>
          <w:szCs w:val="24"/>
        </w:rPr>
        <w:t>The basic features and terms used in identification of angiosperms are:</w:t>
      </w:r>
    </w:p>
    <w:p w:rsidR="00CA442D" w:rsidRPr="00B14599" w:rsidRDefault="00CA442D" w:rsidP="00B14599">
      <w:pPr>
        <w:numPr>
          <w:ilvl w:val="0"/>
          <w:numId w:val="39"/>
        </w:numPr>
        <w:tabs>
          <w:tab w:val="clear" w:pos="360"/>
          <w:tab w:val="num" w:pos="720"/>
        </w:tabs>
        <w:autoSpaceDE w:val="0"/>
        <w:autoSpaceDN w:val="0"/>
        <w:spacing w:after="0" w:line="360" w:lineRule="auto"/>
        <w:ind w:left="720"/>
        <w:jc w:val="both"/>
        <w:rPr>
          <w:rFonts w:ascii="Times New Roman" w:hAnsi="Times New Roman" w:cs="Times New Roman"/>
          <w:sz w:val="24"/>
          <w:szCs w:val="24"/>
        </w:rPr>
      </w:pPr>
      <w:r w:rsidRPr="00B14599">
        <w:rPr>
          <w:rFonts w:ascii="Times New Roman" w:hAnsi="Times New Roman" w:cs="Times New Roman"/>
          <w:sz w:val="24"/>
          <w:szCs w:val="24"/>
        </w:rPr>
        <w:t>Habitat</w:t>
      </w:r>
    </w:p>
    <w:p w:rsidR="00CA442D" w:rsidRPr="00B14599" w:rsidRDefault="00CA442D" w:rsidP="00B14599">
      <w:pPr>
        <w:numPr>
          <w:ilvl w:val="0"/>
          <w:numId w:val="39"/>
        </w:numPr>
        <w:tabs>
          <w:tab w:val="clear" w:pos="360"/>
          <w:tab w:val="num" w:pos="720"/>
        </w:tabs>
        <w:autoSpaceDE w:val="0"/>
        <w:autoSpaceDN w:val="0"/>
        <w:spacing w:after="0" w:line="360" w:lineRule="auto"/>
        <w:ind w:left="720"/>
        <w:jc w:val="both"/>
        <w:rPr>
          <w:rFonts w:ascii="Times New Roman" w:hAnsi="Times New Roman" w:cs="Times New Roman"/>
          <w:sz w:val="24"/>
          <w:szCs w:val="24"/>
        </w:rPr>
      </w:pPr>
      <w:r w:rsidRPr="00B14599">
        <w:rPr>
          <w:rFonts w:ascii="Times New Roman" w:hAnsi="Times New Roman" w:cs="Times New Roman"/>
          <w:sz w:val="24"/>
          <w:szCs w:val="24"/>
        </w:rPr>
        <w:t>Life forms and growth forms</w:t>
      </w:r>
    </w:p>
    <w:p w:rsidR="00CA442D" w:rsidRPr="00B14599" w:rsidRDefault="00CA442D" w:rsidP="00B14599">
      <w:pPr>
        <w:numPr>
          <w:ilvl w:val="0"/>
          <w:numId w:val="39"/>
        </w:numPr>
        <w:tabs>
          <w:tab w:val="clear" w:pos="360"/>
          <w:tab w:val="num" w:pos="720"/>
        </w:tabs>
        <w:autoSpaceDE w:val="0"/>
        <w:autoSpaceDN w:val="0"/>
        <w:spacing w:after="0" w:line="360" w:lineRule="auto"/>
        <w:ind w:left="720"/>
        <w:jc w:val="both"/>
        <w:rPr>
          <w:rFonts w:ascii="Times New Roman" w:hAnsi="Times New Roman" w:cs="Times New Roman"/>
          <w:sz w:val="24"/>
          <w:szCs w:val="24"/>
        </w:rPr>
      </w:pPr>
      <w:r w:rsidRPr="00B14599">
        <w:rPr>
          <w:rFonts w:ascii="Times New Roman" w:hAnsi="Times New Roman" w:cs="Times New Roman"/>
          <w:sz w:val="24"/>
          <w:szCs w:val="24"/>
        </w:rPr>
        <w:t>Morphology</w:t>
      </w:r>
    </w:p>
    <w:p w:rsidR="00CA442D" w:rsidRPr="00B14599" w:rsidRDefault="00CA442D" w:rsidP="00B14599">
      <w:pPr>
        <w:numPr>
          <w:ilvl w:val="0"/>
          <w:numId w:val="39"/>
        </w:numPr>
        <w:tabs>
          <w:tab w:val="clear" w:pos="360"/>
          <w:tab w:val="num" w:pos="720"/>
        </w:tabs>
        <w:autoSpaceDE w:val="0"/>
        <w:autoSpaceDN w:val="0"/>
        <w:spacing w:after="0" w:line="360" w:lineRule="auto"/>
        <w:ind w:left="720"/>
        <w:jc w:val="both"/>
        <w:rPr>
          <w:rFonts w:ascii="Times New Roman" w:hAnsi="Times New Roman" w:cs="Times New Roman"/>
          <w:sz w:val="24"/>
          <w:szCs w:val="24"/>
        </w:rPr>
      </w:pPr>
      <w:r w:rsidRPr="00B14599">
        <w:rPr>
          <w:rFonts w:ascii="Times New Roman" w:hAnsi="Times New Roman" w:cs="Times New Roman"/>
          <w:sz w:val="24"/>
          <w:szCs w:val="24"/>
        </w:rPr>
        <w:t>Reproductive (flower) characters</w:t>
      </w:r>
    </w:p>
    <w:p w:rsidR="00CA442D" w:rsidRPr="00B14599" w:rsidRDefault="00127F70" w:rsidP="00B14599">
      <w:pPr>
        <w:pStyle w:val="ListParagraph"/>
        <w:numPr>
          <w:ilvl w:val="2"/>
          <w:numId w:val="2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Weed collecting pressing a</w:t>
      </w:r>
      <w:r w:rsidR="00CA442D" w:rsidRPr="00B14599">
        <w:rPr>
          <w:rFonts w:ascii="Times New Roman" w:hAnsi="Times New Roman" w:cs="Times New Roman"/>
          <w:b/>
          <w:sz w:val="24"/>
          <w:szCs w:val="24"/>
        </w:rPr>
        <w:t>nd mounting</w:t>
      </w:r>
    </w:p>
    <w:p w:rsidR="00CA442D" w:rsidRPr="00B14599" w:rsidRDefault="00CA442D" w:rsidP="00B14599">
      <w:pPr>
        <w:spacing w:line="360" w:lineRule="auto"/>
        <w:jc w:val="both"/>
        <w:rPr>
          <w:rFonts w:ascii="Times New Roman" w:hAnsi="Times New Roman" w:cs="Times New Roman"/>
          <w:b/>
          <w:sz w:val="24"/>
          <w:szCs w:val="24"/>
        </w:rPr>
      </w:pPr>
      <w:r w:rsidRPr="00B14599">
        <w:rPr>
          <w:rFonts w:ascii="Times New Roman" w:hAnsi="Times New Roman" w:cs="Times New Roman"/>
          <w:sz w:val="24"/>
          <w:szCs w:val="24"/>
        </w:rPr>
        <w:t>When somebody plans to study plants and make herbarium it is must to know how and what to collect: First get to know the area where you are going to make.  Collecting, pressing and mounting plant specimens are one of the best ways to learn about plants. Plant mounts make better study material than any manual. A properly dried, pressed and mounted plant is attractive, easily displayed and will last a long time.</w:t>
      </w:r>
    </w:p>
    <w:p w:rsidR="00CA442D" w:rsidRPr="00B14599" w:rsidRDefault="00127F70" w:rsidP="00B1459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Weed </w:t>
      </w:r>
      <w:r w:rsidR="00CA442D" w:rsidRPr="00B14599">
        <w:rPr>
          <w:rFonts w:ascii="Times New Roman" w:hAnsi="Times New Roman" w:cs="Times New Roman"/>
          <w:b/>
          <w:sz w:val="24"/>
          <w:szCs w:val="24"/>
        </w:rPr>
        <w:t xml:space="preserve">Collection </w:t>
      </w:r>
      <w:r w:rsidRPr="00B14599">
        <w:rPr>
          <w:rFonts w:ascii="Times New Roman" w:hAnsi="Times New Roman" w:cs="Times New Roman"/>
          <w:b/>
          <w:sz w:val="24"/>
          <w:szCs w:val="24"/>
        </w:rPr>
        <w:t>Equipment’s</w:t>
      </w:r>
    </w:p>
    <w:p w:rsidR="00CA442D" w:rsidRPr="00B14599" w:rsidRDefault="00CA442D" w:rsidP="00B14599">
      <w:pPr>
        <w:autoSpaceDE w:val="0"/>
        <w:autoSpaceDN w:val="0"/>
        <w:adjustRightInd w:val="0"/>
        <w:spacing w:after="0" w:line="360" w:lineRule="auto"/>
        <w:jc w:val="both"/>
        <w:rPr>
          <w:rFonts w:ascii="Times New Roman" w:hAnsi="Times New Roman" w:cs="Times New Roman"/>
          <w:sz w:val="24"/>
          <w:szCs w:val="24"/>
        </w:rPr>
      </w:pPr>
      <w:r w:rsidRPr="00B14599">
        <w:rPr>
          <w:rFonts w:ascii="Times New Roman" w:hAnsi="Times New Roman" w:cs="Times New Roman"/>
          <w:b/>
          <w:bCs/>
          <w:i/>
          <w:iCs/>
          <w:sz w:val="24"/>
          <w:szCs w:val="24"/>
        </w:rPr>
        <w:t>Digging tool</w:t>
      </w:r>
      <w:r w:rsidRPr="00B14599">
        <w:rPr>
          <w:rFonts w:ascii="Times New Roman" w:hAnsi="Times New Roman" w:cs="Times New Roman"/>
          <w:sz w:val="24"/>
          <w:szCs w:val="24"/>
        </w:rPr>
        <w:t>—a shovel, garden digger or some other digging tool to remove the plant from the soil.</w:t>
      </w:r>
    </w:p>
    <w:p w:rsidR="00CA442D" w:rsidRPr="00B14599" w:rsidRDefault="00CA442D" w:rsidP="00B14599">
      <w:pPr>
        <w:autoSpaceDE w:val="0"/>
        <w:autoSpaceDN w:val="0"/>
        <w:adjustRightInd w:val="0"/>
        <w:spacing w:after="0" w:line="360" w:lineRule="auto"/>
        <w:jc w:val="both"/>
        <w:rPr>
          <w:rFonts w:ascii="Times New Roman" w:hAnsi="Times New Roman" w:cs="Times New Roman"/>
          <w:sz w:val="24"/>
          <w:szCs w:val="24"/>
        </w:rPr>
      </w:pPr>
      <w:r w:rsidRPr="00B14599">
        <w:rPr>
          <w:rFonts w:ascii="Times New Roman" w:hAnsi="Times New Roman" w:cs="Times New Roman"/>
          <w:b/>
          <w:bCs/>
          <w:i/>
          <w:iCs/>
          <w:sz w:val="24"/>
          <w:szCs w:val="24"/>
        </w:rPr>
        <w:t>Trimming tool</w:t>
      </w:r>
      <w:r w:rsidRPr="00B14599">
        <w:rPr>
          <w:rFonts w:ascii="Times New Roman" w:hAnsi="Times New Roman" w:cs="Times New Roman"/>
          <w:sz w:val="24"/>
          <w:szCs w:val="24"/>
        </w:rPr>
        <w:t>—a sharp knife or a pair of scissors to cut off woody specimens, to remove excess or old plant material and to slice thick roots.</w:t>
      </w:r>
    </w:p>
    <w:p w:rsidR="00CA442D" w:rsidRPr="00B14599" w:rsidRDefault="00CA442D" w:rsidP="00B14599">
      <w:pPr>
        <w:autoSpaceDE w:val="0"/>
        <w:autoSpaceDN w:val="0"/>
        <w:adjustRightInd w:val="0"/>
        <w:spacing w:after="0" w:line="360" w:lineRule="auto"/>
        <w:jc w:val="both"/>
        <w:rPr>
          <w:rFonts w:ascii="Times New Roman" w:hAnsi="Times New Roman" w:cs="Times New Roman"/>
          <w:sz w:val="24"/>
          <w:szCs w:val="24"/>
        </w:rPr>
      </w:pPr>
      <w:r w:rsidRPr="00B14599">
        <w:rPr>
          <w:rFonts w:ascii="Times New Roman" w:hAnsi="Times New Roman" w:cs="Times New Roman"/>
          <w:b/>
          <w:bCs/>
          <w:i/>
          <w:iCs/>
          <w:sz w:val="24"/>
          <w:szCs w:val="24"/>
        </w:rPr>
        <w:t>Specimen container</w:t>
      </w:r>
      <w:r w:rsidRPr="00B14599">
        <w:rPr>
          <w:rFonts w:ascii="Times New Roman" w:hAnsi="Times New Roman" w:cs="Times New Roman"/>
          <w:sz w:val="24"/>
          <w:szCs w:val="24"/>
        </w:rPr>
        <w:t>—plastic bags are recommended for keeping plants until you can press them.</w:t>
      </w:r>
    </w:p>
    <w:p w:rsidR="00CA442D" w:rsidRPr="00B14599" w:rsidRDefault="00CA442D" w:rsidP="00B14599">
      <w:pPr>
        <w:autoSpaceDE w:val="0"/>
        <w:autoSpaceDN w:val="0"/>
        <w:adjustRightInd w:val="0"/>
        <w:spacing w:after="0" w:line="360" w:lineRule="auto"/>
        <w:jc w:val="both"/>
        <w:rPr>
          <w:rFonts w:ascii="Times New Roman" w:hAnsi="Times New Roman" w:cs="Times New Roman"/>
          <w:sz w:val="24"/>
          <w:szCs w:val="24"/>
        </w:rPr>
      </w:pPr>
      <w:r w:rsidRPr="00B14599">
        <w:rPr>
          <w:rFonts w:ascii="Times New Roman" w:hAnsi="Times New Roman" w:cs="Times New Roman"/>
          <w:b/>
          <w:bCs/>
          <w:i/>
          <w:iCs/>
          <w:sz w:val="24"/>
          <w:szCs w:val="24"/>
        </w:rPr>
        <w:lastRenderedPageBreak/>
        <w:t>Notebook</w:t>
      </w:r>
      <w:r w:rsidRPr="00B14599">
        <w:rPr>
          <w:rFonts w:ascii="Times New Roman" w:hAnsi="Times New Roman" w:cs="Times New Roman"/>
          <w:sz w:val="24"/>
          <w:szCs w:val="24"/>
        </w:rPr>
        <w:t>—a field notebook or tablet and a pencil or pen are needed to record all important information about the plant and the location where the plant was found.</w:t>
      </w:r>
    </w:p>
    <w:p w:rsidR="00CA442D" w:rsidRPr="00B14599" w:rsidRDefault="00CA442D" w:rsidP="00B14599">
      <w:pPr>
        <w:autoSpaceDE w:val="0"/>
        <w:autoSpaceDN w:val="0"/>
        <w:adjustRightInd w:val="0"/>
        <w:spacing w:after="0" w:line="360" w:lineRule="auto"/>
        <w:jc w:val="both"/>
        <w:rPr>
          <w:rFonts w:ascii="Times New Roman" w:hAnsi="Times New Roman" w:cs="Times New Roman"/>
          <w:sz w:val="24"/>
          <w:szCs w:val="24"/>
        </w:rPr>
      </w:pPr>
      <w:r w:rsidRPr="00B14599">
        <w:rPr>
          <w:rFonts w:ascii="Times New Roman" w:hAnsi="Times New Roman" w:cs="Times New Roman"/>
          <w:b/>
          <w:bCs/>
          <w:i/>
          <w:iCs/>
          <w:sz w:val="24"/>
          <w:szCs w:val="24"/>
        </w:rPr>
        <w:t>Plant press</w:t>
      </w:r>
      <w:r w:rsidRPr="00B14599">
        <w:rPr>
          <w:rFonts w:ascii="Times New Roman" w:hAnsi="Times New Roman" w:cs="Times New Roman"/>
          <w:sz w:val="24"/>
          <w:szCs w:val="24"/>
        </w:rPr>
        <w:t>—a binder-type press, 18 inches long by 12 inches wide with alternating cardboard, blotter and folded newspaper is recommended to dry and press the plant. However, other items such as magazines will work for pressing if enough weight is placed on top.</w:t>
      </w:r>
    </w:p>
    <w:p w:rsidR="00CA442D" w:rsidRPr="00B14599" w:rsidRDefault="00127F70" w:rsidP="00B14599">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Weed</w:t>
      </w:r>
      <w:r w:rsidR="00CA442D" w:rsidRPr="00B14599">
        <w:rPr>
          <w:rFonts w:ascii="Times New Roman" w:hAnsi="Times New Roman" w:cs="Times New Roman"/>
          <w:b/>
          <w:bCs/>
          <w:sz w:val="24"/>
          <w:szCs w:val="24"/>
        </w:rPr>
        <w:t xml:space="preserve"> Collection Procedures</w:t>
      </w:r>
    </w:p>
    <w:p w:rsidR="00CA442D" w:rsidRPr="00B14599" w:rsidRDefault="00CA442D" w:rsidP="00B14599">
      <w:pPr>
        <w:autoSpaceDE w:val="0"/>
        <w:autoSpaceDN w:val="0"/>
        <w:adjustRightInd w:val="0"/>
        <w:spacing w:after="0" w:line="360" w:lineRule="auto"/>
        <w:jc w:val="both"/>
        <w:rPr>
          <w:rFonts w:ascii="Times New Roman" w:hAnsi="Times New Roman" w:cs="Times New Roman"/>
          <w:sz w:val="24"/>
          <w:szCs w:val="24"/>
        </w:rPr>
      </w:pPr>
      <w:r w:rsidRPr="00B14599">
        <w:rPr>
          <w:rFonts w:ascii="Times New Roman" w:hAnsi="Times New Roman" w:cs="Times New Roman"/>
          <w:sz w:val="24"/>
          <w:szCs w:val="24"/>
        </w:rPr>
        <w:t>1. Since some plants bloom in early spring and others bloom in the late fall, you will not be able to collect all the plants at any one time of year. Plan several collection trips throughout the spring, summer and fall.</w:t>
      </w:r>
    </w:p>
    <w:p w:rsidR="00CA442D" w:rsidRPr="00B14599" w:rsidRDefault="00CA442D" w:rsidP="00B14599">
      <w:pPr>
        <w:autoSpaceDE w:val="0"/>
        <w:autoSpaceDN w:val="0"/>
        <w:adjustRightInd w:val="0"/>
        <w:spacing w:after="0" w:line="360" w:lineRule="auto"/>
        <w:jc w:val="both"/>
        <w:rPr>
          <w:rFonts w:ascii="Times New Roman" w:hAnsi="Times New Roman" w:cs="Times New Roman"/>
          <w:sz w:val="24"/>
          <w:szCs w:val="24"/>
        </w:rPr>
      </w:pPr>
      <w:r w:rsidRPr="00B14599">
        <w:rPr>
          <w:rFonts w:ascii="Times New Roman" w:hAnsi="Times New Roman" w:cs="Times New Roman"/>
          <w:sz w:val="24"/>
          <w:szCs w:val="24"/>
        </w:rPr>
        <w:t>2. Choose plant specimens carefully. Select one, or preferably two, of each plant species to be collected.</w:t>
      </w:r>
    </w:p>
    <w:p w:rsidR="00CA442D" w:rsidRPr="00B14599" w:rsidRDefault="00CA442D" w:rsidP="00B14599">
      <w:pPr>
        <w:autoSpaceDE w:val="0"/>
        <w:autoSpaceDN w:val="0"/>
        <w:adjustRightInd w:val="0"/>
        <w:spacing w:after="0" w:line="360" w:lineRule="auto"/>
        <w:jc w:val="both"/>
        <w:rPr>
          <w:rFonts w:ascii="Times New Roman" w:hAnsi="Times New Roman" w:cs="Times New Roman"/>
          <w:sz w:val="24"/>
          <w:szCs w:val="24"/>
        </w:rPr>
      </w:pPr>
      <w:r w:rsidRPr="00B14599">
        <w:rPr>
          <w:rFonts w:ascii="Times New Roman" w:hAnsi="Times New Roman" w:cs="Times New Roman"/>
          <w:sz w:val="24"/>
          <w:szCs w:val="24"/>
        </w:rPr>
        <w:t>3. Avoid plants that are off-color, grazed, over-mature, diseased or otherwise not normal.</w:t>
      </w:r>
    </w:p>
    <w:p w:rsidR="00CA442D" w:rsidRPr="00B14599" w:rsidRDefault="00CA442D" w:rsidP="00B14599">
      <w:pPr>
        <w:autoSpaceDE w:val="0"/>
        <w:autoSpaceDN w:val="0"/>
        <w:adjustRightInd w:val="0"/>
        <w:spacing w:after="0" w:line="360" w:lineRule="auto"/>
        <w:jc w:val="both"/>
        <w:rPr>
          <w:rFonts w:ascii="Times New Roman" w:hAnsi="Times New Roman" w:cs="Times New Roman"/>
          <w:sz w:val="24"/>
          <w:szCs w:val="24"/>
        </w:rPr>
      </w:pPr>
      <w:r w:rsidRPr="00B14599">
        <w:rPr>
          <w:rFonts w:ascii="Times New Roman" w:hAnsi="Times New Roman" w:cs="Times New Roman"/>
          <w:sz w:val="24"/>
          <w:szCs w:val="24"/>
        </w:rPr>
        <w:t>4. While at the site, record each plant in your field notebook or tablet by giving it a number. Record the plant name (if it is known) and the information that will be needed when completing the plant label for your mount.</w:t>
      </w:r>
    </w:p>
    <w:p w:rsidR="00CA442D" w:rsidRPr="00B14599" w:rsidRDefault="00CA442D" w:rsidP="00B14599">
      <w:pPr>
        <w:autoSpaceDE w:val="0"/>
        <w:autoSpaceDN w:val="0"/>
        <w:adjustRightInd w:val="0"/>
        <w:spacing w:after="0" w:line="360" w:lineRule="auto"/>
        <w:jc w:val="both"/>
        <w:rPr>
          <w:rFonts w:ascii="Times New Roman" w:hAnsi="Times New Roman" w:cs="Times New Roman"/>
          <w:sz w:val="24"/>
          <w:szCs w:val="24"/>
        </w:rPr>
      </w:pPr>
      <w:r w:rsidRPr="00B14599">
        <w:rPr>
          <w:rFonts w:ascii="Times New Roman" w:hAnsi="Times New Roman" w:cs="Times New Roman"/>
          <w:sz w:val="24"/>
          <w:szCs w:val="24"/>
        </w:rPr>
        <w:t>5. When collecting grasses and grass-like plants:</w:t>
      </w:r>
    </w:p>
    <w:p w:rsidR="00CA442D" w:rsidRPr="00B14599" w:rsidRDefault="00CA442D" w:rsidP="00B14599">
      <w:pPr>
        <w:autoSpaceDE w:val="0"/>
        <w:autoSpaceDN w:val="0"/>
        <w:adjustRightInd w:val="0"/>
        <w:spacing w:after="0" w:line="360" w:lineRule="auto"/>
        <w:jc w:val="both"/>
        <w:rPr>
          <w:rFonts w:ascii="Times New Roman" w:hAnsi="Times New Roman" w:cs="Times New Roman"/>
          <w:sz w:val="24"/>
          <w:szCs w:val="24"/>
        </w:rPr>
      </w:pPr>
      <w:r w:rsidRPr="00B14599">
        <w:rPr>
          <w:rFonts w:ascii="Times New Roman" w:hAnsi="Times New Roman" w:cs="Times New Roman"/>
          <w:sz w:val="24"/>
          <w:szCs w:val="24"/>
        </w:rPr>
        <w:t>•Select specimens with seed heads fully emerged from the sheath.</w:t>
      </w:r>
    </w:p>
    <w:p w:rsidR="00CA442D" w:rsidRPr="00B14599" w:rsidRDefault="00CA442D" w:rsidP="00B14599">
      <w:pPr>
        <w:autoSpaceDE w:val="0"/>
        <w:autoSpaceDN w:val="0"/>
        <w:adjustRightInd w:val="0"/>
        <w:spacing w:after="0" w:line="360" w:lineRule="auto"/>
        <w:jc w:val="both"/>
        <w:rPr>
          <w:rFonts w:ascii="Times New Roman" w:hAnsi="Times New Roman" w:cs="Times New Roman"/>
          <w:sz w:val="24"/>
          <w:szCs w:val="24"/>
        </w:rPr>
      </w:pPr>
      <w:r w:rsidRPr="00B14599">
        <w:rPr>
          <w:rFonts w:ascii="Times New Roman" w:hAnsi="Times New Roman" w:cs="Times New Roman"/>
          <w:sz w:val="24"/>
          <w:szCs w:val="24"/>
        </w:rPr>
        <w:t>•Select specimens that are still green including the seedhead.</w:t>
      </w:r>
    </w:p>
    <w:p w:rsidR="00CA442D" w:rsidRPr="00B14599" w:rsidRDefault="00CA442D" w:rsidP="00B14599">
      <w:pPr>
        <w:autoSpaceDE w:val="0"/>
        <w:autoSpaceDN w:val="0"/>
        <w:adjustRightInd w:val="0"/>
        <w:spacing w:after="0" w:line="360" w:lineRule="auto"/>
        <w:jc w:val="both"/>
        <w:rPr>
          <w:rFonts w:ascii="Times New Roman" w:hAnsi="Times New Roman" w:cs="Times New Roman"/>
          <w:sz w:val="24"/>
          <w:szCs w:val="24"/>
        </w:rPr>
      </w:pPr>
      <w:r w:rsidRPr="00B14599">
        <w:rPr>
          <w:rFonts w:ascii="Times New Roman" w:hAnsi="Times New Roman" w:cs="Times New Roman"/>
          <w:sz w:val="24"/>
          <w:szCs w:val="24"/>
        </w:rPr>
        <w:t>•Collect the whole plant, when possible, including a good sample of the roots.</w:t>
      </w:r>
    </w:p>
    <w:p w:rsidR="00CA442D" w:rsidRPr="00B14599" w:rsidRDefault="00CA442D" w:rsidP="00B14599">
      <w:pPr>
        <w:autoSpaceDE w:val="0"/>
        <w:autoSpaceDN w:val="0"/>
        <w:adjustRightInd w:val="0"/>
        <w:spacing w:after="0" w:line="360" w:lineRule="auto"/>
        <w:jc w:val="both"/>
        <w:rPr>
          <w:rFonts w:ascii="Times New Roman" w:hAnsi="Times New Roman" w:cs="Times New Roman"/>
          <w:sz w:val="24"/>
          <w:szCs w:val="24"/>
        </w:rPr>
      </w:pPr>
      <w:r w:rsidRPr="00B14599">
        <w:rPr>
          <w:rFonts w:ascii="Times New Roman" w:hAnsi="Times New Roman" w:cs="Times New Roman"/>
          <w:sz w:val="24"/>
          <w:szCs w:val="24"/>
        </w:rPr>
        <w:t xml:space="preserve">•Be sure that rhizomes or </w:t>
      </w:r>
      <w:r w:rsidR="00127F70" w:rsidRPr="00B14599">
        <w:rPr>
          <w:rFonts w:ascii="Times New Roman" w:hAnsi="Times New Roman" w:cs="Times New Roman"/>
          <w:sz w:val="24"/>
          <w:szCs w:val="24"/>
        </w:rPr>
        <w:t>stolons</w:t>
      </w:r>
      <w:r w:rsidRPr="00B14599">
        <w:rPr>
          <w:rFonts w:ascii="Times New Roman" w:hAnsi="Times New Roman" w:cs="Times New Roman"/>
          <w:sz w:val="24"/>
          <w:szCs w:val="24"/>
        </w:rPr>
        <w:t xml:space="preserve"> are attached to the plant if they are typical for that species.</w:t>
      </w:r>
    </w:p>
    <w:p w:rsidR="00CA442D" w:rsidRPr="00B14599" w:rsidRDefault="00CA442D" w:rsidP="00B14599">
      <w:pPr>
        <w:autoSpaceDE w:val="0"/>
        <w:autoSpaceDN w:val="0"/>
        <w:adjustRightInd w:val="0"/>
        <w:spacing w:after="0" w:line="360" w:lineRule="auto"/>
        <w:jc w:val="both"/>
        <w:rPr>
          <w:rFonts w:ascii="Times New Roman" w:hAnsi="Times New Roman" w:cs="Times New Roman"/>
          <w:sz w:val="24"/>
          <w:szCs w:val="24"/>
        </w:rPr>
      </w:pPr>
      <w:r w:rsidRPr="00B14599">
        <w:rPr>
          <w:rFonts w:ascii="Times New Roman" w:hAnsi="Times New Roman" w:cs="Times New Roman"/>
          <w:sz w:val="24"/>
          <w:szCs w:val="24"/>
        </w:rPr>
        <w:t>6. When collecting shrubs and other woody plants:</w:t>
      </w:r>
    </w:p>
    <w:p w:rsidR="00CA442D" w:rsidRPr="00B14599" w:rsidRDefault="00CA442D" w:rsidP="00B14599">
      <w:pPr>
        <w:autoSpaceDE w:val="0"/>
        <w:autoSpaceDN w:val="0"/>
        <w:adjustRightInd w:val="0"/>
        <w:spacing w:after="0" w:line="360" w:lineRule="auto"/>
        <w:jc w:val="both"/>
        <w:rPr>
          <w:rFonts w:ascii="Times New Roman" w:hAnsi="Times New Roman" w:cs="Times New Roman"/>
          <w:sz w:val="24"/>
          <w:szCs w:val="24"/>
        </w:rPr>
      </w:pPr>
      <w:r w:rsidRPr="00B14599">
        <w:rPr>
          <w:rFonts w:ascii="Times New Roman" w:hAnsi="Times New Roman" w:cs="Times New Roman"/>
          <w:sz w:val="24"/>
          <w:szCs w:val="24"/>
        </w:rPr>
        <w:t>•Select a branch about 12 to 14 inches in length and not over 10 inches in width.</w:t>
      </w:r>
    </w:p>
    <w:p w:rsidR="00CA442D" w:rsidRPr="00B14599" w:rsidRDefault="00CA442D" w:rsidP="00B14599">
      <w:pPr>
        <w:autoSpaceDE w:val="0"/>
        <w:autoSpaceDN w:val="0"/>
        <w:adjustRightInd w:val="0"/>
        <w:spacing w:after="0" w:line="360" w:lineRule="auto"/>
        <w:jc w:val="both"/>
        <w:rPr>
          <w:rFonts w:ascii="Times New Roman" w:hAnsi="Times New Roman" w:cs="Times New Roman"/>
          <w:sz w:val="24"/>
          <w:szCs w:val="24"/>
        </w:rPr>
      </w:pPr>
      <w:r w:rsidRPr="00B14599">
        <w:rPr>
          <w:rFonts w:ascii="Times New Roman" w:hAnsi="Times New Roman" w:cs="Times New Roman"/>
          <w:sz w:val="24"/>
          <w:szCs w:val="24"/>
        </w:rPr>
        <w:t>•Collect the plant when it is in bloom.</w:t>
      </w:r>
    </w:p>
    <w:p w:rsidR="00CA442D" w:rsidRPr="00B14599" w:rsidRDefault="00CA442D" w:rsidP="00B14599">
      <w:pPr>
        <w:autoSpaceDE w:val="0"/>
        <w:autoSpaceDN w:val="0"/>
        <w:adjustRightInd w:val="0"/>
        <w:spacing w:after="0" w:line="360" w:lineRule="auto"/>
        <w:jc w:val="both"/>
        <w:rPr>
          <w:rFonts w:ascii="Times New Roman" w:hAnsi="Times New Roman" w:cs="Times New Roman"/>
          <w:sz w:val="24"/>
          <w:szCs w:val="24"/>
        </w:rPr>
      </w:pPr>
      <w:r w:rsidRPr="00B14599">
        <w:rPr>
          <w:rFonts w:ascii="Times New Roman" w:hAnsi="Times New Roman" w:cs="Times New Roman"/>
          <w:sz w:val="24"/>
          <w:szCs w:val="24"/>
        </w:rPr>
        <w:t>7. To remove a plant from the soil, dig about 6 inches straight down around the plant about 3 inches out from the stem.</w:t>
      </w:r>
    </w:p>
    <w:p w:rsidR="00CA442D" w:rsidRPr="00B14599" w:rsidRDefault="00CA442D" w:rsidP="00B14599">
      <w:pPr>
        <w:autoSpaceDE w:val="0"/>
        <w:autoSpaceDN w:val="0"/>
        <w:adjustRightInd w:val="0"/>
        <w:spacing w:after="0" w:line="360" w:lineRule="auto"/>
        <w:jc w:val="both"/>
        <w:rPr>
          <w:rFonts w:ascii="Times New Roman" w:hAnsi="Times New Roman" w:cs="Times New Roman"/>
          <w:sz w:val="24"/>
          <w:szCs w:val="24"/>
        </w:rPr>
      </w:pPr>
      <w:r w:rsidRPr="00B14599">
        <w:rPr>
          <w:rFonts w:ascii="Times New Roman" w:hAnsi="Times New Roman" w:cs="Times New Roman"/>
          <w:sz w:val="24"/>
          <w:szCs w:val="24"/>
        </w:rPr>
        <w:t>9. Remove all soil particles from the roots. Don’t be afraid to wash the roots thoroughly on all the plants collected.</w:t>
      </w:r>
    </w:p>
    <w:p w:rsidR="00CA442D" w:rsidRPr="00B14599" w:rsidRDefault="00CA442D" w:rsidP="00B14599">
      <w:pPr>
        <w:autoSpaceDE w:val="0"/>
        <w:autoSpaceDN w:val="0"/>
        <w:adjustRightInd w:val="0"/>
        <w:spacing w:after="0" w:line="360" w:lineRule="auto"/>
        <w:jc w:val="both"/>
        <w:rPr>
          <w:rFonts w:ascii="Times New Roman" w:hAnsi="Times New Roman" w:cs="Times New Roman"/>
          <w:sz w:val="24"/>
          <w:szCs w:val="24"/>
        </w:rPr>
      </w:pPr>
      <w:r w:rsidRPr="00B14599">
        <w:rPr>
          <w:rFonts w:ascii="Times New Roman" w:hAnsi="Times New Roman" w:cs="Times New Roman"/>
          <w:sz w:val="24"/>
          <w:szCs w:val="24"/>
        </w:rPr>
        <w:t>10. Remove the excess plant material from the roots, stems, leaves and seedheads</w:t>
      </w:r>
    </w:p>
    <w:p w:rsidR="00CA442D" w:rsidRPr="00B14599" w:rsidRDefault="00CA442D" w:rsidP="00B14599">
      <w:pPr>
        <w:autoSpaceDE w:val="0"/>
        <w:autoSpaceDN w:val="0"/>
        <w:adjustRightInd w:val="0"/>
        <w:spacing w:after="0" w:line="360" w:lineRule="auto"/>
        <w:jc w:val="both"/>
        <w:rPr>
          <w:rFonts w:ascii="Times New Roman" w:hAnsi="Times New Roman" w:cs="Times New Roman"/>
          <w:sz w:val="24"/>
          <w:szCs w:val="24"/>
        </w:rPr>
      </w:pPr>
      <w:r w:rsidRPr="00B14599">
        <w:rPr>
          <w:rFonts w:ascii="Times New Roman" w:hAnsi="Times New Roman" w:cs="Times New Roman"/>
          <w:sz w:val="24"/>
          <w:szCs w:val="24"/>
        </w:rPr>
        <w:t>11. Take several plastic bags with you when collecting plants. Put the plants in the bag with a few drops of water (don’t overdo it), then seal the bag and the specimens will stay fresh. The bags should be kept out of direct sunlight.</w:t>
      </w:r>
    </w:p>
    <w:p w:rsidR="00CA442D" w:rsidRPr="00B14599" w:rsidRDefault="00CA442D" w:rsidP="00B14599">
      <w:pPr>
        <w:autoSpaceDE w:val="0"/>
        <w:autoSpaceDN w:val="0"/>
        <w:adjustRightInd w:val="0"/>
        <w:spacing w:after="0" w:line="360" w:lineRule="auto"/>
        <w:jc w:val="both"/>
        <w:rPr>
          <w:rFonts w:ascii="Times New Roman" w:hAnsi="Times New Roman" w:cs="Times New Roman"/>
          <w:sz w:val="24"/>
          <w:szCs w:val="24"/>
        </w:rPr>
      </w:pPr>
      <w:r w:rsidRPr="00B14599">
        <w:rPr>
          <w:rFonts w:ascii="Times New Roman" w:hAnsi="Times New Roman" w:cs="Times New Roman"/>
          <w:sz w:val="24"/>
          <w:szCs w:val="24"/>
        </w:rPr>
        <w:lastRenderedPageBreak/>
        <w:t>12. Seeds and/or seed pods are very helpful in identifying many plants. A good way to include seeds is to place several seeds in a small, clear plastic, self-sealing envelope attached to the mount sheet</w:t>
      </w:r>
    </w:p>
    <w:p w:rsidR="00CA442D" w:rsidRPr="00B14599" w:rsidRDefault="00CA442D" w:rsidP="00B14599">
      <w:pPr>
        <w:autoSpaceDE w:val="0"/>
        <w:autoSpaceDN w:val="0"/>
        <w:adjustRightInd w:val="0"/>
        <w:spacing w:after="0" w:line="360" w:lineRule="auto"/>
        <w:jc w:val="both"/>
        <w:rPr>
          <w:rFonts w:ascii="Times New Roman" w:hAnsi="Times New Roman" w:cs="Times New Roman"/>
          <w:b/>
          <w:bCs/>
          <w:sz w:val="24"/>
          <w:szCs w:val="24"/>
        </w:rPr>
      </w:pPr>
      <w:r w:rsidRPr="00B14599">
        <w:rPr>
          <w:rFonts w:ascii="Times New Roman" w:hAnsi="Times New Roman" w:cs="Times New Roman"/>
          <w:b/>
          <w:bCs/>
          <w:sz w:val="24"/>
          <w:szCs w:val="24"/>
        </w:rPr>
        <w:t>Guidelines for Pressing Plants</w:t>
      </w:r>
    </w:p>
    <w:p w:rsidR="00CA442D" w:rsidRPr="00B14599" w:rsidRDefault="00CA442D" w:rsidP="00B14599">
      <w:pPr>
        <w:autoSpaceDE w:val="0"/>
        <w:autoSpaceDN w:val="0"/>
        <w:adjustRightInd w:val="0"/>
        <w:spacing w:after="0" w:line="360" w:lineRule="auto"/>
        <w:jc w:val="both"/>
        <w:rPr>
          <w:rFonts w:ascii="Times New Roman" w:hAnsi="Times New Roman" w:cs="Times New Roman"/>
          <w:sz w:val="24"/>
          <w:szCs w:val="24"/>
        </w:rPr>
      </w:pPr>
      <w:r w:rsidRPr="00B14599">
        <w:rPr>
          <w:rFonts w:ascii="Times New Roman" w:hAnsi="Times New Roman" w:cs="Times New Roman"/>
          <w:sz w:val="24"/>
          <w:szCs w:val="24"/>
        </w:rPr>
        <w:t>1. Press the plants as soon as possible after collecting. Once a plant wilts, it will not make an attractive mount.</w:t>
      </w:r>
    </w:p>
    <w:p w:rsidR="00CA442D" w:rsidRPr="00B14599" w:rsidRDefault="00CA442D" w:rsidP="00B14599">
      <w:pPr>
        <w:autoSpaceDE w:val="0"/>
        <w:autoSpaceDN w:val="0"/>
        <w:adjustRightInd w:val="0"/>
        <w:spacing w:after="0" w:line="360" w:lineRule="auto"/>
        <w:jc w:val="both"/>
        <w:rPr>
          <w:rFonts w:ascii="Times New Roman" w:hAnsi="Times New Roman" w:cs="Times New Roman"/>
          <w:sz w:val="24"/>
          <w:szCs w:val="24"/>
        </w:rPr>
      </w:pPr>
      <w:r w:rsidRPr="00B14599">
        <w:rPr>
          <w:rFonts w:ascii="Times New Roman" w:hAnsi="Times New Roman" w:cs="Times New Roman"/>
          <w:sz w:val="24"/>
          <w:szCs w:val="24"/>
        </w:rPr>
        <w:t>2. Have your press ready to go before you remove a specimen from the plastic bag. Have plenty of newspaper pages folded lengthwise with about a quarter of the upper and lower edges folded toward the center.</w:t>
      </w:r>
    </w:p>
    <w:p w:rsidR="00CA442D" w:rsidRPr="00B14599" w:rsidRDefault="00CA442D" w:rsidP="00B14599">
      <w:pPr>
        <w:autoSpaceDE w:val="0"/>
        <w:autoSpaceDN w:val="0"/>
        <w:adjustRightInd w:val="0"/>
        <w:spacing w:after="0" w:line="360" w:lineRule="auto"/>
        <w:jc w:val="both"/>
        <w:rPr>
          <w:rFonts w:ascii="Times New Roman" w:hAnsi="Times New Roman" w:cs="Times New Roman"/>
          <w:sz w:val="24"/>
          <w:szCs w:val="24"/>
        </w:rPr>
      </w:pPr>
      <w:r w:rsidRPr="00B14599">
        <w:rPr>
          <w:rFonts w:ascii="Times New Roman" w:hAnsi="Times New Roman" w:cs="Times New Roman"/>
          <w:sz w:val="24"/>
          <w:szCs w:val="24"/>
        </w:rPr>
        <w:t>3. from the plastic bag. Check the plant closely to make sure all soil is removed from the roots and remove excess moisture with a paper towel.</w:t>
      </w:r>
    </w:p>
    <w:p w:rsidR="00CA442D" w:rsidRPr="00B14599" w:rsidRDefault="00CA442D" w:rsidP="00B14599">
      <w:pPr>
        <w:autoSpaceDE w:val="0"/>
        <w:autoSpaceDN w:val="0"/>
        <w:adjustRightInd w:val="0"/>
        <w:spacing w:after="0" w:line="360" w:lineRule="auto"/>
        <w:jc w:val="both"/>
        <w:rPr>
          <w:rFonts w:ascii="Times New Roman" w:hAnsi="Times New Roman" w:cs="Times New Roman"/>
          <w:sz w:val="24"/>
          <w:szCs w:val="24"/>
        </w:rPr>
      </w:pPr>
      <w:r w:rsidRPr="00B14599">
        <w:rPr>
          <w:rFonts w:ascii="Times New Roman" w:hAnsi="Times New Roman" w:cs="Times New Roman"/>
          <w:sz w:val="24"/>
          <w:szCs w:val="24"/>
        </w:rPr>
        <w:t>4. If the plant is less than 12 inches long, place it in the folded newspaper. Arrange the stems, leaves, roots and flowers exactly as you want them to appear on the mount. Flowers should be pressed open. Both the upper and lower surfaces of flowers and leaves should be displayed.</w:t>
      </w:r>
    </w:p>
    <w:p w:rsidR="00CA442D" w:rsidRPr="00B14599" w:rsidRDefault="00CA442D" w:rsidP="00B14599">
      <w:pPr>
        <w:autoSpaceDE w:val="0"/>
        <w:autoSpaceDN w:val="0"/>
        <w:adjustRightInd w:val="0"/>
        <w:spacing w:after="0" w:line="360" w:lineRule="auto"/>
        <w:jc w:val="both"/>
        <w:rPr>
          <w:rFonts w:ascii="Times New Roman" w:hAnsi="Times New Roman" w:cs="Times New Roman"/>
          <w:sz w:val="24"/>
          <w:szCs w:val="24"/>
        </w:rPr>
      </w:pPr>
      <w:r w:rsidRPr="00B14599">
        <w:rPr>
          <w:rFonts w:ascii="Times New Roman" w:hAnsi="Times New Roman" w:cs="Times New Roman"/>
          <w:sz w:val="24"/>
          <w:szCs w:val="24"/>
        </w:rPr>
        <w:t>5. If the plant is longer than 12 inches, it will be necessary to fold the plant in the shape of a V, N or W.</w:t>
      </w:r>
    </w:p>
    <w:p w:rsidR="00CA442D" w:rsidRPr="00B14599" w:rsidRDefault="00CA442D" w:rsidP="00B14599">
      <w:pPr>
        <w:autoSpaceDE w:val="0"/>
        <w:autoSpaceDN w:val="0"/>
        <w:adjustRightInd w:val="0"/>
        <w:spacing w:after="0" w:line="360" w:lineRule="auto"/>
        <w:jc w:val="both"/>
        <w:rPr>
          <w:rFonts w:ascii="Times New Roman" w:hAnsi="Times New Roman" w:cs="Times New Roman"/>
          <w:sz w:val="24"/>
          <w:szCs w:val="24"/>
        </w:rPr>
      </w:pPr>
      <w:r w:rsidRPr="00B14599">
        <w:rPr>
          <w:rFonts w:ascii="Times New Roman" w:hAnsi="Times New Roman" w:cs="Times New Roman"/>
          <w:sz w:val="24"/>
          <w:szCs w:val="24"/>
        </w:rPr>
        <w:t>If the plant is still too large, press a sample of each part – stem, leaf, root and flower or seed head.</w:t>
      </w:r>
    </w:p>
    <w:p w:rsidR="00CA442D" w:rsidRPr="00B14599" w:rsidRDefault="00CA442D" w:rsidP="00B14599">
      <w:pPr>
        <w:autoSpaceDE w:val="0"/>
        <w:autoSpaceDN w:val="0"/>
        <w:adjustRightInd w:val="0"/>
        <w:spacing w:after="0" w:line="360" w:lineRule="auto"/>
        <w:jc w:val="both"/>
        <w:rPr>
          <w:rFonts w:ascii="Times New Roman" w:hAnsi="Times New Roman" w:cs="Times New Roman"/>
          <w:sz w:val="24"/>
          <w:szCs w:val="24"/>
        </w:rPr>
      </w:pPr>
      <w:r w:rsidRPr="00B14599">
        <w:rPr>
          <w:rFonts w:ascii="Times New Roman" w:hAnsi="Times New Roman" w:cs="Times New Roman"/>
          <w:sz w:val="24"/>
          <w:szCs w:val="24"/>
        </w:rPr>
        <w:t>6. Hold the plant in place and fold the upper and lower parts of the newspaper over the plant. While applying pressure to keep the plant in position, write the assigned plant number from your field notebook on the newspaper.</w:t>
      </w:r>
    </w:p>
    <w:p w:rsidR="00CA442D" w:rsidRPr="00B14599" w:rsidRDefault="00CA442D" w:rsidP="00B14599">
      <w:pPr>
        <w:autoSpaceDE w:val="0"/>
        <w:autoSpaceDN w:val="0"/>
        <w:adjustRightInd w:val="0"/>
        <w:spacing w:after="0" w:line="360" w:lineRule="auto"/>
        <w:jc w:val="both"/>
        <w:rPr>
          <w:rFonts w:ascii="Times New Roman" w:hAnsi="Times New Roman" w:cs="Times New Roman"/>
          <w:sz w:val="24"/>
          <w:szCs w:val="24"/>
        </w:rPr>
      </w:pPr>
      <w:r w:rsidRPr="00B14599">
        <w:rPr>
          <w:rFonts w:ascii="Times New Roman" w:hAnsi="Times New Roman" w:cs="Times New Roman"/>
          <w:sz w:val="24"/>
          <w:szCs w:val="24"/>
        </w:rPr>
        <w:t>7. Examine the plant after it has been pressed for 24 hours. This is your last opportunity to do some rearranging while the plant is still flexible. Be sure both upper and lower leaf surfaces show. Change the newspaper or blotter paper every day until the plant is thoroughly dry. Remember that succulent (fleshy) plants will take much longer to press.</w:t>
      </w:r>
    </w:p>
    <w:p w:rsidR="00CA442D" w:rsidRPr="00B14599" w:rsidRDefault="00CA442D" w:rsidP="00B14599">
      <w:pPr>
        <w:autoSpaceDE w:val="0"/>
        <w:autoSpaceDN w:val="0"/>
        <w:adjustRightInd w:val="0"/>
        <w:spacing w:after="0" w:line="360" w:lineRule="auto"/>
        <w:jc w:val="both"/>
        <w:rPr>
          <w:rFonts w:ascii="Times New Roman" w:hAnsi="Times New Roman" w:cs="Times New Roman"/>
          <w:sz w:val="24"/>
          <w:szCs w:val="24"/>
        </w:rPr>
      </w:pPr>
      <w:r w:rsidRPr="00B14599">
        <w:rPr>
          <w:rFonts w:ascii="Times New Roman" w:hAnsi="Times New Roman" w:cs="Times New Roman"/>
          <w:sz w:val="24"/>
          <w:szCs w:val="24"/>
        </w:rPr>
        <w:t>8. Plants can be removed from the press in seven to 10 days. Keep the plants in folded newspaper until you are ready to mount them.</w:t>
      </w:r>
    </w:p>
    <w:p w:rsidR="00CA442D" w:rsidRPr="00B14599" w:rsidRDefault="00CA442D" w:rsidP="00B14599">
      <w:pPr>
        <w:autoSpaceDE w:val="0"/>
        <w:autoSpaceDN w:val="0"/>
        <w:adjustRightInd w:val="0"/>
        <w:spacing w:after="0" w:line="360" w:lineRule="auto"/>
        <w:jc w:val="both"/>
        <w:rPr>
          <w:rFonts w:ascii="Times New Roman" w:hAnsi="Times New Roman" w:cs="Times New Roman"/>
          <w:b/>
          <w:bCs/>
          <w:sz w:val="24"/>
          <w:szCs w:val="24"/>
        </w:rPr>
      </w:pPr>
      <w:r w:rsidRPr="00B14599">
        <w:rPr>
          <w:rFonts w:ascii="Times New Roman" w:hAnsi="Times New Roman" w:cs="Times New Roman"/>
          <w:b/>
          <w:bCs/>
          <w:sz w:val="24"/>
          <w:szCs w:val="24"/>
        </w:rPr>
        <w:t>Mounting Plants</w:t>
      </w:r>
    </w:p>
    <w:p w:rsidR="00CA442D" w:rsidRPr="00B14599" w:rsidRDefault="00CA442D" w:rsidP="00B14599">
      <w:pPr>
        <w:autoSpaceDE w:val="0"/>
        <w:autoSpaceDN w:val="0"/>
        <w:adjustRightInd w:val="0"/>
        <w:spacing w:after="0" w:line="360" w:lineRule="auto"/>
        <w:jc w:val="both"/>
        <w:rPr>
          <w:rFonts w:ascii="Times New Roman" w:hAnsi="Times New Roman" w:cs="Times New Roman"/>
          <w:sz w:val="24"/>
          <w:szCs w:val="24"/>
        </w:rPr>
      </w:pPr>
      <w:r w:rsidRPr="00B14599">
        <w:rPr>
          <w:rFonts w:ascii="Times New Roman" w:hAnsi="Times New Roman" w:cs="Times New Roman"/>
          <w:sz w:val="24"/>
          <w:szCs w:val="24"/>
        </w:rPr>
        <w:t>After the plant specimens have been pressed and dried, they are ready to be mounted.</w:t>
      </w:r>
    </w:p>
    <w:p w:rsidR="00CA442D" w:rsidRPr="00B14599" w:rsidRDefault="00CA442D" w:rsidP="00B14599">
      <w:pPr>
        <w:autoSpaceDE w:val="0"/>
        <w:autoSpaceDN w:val="0"/>
        <w:adjustRightInd w:val="0"/>
        <w:spacing w:after="0" w:line="360" w:lineRule="auto"/>
        <w:jc w:val="both"/>
        <w:rPr>
          <w:rFonts w:ascii="Times New Roman" w:hAnsi="Times New Roman" w:cs="Times New Roman"/>
          <w:sz w:val="24"/>
          <w:szCs w:val="24"/>
        </w:rPr>
      </w:pPr>
      <w:r w:rsidRPr="00B14599">
        <w:rPr>
          <w:rFonts w:ascii="Times New Roman" w:hAnsi="Times New Roman" w:cs="Times New Roman"/>
          <w:sz w:val="24"/>
          <w:szCs w:val="24"/>
        </w:rPr>
        <w:t>1. Herbarium sheets, standard (white) tag or poster board is recommended for mounting sheets.</w:t>
      </w:r>
    </w:p>
    <w:p w:rsidR="00CA442D" w:rsidRPr="00B14599" w:rsidRDefault="00CA442D" w:rsidP="00B14599">
      <w:pPr>
        <w:autoSpaceDE w:val="0"/>
        <w:autoSpaceDN w:val="0"/>
        <w:adjustRightInd w:val="0"/>
        <w:spacing w:after="0" w:line="360" w:lineRule="auto"/>
        <w:jc w:val="both"/>
        <w:rPr>
          <w:rFonts w:ascii="Times New Roman" w:hAnsi="Times New Roman" w:cs="Times New Roman"/>
          <w:sz w:val="24"/>
          <w:szCs w:val="24"/>
        </w:rPr>
      </w:pPr>
      <w:r w:rsidRPr="00B14599">
        <w:rPr>
          <w:rFonts w:ascii="Times New Roman" w:hAnsi="Times New Roman" w:cs="Times New Roman"/>
          <w:sz w:val="24"/>
          <w:szCs w:val="24"/>
        </w:rPr>
        <w:lastRenderedPageBreak/>
        <w:t>Although herbarium sheets usually have to be ordered through biological supply outlets, poster board can be purchased at most stores selling office and school supplies. If you use tag board, four mount sheets can be cut from one board if each sheet is cut 11 inches by 14 inches. Three sheets can be cut if each sheet is cut 11 1/2 inches by 16 1/2 inches.</w:t>
      </w:r>
    </w:p>
    <w:p w:rsidR="00CA442D" w:rsidRPr="00B14599" w:rsidRDefault="00CA442D" w:rsidP="00B14599">
      <w:pPr>
        <w:autoSpaceDE w:val="0"/>
        <w:autoSpaceDN w:val="0"/>
        <w:adjustRightInd w:val="0"/>
        <w:spacing w:after="0" w:line="360" w:lineRule="auto"/>
        <w:jc w:val="both"/>
        <w:rPr>
          <w:rFonts w:ascii="Times New Roman" w:hAnsi="Times New Roman" w:cs="Times New Roman"/>
          <w:sz w:val="24"/>
          <w:szCs w:val="24"/>
        </w:rPr>
      </w:pPr>
      <w:r w:rsidRPr="00B14599">
        <w:rPr>
          <w:rFonts w:ascii="Times New Roman" w:hAnsi="Times New Roman" w:cs="Times New Roman"/>
          <w:sz w:val="24"/>
          <w:szCs w:val="24"/>
        </w:rPr>
        <w:t>2. Placement of specimens is easy if plants have been pressed properly.</w:t>
      </w:r>
    </w:p>
    <w:p w:rsidR="00CA442D" w:rsidRPr="00B14599" w:rsidRDefault="00CA442D" w:rsidP="00B14599">
      <w:pPr>
        <w:autoSpaceDE w:val="0"/>
        <w:autoSpaceDN w:val="0"/>
        <w:adjustRightInd w:val="0"/>
        <w:spacing w:after="0" w:line="360" w:lineRule="auto"/>
        <w:jc w:val="both"/>
        <w:rPr>
          <w:rFonts w:ascii="Times New Roman" w:hAnsi="Times New Roman" w:cs="Times New Roman"/>
          <w:sz w:val="24"/>
          <w:szCs w:val="24"/>
        </w:rPr>
      </w:pPr>
      <w:r w:rsidRPr="00B14599">
        <w:rPr>
          <w:rFonts w:ascii="Times New Roman" w:hAnsi="Times New Roman" w:cs="Times New Roman"/>
          <w:sz w:val="24"/>
          <w:szCs w:val="24"/>
        </w:rPr>
        <w:t>The specimen should be placed upright with the roots near the bottom and should provide a pleasing appearance. Leave room in the lower right-hand corner for a 3” x 5” mount label.</w:t>
      </w:r>
    </w:p>
    <w:p w:rsidR="00CA442D" w:rsidRPr="00B14599" w:rsidRDefault="00CA442D" w:rsidP="00B14599">
      <w:pPr>
        <w:autoSpaceDE w:val="0"/>
        <w:autoSpaceDN w:val="0"/>
        <w:adjustRightInd w:val="0"/>
        <w:spacing w:after="0" w:line="360" w:lineRule="auto"/>
        <w:jc w:val="both"/>
        <w:rPr>
          <w:rFonts w:ascii="Times New Roman" w:hAnsi="Times New Roman" w:cs="Times New Roman"/>
          <w:sz w:val="24"/>
          <w:szCs w:val="24"/>
        </w:rPr>
      </w:pPr>
      <w:r w:rsidRPr="00B14599">
        <w:rPr>
          <w:rFonts w:ascii="Times New Roman" w:hAnsi="Times New Roman" w:cs="Times New Roman"/>
          <w:sz w:val="24"/>
          <w:szCs w:val="24"/>
        </w:rPr>
        <w:t>3. A transparent glue (for instance, Elmer’s glue) is preferred to spot fasten the specimen to the sheet. You can also use small strips of gummed cloth. Scotch tape is not recommended. Small weights, such as lead casts, large nails, heavy washers or large nuts will hold the plant to the mount sheet while the glue is drying.</w:t>
      </w:r>
    </w:p>
    <w:p w:rsidR="00CA442D" w:rsidRPr="00B14599" w:rsidRDefault="00CA442D" w:rsidP="00B14599">
      <w:pPr>
        <w:autoSpaceDE w:val="0"/>
        <w:autoSpaceDN w:val="0"/>
        <w:adjustRightInd w:val="0"/>
        <w:spacing w:after="0" w:line="360" w:lineRule="auto"/>
        <w:jc w:val="both"/>
        <w:rPr>
          <w:rFonts w:ascii="Times New Roman" w:hAnsi="Times New Roman" w:cs="Times New Roman"/>
          <w:sz w:val="24"/>
          <w:szCs w:val="24"/>
        </w:rPr>
      </w:pPr>
      <w:r w:rsidRPr="00B14599">
        <w:rPr>
          <w:rFonts w:ascii="Times New Roman" w:hAnsi="Times New Roman" w:cs="Times New Roman"/>
          <w:sz w:val="24"/>
          <w:szCs w:val="24"/>
        </w:rPr>
        <w:t>4. Each mount requires a label in the lower right hand corner. The label must be properly filled out.</w:t>
      </w:r>
    </w:p>
    <w:p w:rsidR="00CA442D" w:rsidRPr="00B14599" w:rsidRDefault="00CA442D" w:rsidP="00B14599">
      <w:pPr>
        <w:autoSpaceDE w:val="0"/>
        <w:autoSpaceDN w:val="0"/>
        <w:adjustRightInd w:val="0"/>
        <w:spacing w:after="0" w:line="360" w:lineRule="auto"/>
        <w:jc w:val="both"/>
        <w:rPr>
          <w:rFonts w:ascii="Times New Roman" w:hAnsi="Times New Roman" w:cs="Times New Roman"/>
          <w:sz w:val="24"/>
          <w:szCs w:val="24"/>
        </w:rPr>
      </w:pPr>
      <w:r w:rsidRPr="00B14599">
        <w:rPr>
          <w:rFonts w:ascii="Times New Roman" w:hAnsi="Times New Roman" w:cs="Times New Roman"/>
          <w:sz w:val="24"/>
          <w:szCs w:val="24"/>
        </w:rPr>
        <w:t>An example of the label that should be used on 4-H mounts (and the instructions on how to fill it out) follows. These labels are available at the county Extension office.</w:t>
      </w:r>
    </w:p>
    <w:p w:rsidR="00F71774" w:rsidRPr="00B14599" w:rsidRDefault="00CA442D" w:rsidP="00B14599">
      <w:pPr>
        <w:pStyle w:val="ListParagraph"/>
        <w:numPr>
          <w:ilvl w:val="1"/>
          <w:numId w:val="27"/>
        </w:numPr>
        <w:spacing w:line="360" w:lineRule="auto"/>
        <w:jc w:val="both"/>
        <w:rPr>
          <w:rFonts w:ascii="Times New Roman" w:hAnsi="Times New Roman" w:cs="Times New Roman"/>
          <w:b/>
          <w:sz w:val="24"/>
          <w:szCs w:val="24"/>
        </w:rPr>
      </w:pPr>
      <w:r w:rsidRPr="00B14599">
        <w:rPr>
          <w:rFonts w:ascii="Times New Roman" w:hAnsi="Times New Roman" w:cs="Times New Roman"/>
          <w:b/>
          <w:sz w:val="24"/>
          <w:szCs w:val="24"/>
        </w:rPr>
        <w:t xml:space="preserve">Weed density measurement </w:t>
      </w:r>
    </w:p>
    <w:p w:rsidR="00CA442D" w:rsidRPr="00B14599" w:rsidRDefault="00CA442D" w:rsidP="00B14599">
      <w:pPr>
        <w:spacing w:line="360" w:lineRule="auto"/>
        <w:jc w:val="both"/>
        <w:rPr>
          <w:rFonts w:ascii="Times New Roman" w:hAnsi="Times New Roman" w:cs="Times New Roman"/>
          <w:b/>
          <w:sz w:val="24"/>
          <w:szCs w:val="24"/>
        </w:rPr>
      </w:pPr>
      <w:r w:rsidRPr="00B14599">
        <w:rPr>
          <w:rFonts w:ascii="Times New Roman" w:hAnsi="Times New Roman" w:cs="Times New Roman"/>
          <w:sz w:val="24"/>
          <w:szCs w:val="24"/>
        </w:rPr>
        <w:t>Weed scientists need to collect meaningful data on the relative amounts of weeds under different weed control program. Description of vegetation in the field will depend on:</w:t>
      </w:r>
    </w:p>
    <w:p w:rsidR="00CA442D" w:rsidRPr="00B14599" w:rsidRDefault="00CA442D" w:rsidP="00B14599">
      <w:pPr>
        <w:numPr>
          <w:ilvl w:val="0"/>
          <w:numId w:val="40"/>
        </w:numPr>
        <w:autoSpaceDE w:val="0"/>
        <w:autoSpaceDN w:val="0"/>
        <w:spacing w:after="0" w:line="360" w:lineRule="auto"/>
        <w:jc w:val="both"/>
        <w:rPr>
          <w:rFonts w:ascii="Times New Roman" w:hAnsi="Times New Roman" w:cs="Times New Roman"/>
          <w:sz w:val="24"/>
          <w:szCs w:val="24"/>
        </w:rPr>
      </w:pPr>
      <w:r w:rsidRPr="00B14599">
        <w:rPr>
          <w:rFonts w:ascii="Times New Roman" w:hAnsi="Times New Roman" w:cs="Times New Roman"/>
          <w:b/>
          <w:bCs/>
          <w:sz w:val="24"/>
          <w:szCs w:val="24"/>
        </w:rPr>
        <w:t>The purpose of the survey.</w:t>
      </w:r>
      <w:r w:rsidRPr="00B14599">
        <w:rPr>
          <w:rFonts w:ascii="Times New Roman" w:hAnsi="Times New Roman" w:cs="Times New Roman"/>
          <w:sz w:val="24"/>
          <w:szCs w:val="24"/>
        </w:rPr>
        <w:t xml:space="preserve"> The features and characteristics of the vegetation to be described will vary according to the overall aims and objectives</w:t>
      </w:r>
    </w:p>
    <w:p w:rsidR="00CA442D" w:rsidRPr="00B14599" w:rsidRDefault="00CA442D" w:rsidP="00B14599">
      <w:pPr>
        <w:numPr>
          <w:ilvl w:val="0"/>
          <w:numId w:val="40"/>
        </w:numPr>
        <w:autoSpaceDE w:val="0"/>
        <w:autoSpaceDN w:val="0"/>
        <w:spacing w:after="0" w:line="360" w:lineRule="auto"/>
        <w:jc w:val="both"/>
        <w:rPr>
          <w:rFonts w:ascii="Times New Roman" w:hAnsi="Times New Roman" w:cs="Times New Roman"/>
          <w:sz w:val="24"/>
          <w:szCs w:val="24"/>
        </w:rPr>
      </w:pPr>
      <w:r w:rsidRPr="00B14599">
        <w:rPr>
          <w:rFonts w:ascii="Times New Roman" w:hAnsi="Times New Roman" w:cs="Times New Roman"/>
          <w:b/>
          <w:bCs/>
          <w:sz w:val="24"/>
          <w:szCs w:val="24"/>
        </w:rPr>
        <w:t>The scale of the study.</w:t>
      </w:r>
      <w:r w:rsidRPr="00B14599">
        <w:rPr>
          <w:rFonts w:ascii="Times New Roman" w:hAnsi="Times New Roman" w:cs="Times New Roman"/>
          <w:sz w:val="24"/>
          <w:szCs w:val="24"/>
        </w:rPr>
        <w:t xml:space="preserve"> Very different description methods will be required for a survey covering many thousands of square kilometers compared to very detailed studies of a small area of perhaps a few hundred square meters</w:t>
      </w:r>
    </w:p>
    <w:p w:rsidR="00CA442D" w:rsidRPr="00B14599" w:rsidRDefault="00CA442D" w:rsidP="00B14599">
      <w:pPr>
        <w:numPr>
          <w:ilvl w:val="0"/>
          <w:numId w:val="40"/>
        </w:numPr>
        <w:autoSpaceDE w:val="0"/>
        <w:autoSpaceDN w:val="0"/>
        <w:spacing w:after="0" w:line="360" w:lineRule="auto"/>
        <w:jc w:val="both"/>
        <w:rPr>
          <w:rFonts w:ascii="Times New Roman" w:hAnsi="Times New Roman" w:cs="Times New Roman"/>
          <w:sz w:val="24"/>
          <w:szCs w:val="24"/>
        </w:rPr>
      </w:pPr>
      <w:r w:rsidRPr="00B14599">
        <w:rPr>
          <w:rFonts w:ascii="Times New Roman" w:hAnsi="Times New Roman" w:cs="Times New Roman"/>
          <w:b/>
          <w:bCs/>
          <w:sz w:val="24"/>
          <w:szCs w:val="24"/>
        </w:rPr>
        <w:t>The overall habitat type</w:t>
      </w:r>
      <w:r w:rsidRPr="00B14599">
        <w:rPr>
          <w:rFonts w:ascii="Times New Roman" w:hAnsi="Times New Roman" w:cs="Times New Roman"/>
          <w:sz w:val="24"/>
          <w:szCs w:val="24"/>
        </w:rPr>
        <w:t>. Different techniques are necessary for different habitat types and growth forms. The major habitat systems are terrestrial (on the basis of the height of the dominant species it is divided into open ground, field layer, scrub and woodland) aquatic,  and the aquatic-terrestrial transition (habitats adjacent to water bodies)</w:t>
      </w:r>
    </w:p>
    <w:p w:rsidR="00CA442D" w:rsidRPr="00B14599" w:rsidRDefault="00CA442D" w:rsidP="00B14599">
      <w:pPr>
        <w:numPr>
          <w:ilvl w:val="0"/>
          <w:numId w:val="40"/>
        </w:numPr>
        <w:autoSpaceDE w:val="0"/>
        <w:autoSpaceDN w:val="0"/>
        <w:spacing w:after="0" w:line="360" w:lineRule="auto"/>
        <w:jc w:val="both"/>
        <w:rPr>
          <w:rFonts w:ascii="Times New Roman" w:hAnsi="Times New Roman" w:cs="Times New Roman"/>
          <w:sz w:val="24"/>
          <w:szCs w:val="24"/>
        </w:rPr>
      </w:pPr>
      <w:r w:rsidRPr="00B14599">
        <w:rPr>
          <w:rFonts w:ascii="Times New Roman" w:hAnsi="Times New Roman" w:cs="Times New Roman"/>
          <w:b/>
          <w:bCs/>
          <w:sz w:val="24"/>
          <w:szCs w:val="24"/>
        </w:rPr>
        <w:t>Resources available.</w:t>
      </w:r>
      <w:r w:rsidRPr="00B14599">
        <w:rPr>
          <w:rFonts w:ascii="Times New Roman" w:hAnsi="Times New Roman" w:cs="Times New Roman"/>
          <w:sz w:val="24"/>
          <w:szCs w:val="24"/>
        </w:rPr>
        <w:t xml:space="preserve"> Finance, equipment, manpower, and time</w:t>
      </w:r>
    </w:p>
    <w:p w:rsidR="00CA442D" w:rsidRPr="00B14599" w:rsidRDefault="00CA442D" w:rsidP="00B14599">
      <w:pPr>
        <w:spacing w:line="360" w:lineRule="auto"/>
        <w:jc w:val="both"/>
        <w:rPr>
          <w:rFonts w:ascii="Times New Roman" w:hAnsi="Times New Roman" w:cs="Times New Roman"/>
          <w:b/>
          <w:sz w:val="24"/>
          <w:szCs w:val="24"/>
        </w:rPr>
      </w:pPr>
      <w:r w:rsidRPr="00B14599">
        <w:rPr>
          <w:rFonts w:ascii="Times New Roman" w:hAnsi="Times New Roman" w:cs="Times New Roman"/>
          <w:b/>
          <w:sz w:val="24"/>
          <w:szCs w:val="24"/>
        </w:rPr>
        <w:t xml:space="preserve"> Data collection techniques are:</w:t>
      </w:r>
    </w:p>
    <w:p w:rsidR="00CA442D" w:rsidRPr="00B14599" w:rsidRDefault="00CA442D" w:rsidP="00B14599">
      <w:pPr>
        <w:numPr>
          <w:ilvl w:val="0"/>
          <w:numId w:val="41"/>
        </w:numPr>
        <w:autoSpaceDE w:val="0"/>
        <w:autoSpaceDN w:val="0"/>
        <w:spacing w:after="0" w:line="360" w:lineRule="auto"/>
        <w:jc w:val="both"/>
        <w:rPr>
          <w:rFonts w:ascii="Times New Roman" w:hAnsi="Times New Roman" w:cs="Times New Roman"/>
          <w:sz w:val="24"/>
          <w:szCs w:val="24"/>
        </w:rPr>
      </w:pPr>
      <w:r w:rsidRPr="00B14599">
        <w:rPr>
          <w:rFonts w:ascii="Times New Roman" w:hAnsi="Times New Roman" w:cs="Times New Roman"/>
          <w:b/>
          <w:bCs/>
          <w:sz w:val="24"/>
          <w:szCs w:val="24"/>
        </w:rPr>
        <w:lastRenderedPageBreak/>
        <w:t>Destructive.</w:t>
      </w:r>
      <w:r w:rsidRPr="00B14599">
        <w:rPr>
          <w:rFonts w:ascii="Times New Roman" w:hAnsi="Times New Roman" w:cs="Times New Roman"/>
          <w:sz w:val="24"/>
          <w:szCs w:val="24"/>
        </w:rPr>
        <w:t xml:space="preserve"> Dates are taken by destruction of the samples taken (fresh and dry weight-biomass). Dry weight is determined after drying to constant weight at 105</w:t>
      </w:r>
      <w:r w:rsidRPr="00B14599">
        <w:rPr>
          <w:rFonts w:ascii="Times New Roman" w:hAnsi="Times New Roman" w:cs="Times New Roman"/>
          <w:sz w:val="24"/>
          <w:szCs w:val="24"/>
          <w:vertAlign w:val="superscript"/>
        </w:rPr>
        <w:t>o</w:t>
      </w:r>
      <w:r w:rsidRPr="00B14599">
        <w:rPr>
          <w:rFonts w:ascii="Times New Roman" w:hAnsi="Times New Roman" w:cs="Times New Roman"/>
          <w:sz w:val="24"/>
          <w:szCs w:val="24"/>
        </w:rPr>
        <w:t xml:space="preserve">c for 12 hours  </w:t>
      </w:r>
    </w:p>
    <w:p w:rsidR="00CA442D" w:rsidRPr="00B14599" w:rsidRDefault="00CA442D" w:rsidP="00B14599">
      <w:pPr>
        <w:numPr>
          <w:ilvl w:val="0"/>
          <w:numId w:val="41"/>
        </w:numPr>
        <w:autoSpaceDE w:val="0"/>
        <w:autoSpaceDN w:val="0"/>
        <w:spacing w:after="0" w:line="360" w:lineRule="auto"/>
        <w:jc w:val="both"/>
        <w:rPr>
          <w:rFonts w:ascii="Times New Roman" w:hAnsi="Times New Roman" w:cs="Times New Roman"/>
          <w:b/>
          <w:bCs/>
          <w:sz w:val="24"/>
          <w:szCs w:val="24"/>
        </w:rPr>
      </w:pPr>
      <w:r w:rsidRPr="00B14599">
        <w:rPr>
          <w:rFonts w:ascii="Times New Roman" w:hAnsi="Times New Roman" w:cs="Times New Roman"/>
          <w:b/>
          <w:bCs/>
          <w:sz w:val="24"/>
          <w:szCs w:val="24"/>
        </w:rPr>
        <w:t xml:space="preserve">Non- destructive:- </w:t>
      </w:r>
      <w:r w:rsidRPr="00B14599">
        <w:rPr>
          <w:rFonts w:ascii="Times New Roman" w:hAnsi="Times New Roman" w:cs="Times New Roman"/>
          <w:bCs/>
          <w:sz w:val="24"/>
          <w:szCs w:val="24"/>
        </w:rPr>
        <w:t xml:space="preserve"> Data can be taken without distraction the sample unit</w:t>
      </w:r>
    </w:p>
    <w:p w:rsidR="00CA442D" w:rsidRPr="00B14599" w:rsidRDefault="00CA442D" w:rsidP="00B14599">
      <w:pPr>
        <w:autoSpaceDE w:val="0"/>
        <w:autoSpaceDN w:val="0"/>
        <w:spacing w:after="0" w:line="360" w:lineRule="auto"/>
        <w:jc w:val="both"/>
        <w:rPr>
          <w:rFonts w:ascii="Times New Roman" w:hAnsi="Times New Roman" w:cs="Times New Roman"/>
          <w:b/>
          <w:bCs/>
          <w:sz w:val="24"/>
          <w:szCs w:val="24"/>
        </w:rPr>
      </w:pPr>
      <w:r w:rsidRPr="00B14599">
        <w:rPr>
          <w:rFonts w:ascii="Times New Roman" w:hAnsi="Times New Roman" w:cs="Times New Roman"/>
          <w:b/>
          <w:bCs/>
          <w:sz w:val="24"/>
          <w:szCs w:val="24"/>
        </w:rPr>
        <w:t>Weed measurement parameters</w:t>
      </w:r>
    </w:p>
    <w:p w:rsidR="00CA442D" w:rsidRPr="00B14599" w:rsidRDefault="00CA442D" w:rsidP="00B14599">
      <w:pPr>
        <w:pStyle w:val="ListParagraph"/>
        <w:numPr>
          <w:ilvl w:val="0"/>
          <w:numId w:val="42"/>
        </w:numPr>
        <w:autoSpaceDE w:val="0"/>
        <w:autoSpaceDN w:val="0"/>
        <w:spacing w:after="0" w:line="360" w:lineRule="auto"/>
        <w:jc w:val="both"/>
        <w:rPr>
          <w:rFonts w:ascii="Times New Roman" w:hAnsi="Times New Roman" w:cs="Times New Roman"/>
          <w:sz w:val="24"/>
          <w:szCs w:val="24"/>
        </w:rPr>
      </w:pPr>
      <w:r w:rsidRPr="00B14599">
        <w:rPr>
          <w:rFonts w:ascii="Times New Roman" w:hAnsi="Times New Roman" w:cs="Times New Roman"/>
          <w:b/>
          <w:bCs/>
          <w:sz w:val="24"/>
          <w:szCs w:val="24"/>
        </w:rPr>
        <w:t xml:space="preserve">Abundance </w:t>
      </w:r>
      <w:r w:rsidRPr="00B14599">
        <w:rPr>
          <w:rFonts w:ascii="Times New Roman" w:hAnsi="Times New Roman" w:cs="Times New Roman"/>
          <w:sz w:val="24"/>
          <w:szCs w:val="24"/>
        </w:rPr>
        <w:t>It compares the number of plants of that species with the total number of all species in the study area.</w:t>
      </w:r>
      <w:r w:rsidRPr="00B14599">
        <w:rPr>
          <w:rFonts w:ascii="Times New Roman" w:hAnsi="Times New Roman" w:cs="Times New Roman"/>
          <w:bCs/>
          <w:sz w:val="24"/>
          <w:szCs w:val="24"/>
        </w:rPr>
        <w:t>It is calculated like density but in this case, only those quadrants are considered for calculation where a species actually occurs. For example, if a species has occurred in only 3 quadrants out of total 5 studied, then the total number of individuals of the species is divided by 3 (instead of 5, as in case of density)</w:t>
      </w:r>
    </w:p>
    <w:p w:rsidR="00CA442D" w:rsidRPr="00B14599" w:rsidRDefault="00CA442D" w:rsidP="00B14599">
      <w:pPr>
        <w:spacing w:line="360" w:lineRule="auto"/>
        <w:jc w:val="both"/>
        <w:rPr>
          <w:rFonts w:ascii="Times New Roman" w:hAnsi="Times New Roman" w:cs="Times New Roman"/>
          <w:b/>
          <w:iCs/>
          <w:sz w:val="24"/>
          <w:szCs w:val="24"/>
        </w:rPr>
      </w:pPr>
      <w:r w:rsidRPr="00B14599">
        <w:rPr>
          <w:rFonts w:ascii="Times New Roman" w:hAnsi="Times New Roman" w:cs="Times New Roman"/>
          <w:b/>
          <w:iCs/>
          <w:sz w:val="24"/>
          <w:szCs w:val="24"/>
        </w:rPr>
        <w:t xml:space="preserve">Abundance = </w:t>
      </w:r>
      <w:r w:rsidRPr="00B14599">
        <w:rPr>
          <w:rFonts w:ascii="Times New Roman" w:hAnsi="Times New Roman" w:cs="Times New Roman"/>
          <w:b/>
          <w:iCs/>
          <w:sz w:val="24"/>
          <w:szCs w:val="24"/>
          <w:u w:val="single"/>
        </w:rPr>
        <w:t>total number of plants of in each sampled unit</w:t>
      </w:r>
    </w:p>
    <w:p w:rsidR="00CA442D" w:rsidRPr="00B14599" w:rsidRDefault="00CA442D" w:rsidP="00B14599">
      <w:pPr>
        <w:pStyle w:val="Heading9"/>
        <w:spacing w:line="360" w:lineRule="auto"/>
        <w:jc w:val="both"/>
        <w:rPr>
          <w:rFonts w:ascii="Times New Roman" w:hAnsi="Times New Roman" w:cs="Times New Roman"/>
          <w:b/>
          <w:i w:val="0"/>
          <w:color w:val="auto"/>
          <w:sz w:val="24"/>
          <w:szCs w:val="24"/>
        </w:rPr>
      </w:pPr>
      <w:r w:rsidRPr="00B14599">
        <w:rPr>
          <w:rFonts w:ascii="Times New Roman" w:hAnsi="Times New Roman" w:cs="Times New Roman"/>
          <w:b/>
          <w:i w:val="0"/>
          <w:sz w:val="24"/>
          <w:szCs w:val="24"/>
        </w:rPr>
        <w:tab/>
      </w:r>
      <w:r w:rsidRPr="00B14599">
        <w:rPr>
          <w:rFonts w:ascii="Times New Roman" w:hAnsi="Times New Roman" w:cs="Times New Roman"/>
          <w:b/>
          <w:i w:val="0"/>
          <w:sz w:val="24"/>
          <w:szCs w:val="24"/>
        </w:rPr>
        <w:tab/>
      </w:r>
      <w:r w:rsidRPr="00B14599">
        <w:rPr>
          <w:rFonts w:ascii="Times New Roman" w:hAnsi="Times New Roman" w:cs="Times New Roman"/>
          <w:b/>
          <w:i w:val="0"/>
          <w:color w:val="auto"/>
          <w:sz w:val="24"/>
          <w:szCs w:val="24"/>
        </w:rPr>
        <w:t>Number of sampled unit occurrence of weed spp.</w:t>
      </w:r>
    </w:p>
    <w:p w:rsidR="00CA442D" w:rsidRPr="00B14599" w:rsidRDefault="00CA442D" w:rsidP="00B14599">
      <w:pPr>
        <w:pStyle w:val="ListParagraph"/>
        <w:numPr>
          <w:ilvl w:val="4"/>
          <w:numId w:val="9"/>
        </w:numPr>
        <w:autoSpaceDE w:val="0"/>
        <w:autoSpaceDN w:val="0"/>
        <w:spacing w:after="0" w:line="360" w:lineRule="auto"/>
        <w:ind w:left="360"/>
        <w:jc w:val="both"/>
        <w:rPr>
          <w:rFonts w:ascii="Times New Roman" w:hAnsi="Times New Roman" w:cs="Times New Roman"/>
          <w:sz w:val="24"/>
          <w:szCs w:val="24"/>
        </w:rPr>
      </w:pPr>
      <w:r w:rsidRPr="00B14599">
        <w:rPr>
          <w:rFonts w:ascii="Times New Roman" w:hAnsi="Times New Roman" w:cs="Times New Roman"/>
          <w:sz w:val="24"/>
          <w:szCs w:val="24"/>
        </w:rPr>
        <w:t>Density is the number of individuals of a species per unit of area (or within the quadrate)</w:t>
      </w:r>
    </w:p>
    <w:p w:rsidR="00CA442D" w:rsidRPr="00B14599" w:rsidRDefault="00CA442D" w:rsidP="00B14599">
      <w:pPr>
        <w:spacing w:line="360" w:lineRule="auto"/>
        <w:jc w:val="both"/>
        <w:rPr>
          <w:rFonts w:ascii="Times New Roman" w:hAnsi="Times New Roman" w:cs="Times New Roman"/>
          <w:b/>
          <w:iCs/>
          <w:sz w:val="24"/>
          <w:szCs w:val="24"/>
        </w:rPr>
      </w:pPr>
      <w:r w:rsidRPr="00B14599">
        <w:rPr>
          <w:rFonts w:ascii="Times New Roman" w:hAnsi="Times New Roman" w:cs="Times New Roman"/>
          <w:b/>
          <w:iCs/>
          <w:sz w:val="24"/>
          <w:szCs w:val="24"/>
        </w:rPr>
        <w:t xml:space="preserve">Density = </w:t>
      </w:r>
      <w:r w:rsidRPr="00B14599">
        <w:rPr>
          <w:rFonts w:ascii="Times New Roman" w:hAnsi="Times New Roman" w:cs="Times New Roman"/>
          <w:b/>
          <w:iCs/>
          <w:sz w:val="24"/>
          <w:szCs w:val="24"/>
          <w:u w:val="single"/>
        </w:rPr>
        <w:t>total number of plants of a certain species in a sampled unit</w:t>
      </w:r>
    </w:p>
    <w:p w:rsidR="00CA442D" w:rsidRPr="00B14599" w:rsidRDefault="00CA442D" w:rsidP="00B14599">
      <w:pPr>
        <w:spacing w:line="360" w:lineRule="auto"/>
        <w:ind w:left="720" w:firstLine="720"/>
        <w:jc w:val="both"/>
        <w:rPr>
          <w:rFonts w:ascii="Times New Roman" w:hAnsi="Times New Roman" w:cs="Times New Roman"/>
          <w:b/>
          <w:iCs/>
          <w:sz w:val="24"/>
          <w:szCs w:val="24"/>
        </w:rPr>
      </w:pPr>
      <w:r w:rsidRPr="00B14599">
        <w:rPr>
          <w:rFonts w:ascii="Times New Roman" w:hAnsi="Times New Roman" w:cs="Times New Roman"/>
          <w:b/>
          <w:iCs/>
          <w:sz w:val="24"/>
          <w:szCs w:val="24"/>
        </w:rPr>
        <w:t>Total area sampled</w:t>
      </w:r>
    </w:p>
    <w:p w:rsidR="00CA442D" w:rsidRPr="00B14599" w:rsidRDefault="00CA442D" w:rsidP="00B14599">
      <w:pPr>
        <w:pStyle w:val="ListParagraph"/>
        <w:numPr>
          <w:ilvl w:val="4"/>
          <w:numId w:val="9"/>
        </w:numPr>
        <w:autoSpaceDE w:val="0"/>
        <w:autoSpaceDN w:val="0"/>
        <w:spacing w:after="0" w:line="360" w:lineRule="auto"/>
        <w:ind w:left="360"/>
        <w:jc w:val="both"/>
        <w:rPr>
          <w:rFonts w:ascii="Times New Roman" w:hAnsi="Times New Roman" w:cs="Times New Roman"/>
          <w:sz w:val="24"/>
          <w:szCs w:val="24"/>
        </w:rPr>
      </w:pPr>
      <w:r w:rsidRPr="00B14599">
        <w:rPr>
          <w:rFonts w:ascii="Times New Roman" w:hAnsi="Times New Roman" w:cs="Times New Roman"/>
          <w:b/>
          <w:bCs/>
          <w:sz w:val="24"/>
          <w:szCs w:val="24"/>
        </w:rPr>
        <w:t>Frequency.</w:t>
      </w:r>
      <w:r w:rsidRPr="00B14599">
        <w:rPr>
          <w:rFonts w:ascii="Times New Roman" w:hAnsi="Times New Roman" w:cs="Times New Roman"/>
          <w:sz w:val="24"/>
          <w:szCs w:val="24"/>
        </w:rPr>
        <w:t xml:space="preserve"> Frequency of occurrence refers to the presence or absence of species within a sampling unit (sub-sample) without reference to the number of individuals that may be present. It is obtained by using quadrats and expressed as the number of quadrats occupied by a given species per number thrown or, more often, as a percentage</w:t>
      </w:r>
    </w:p>
    <w:p w:rsidR="00CA442D" w:rsidRPr="00B14599" w:rsidRDefault="00CA442D" w:rsidP="00B14599">
      <w:pPr>
        <w:spacing w:line="360" w:lineRule="auto"/>
        <w:jc w:val="both"/>
        <w:rPr>
          <w:rFonts w:ascii="Times New Roman" w:hAnsi="Times New Roman" w:cs="Times New Roman"/>
          <w:b/>
          <w:iCs/>
          <w:sz w:val="24"/>
          <w:szCs w:val="24"/>
        </w:rPr>
      </w:pPr>
      <w:r w:rsidRPr="00B14599">
        <w:rPr>
          <w:rFonts w:ascii="Times New Roman" w:hAnsi="Times New Roman" w:cs="Times New Roman"/>
          <w:b/>
          <w:iCs/>
          <w:sz w:val="24"/>
          <w:szCs w:val="24"/>
        </w:rPr>
        <w:t>Frequency = N</w:t>
      </w:r>
      <w:r w:rsidRPr="00B14599">
        <w:rPr>
          <w:rFonts w:ascii="Times New Roman" w:hAnsi="Times New Roman" w:cs="Times New Roman"/>
          <w:b/>
          <w:iCs/>
          <w:sz w:val="24"/>
          <w:szCs w:val="24"/>
          <w:u w:val="single"/>
        </w:rPr>
        <w:t xml:space="preserve">umber of plots in which species </w:t>
      </w:r>
      <w:r w:rsidR="00351736" w:rsidRPr="00B14599">
        <w:rPr>
          <w:rFonts w:ascii="Times New Roman" w:hAnsi="Times New Roman" w:cs="Times New Roman"/>
          <w:b/>
          <w:iCs/>
          <w:sz w:val="24"/>
          <w:szCs w:val="24"/>
          <w:u w:val="single"/>
        </w:rPr>
        <w:t>occurs</w:t>
      </w:r>
      <w:r w:rsidR="00351736" w:rsidRPr="00B14599">
        <w:rPr>
          <w:rFonts w:ascii="Times New Roman" w:hAnsi="Times New Roman" w:cs="Times New Roman"/>
          <w:b/>
          <w:iCs/>
          <w:sz w:val="24"/>
          <w:szCs w:val="24"/>
        </w:rPr>
        <w:t xml:space="preserve"> x</w:t>
      </w:r>
      <w:r w:rsidRPr="00B14599">
        <w:rPr>
          <w:rFonts w:ascii="Times New Roman" w:hAnsi="Times New Roman" w:cs="Times New Roman"/>
          <w:b/>
          <w:iCs/>
          <w:sz w:val="24"/>
          <w:szCs w:val="24"/>
        </w:rPr>
        <w:t xml:space="preserve"> 100</w:t>
      </w:r>
    </w:p>
    <w:p w:rsidR="00CA442D" w:rsidRPr="00B14599" w:rsidRDefault="00CA442D" w:rsidP="00B14599">
      <w:pPr>
        <w:pStyle w:val="Heading9"/>
        <w:spacing w:line="360" w:lineRule="auto"/>
        <w:jc w:val="both"/>
        <w:rPr>
          <w:rFonts w:ascii="Times New Roman" w:hAnsi="Times New Roman" w:cs="Times New Roman"/>
          <w:b/>
          <w:i w:val="0"/>
          <w:color w:val="auto"/>
          <w:sz w:val="24"/>
          <w:szCs w:val="24"/>
        </w:rPr>
      </w:pPr>
      <w:r w:rsidRPr="00B14599">
        <w:rPr>
          <w:rFonts w:ascii="Times New Roman" w:hAnsi="Times New Roman" w:cs="Times New Roman"/>
          <w:b/>
          <w:i w:val="0"/>
          <w:color w:val="auto"/>
          <w:sz w:val="24"/>
          <w:szCs w:val="24"/>
        </w:rPr>
        <w:tab/>
      </w:r>
      <w:r w:rsidRPr="00B14599">
        <w:rPr>
          <w:rFonts w:ascii="Times New Roman" w:hAnsi="Times New Roman" w:cs="Times New Roman"/>
          <w:b/>
          <w:i w:val="0"/>
          <w:color w:val="auto"/>
          <w:sz w:val="24"/>
          <w:szCs w:val="24"/>
        </w:rPr>
        <w:tab/>
        <w:t>Total number of plots</w:t>
      </w:r>
    </w:p>
    <w:p w:rsidR="00CA442D" w:rsidRPr="00B14599" w:rsidRDefault="00CA442D" w:rsidP="00B14599">
      <w:pPr>
        <w:pStyle w:val="ListParagraph"/>
        <w:numPr>
          <w:ilvl w:val="4"/>
          <w:numId w:val="9"/>
        </w:numPr>
        <w:spacing w:line="360" w:lineRule="auto"/>
        <w:ind w:left="360"/>
        <w:jc w:val="both"/>
        <w:rPr>
          <w:rFonts w:ascii="Times New Roman" w:hAnsi="Times New Roman" w:cs="Times New Roman"/>
          <w:sz w:val="24"/>
          <w:szCs w:val="24"/>
        </w:rPr>
      </w:pPr>
      <w:r w:rsidRPr="00B14599">
        <w:rPr>
          <w:rFonts w:ascii="Times New Roman" w:hAnsi="Times New Roman" w:cs="Times New Roman"/>
          <w:sz w:val="24"/>
          <w:szCs w:val="24"/>
        </w:rPr>
        <w:t>Dominance is refers to  abundance of individuals of weed spp. in relation to total weed abundance</w:t>
      </w:r>
    </w:p>
    <w:p w:rsidR="00CA442D" w:rsidRPr="00B14599" w:rsidRDefault="00CA442D" w:rsidP="00B14599">
      <w:pPr>
        <w:pStyle w:val="ListParagraph"/>
        <w:spacing w:line="360" w:lineRule="auto"/>
        <w:ind w:left="360"/>
        <w:jc w:val="both"/>
        <w:rPr>
          <w:rFonts w:ascii="Times New Roman" w:hAnsi="Times New Roman" w:cs="Times New Roman"/>
          <w:b/>
          <w:sz w:val="24"/>
          <w:szCs w:val="24"/>
        </w:rPr>
      </w:pPr>
      <w:r w:rsidRPr="00B14599">
        <w:rPr>
          <w:rFonts w:ascii="Times New Roman" w:hAnsi="Times New Roman" w:cs="Times New Roman"/>
          <w:b/>
          <w:sz w:val="24"/>
          <w:szCs w:val="24"/>
        </w:rPr>
        <w:t xml:space="preserve">Dominance = </w:t>
      </w:r>
      <w:r w:rsidRPr="00B14599">
        <w:rPr>
          <w:rFonts w:ascii="Times New Roman" w:hAnsi="Times New Roman" w:cs="Times New Roman"/>
          <w:b/>
          <w:sz w:val="24"/>
          <w:szCs w:val="24"/>
          <w:u w:val="single"/>
        </w:rPr>
        <w:t>abundance x 100</w:t>
      </w:r>
    </w:p>
    <w:p w:rsidR="00AF0B77" w:rsidRPr="00B14599" w:rsidRDefault="00CA442D" w:rsidP="00B14599">
      <w:pPr>
        <w:spacing w:line="360" w:lineRule="auto"/>
        <w:jc w:val="both"/>
        <w:rPr>
          <w:rFonts w:ascii="Times New Roman" w:hAnsi="Times New Roman" w:cs="Times New Roman"/>
          <w:sz w:val="24"/>
          <w:szCs w:val="24"/>
        </w:rPr>
      </w:pPr>
      <w:r w:rsidRPr="00B14599">
        <w:rPr>
          <w:rFonts w:ascii="Times New Roman" w:hAnsi="Times New Roman" w:cs="Times New Roman"/>
          <w:b/>
          <w:sz w:val="24"/>
          <w:szCs w:val="24"/>
        </w:rPr>
        <w:t>Total abundance of all species in a sample unit</w:t>
      </w:r>
    </w:p>
    <w:p w:rsidR="00AF0B77" w:rsidRDefault="00AF0B77" w:rsidP="00AF0B77">
      <w:pPr>
        <w:jc w:val="both"/>
      </w:pPr>
    </w:p>
    <w:p w:rsidR="00AF0B77" w:rsidRDefault="00AF0B77" w:rsidP="00AF0B77">
      <w:pPr>
        <w:jc w:val="both"/>
      </w:pPr>
    </w:p>
    <w:p w:rsidR="00AF0B77" w:rsidRDefault="00AF0B77" w:rsidP="00AF0B77">
      <w:pPr>
        <w:jc w:val="both"/>
      </w:pPr>
    </w:p>
    <w:p w:rsidR="00AF0B77" w:rsidRDefault="00AF0B77" w:rsidP="00AF0B77">
      <w:pPr>
        <w:jc w:val="both"/>
      </w:pPr>
    </w:p>
    <w:p w:rsidR="00AF0B77" w:rsidRPr="00503D3E" w:rsidRDefault="00AF0B77" w:rsidP="00AF0B77">
      <w:pPr>
        <w:pStyle w:val="Heading1"/>
        <w:rPr>
          <w:rFonts w:ascii="Bell MT" w:hAnsi="Bell MT"/>
          <w:color w:val="auto"/>
          <w:szCs w:val="22"/>
        </w:rPr>
      </w:pPr>
      <w:r w:rsidRPr="00503D3E">
        <w:rPr>
          <w:rFonts w:ascii="Bell MT" w:hAnsi="Bell MT"/>
          <w:color w:val="auto"/>
          <w:szCs w:val="22"/>
        </w:rPr>
        <w:lastRenderedPageBreak/>
        <w:t xml:space="preserve">Chapter four </w:t>
      </w:r>
    </w:p>
    <w:p w:rsidR="00AF0B77" w:rsidRPr="00503D3E" w:rsidRDefault="00AF0B77" w:rsidP="00AF0B77">
      <w:pPr>
        <w:pStyle w:val="Heading1"/>
        <w:spacing w:before="0" w:line="360" w:lineRule="auto"/>
        <w:jc w:val="both"/>
        <w:rPr>
          <w:rFonts w:ascii="Bell MT" w:hAnsi="Bell MT" w:cs="Times New Roman"/>
          <w:color w:val="auto"/>
          <w:sz w:val="24"/>
          <w:szCs w:val="24"/>
        </w:rPr>
      </w:pPr>
      <w:bookmarkStart w:id="5" w:name="_Toc445925240"/>
      <w:r w:rsidRPr="00503D3E">
        <w:rPr>
          <w:rFonts w:ascii="Bell MT" w:hAnsi="Bell MT" w:cs="Times New Roman"/>
          <w:color w:val="auto"/>
          <w:sz w:val="24"/>
          <w:szCs w:val="24"/>
        </w:rPr>
        <w:t>PRINCIPLES AND METHODS OF WEED MANAGEMENT</w:t>
      </w:r>
      <w:bookmarkEnd w:id="5"/>
    </w:p>
    <w:p w:rsidR="00AF0B77" w:rsidRPr="00AF0B77" w:rsidRDefault="00AF0B77" w:rsidP="00AF0B77">
      <w:pPr>
        <w:spacing w:line="360" w:lineRule="auto"/>
        <w:jc w:val="both"/>
        <w:rPr>
          <w:rFonts w:ascii="Bell MT" w:hAnsi="Bell MT" w:cs="Times New Roman"/>
          <w:b/>
          <w:bCs/>
          <w:sz w:val="24"/>
          <w:szCs w:val="24"/>
        </w:rPr>
      </w:pPr>
      <w:r w:rsidRPr="00AF0B77">
        <w:rPr>
          <w:rFonts w:ascii="Bell MT" w:hAnsi="Bell MT" w:cs="Times New Roman"/>
          <w:bCs/>
          <w:sz w:val="24"/>
          <w:szCs w:val="24"/>
        </w:rPr>
        <w:t>Weed management is the application of certain principles and suitable methods that will improve the vigor and uniform stand of the crop. At the same time ignore or discourage the invasion and growth of weeds</w:t>
      </w:r>
      <w:r w:rsidRPr="00AF0B77">
        <w:rPr>
          <w:rFonts w:ascii="Bell MT" w:hAnsi="Bell MT" w:cs="Times New Roman"/>
          <w:b/>
          <w:bCs/>
          <w:sz w:val="24"/>
          <w:szCs w:val="24"/>
        </w:rPr>
        <w:t>.</w:t>
      </w:r>
    </w:p>
    <w:p w:rsidR="00AF0B77" w:rsidRPr="00AF0B77" w:rsidRDefault="00AF0B77" w:rsidP="00AF0B77">
      <w:pPr>
        <w:spacing w:line="360" w:lineRule="auto"/>
        <w:jc w:val="both"/>
        <w:rPr>
          <w:rFonts w:ascii="Bell MT" w:hAnsi="Bell MT" w:cs="Times New Roman"/>
          <w:sz w:val="24"/>
          <w:szCs w:val="24"/>
        </w:rPr>
      </w:pPr>
      <w:r w:rsidRPr="00AF0B77">
        <w:rPr>
          <w:rFonts w:ascii="Bell MT" w:hAnsi="Bell MT" w:cs="Times New Roman"/>
          <w:b/>
          <w:bCs/>
          <w:sz w:val="24"/>
          <w:szCs w:val="24"/>
        </w:rPr>
        <w:t xml:space="preserve">Methods of weeds management </w:t>
      </w:r>
    </w:p>
    <w:p w:rsidR="000105A8" w:rsidRDefault="00AF0B77" w:rsidP="00AF0B77">
      <w:pPr>
        <w:spacing w:line="360" w:lineRule="auto"/>
        <w:jc w:val="both"/>
        <w:rPr>
          <w:rFonts w:ascii="Bell MT" w:hAnsi="Bell MT" w:cs="Times New Roman"/>
          <w:sz w:val="24"/>
          <w:szCs w:val="24"/>
        </w:rPr>
      </w:pPr>
      <w:r w:rsidRPr="00AF0B77">
        <w:rPr>
          <w:rFonts w:ascii="Bell MT" w:hAnsi="Bell MT" w:cs="Times New Roman"/>
          <w:b/>
          <w:bCs/>
          <w:sz w:val="24"/>
          <w:szCs w:val="24"/>
        </w:rPr>
        <w:t xml:space="preserve">Weed control and weed management </w:t>
      </w:r>
      <w:r w:rsidRPr="00AF0B77">
        <w:rPr>
          <w:rFonts w:ascii="Bell MT" w:hAnsi="Bell MT" w:cs="Times New Roman"/>
          <w:sz w:val="24"/>
          <w:szCs w:val="24"/>
        </w:rPr>
        <w:t xml:space="preserve">are the two terms used in weed science. </w:t>
      </w:r>
      <w:r w:rsidRPr="002B08B3">
        <w:rPr>
          <w:rFonts w:ascii="Bell MT" w:hAnsi="Bell MT" w:cs="Times New Roman"/>
          <w:bCs/>
          <w:sz w:val="24"/>
          <w:szCs w:val="24"/>
        </w:rPr>
        <w:t>Weed control is the process of limiting infestation</w:t>
      </w:r>
      <w:r w:rsidRPr="00AF0B77">
        <w:rPr>
          <w:rFonts w:ascii="Bell MT" w:hAnsi="Bell MT" w:cs="Times New Roman"/>
          <w:b/>
          <w:bCs/>
          <w:sz w:val="24"/>
          <w:szCs w:val="24"/>
        </w:rPr>
        <w:t xml:space="preserve"> </w:t>
      </w:r>
      <w:r w:rsidRPr="00AF0B77">
        <w:rPr>
          <w:rFonts w:ascii="Bell MT" w:hAnsi="Bell MT" w:cs="Times New Roman"/>
          <w:sz w:val="24"/>
          <w:szCs w:val="24"/>
        </w:rPr>
        <w:t xml:space="preserve">of the weed plant so that crops can be grown profitably, </w:t>
      </w:r>
      <w:r w:rsidR="00A33BDF" w:rsidRPr="00AF0B77">
        <w:rPr>
          <w:rFonts w:ascii="Bell MT" w:hAnsi="Bell MT" w:cs="Times New Roman"/>
          <w:sz w:val="24"/>
          <w:szCs w:val="24"/>
        </w:rPr>
        <w:t>whereas</w:t>
      </w:r>
      <w:r w:rsidRPr="00AF0B77">
        <w:rPr>
          <w:rFonts w:ascii="Bell MT" w:hAnsi="Bell MT" w:cs="Times New Roman"/>
          <w:sz w:val="24"/>
          <w:szCs w:val="24"/>
        </w:rPr>
        <w:t xml:space="preserve"> w</w:t>
      </w:r>
      <w:r w:rsidRPr="002B08B3">
        <w:rPr>
          <w:rFonts w:ascii="Bell MT" w:hAnsi="Bell MT" w:cs="Times New Roman"/>
          <w:bCs/>
          <w:sz w:val="24"/>
          <w:szCs w:val="24"/>
        </w:rPr>
        <w:t xml:space="preserve">eed management includes prevention, eradication and control </w:t>
      </w:r>
      <w:r w:rsidRPr="00AF0B77">
        <w:rPr>
          <w:rFonts w:ascii="Bell MT" w:hAnsi="Bell MT" w:cs="Times New Roman"/>
          <w:sz w:val="24"/>
          <w:szCs w:val="24"/>
        </w:rPr>
        <w:t xml:space="preserve">by regulated use, restricting invasion, suppression of growth, prevention of seed production and complete destruction. Thus weed control is one of the aspects of weed management. </w:t>
      </w:r>
      <w:r w:rsidR="00667AAE">
        <w:rPr>
          <w:rFonts w:ascii="Bell MT" w:hAnsi="Bell MT" w:cs="Times New Roman"/>
          <w:sz w:val="24"/>
          <w:szCs w:val="24"/>
        </w:rPr>
        <w:t>In</w:t>
      </w:r>
      <w:r w:rsidR="000105A8">
        <w:rPr>
          <w:rFonts w:ascii="Bell MT" w:hAnsi="Bell MT" w:cs="Times New Roman"/>
          <w:sz w:val="24"/>
          <w:szCs w:val="24"/>
        </w:rPr>
        <w:t xml:space="preserve"> weed eradication principle; </w:t>
      </w:r>
    </w:p>
    <w:p w:rsidR="00AF0B77" w:rsidRDefault="000105A8" w:rsidP="00846995">
      <w:pPr>
        <w:pStyle w:val="ListParagraph"/>
        <w:numPr>
          <w:ilvl w:val="0"/>
          <w:numId w:val="36"/>
        </w:numPr>
        <w:spacing w:line="360" w:lineRule="auto"/>
        <w:jc w:val="both"/>
        <w:rPr>
          <w:rFonts w:ascii="Bell MT" w:hAnsi="Bell MT" w:cs="Times New Roman"/>
          <w:sz w:val="24"/>
          <w:szCs w:val="24"/>
        </w:rPr>
      </w:pPr>
      <w:r>
        <w:rPr>
          <w:rFonts w:ascii="Bell MT" w:hAnsi="Bell MT" w:cs="Times New Roman"/>
          <w:sz w:val="24"/>
          <w:szCs w:val="24"/>
        </w:rPr>
        <w:t xml:space="preserve">weeds </w:t>
      </w:r>
      <w:r w:rsidR="00A33BDF">
        <w:rPr>
          <w:rFonts w:ascii="Bell MT" w:hAnsi="Bell MT" w:cs="Times New Roman"/>
          <w:sz w:val="24"/>
          <w:szCs w:val="24"/>
        </w:rPr>
        <w:t>are completely</w:t>
      </w:r>
      <w:r>
        <w:rPr>
          <w:rFonts w:ascii="Bell MT" w:hAnsi="Bell MT" w:cs="Times New Roman"/>
          <w:sz w:val="24"/>
          <w:szCs w:val="24"/>
        </w:rPr>
        <w:t xml:space="preserve"> eliminate </w:t>
      </w:r>
      <w:r w:rsidR="00610476">
        <w:rPr>
          <w:rFonts w:ascii="Bell MT" w:hAnsi="Bell MT" w:cs="Times New Roman"/>
          <w:sz w:val="24"/>
          <w:szCs w:val="24"/>
        </w:rPr>
        <w:t>including their vegetative propagules and seeds</w:t>
      </w:r>
    </w:p>
    <w:p w:rsidR="00610476" w:rsidRDefault="00610476" w:rsidP="00846995">
      <w:pPr>
        <w:pStyle w:val="ListParagraph"/>
        <w:numPr>
          <w:ilvl w:val="0"/>
          <w:numId w:val="36"/>
        </w:numPr>
        <w:spacing w:line="360" w:lineRule="auto"/>
        <w:jc w:val="both"/>
        <w:rPr>
          <w:rFonts w:ascii="Bell MT" w:hAnsi="Bell MT" w:cs="Times New Roman"/>
          <w:sz w:val="24"/>
          <w:szCs w:val="24"/>
        </w:rPr>
      </w:pPr>
      <w:r>
        <w:rPr>
          <w:rFonts w:ascii="Bell MT" w:hAnsi="Bell MT" w:cs="Times New Roman"/>
          <w:sz w:val="24"/>
          <w:szCs w:val="24"/>
        </w:rPr>
        <w:t xml:space="preserve">it is more difficult than prevention and control </w:t>
      </w:r>
    </w:p>
    <w:p w:rsidR="00610476" w:rsidRPr="000105A8" w:rsidRDefault="00610476" w:rsidP="00846995">
      <w:pPr>
        <w:pStyle w:val="ListParagraph"/>
        <w:numPr>
          <w:ilvl w:val="0"/>
          <w:numId w:val="36"/>
        </w:numPr>
        <w:spacing w:line="360" w:lineRule="auto"/>
        <w:jc w:val="both"/>
        <w:rPr>
          <w:rFonts w:ascii="Bell MT" w:hAnsi="Bell MT" w:cs="Times New Roman"/>
          <w:sz w:val="24"/>
          <w:szCs w:val="24"/>
        </w:rPr>
      </w:pPr>
      <w:r>
        <w:rPr>
          <w:rFonts w:ascii="Bell MT" w:hAnsi="Bell MT" w:cs="Times New Roman"/>
          <w:sz w:val="24"/>
          <w:szCs w:val="24"/>
        </w:rPr>
        <w:t xml:space="preserve">justifiable only for eliminating a serious </w:t>
      </w:r>
      <w:r w:rsidR="00A33BDF">
        <w:rPr>
          <w:rFonts w:ascii="Bell MT" w:hAnsi="Bell MT" w:cs="Times New Roman"/>
          <w:sz w:val="24"/>
          <w:szCs w:val="24"/>
        </w:rPr>
        <w:t>weed</w:t>
      </w:r>
      <w:r>
        <w:rPr>
          <w:rFonts w:ascii="Bell MT" w:hAnsi="Bell MT" w:cs="Times New Roman"/>
          <w:sz w:val="24"/>
          <w:szCs w:val="24"/>
        </w:rPr>
        <w:t xml:space="preserve"> in </w:t>
      </w:r>
      <w:r w:rsidR="00A33BDF">
        <w:rPr>
          <w:rFonts w:ascii="Bell MT" w:hAnsi="Bell MT" w:cs="Times New Roman"/>
          <w:sz w:val="24"/>
          <w:szCs w:val="24"/>
        </w:rPr>
        <w:t>a limited area</w:t>
      </w:r>
      <w:r>
        <w:rPr>
          <w:rFonts w:ascii="Bell MT" w:hAnsi="Bell MT" w:cs="Times New Roman"/>
          <w:sz w:val="24"/>
          <w:szCs w:val="24"/>
        </w:rPr>
        <w:t xml:space="preserve">; like perennial weeds in a small areas of land </w:t>
      </w:r>
    </w:p>
    <w:p w:rsidR="00AF0B77" w:rsidRPr="00503D3E" w:rsidRDefault="00AF0B77" w:rsidP="00AF0B77">
      <w:pPr>
        <w:pStyle w:val="Heading2"/>
        <w:spacing w:line="360" w:lineRule="auto"/>
        <w:jc w:val="both"/>
        <w:rPr>
          <w:rFonts w:ascii="Bell MT" w:hAnsi="Bell MT" w:cs="Times New Roman"/>
          <w:color w:val="auto"/>
          <w:sz w:val="24"/>
          <w:szCs w:val="24"/>
        </w:rPr>
      </w:pPr>
      <w:bookmarkStart w:id="6" w:name="_Toc445925241"/>
      <w:r w:rsidRPr="00503D3E">
        <w:rPr>
          <w:rFonts w:ascii="Bell MT" w:hAnsi="Bell MT" w:cs="Times New Roman"/>
          <w:color w:val="auto"/>
          <w:sz w:val="24"/>
          <w:szCs w:val="24"/>
        </w:rPr>
        <w:t>4.1. Preventive Weed Management</w:t>
      </w:r>
      <w:bookmarkEnd w:id="6"/>
    </w:p>
    <w:p w:rsidR="00667AAE" w:rsidRPr="00494E55" w:rsidRDefault="00AF0B77" w:rsidP="00AF0B77">
      <w:pPr>
        <w:spacing w:before="240" w:line="360" w:lineRule="auto"/>
        <w:jc w:val="both"/>
        <w:rPr>
          <w:rFonts w:ascii="Bell MT" w:hAnsi="Bell MT" w:cs="Times New Roman"/>
          <w:sz w:val="24"/>
          <w:szCs w:val="24"/>
        </w:rPr>
      </w:pPr>
      <w:r w:rsidRPr="00AF0B77">
        <w:rPr>
          <w:rFonts w:ascii="Bell MT" w:hAnsi="Bell MT" w:cs="Times New Roman"/>
          <w:sz w:val="24"/>
          <w:szCs w:val="24"/>
        </w:rPr>
        <w:t>It encompasses all measures taken to prevent the introduction and/or establishment and spread of weeds. Such areas may be local, regional or national i</w:t>
      </w:r>
      <w:r w:rsidR="00A33BDF">
        <w:rPr>
          <w:rFonts w:ascii="Bell MT" w:hAnsi="Bell MT" w:cs="Times New Roman"/>
          <w:sz w:val="24"/>
          <w:szCs w:val="24"/>
        </w:rPr>
        <w:t>n size. No weed control program</w:t>
      </w:r>
      <w:r w:rsidRPr="00AF0B77">
        <w:rPr>
          <w:rFonts w:ascii="Bell MT" w:hAnsi="Bell MT" w:cs="Times New Roman"/>
          <w:sz w:val="24"/>
          <w:szCs w:val="24"/>
        </w:rPr>
        <w:t xml:space="preserve"> is successful if adequate preventive measures are not taken to reduce weed infestation. It is a long term planning so that the weeds could be controlled or managed more effectively and economically than is possible where these are allowed to disperse freely.</w:t>
      </w:r>
    </w:p>
    <w:p w:rsidR="00AF0B77" w:rsidRPr="00AF0B77" w:rsidRDefault="00AF0B77" w:rsidP="00AF0B77">
      <w:pPr>
        <w:spacing w:before="240" w:line="360" w:lineRule="auto"/>
        <w:jc w:val="both"/>
        <w:rPr>
          <w:rFonts w:ascii="Bell MT" w:hAnsi="Bell MT" w:cs="Times New Roman"/>
          <w:sz w:val="24"/>
          <w:szCs w:val="24"/>
        </w:rPr>
      </w:pPr>
      <w:r w:rsidRPr="00AF0B77">
        <w:rPr>
          <w:rFonts w:ascii="Bell MT" w:hAnsi="Bell MT" w:cs="Times New Roman"/>
          <w:b/>
          <w:bCs/>
          <w:sz w:val="24"/>
          <w:szCs w:val="24"/>
        </w:rPr>
        <w:t>Important weed prevention practices are:</w:t>
      </w:r>
    </w:p>
    <w:p w:rsidR="00AF0B77" w:rsidRPr="002B08B3" w:rsidRDefault="00AF0B77" w:rsidP="00AF0B77">
      <w:pPr>
        <w:spacing w:before="240" w:line="360" w:lineRule="auto"/>
        <w:jc w:val="both"/>
        <w:rPr>
          <w:rFonts w:ascii="Bell MT" w:hAnsi="Bell MT" w:cs="Times New Roman"/>
          <w:sz w:val="24"/>
          <w:szCs w:val="24"/>
        </w:rPr>
      </w:pPr>
      <w:r w:rsidRPr="00AF0B77">
        <w:rPr>
          <w:rFonts w:ascii="Bell MT" w:hAnsi="Bell MT" w:cs="Times New Roman"/>
          <w:b/>
          <w:bCs/>
          <w:sz w:val="24"/>
          <w:szCs w:val="24"/>
        </w:rPr>
        <w:t xml:space="preserve">i) Use clean crop seeds/ weed free crop seed: </w:t>
      </w:r>
      <w:r w:rsidRPr="00AF0B77">
        <w:rPr>
          <w:rFonts w:ascii="Bell MT" w:hAnsi="Bell MT" w:cs="Times New Roman"/>
          <w:sz w:val="24"/>
          <w:szCs w:val="24"/>
        </w:rPr>
        <w:t>The prevention of weeds that disperse with crop seed can be achieved in two ways by the production</w:t>
      </w:r>
      <w:r w:rsidR="00572987">
        <w:rPr>
          <w:rFonts w:ascii="Bell MT" w:hAnsi="Bell MT" w:cs="Times New Roman"/>
          <w:sz w:val="24"/>
          <w:szCs w:val="24"/>
        </w:rPr>
        <w:t xml:space="preserve"> of weed free crop seed at government</w:t>
      </w:r>
      <w:r w:rsidRPr="00AF0B77">
        <w:rPr>
          <w:rFonts w:ascii="Bell MT" w:hAnsi="Bell MT" w:cs="Times New Roman"/>
          <w:sz w:val="24"/>
          <w:szCs w:val="24"/>
        </w:rPr>
        <w:t xml:space="preserve"> farms or at farmer’s fields and cleaning of the crop seeds before storage and at the time of sowing</w:t>
      </w:r>
      <w:r w:rsidR="00DF509E">
        <w:rPr>
          <w:rFonts w:ascii="Bell MT" w:hAnsi="Bell MT" w:cs="Times New Roman"/>
          <w:sz w:val="24"/>
          <w:szCs w:val="24"/>
        </w:rPr>
        <w:t>.</w:t>
      </w:r>
      <w:r w:rsidRPr="00AF0B77">
        <w:rPr>
          <w:rFonts w:ascii="Bell MT" w:hAnsi="Bell MT" w:cs="Times New Roman"/>
          <w:sz w:val="24"/>
          <w:szCs w:val="24"/>
        </w:rPr>
        <w:t xml:space="preserve"> In seed production plots weeds are removed before flowering. Avoid feeding of </w:t>
      </w:r>
      <w:r w:rsidRPr="00AF0B77">
        <w:rPr>
          <w:rFonts w:ascii="Bell MT" w:hAnsi="Bell MT" w:cs="Times New Roman"/>
          <w:sz w:val="24"/>
          <w:szCs w:val="24"/>
        </w:rPr>
        <w:lastRenderedPageBreak/>
        <w:t xml:space="preserve">screenings, grain or hey containing weed </w:t>
      </w:r>
      <w:r w:rsidRPr="002B08B3">
        <w:rPr>
          <w:rFonts w:ascii="Bell MT" w:hAnsi="Bell MT" w:cs="Times New Roman"/>
          <w:bCs/>
          <w:sz w:val="24"/>
          <w:szCs w:val="24"/>
        </w:rPr>
        <w:t xml:space="preserve">seeds to live stock without destroying their viability by grinding, cooking and ensiling. </w:t>
      </w:r>
    </w:p>
    <w:p w:rsidR="00AF0B77" w:rsidRPr="00AF0B77" w:rsidRDefault="00AF0B77" w:rsidP="00AF0B77">
      <w:pPr>
        <w:spacing w:before="240" w:line="360" w:lineRule="auto"/>
        <w:jc w:val="both"/>
        <w:rPr>
          <w:rFonts w:ascii="Bell MT" w:hAnsi="Bell MT" w:cs="Times New Roman"/>
          <w:sz w:val="24"/>
          <w:szCs w:val="24"/>
        </w:rPr>
      </w:pPr>
      <w:r w:rsidRPr="00AF0B77">
        <w:rPr>
          <w:rFonts w:ascii="Bell MT" w:hAnsi="Bell MT" w:cs="Times New Roman"/>
          <w:b/>
          <w:bCs/>
          <w:sz w:val="24"/>
          <w:szCs w:val="24"/>
        </w:rPr>
        <w:t xml:space="preserve">ii) Prevent movement of weeds with other farm resources: </w:t>
      </w:r>
      <w:r w:rsidR="00A33BDF" w:rsidRPr="00AF0B77">
        <w:rPr>
          <w:rFonts w:ascii="Bell MT" w:hAnsi="Bell MT" w:cs="Times New Roman"/>
          <w:b/>
          <w:bCs/>
          <w:sz w:val="24"/>
          <w:szCs w:val="24"/>
        </w:rPr>
        <w:t>i.e.</w:t>
      </w:r>
      <w:r w:rsidR="00667AAE" w:rsidRPr="00AF0B77">
        <w:rPr>
          <w:rFonts w:ascii="Bell MT" w:hAnsi="Bell MT" w:cs="Times New Roman"/>
          <w:sz w:val="24"/>
          <w:szCs w:val="24"/>
        </w:rPr>
        <w:t>does</w:t>
      </w:r>
      <w:r w:rsidRPr="00AF0B77">
        <w:rPr>
          <w:rFonts w:ascii="Bell MT" w:hAnsi="Bell MT" w:cs="Times New Roman"/>
          <w:sz w:val="24"/>
          <w:szCs w:val="24"/>
        </w:rPr>
        <w:t xml:space="preserve"> not permit live stock from weed infested area to clean areas. Clean the harvesters, seed cleaners, hey balers and other farm implements before moving them from infested area. Avoid use of gravel, sand and soil from weed infested area. Inspection of nursery stock for presence of weed seeds, tubers, rhizomes of perennial weeds </w:t>
      </w:r>
    </w:p>
    <w:p w:rsidR="00AF0B77" w:rsidRPr="00AF0B77" w:rsidRDefault="00AF0B77" w:rsidP="00AF0B77">
      <w:pPr>
        <w:spacing w:before="240" w:line="360" w:lineRule="auto"/>
        <w:jc w:val="both"/>
        <w:rPr>
          <w:rFonts w:ascii="Bell MT" w:hAnsi="Bell MT" w:cs="Times New Roman"/>
          <w:sz w:val="24"/>
          <w:szCs w:val="24"/>
        </w:rPr>
      </w:pPr>
      <w:r w:rsidRPr="00AF0B77">
        <w:rPr>
          <w:rFonts w:ascii="Bell MT" w:hAnsi="Bell MT" w:cs="Times New Roman"/>
          <w:b/>
          <w:bCs/>
          <w:sz w:val="24"/>
          <w:szCs w:val="24"/>
        </w:rPr>
        <w:t xml:space="preserve">iii) Keep non crop area clean: </w:t>
      </w:r>
      <w:r w:rsidRPr="00AF0B77">
        <w:rPr>
          <w:rFonts w:ascii="Bell MT" w:hAnsi="Bell MT" w:cs="Times New Roman"/>
          <w:sz w:val="24"/>
          <w:szCs w:val="24"/>
        </w:rPr>
        <w:t xml:space="preserve">Keep irrigation &amp; drainage channel, fence lines, road sides, fence corners and all other </w:t>
      </w:r>
      <w:r w:rsidR="00A33BDF" w:rsidRPr="00AF0B77">
        <w:rPr>
          <w:rFonts w:ascii="Bell MT" w:hAnsi="Bell MT" w:cs="Times New Roman"/>
          <w:sz w:val="24"/>
          <w:szCs w:val="24"/>
        </w:rPr>
        <w:t>non-cropped</w:t>
      </w:r>
      <w:r w:rsidRPr="00AF0B77">
        <w:rPr>
          <w:rFonts w:ascii="Bell MT" w:hAnsi="Bell MT" w:cs="Times New Roman"/>
          <w:sz w:val="24"/>
          <w:szCs w:val="24"/>
        </w:rPr>
        <w:t xml:space="preserve"> areas free from weeds. Prevent the dissemination of mature seeds to the main land </w:t>
      </w:r>
    </w:p>
    <w:p w:rsidR="00AF0B77" w:rsidRPr="00AF0B77" w:rsidRDefault="00AF0B77" w:rsidP="00AF0B77">
      <w:pPr>
        <w:spacing w:before="240" w:line="360" w:lineRule="auto"/>
        <w:jc w:val="both"/>
        <w:rPr>
          <w:rFonts w:ascii="Bell MT" w:hAnsi="Bell MT" w:cs="Times New Roman"/>
          <w:sz w:val="24"/>
          <w:szCs w:val="24"/>
        </w:rPr>
      </w:pPr>
      <w:r w:rsidRPr="00AF0B77">
        <w:rPr>
          <w:rFonts w:ascii="Bell MT" w:hAnsi="Bell MT" w:cs="Times New Roman"/>
          <w:b/>
          <w:bCs/>
          <w:sz w:val="24"/>
          <w:szCs w:val="24"/>
        </w:rPr>
        <w:t xml:space="preserve">iv) Use vigilance: </w:t>
      </w:r>
      <w:r w:rsidRPr="00AF0B77">
        <w:rPr>
          <w:rFonts w:ascii="Bell MT" w:hAnsi="Bell MT" w:cs="Times New Roman"/>
          <w:sz w:val="24"/>
          <w:szCs w:val="24"/>
        </w:rPr>
        <w:t xml:space="preserve">A farmer should inspect his farm periodically for strange looking new weed. Farmer knows the weed flora in his field. So when a new weed spp. is seen then prevent its establishment. So that it does not add to existing weed flora. </w:t>
      </w:r>
    </w:p>
    <w:p w:rsidR="00AF0B77" w:rsidRDefault="00AF0B77" w:rsidP="00AF0B77">
      <w:pPr>
        <w:spacing w:before="240" w:line="360" w:lineRule="auto"/>
        <w:jc w:val="both"/>
        <w:rPr>
          <w:rFonts w:ascii="Bell MT" w:hAnsi="Bell MT" w:cs="Times New Roman"/>
          <w:sz w:val="24"/>
          <w:szCs w:val="24"/>
        </w:rPr>
      </w:pPr>
      <w:r w:rsidRPr="00AF0B77">
        <w:rPr>
          <w:rFonts w:ascii="Bell MT" w:hAnsi="Bell MT" w:cs="Times New Roman"/>
          <w:b/>
          <w:bCs/>
          <w:sz w:val="24"/>
          <w:szCs w:val="24"/>
        </w:rPr>
        <w:t xml:space="preserve">v) Follow legal &amp; quarantine measures: </w:t>
      </w:r>
      <w:r w:rsidRPr="00AF0B77">
        <w:rPr>
          <w:rFonts w:ascii="Bell MT" w:hAnsi="Bell MT" w:cs="Times New Roman"/>
          <w:bCs/>
          <w:sz w:val="24"/>
          <w:szCs w:val="24"/>
        </w:rPr>
        <w:t>q</w:t>
      </w:r>
      <w:r w:rsidRPr="00AF0B77">
        <w:rPr>
          <w:rFonts w:ascii="Bell MT" w:hAnsi="Bell MT" w:cs="Times New Roman"/>
          <w:sz w:val="24"/>
          <w:szCs w:val="24"/>
        </w:rPr>
        <w:t>uarantine measures should be strict. Legal measures are necessary to check inter-state and inter country movement of noxious weeds.</w:t>
      </w:r>
    </w:p>
    <w:p w:rsidR="000105A8" w:rsidRDefault="000105A8" w:rsidP="00AF0B77">
      <w:pPr>
        <w:spacing w:before="240" w:line="360" w:lineRule="auto"/>
        <w:jc w:val="both"/>
        <w:rPr>
          <w:rFonts w:ascii="Bell MT" w:hAnsi="Bell MT" w:cs="Times New Roman"/>
          <w:sz w:val="24"/>
          <w:szCs w:val="24"/>
        </w:rPr>
      </w:pPr>
      <w:r>
        <w:rPr>
          <w:rFonts w:ascii="Bell MT" w:hAnsi="Bell MT" w:cs="Times New Roman"/>
          <w:sz w:val="24"/>
          <w:szCs w:val="24"/>
        </w:rPr>
        <w:t xml:space="preserve">4.2. Weed control </w:t>
      </w:r>
    </w:p>
    <w:p w:rsidR="000105A8" w:rsidRPr="00AF0B77" w:rsidRDefault="000105A8" w:rsidP="00AF0B77">
      <w:pPr>
        <w:spacing w:before="240" w:line="360" w:lineRule="auto"/>
        <w:jc w:val="both"/>
        <w:rPr>
          <w:rFonts w:ascii="Bell MT" w:hAnsi="Bell MT" w:cs="Times New Roman"/>
          <w:sz w:val="24"/>
          <w:szCs w:val="24"/>
        </w:rPr>
      </w:pPr>
      <w:r>
        <w:rPr>
          <w:rFonts w:ascii="Bell MT" w:hAnsi="Bell MT" w:cs="Times New Roman"/>
          <w:sz w:val="24"/>
          <w:szCs w:val="24"/>
        </w:rPr>
        <w:t xml:space="preserve">Weed control is a process of limiting weed infestation and minimizing weed competition.  in crops weeds are limited to have a minimal effect on crop growth and yield. A degree of control is affected by economics, balance between cost of control and crop loss. Weed management in control is applied when the problem is occurred. There are weed control methods; </w:t>
      </w:r>
    </w:p>
    <w:p w:rsidR="00AF0B77" w:rsidRPr="00503D3E" w:rsidRDefault="000105A8" w:rsidP="00AF0B77">
      <w:pPr>
        <w:pStyle w:val="Heading2"/>
        <w:spacing w:line="360" w:lineRule="auto"/>
        <w:jc w:val="both"/>
        <w:rPr>
          <w:rFonts w:ascii="Bell MT" w:hAnsi="Bell MT" w:cs="Times New Roman"/>
          <w:color w:val="auto"/>
          <w:sz w:val="24"/>
          <w:szCs w:val="24"/>
        </w:rPr>
      </w:pPr>
      <w:bookmarkStart w:id="7" w:name="_Toc445925242"/>
      <w:r>
        <w:rPr>
          <w:rFonts w:ascii="Bell MT" w:hAnsi="Bell MT" w:cs="Times New Roman"/>
          <w:color w:val="auto"/>
          <w:sz w:val="24"/>
          <w:szCs w:val="24"/>
        </w:rPr>
        <w:t xml:space="preserve">4.2.1. </w:t>
      </w:r>
      <w:r w:rsidR="00AF0B77" w:rsidRPr="00503D3E">
        <w:rPr>
          <w:rFonts w:ascii="Bell MT" w:hAnsi="Bell MT" w:cs="Times New Roman"/>
          <w:color w:val="auto"/>
          <w:sz w:val="24"/>
          <w:szCs w:val="24"/>
        </w:rPr>
        <w:t>Physical and Mechanical Methods</w:t>
      </w:r>
      <w:bookmarkEnd w:id="7"/>
    </w:p>
    <w:p w:rsidR="00667AAE" w:rsidRPr="00AF0B77" w:rsidRDefault="00AF0B77" w:rsidP="00AF0B77">
      <w:pPr>
        <w:spacing w:line="360" w:lineRule="auto"/>
        <w:jc w:val="both"/>
        <w:rPr>
          <w:rFonts w:ascii="Bell MT" w:hAnsi="Bell MT" w:cs="Times New Roman"/>
          <w:sz w:val="24"/>
          <w:szCs w:val="24"/>
        </w:rPr>
      </w:pPr>
      <w:r w:rsidRPr="00AF0B77">
        <w:rPr>
          <w:rFonts w:ascii="Bell MT" w:hAnsi="Bell MT" w:cs="Times New Roman"/>
          <w:sz w:val="24"/>
          <w:szCs w:val="24"/>
        </w:rPr>
        <w:t>Physical method of weed control utilizes manual energy, animal power or fuel to run the implements that dug out the weeds.</w:t>
      </w:r>
    </w:p>
    <w:p w:rsidR="00AF0B77" w:rsidRPr="00AF0B77" w:rsidRDefault="00AF0B77" w:rsidP="00AF0B77">
      <w:pPr>
        <w:spacing w:line="360" w:lineRule="auto"/>
        <w:jc w:val="both"/>
        <w:rPr>
          <w:rFonts w:ascii="Bell MT" w:hAnsi="Bell MT" w:cs="Times New Roman"/>
          <w:b/>
          <w:bCs/>
          <w:sz w:val="24"/>
          <w:szCs w:val="24"/>
        </w:rPr>
      </w:pPr>
      <w:r w:rsidRPr="00AF0B77">
        <w:rPr>
          <w:rFonts w:ascii="Bell MT" w:hAnsi="Bell MT" w:cs="Times New Roman"/>
          <w:b/>
          <w:bCs/>
          <w:sz w:val="24"/>
          <w:szCs w:val="24"/>
        </w:rPr>
        <w:t>Advantage and disadvantages of physical methods</w:t>
      </w:r>
    </w:p>
    <w:tbl>
      <w:tblPr>
        <w:tblStyle w:val="TableGrid"/>
        <w:tblW w:w="5000" w:type="pct"/>
        <w:tblLook w:val="04A0"/>
      </w:tblPr>
      <w:tblGrid>
        <w:gridCol w:w="4518"/>
        <w:gridCol w:w="5058"/>
      </w:tblGrid>
      <w:tr w:rsidR="00AF0B77" w:rsidRPr="00AF0B77" w:rsidTr="00AF0B77">
        <w:tc>
          <w:tcPr>
            <w:tcW w:w="2359" w:type="pct"/>
          </w:tcPr>
          <w:p w:rsidR="00AF0B77" w:rsidRPr="00AF0B77" w:rsidRDefault="00AF0B77" w:rsidP="00AF0B77">
            <w:pPr>
              <w:spacing w:line="360" w:lineRule="auto"/>
              <w:jc w:val="both"/>
              <w:rPr>
                <w:rFonts w:ascii="Bell MT" w:hAnsi="Bell MT" w:cs="Times New Roman"/>
                <w:sz w:val="24"/>
                <w:szCs w:val="24"/>
              </w:rPr>
            </w:pPr>
            <w:r w:rsidRPr="00AF0B77">
              <w:rPr>
                <w:rFonts w:ascii="Bell MT" w:hAnsi="Bell MT" w:cs="Times New Roman"/>
                <w:b/>
                <w:bCs/>
                <w:sz w:val="24"/>
                <w:szCs w:val="24"/>
              </w:rPr>
              <w:t xml:space="preserve">Advantages </w:t>
            </w:r>
          </w:p>
        </w:tc>
        <w:tc>
          <w:tcPr>
            <w:tcW w:w="2641" w:type="pct"/>
          </w:tcPr>
          <w:p w:rsidR="00AF0B77" w:rsidRPr="00AF0B77" w:rsidRDefault="00AF0B77" w:rsidP="00AF0B77">
            <w:pPr>
              <w:spacing w:line="360" w:lineRule="auto"/>
              <w:jc w:val="both"/>
              <w:rPr>
                <w:rFonts w:ascii="Bell MT" w:hAnsi="Bell MT" w:cs="Times New Roman"/>
                <w:b/>
                <w:bCs/>
                <w:sz w:val="24"/>
                <w:szCs w:val="24"/>
              </w:rPr>
            </w:pPr>
            <w:r w:rsidRPr="00AF0B77">
              <w:rPr>
                <w:rFonts w:ascii="Bell MT" w:hAnsi="Bell MT" w:cs="Times New Roman"/>
                <w:b/>
                <w:bCs/>
                <w:sz w:val="24"/>
                <w:szCs w:val="24"/>
              </w:rPr>
              <w:t>Disadvantages</w:t>
            </w:r>
          </w:p>
        </w:tc>
      </w:tr>
      <w:tr w:rsidR="00AF0B77" w:rsidRPr="00AF0B77" w:rsidTr="00AF0B77">
        <w:trPr>
          <w:trHeight w:val="440"/>
        </w:trPr>
        <w:tc>
          <w:tcPr>
            <w:tcW w:w="2359" w:type="pct"/>
          </w:tcPr>
          <w:p w:rsidR="00AF0B77" w:rsidRPr="00AF0B77" w:rsidRDefault="00AF0B77" w:rsidP="00AF0B77">
            <w:pPr>
              <w:spacing w:line="360" w:lineRule="auto"/>
              <w:jc w:val="both"/>
              <w:rPr>
                <w:rFonts w:ascii="Bell MT" w:hAnsi="Bell MT" w:cs="Times New Roman"/>
                <w:sz w:val="24"/>
                <w:szCs w:val="24"/>
              </w:rPr>
            </w:pPr>
            <w:r w:rsidRPr="00AF0B77">
              <w:rPr>
                <w:rFonts w:ascii="Bell MT" w:hAnsi="Bell MT" w:cs="Times New Roman"/>
                <w:sz w:val="24"/>
                <w:szCs w:val="24"/>
              </w:rPr>
              <w:t xml:space="preserve">Efficient, cheaper, safer, to crop and farmer. </w:t>
            </w:r>
          </w:p>
        </w:tc>
        <w:tc>
          <w:tcPr>
            <w:tcW w:w="2641" w:type="pct"/>
          </w:tcPr>
          <w:p w:rsidR="00AF0B77" w:rsidRPr="00AF0B77" w:rsidRDefault="00AF0B77" w:rsidP="00AF0B77">
            <w:pPr>
              <w:spacing w:line="360" w:lineRule="auto"/>
              <w:jc w:val="both"/>
              <w:rPr>
                <w:rFonts w:ascii="Bell MT" w:hAnsi="Bell MT" w:cs="Times New Roman"/>
                <w:sz w:val="24"/>
                <w:szCs w:val="24"/>
              </w:rPr>
            </w:pPr>
            <w:r w:rsidRPr="00AF0B77">
              <w:rPr>
                <w:rFonts w:ascii="Bell MT" w:hAnsi="Bell MT" w:cs="Times New Roman"/>
                <w:sz w:val="24"/>
                <w:szCs w:val="24"/>
              </w:rPr>
              <w:t xml:space="preserve">More </w:t>
            </w:r>
            <w:r w:rsidR="00DF509E" w:rsidRPr="00AF0B77">
              <w:rPr>
                <w:rFonts w:ascii="Bell MT" w:hAnsi="Bell MT" w:cs="Times New Roman"/>
                <w:sz w:val="24"/>
                <w:szCs w:val="24"/>
              </w:rPr>
              <w:t>labor</w:t>
            </w:r>
            <w:r w:rsidRPr="00AF0B77">
              <w:rPr>
                <w:rFonts w:ascii="Bell MT" w:hAnsi="Bell MT" w:cs="Times New Roman"/>
                <w:sz w:val="24"/>
                <w:szCs w:val="24"/>
              </w:rPr>
              <w:t xml:space="preserve"> is required, and tire some. </w:t>
            </w:r>
          </w:p>
        </w:tc>
      </w:tr>
      <w:tr w:rsidR="00AF0B77" w:rsidRPr="00AF0B77" w:rsidTr="00AF0B77">
        <w:tc>
          <w:tcPr>
            <w:tcW w:w="2359" w:type="pct"/>
          </w:tcPr>
          <w:p w:rsidR="00AF0B77" w:rsidRPr="00AF0B77" w:rsidRDefault="00AF0B77" w:rsidP="00AF0B77">
            <w:pPr>
              <w:spacing w:line="360" w:lineRule="auto"/>
              <w:jc w:val="both"/>
              <w:rPr>
                <w:rFonts w:ascii="Bell MT" w:hAnsi="Bell MT" w:cs="Times New Roman"/>
                <w:sz w:val="24"/>
                <w:szCs w:val="24"/>
              </w:rPr>
            </w:pPr>
            <w:r w:rsidRPr="00AF0B77">
              <w:rPr>
                <w:rFonts w:ascii="Bell MT" w:hAnsi="Bell MT" w:cs="Times New Roman"/>
                <w:sz w:val="24"/>
                <w:szCs w:val="24"/>
              </w:rPr>
              <w:lastRenderedPageBreak/>
              <w:t xml:space="preserve">Oldest, effective and economical method </w:t>
            </w:r>
          </w:p>
        </w:tc>
        <w:tc>
          <w:tcPr>
            <w:tcW w:w="2641" w:type="pct"/>
          </w:tcPr>
          <w:p w:rsidR="00AF0B77" w:rsidRPr="00AF0B77" w:rsidRDefault="00AF0B77" w:rsidP="00AF0B77">
            <w:pPr>
              <w:spacing w:line="360" w:lineRule="auto"/>
              <w:jc w:val="both"/>
              <w:rPr>
                <w:rFonts w:ascii="Bell MT" w:hAnsi="Bell MT" w:cs="Times New Roman"/>
                <w:sz w:val="24"/>
                <w:szCs w:val="24"/>
              </w:rPr>
            </w:pPr>
            <w:r w:rsidRPr="00AF0B77">
              <w:rPr>
                <w:rFonts w:ascii="Bell MT" w:hAnsi="Bell MT" w:cs="Times New Roman"/>
                <w:sz w:val="24"/>
                <w:szCs w:val="24"/>
              </w:rPr>
              <w:t xml:space="preserve">Its success depends on its timely operations when the weeds still young </w:t>
            </w:r>
          </w:p>
        </w:tc>
      </w:tr>
      <w:tr w:rsidR="00AF0B77" w:rsidRPr="00AF0B77" w:rsidTr="00AF0B77">
        <w:tc>
          <w:tcPr>
            <w:tcW w:w="2359" w:type="pct"/>
          </w:tcPr>
          <w:p w:rsidR="00AF0B77" w:rsidRPr="00AF0B77" w:rsidRDefault="00AF0B77" w:rsidP="00AF0B77">
            <w:pPr>
              <w:spacing w:line="360" w:lineRule="auto"/>
              <w:jc w:val="both"/>
              <w:rPr>
                <w:rFonts w:ascii="Bell MT" w:hAnsi="Bell MT" w:cs="Times New Roman"/>
                <w:sz w:val="24"/>
                <w:szCs w:val="24"/>
              </w:rPr>
            </w:pPr>
            <w:r w:rsidRPr="00AF0B77">
              <w:rPr>
                <w:rFonts w:ascii="Bell MT" w:hAnsi="Bell MT" w:cs="Times New Roman"/>
                <w:sz w:val="24"/>
                <w:szCs w:val="24"/>
              </w:rPr>
              <w:t xml:space="preserve">Implementation do not require special skills </w:t>
            </w:r>
          </w:p>
        </w:tc>
        <w:tc>
          <w:tcPr>
            <w:tcW w:w="2641" w:type="pct"/>
          </w:tcPr>
          <w:p w:rsidR="00AF0B77" w:rsidRPr="00AF0B77" w:rsidRDefault="00AF0B77" w:rsidP="00AF0B77">
            <w:pPr>
              <w:spacing w:line="360" w:lineRule="auto"/>
              <w:jc w:val="both"/>
              <w:rPr>
                <w:rFonts w:ascii="Bell MT" w:hAnsi="Bell MT" w:cs="Times New Roman"/>
                <w:sz w:val="24"/>
                <w:szCs w:val="24"/>
              </w:rPr>
            </w:pPr>
            <w:r w:rsidRPr="00AF0B77">
              <w:rPr>
                <w:rFonts w:ascii="Bell MT" w:hAnsi="Bell MT" w:cs="Times New Roman"/>
                <w:sz w:val="24"/>
                <w:szCs w:val="24"/>
              </w:rPr>
              <w:t xml:space="preserve">Usually operations limited by too wet or too dry conditions </w:t>
            </w:r>
          </w:p>
        </w:tc>
      </w:tr>
    </w:tbl>
    <w:p w:rsidR="00494E55" w:rsidRDefault="00494E55" w:rsidP="00AF0B77">
      <w:pPr>
        <w:tabs>
          <w:tab w:val="left" w:pos="2655"/>
        </w:tabs>
        <w:spacing w:line="360" w:lineRule="auto"/>
        <w:jc w:val="both"/>
        <w:rPr>
          <w:rFonts w:ascii="Bell MT" w:hAnsi="Bell MT" w:cs="Times New Roman"/>
          <w:sz w:val="24"/>
          <w:szCs w:val="24"/>
        </w:rPr>
      </w:pPr>
    </w:p>
    <w:p w:rsidR="00AF0B77" w:rsidRPr="00AF0B77" w:rsidRDefault="00AF0B77" w:rsidP="00AF0B77">
      <w:pPr>
        <w:tabs>
          <w:tab w:val="left" w:pos="2655"/>
        </w:tabs>
        <w:spacing w:line="360" w:lineRule="auto"/>
        <w:jc w:val="both"/>
        <w:rPr>
          <w:rFonts w:ascii="Bell MT" w:hAnsi="Bell MT" w:cs="Times New Roman"/>
          <w:sz w:val="24"/>
          <w:szCs w:val="24"/>
        </w:rPr>
      </w:pPr>
      <w:r w:rsidRPr="00AF0B77">
        <w:rPr>
          <w:rFonts w:ascii="Bell MT" w:hAnsi="Bell MT" w:cs="Times New Roman"/>
          <w:sz w:val="24"/>
          <w:szCs w:val="24"/>
        </w:rPr>
        <w:t>Some of the physical methods of weed management are discussed as follows:</w:t>
      </w:r>
    </w:p>
    <w:p w:rsidR="00AF0B77" w:rsidRPr="00AF0B77" w:rsidRDefault="00AF0B77" w:rsidP="00AF0B77">
      <w:pPr>
        <w:tabs>
          <w:tab w:val="left" w:pos="2655"/>
        </w:tabs>
        <w:spacing w:line="360" w:lineRule="auto"/>
        <w:jc w:val="both"/>
        <w:rPr>
          <w:rFonts w:ascii="Bell MT" w:hAnsi="Bell MT" w:cs="Times New Roman"/>
          <w:sz w:val="24"/>
          <w:szCs w:val="24"/>
        </w:rPr>
      </w:pPr>
      <w:r w:rsidRPr="00AF0B77">
        <w:rPr>
          <w:rFonts w:ascii="Bell MT" w:hAnsi="Bell MT" w:cs="Times New Roman"/>
          <w:sz w:val="24"/>
          <w:szCs w:val="24"/>
        </w:rPr>
        <w:t xml:space="preserve">I) </w:t>
      </w:r>
      <w:r w:rsidRPr="00AF0B77">
        <w:rPr>
          <w:rFonts w:ascii="Bell MT" w:hAnsi="Bell MT" w:cs="Times New Roman"/>
          <w:b/>
          <w:sz w:val="24"/>
          <w:szCs w:val="24"/>
        </w:rPr>
        <w:t>Hand weeding</w:t>
      </w:r>
      <w:r w:rsidRPr="00AF0B77">
        <w:rPr>
          <w:rFonts w:ascii="Bell MT" w:hAnsi="Bell MT" w:cs="Times New Roman"/>
          <w:sz w:val="24"/>
          <w:szCs w:val="24"/>
        </w:rPr>
        <w:t xml:space="preserve">: Removal of weeds either manually or by using tools, when weeds grown up to some extent. It is effective against </w:t>
      </w:r>
      <w:r w:rsidRPr="00AF0B77">
        <w:rPr>
          <w:rFonts w:ascii="Bell MT" w:hAnsi="Bell MT" w:cs="Times New Roman"/>
          <w:b/>
          <w:sz w:val="24"/>
          <w:szCs w:val="24"/>
        </w:rPr>
        <w:t>a</w:t>
      </w:r>
      <w:r w:rsidRPr="00AF0B77">
        <w:rPr>
          <w:rFonts w:ascii="Bell MT" w:hAnsi="Bell MT" w:cs="Times New Roman"/>
          <w:b/>
          <w:bCs/>
          <w:sz w:val="24"/>
          <w:szCs w:val="24"/>
        </w:rPr>
        <w:t xml:space="preserve">nnuals and biennials </w:t>
      </w:r>
      <w:r w:rsidRPr="00AF0B77">
        <w:rPr>
          <w:rFonts w:ascii="Bell MT" w:hAnsi="Bell MT" w:cs="Times New Roman"/>
          <w:sz w:val="24"/>
          <w:szCs w:val="24"/>
        </w:rPr>
        <w:t xml:space="preserve">and controls only upper portion of the perennial. Higher </w:t>
      </w:r>
      <w:r w:rsidR="006E3E84" w:rsidRPr="00AF0B77">
        <w:rPr>
          <w:rFonts w:ascii="Bell MT" w:hAnsi="Bell MT" w:cs="Times New Roman"/>
          <w:sz w:val="24"/>
          <w:szCs w:val="24"/>
        </w:rPr>
        <w:t>labor</w:t>
      </w:r>
      <w:r w:rsidRPr="00AF0B77">
        <w:rPr>
          <w:rFonts w:ascii="Bell MT" w:hAnsi="Bell MT" w:cs="Times New Roman"/>
          <w:sz w:val="24"/>
          <w:szCs w:val="24"/>
        </w:rPr>
        <w:t xml:space="preserve"> is required and is tiresome.</w:t>
      </w:r>
    </w:p>
    <w:p w:rsidR="00AF0B77" w:rsidRPr="00AF0B77" w:rsidRDefault="00AF0B77" w:rsidP="00AF0B77">
      <w:pPr>
        <w:tabs>
          <w:tab w:val="left" w:pos="2655"/>
        </w:tabs>
        <w:spacing w:line="360" w:lineRule="auto"/>
        <w:jc w:val="both"/>
        <w:rPr>
          <w:rFonts w:ascii="Bell MT" w:hAnsi="Bell MT" w:cs="Times New Roman"/>
          <w:sz w:val="24"/>
          <w:szCs w:val="24"/>
        </w:rPr>
      </w:pPr>
      <w:r w:rsidRPr="00AF0B77">
        <w:rPr>
          <w:rFonts w:ascii="Bell MT" w:hAnsi="Bell MT" w:cs="Times New Roman"/>
          <w:sz w:val="24"/>
          <w:szCs w:val="24"/>
        </w:rPr>
        <w:t xml:space="preserve">II) </w:t>
      </w:r>
      <w:r w:rsidRPr="00AF0B77">
        <w:rPr>
          <w:rFonts w:ascii="Bell MT" w:hAnsi="Bell MT" w:cs="Times New Roman"/>
          <w:b/>
          <w:bCs/>
          <w:sz w:val="24"/>
          <w:szCs w:val="24"/>
        </w:rPr>
        <w:t>Hand hoeing</w:t>
      </w:r>
      <w:r w:rsidRPr="00AF0B77">
        <w:rPr>
          <w:rFonts w:ascii="Bell MT" w:hAnsi="Bell MT" w:cs="Times New Roman"/>
          <w:bCs/>
          <w:sz w:val="24"/>
          <w:szCs w:val="24"/>
        </w:rPr>
        <w:t>: involves t</w:t>
      </w:r>
      <w:r w:rsidRPr="00AF0B77">
        <w:rPr>
          <w:rFonts w:ascii="Bell MT" w:hAnsi="Bell MT" w:cs="Times New Roman"/>
          <w:sz w:val="24"/>
          <w:szCs w:val="24"/>
        </w:rPr>
        <w:t xml:space="preserve">aking out the weeds with the help of hand hoes. Hoeing by cutting the crown part gives proper control. </w:t>
      </w:r>
      <w:r w:rsidRPr="00AF0B77">
        <w:rPr>
          <w:rFonts w:ascii="Bell MT" w:hAnsi="Bell MT" w:cs="Times New Roman"/>
          <w:b/>
          <w:bCs/>
          <w:sz w:val="24"/>
          <w:szCs w:val="24"/>
        </w:rPr>
        <w:t xml:space="preserve">Annuals and biennials </w:t>
      </w:r>
      <w:r w:rsidRPr="00AF0B77">
        <w:rPr>
          <w:rFonts w:ascii="Bell MT" w:hAnsi="Bell MT" w:cs="Times New Roman"/>
          <w:sz w:val="24"/>
          <w:szCs w:val="24"/>
        </w:rPr>
        <w:t>can be effectively controlled.</w:t>
      </w:r>
    </w:p>
    <w:p w:rsidR="00312C72" w:rsidRDefault="00AF0B77" w:rsidP="00AF0B77">
      <w:pPr>
        <w:tabs>
          <w:tab w:val="left" w:pos="2655"/>
        </w:tabs>
        <w:spacing w:line="360" w:lineRule="auto"/>
        <w:jc w:val="both"/>
        <w:rPr>
          <w:rFonts w:ascii="Bell MT" w:hAnsi="Bell MT" w:cs="Times New Roman"/>
          <w:sz w:val="24"/>
          <w:szCs w:val="24"/>
        </w:rPr>
      </w:pPr>
      <w:r w:rsidRPr="00AF0B77">
        <w:rPr>
          <w:rFonts w:ascii="Bell MT" w:hAnsi="Bell MT" w:cs="Times New Roman"/>
          <w:bCs/>
          <w:sz w:val="24"/>
          <w:szCs w:val="24"/>
        </w:rPr>
        <w:t>III)</w:t>
      </w:r>
      <w:r w:rsidRPr="00AF0B77">
        <w:rPr>
          <w:rFonts w:ascii="Bell MT" w:hAnsi="Bell MT" w:cs="Times New Roman"/>
          <w:b/>
          <w:bCs/>
          <w:sz w:val="24"/>
          <w:szCs w:val="24"/>
        </w:rPr>
        <w:t xml:space="preserve"> Digging: </w:t>
      </w:r>
      <w:r w:rsidRPr="00AF0B77">
        <w:rPr>
          <w:rFonts w:ascii="Bell MT" w:hAnsi="Bell MT" w:cs="Times New Roman"/>
          <w:sz w:val="24"/>
          <w:szCs w:val="24"/>
        </w:rPr>
        <w:t xml:space="preserve">Digging is useful for </w:t>
      </w:r>
      <w:r w:rsidRPr="00AF0B77">
        <w:rPr>
          <w:rFonts w:ascii="Bell MT" w:hAnsi="Bell MT" w:cs="Times New Roman"/>
          <w:b/>
          <w:bCs/>
          <w:sz w:val="24"/>
          <w:szCs w:val="24"/>
        </w:rPr>
        <w:t>patch or spot control of obnoxious / perennial weeds</w:t>
      </w:r>
      <w:r w:rsidRPr="00AF0B77">
        <w:rPr>
          <w:rFonts w:ascii="Bell MT" w:hAnsi="Bell MT" w:cs="Times New Roman"/>
          <w:sz w:val="24"/>
          <w:szCs w:val="24"/>
        </w:rPr>
        <w:t xml:space="preserve">. Digging is very useful in the case of perennial weeds to remove the underground propagating parts of weeds from the deeper layer of the soil. They can be eliminated by digging with crowbar or Pick axe etc. For large areas, it is not desirable because it is costly and </w:t>
      </w:r>
      <w:r w:rsidR="006E3E84" w:rsidRPr="00AF0B77">
        <w:rPr>
          <w:rFonts w:ascii="Bell MT" w:hAnsi="Bell MT" w:cs="Times New Roman"/>
          <w:sz w:val="24"/>
          <w:szCs w:val="24"/>
        </w:rPr>
        <w:t>labor</w:t>
      </w:r>
      <w:r w:rsidRPr="00AF0B77">
        <w:rPr>
          <w:rFonts w:ascii="Bell MT" w:hAnsi="Bell MT" w:cs="Times New Roman"/>
          <w:sz w:val="24"/>
          <w:szCs w:val="24"/>
        </w:rPr>
        <w:t xml:space="preserve"> oriented </w:t>
      </w:r>
    </w:p>
    <w:p w:rsidR="00AF0B77" w:rsidRPr="00AF0B77" w:rsidRDefault="00AF0B77" w:rsidP="00AF0B77">
      <w:pPr>
        <w:tabs>
          <w:tab w:val="left" w:pos="2655"/>
        </w:tabs>
        <w:spacing w:line="360" w:lineRule="auto"/>
        <w:jc w:val="both"/>
        <w:rPr>
          <w:rFonts w:ascii="Bell MT" w:hAnsi="Bell MT" w:cs="Times New Roman"/>
          <w:sz w:val="24"/>
          <w:szCs w:val="24"/>
        </w:rPr>
      </w:pPr>
      <w:r w:rsidRPr="00AF0B77">
        <w:rPr>
          <w:rFonts w:ascii="Bell MT" w:hAnsi="Bell MT" w:cs="Times New Roman"/>
          <w:bCs/>
          <w:sz w:val="24"/>
          <w:szCs w:val="24"/>
        </w:rPr>
        <w:t>IV)</w:t>
      </w:r>
      <w:r w:rsidRPr="00AF0B77">
        <w:rPr>
          <w:rFonts w:ascii="Bell MT" w:hAnsi="Bell MT" w:cs="Times New Roman"/>
          <w:b/>
          <w:bCs/>
          <w:sz w:val="24"/>
          <w:szCs w:val="24"/>
        </w:rPr>
        <w:t xml:space="preserve"> Mowing: </w:t>
      </w:r>
      <w:r w:rsidRPr="00AF0B77">
        <w:rPr>
          <w:rFonts w:ascii="Bell MT" w:hAnsi="Bell MT" w:cs="Times New Roman"/>
          <w:sz w:val="24"/>
          <w:szCs w:val="24"/>
        </w:rPr>
        <w:t xml:space="preserve">It is cutting of uniform growth from the entire area up to the ground level. It is useful more in </w:t>
      </w:r>
      <w:r w:rsidR="006E3E84" w:rsidRPr="00AF0B77">
        <w:rPr>
          <w:rFonts w:ascii="Bell MT" w:hAnsi="Bell MT" w:cs="Times New Roman"/>
          <w:sz w:val="24"/>
          <w:szCs w:val="24"/>
        </w:rPr>
        <w:t>non-cropped</w:t>
      </w:r>
      <w:r w:rsidRPr="00AF0B77">
        <w:rPr>
          <w:rFonts w:ascii="Bell MT" w:hAnsi="Bell MT" w:cs="Times New Roman"/>
          <w:sz w:val="24"/>
          <w:szCs w:val="24"/>
        </w:rPr>
        <w:t xml:space="preserve"> areas than cropped areas. </w:t>
      </w:r>
      <w:r w:rsidRPr="00AF0B77">
        <w:rPr>
          <w:rFonts w:ascii="Bell MT" w:hAnsi="Bell MT" w:cs="Times New Roman"/>
          <w:b/>
          <w:bCs/>
          <w:sz w:val="24"/>
          <w:szCs w:val="24"/>
        </w:rPr>
        <w:t xml:space="preserve">Mowing improves aesthetic value of an area. </w:t>
      </w:r>
      <w:r w:rsidRPr="00AF0B77">
        <w:rPr>
          <w:rFonts w:ascii="Bell MT" w:hAnsi="Bell MT" w:cs="Times New Roman"/>
          <w:bCs/>
          <w:sz w:val="24"/>
          <w:szCs w:val="24"/>
        </w:rPr>
        <w:t>It is</w:t>
      </w:r>
      <w:r w:rsidR="001350D3">
        <w:rPr>
          <w:rFonts w:ascii="Bell MT" w:hAnsi="Bell MT" w:cs="Times New Roman"/>
          <w:bCs/>
          <w:sz w:val="24"/>
          <w:szCs w:val="24"/>
        </w:rPr>
        <w:t xml:space="preserve"> </w:t>
      </w:r>
      <w:r>
        <w:rPr>
          <w:rFonts w:ascii="Bell MT" w:hAnsi="Bell MT" w:cs="Times New Roman"/>
          <w:sz w:val="24"/>
          <w:szCs w:val="24"/>
        </w:rPr>
        <w:t>e</w:t>
      </w:r>
      <w:r w:rsidRPr="00AF0B77">
        <w:rPr>
          <w:rFonts w:ascii="Bell MT" w:hAnsi="Bell MT" w:cs="Times New Roman"/>
          <w:sz w:val="24"/>
          <w:szCs w:val="24"/>
        </w:rPr>
        <w:t xml:space="preserve">ffective against erect </w:t>
      </w:r>
      <w:r w:rsidRPr="00AF0B77">
        <w:rPr>
          <w:rFonts w:ascii="Bell MT" w:hAnsi="Bell MT" w:cs="Times New Roman"/>
          <w:bCs/>
          <w:sz w:val="24"/>
          <w:szCs w:val="24"/>
        </w:rPr>
        <w:t>and</w:t>
      </w:r>
      <w:r w:rsidRPr="00AF0B77">
        <w:rPr>
          <w:rFonts w:ascii="Bell MT" w:hAnsi="Bell MT" w:cs="Times New Roman"/>
          <w:b/>
          <w:bCs/>
          <w:sz w:val="24"/>
          <w:szCs w:val="24"/>
        </w:rPr>
        <w:t xml:space="preserve"> herbaceous </w:t>
      </w:r>
      <w:r w:rsidRPr="00AF0B77">
        <w:rPr>
          <w:rFonts w:ascii="Bell MT" w:hAnsi="Bell MT" w:cs="Times New Roman"/>
          <w:sz w:val="24"/>
          <w:szCs w:val="24"/>
        </w:rPr>
        <w:t xml:space="preserve">weeds. </w:t>
      </w:r>
    </w:p>
    <w:p w:rsidR="00AF0B77" w:rsidRPr="00AF0B77" w:rsidRDefault="00AF0B77" w:rsidP="00AF0B77">
      <w:pPr>
        <w:tabs>
          <w:tab w:val="left" w:pos="2655"/>
        </w:tabs>
        <w:spacing w:line="360" w:lineRule="auto"/>
        <w:jc w:val="both"/>
        <w:rPr>
          <w:rFonts w:ascii="Bell MT" w:hAnsi="Bell MT" w:cs="Times New Roman"/>
          <w:sz w:val="24"/>
          <w:szCs w:val="24"/>
        </w:rPr>
      </w:pPr>
      <w:r w:rsidRPr="00AF0B77">
        <w:rPr>
          <w:rFonts w:ascii="Bell MT" w:hAnsi="Bell MT" w:cs="Times New Roman"/>
          <w:bCs/>
          <w:sz w:val="24"/>
          <w:szCs w:val="24"/>
        </w:rPr>
        <w:t>V)</w:t>
      </w:r>
      <w:r w:rsidRPr="00AF0B77">
        <w:rPr>
          <w:rFonts w:ascii="Bell MT" w:hAnsi="Bell MT" w:cs="Times New Roman"/>
          <w:b/>
          <w:bCs/>
          <w:sz w:val="24"/>
          <w:szCs w:val="24"/>
        </w:rPr>
        <w:t xml:space="preserve"> Cutting: </w:t>
      </w:r>
      <w:r w:rsidRPr="00AF0B77">
        <w:rPr>
          <w:rFonts w:ascii="Bell MT" w:hAnsi="Bell MT" w:cs="Times New Roman"/>
          <w:sz w:val="24"/>
          <w:szCs w:val="24"/>
        </w:rPr>
        <w:t xml:space="preserve">Cutting is the topping/cutting of the weeds little above ground level. It is done with help of axes and saws. It is mostly practiced </w:t>
      </w:r>
      <w:r w:rsidRPr="00AF0B77">
        <w:rPr>
          <w:rFonts w:ascii="Bell MT" w:hAnsi="Bell MT" w:cs="Times New Roman"/>
          <w:b/>
          <w:bCs/>
          <w:sz w:val="24"/>
          <w:szCs w:val="24"/>
        </w:rPr>
        <w:t>against brushes and trees</w:t>
      </w:r>
      <w:r w:rsidRPr="00AF0B77">
        <w:rPr>
          <w:rFonts w:ascii="Bell MT" w:hAnsi="Bell MT" w:cs="Times New Roman"/>
          <w:sz w:val="24"/>
          <w:szCs w:val="24"/>
        </w:rPr>
        <w:t>. In aquatics under water weed cutters are used.</w:t>
      </w:r>
    </w:p>
    <w:p w:rsidR="00AF0B77" w:rsidRPr="00AF0B77" w:rsidRDefault="00AF0B77" w:rsidP="00AF0B77">
      <w:pPr>
        <w:spacing w:line="360" w:lineRule="auto"/>
        <w:jc w:val="both"/>
        <w:rPr>
          <w:rFonts w:ascii="Bell MT" w:hAnsi="Bell MT" w:cs="Times New Roman"/>
          <w:sz w:val="24"/>
          <w:szCs w:val="24"/>
        </w:rPr>
      </w:pPr>
      <w:r w:rsidRPr="00AF0B77">
        <w:rPr>
          <w:rFonts w:ascii="Bell MT" w:hAnsi="Bell MT" w:cs="Times New Roman"/>
          <w:sz w:val="24"/>
          <w:szCs w:val="24"/>
        </w:rPr>
        <w:t xml:space="preserve">VI) </w:t>
      </w:r>
      <w:r w:rsidRPr="00AF0B77">
        <w:rPr>
          <w:rFonts w:ascii="Bell MT" w:hAnsi="Bell MT" w:cs="Times New Roman"/>
          <w:b/>
          <w:bCs/>
          <w:sz w:val="24"/>
          <w:szCs w:val="24"/>
        </w:rPr>
        <w:t xml:space="preserve">Dredging: </w:t>
      </w:r>
      <w:r w:rsidRPr="00AF0B77">
        <w:rPr>
          <w:rFonts w:ascii="Bell MT" w:hAnsi="Bell MT" w:cs="Times New Roman"/>
          <w:sz w:val="24"/>
          <w:szCs w:val="24"/>
        </w:rPr>
        <w:t xml:space="preserve">This is used to control </w:t>
      </w:r>
      <w:r w:rsidRPr="00AF0B77">
        <w:rPr>
          <w:rFonts w:ascii="Bell MT" w:hAnsi="Bell MT" w:cs="Times New Roman"/>
          <w:b/>
          <w:bCs/>
          <w:sz w:val="24"/>
          <w:szCs w:val="24"/>
        </w:rPr>
        <w:t xml:space="preserve">aquatic weeds </w:t>
      </w:r>
      <w:r w:rsidRPr="00AF0B77">
        <w:rPr>
          <w:rFonts w:ascii="Bell MT" w:hAnsi="Bell MT" w:cs="Times New Roman"/>
          <w:sz w:val="24"/>
          <w:szCs w:val="24"/>
        </w:rPr>
        <w:t>growing in shallow ditches. It involves mechanical pulling of aquatic weeds along with their roots &amp; rhizomes from the mud.</w:t>
      </w:r>
    </w:p>
    <w:p w:rsidR="00AF0B77" w:rsidRPr="00AF0B77" w:rsidRDefault="00AF0B77" w:rsidP="00AF0B77">
      <w:pPr>
        <w:pStyle w:val="Default"/>
        <w:spacing w:line="360" w:lineRule="auto"/>
        <w:jc w:val="both"/>
        <w:rPr>
          <w:rFonts w:ascii="Bell MT" w:hAnsi="Bell MT"/>
        </w:rPr>
      </w:pPr>
      <w:r w:rsidRPr="00AF0B77">
        <w:rPr>
          <w:rFonts w:ascii="Bell MT" w:hAnsi="Bell MT"/>
        </w:rPr>
        <w:t xml:space="preserve">VII) </w:t>
      </w:r>
      <w:r w:rsidRPr="00AF0B77">
        <w:rPr>
          <w:rFonts w:ascii="Bell MT" w:hAnsi="Bell MT"/>
          <w:b/>
          <w:bCs/>
        </w:rPr>
        <w:t xml:space="preserve">Mulching: </w:t>
      </w:r>
      <w:r w:rsidRPr="00AF0B77">
        <w:rPr>
          <w:rFonts w:ascii="Bell MT" w:hAnsi="Bell MT"/>
          <w:bCs/>
        </w:rPr>
        <w:t>helpful in exclusion of sunlight</w:t>
      </w:r>
      <w:r w:rsidR="001350D3">
        <w:rPr>
          <w:rFonts w:ascii="Bell MT" w:hAnsi="Bell MT"/>
          <w:bCs/>
        </w:rPr>
        <w:t xml:space="preserve"> </w:t>
      </w:r>
      <w:r w:rsidRPr="00AF0B77">
        <w:rPr>
          <w:rFonts w:ascii="Bell MT" w:hAnsi="Bell MT"/>
        </w:rPr>
        <w:t xml:space="preserve">from the environment. Polythene Sheets, natural materials like paddy husk, ground nut shells, saw dust etc. are used as mulching material. The thickness should be 10-15 cm so that it can cut off light. It is effective against annual weeds and perennial weeds like </w:t>
      </w:r>
      <w:r w:rsidRPr="00AF0B77">
        <w:rPr>
          <w:rFonts w:ascii="Bell MT" w:hAnsi="Bell MT"/>
          <w:i/>
          <w:iCs/>
        </w:rPr>
        <w:t xml:space="preserve">cynodon dactylon </w:t>
      </w:r>
      <w:r w:rsidRPr="00AF0B77">
        <w:rPr>
          <w:rFonts w:ascii="Bell MT" w:hAnsi="Bell MT"/>
        </w:rPr>
        <w:t xml:space="preserve">and </w:t>
      </w:r>
      <w:r w:rsidRPr="00AF0B77">
        <w:rPr>
          <w:rFonts w:ascii="Bell MT" w:hAnsi="Bell MT"/>
          <w:i/>
          <w:iCs/>
        </w:rPr>
        <w:t xml:space="preserve">sorghum halopense. </w:t>
      </w:r>
      <w:r w:rsidRPr="00AF0B77">
        <w:rPr>
          <w:rFonts w:ascii="Bell MT" w:hAnsi="Bell MT"/>
        </w:rPr>
        <w:t xml:space="preserve">Mulching is also </w:t>
      </w:r>
      <w:r w:rsidRPr="00AF0B77">
        <w:rPr>
          <w:rFonts w:ascii="Bell MT" w:hAnsi="Bell MT"/>
        </w:rPr>
        <w:lastRenderedPageBreak/>
        <w:t>used in high value crops like coffee and tea plantations by using guatemala grass (</w:t>
      </w:r>
      <w:r w:rsidRPr="00AF0B77">
        <w:rPr>
          <w:rFonts w:ascii="Bell MT" w:hAnsi="Bell MT"/>
          <w:i/>
          <w:iCs/>
        </w:rPr>
        <w:t xml:space="preserve">Tripsacum laxum </w:t>
      </w:r>
      <w:r w:rsidRPr="00AF0B77">
        <w:rPr>
          <w:rFonts w:ascii="Bell MT" w:hAnsi="Bell MT"/>
        </w:rPr>
        <w:t xml:space="preserve">) and citronella grass ( </w:t>
      </w:r>
      <w:r w:rsidRPr="00AF0B77">
        <w:rPr>
          <w:rFonts w:ascii="Bell MT" w:hAnsi="Bell MT"/>
          <w:i/>
          <w:iCs/>
        </w:rPr>
        <w:t xml:space="preserve">Cymbopogan spp </w:t>
      </w:r>
      <w:r w:rsidRPr="00AF0B77">
        <w:rPr>
          <w:rFonts w:ascii="Bell MT" w:hAnsi="Bell MT"/>
        </w:rPr>
        <w:t xml:space="preserve">) </w:t>
      </w:r>
    </w:p>
    <w:p w:rsidR="00AF0B77" w:rsidRPr="00AF0B77" w:rsidRDefault="00AF0B77" w:rsidP="00AF0B77">
      <w:pPr>
        <w:spacing w:before="240" w:line="360" w:lineRule="auto"/>
        <w:jc w:val="both"/>
        <w:rPr>
          <w:rFonts w:ascii="Bell MT" w:hAnsi="Bell MT" w:cs="Times New Roman"/>
          <w:sz w:val="24"/>
          <w:szCs w:val="24"/>
        </w:rPr>
      </w:pPr>
      <w:r w:rsidRPr="00AF0B77">
        <w:rPr>
          <w:rFonts w:ascii="Bell MT" w:hAnsi="Bell MT" w:cs="Times New Roman"/>
          <w:bCs/>
          <w:sz w:val="24"/>
          <w:szCs w:val="24"/>
        </w:rPr>
        <w:t>VIII)</w:t>
      </w:r>
      <w:r w:rsidRPr="00AF0B77">
        <w:rPr>
          <w:rFonts w:ascii="Bell MT" w:hAnsi="Bell MT" w:cs="Times New Roman"/>
          <w:b/>
          <w:bCs/>
          <w:sz w:val="24"/>
          <w:szCs w:val="24"/>
        </w:rPr>
        <w:t xml:space="preserve"> Soil Solarization: </w:t>
      </w:r>
      <w:r w:rsidRPr="00AF0B77">
        <w:rPr>
          <w:rFonts w:ascii="Bell MT" w:hAnsi="Bell MT" w:cs="Times New Roman"/>
          <w:sz w:val="24"/>
          <w:szCs w:val="24"/>
        </w:rPr>
        <w:t xml:space="preserve">It is also called solar </w:t>
      </w:r>
      <w:r w:rsidRPr="00AF0B77">
        <w:rPr>
          <w:rFonts w:ascii="Bell MT" w:hAnsi="Bell MT" w:cs="Times New Roman"/>
          <w:b/>
          <w:bCs/>
          <w:sz w:val="24"/>
          <w:szCs w:val="24"/>
        </w:rPr>
        <w:t>soil heating</w:t>
      </w:r>
      <w:r w:rsidRPr="00AF0B77">
        <w:rPr>
          <w:rFonts w:ascii="Bell MT" w:hAnsi="Bell MT" w:cs="Times New Roman"/>
          <w:sz w:val="24"/>
          <w:szCs w:val="24"/>
        </w:rPr>
        <w:t xml:space="preserve">. It is effective against weeds which are produced from seeds. It doesn’t involve any tillage of the field. It involves covering the soil with transparent, very thin plastic sheets of 20-25mm </w:t>
      </w:r>
      <w:r w:rsidRPr="00AF0B77">
        <w:rPr>
          <w:rFonts w:ascii="Bell MT" w:hAnsi="Bell MT" w:cs="Times New Roman"/>
          <w:b/>
          <w:bCs/>
          <w:sz w:val="24"/>
          <w:szCs w:val="24"/>
        </w:rPr>
        <w:t xml:space="preserve">polyethylene film </w:t>
      </w:r>
      <w:r w:rsidRPr="00AF0B77">
        <w:rPr>
          <w:rFonts w:ascii="Bell MT" w:hAnsi="Bell MT" w:cs="Times New Roman"/>
          <w:sz w:val="24"/>
          <w:szCs w:val="24"/>
        </w:rPr>
        <w:t xml:space="preserve">during hottest part of winter (bega) months for 2-4 weeks. This increases the temperature by 10-12 </w:t>
      </w:r>
      <w:r w:rsidRPr="00AF0B77">
        <w:rPr>
          <w:rFonts w:ascii="Bell MT" w:hAnsi="Bell MT" w:cs="Times New Roman"/>
          <w:sz w:val="24"/>
          <w:szCs w:val="24"/>
          <w:vertAlign w:val="superscript"/>
        </w:rPr>
        <w:t xml:space="preserve">0 </w:t>
      </w:r>
      <w:r w:rsidRPr="00AF0B77">
        <w:rPr>
          <w:rFonts w:ascii="Bell MT" w:hAnsi="Bell MT" w:cs="Times New Roman"/>
          <w:sz w:val="24"/>
          <w:szCs w:val="24"/>
        </w:rPr>
        <w:t xml:space="preserve">C over the unfilmed control fields. Then weeds seed are desiccated which are present at top 5 cm soil depth. </w:t>
      </w:r>
    </w:p>
    <w:p w:rsidR="00AF0B77" w:rsidRPr="00AF0B77" w:rsidRDefault="00AF0B77" w:rsidP="00AF0B77">
      <w:pPr>
        <w:spacing w:line="360" w:lineRule="auto"/>
        <w:jc w:val="both"/>
        <w:rPr>
          <w:rFonts w:ascii="Bell MT" w:hAnsi="Bell MT" w:cs="Times New Roman"/>
          <w:sz w:val="24"/>
          <w:szCs w:val="24"/>
        </w:rPr>
      </w:pPr>
      <w:r w:rsidRPr="00AF0B77">
        <w:rPr>
          <w:rFonts w:ascii="Bell MT" w:hAnsi="Bell MT" w:cs="Times New Roman"/>
          <w:sz w:val="24"/>
          <w:szCs w:val="24"/>
        </w:rPr>
        <w:t xml:space="preserve">Eg: </w:t>
      </w:r>
      <w:r w:rsidRPr="00AF0B77">
        <w:rPr>
          <w:rFonts w:ascii="Bell MT" w:hAnsi="Bell MT" w:cs="Times New Roman"/>
          <w:i/>
          <w:iCs/>
          <w:sz w:val="24"/>
          <w:szCs w:val="24"/>
        </w:rPr>
        <w:t xml:space="preserve">Phaliris minor, Avena </w:t>
      </w:r>
      <w:r w:rsidRPr="00AF0B77">
        <w:rPr>
          <w:rFonts w:ascii="Bell MT" w:hAnsi="Bell MT" w:cs="Times New Roman"/>
          <w:iCs/>
          <w:sz w:val="24"/>
          <w:szCs w:val="24"/>
        </w:rPr>
        <w:t>spp</w:t>
      </w:r>
      <w:r w:rsidRPr="00AF0B77">
        <w:rPr>
          <w:rFonts w:ascii="Bell MT" w:hAnsi="Bell MT" w:cs="Times New Roman"/>
          <w:i/>
          <w:iCs/>
          <w:sz w:val="24"/>
          <w:szCs w:val="24"/>
        </w:rPr>
        <w:t xml:space="preserve">. </w:t>
      </w:r>
      <w:r w:rsidRPr="00AF0B77">
        <w:rPr>
          <w:rFonts w:ascii="Bell MT" w:hAnsi="Bell MT" w:cs="Times New Roman"/>
          <w:sz w:val="24"/>
          <w:szCs w:val="24"/>
        </w:rPr>
        <w:t xml:space="preserve">and broad leaved weeds controlled by Solarization. Whereas </w:t>
      </w:r>
      <w:r w:rsidRPr="00AF0B77">
        <w:rPr>
          <w:rFonts w:ascii="Bell MT" w:hAnsi="Bell MT" w:cs="Times New Roman"/>
          <w:b/>
          <w:bCs/>
          <w:i/>
          <w:iCs/>
          <w:sz w:val="24"/>
          <w:szCs w:val="24"/>
        </w:rPr>
        <w:t xml:space="preserve">Melilotus </w:t>
      </w:r>
      <w:r w:rsidRPr="00AF0B77">
        <w:rPr>
          <w:rFonts w:ascii="Bell MT" w:hAnsi="Bell MT" w:cs="Times New Roman"/>
          <w:b/>
          <w:bCs/>
          <w:sz w:val="24"/>
          <w:szCs w:val="24"/>
        </w:rPr>
        <w:t>sp</w:t>
      </w:r>
      <w:r w:rsidRPr="00AF0B77">
        <w:rPr>
          <w:rFonts w:ascii="Bell MT" w:hAnsi="Bell MT" w:cs="Times New Roman"/>
          <w:sz w:val="24"/>
          <w:szCs w:val="24"/>
        </w:rPr>
        <w:t>. Possess hard seed coat is resistant to Solarization treatment.</w:t>
      </w:r>
    </w:p>
    <w:p w:rsidR="00AF0B77" w:rsidRPr="00AF0B77" w:rsidRDefault="00AF0B77" w:rsidP="00AF0B77">
      <w:pPr>
        <w:spacing w:line="360" w:lineRule="auto"/>
        <w:jc w:val="both"/>
        <w:rPr>
          <w:rFonts w:ascii="Bell MT" w:hAnsi="Bell MT" w:cs="Times New Roman"/>
          <w:sz w:val="24"/>
          <w:szCs w:val="24"/>
        </w:rPr>
      </w:pPr>
      <w:r w:rsidRPr="00AF0B77">
        <w:rPr>
          <w:rFonts w:ascii="Bell MT" w:hAnsi="Bell MT" w:cs="Times New Roman"/>
          <w:noProof/>
          <w:sz w:val="24"/>
          <w:szCs w:val="24"/>
        </w:rPr>
        <w:drawing>
          <wp:inline distT="0" distB="0" distL="0" distR="0">
            <wp:extent cx="5610225" cy="2847975"/>
            <wp:effectExtent l="1905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610225" cy="2847975"/>
                    </a:xfrm>
                    <a:prstGeom prst="rect">
                      <a:avLst/>
                    </a:prstGeom>
                    <a:noFill/>
                    <a:ln w="9525">
                      <a:noFill/>
                      <a:miter lim="800000"/>
                      <a:headEnd/>
                      <a:tailEnd/>
                    </a:ln>
                  </pic:spPr>
                </pic:pic>
              </a:graphicData>
            </a:graphic>
          </wp:inline>
        </w:drawing>
      </w:r>
    </w:p>
    <w:p w:rsidR="00AF0B77" w:rsidRPr="00AF0B77" w:rsidRDefault="006E3E84" w:rsidP="00AF0B77">
      <w:pPr>
        <w:spacing w:line="360" w:lineRule="auto"/>
        <w:jc w:val="both"/>
        <w:rPr>
          <w:rFonts w:ascii="Bell MT" w:hAnsi="Bell MT" w:cs="Times New Roman"/>
          <w:b/>
          <w:bCs/>
          <w:sz w:val="24"/>
          <w:szCs w:val="24"/>
        </w:rPr>
      </w:pPr>
      <w:r>
        <w:rPr>
          <w:rFonts w:ascii="Bell MT" w:hAnsi="Bell MT" w:cs="Times New Roman"/>
          <w:b/>
          <w:bCs/>
          <w:sz w:val="24"/>
          <w:szCs w:val="24"/>
        </w:rPr>
        <w:t>Soil solariz</w:t>
      </w:r>
      <w:r w:rsidR="00AF0B77" w:rsidRPr="00AF0B77">
        <w:rPr>
          <w:rFonts w:ascii="Bell MT" w:hAnsi="Bell MT" w:cs="Times New Roman"/>
          <w:b/>
          <w:bCs/>
          <w:sz w:val="24"/>
          <w:szCs w:val="24"/>
        </w:rPr>
        <w:t>ation with polyethylene film</w:t>
      </w:r>
    </w:p>
    <w:p w:rsidR="00AF0B77" w:rsidRPr="00AF0B77" w:rsidRDefault="00AF0B77" w:rsidP="00AF0B77">
      <w:pPr>
        <w:spacing w:line="360" w:lineRule="auto"/>
        <w:jc w:val="both"/>
        <w:rPr>
          <w:rFonts w:ascii="Bell MT" w:hAnsi="Bell MT" w:cs="Times New Roman"/>
          <w:sz w:val="24"/>
          <w:szCs w:val="24"/>
        </w:rPr>
      </w:pPr>
      <w:r w:rsidRPr="00AF0B77">
        <w:rPr>
          <w:rFonts w:ascii="Bell MT" w:hAnsi="Bell MT" w:cs="Times New Roman"/>
          <w:bCs/>
          <w:sz w:val="24"/>
          <w:szCs w:val="24"/>
        </w:rPr>
        <w:t xml:space="preserve">IX) </w:t>
      </w:r>
      <w:r w:rsidRPr="00AF0B77">
        <w:rPr>
          <w:rFonts w:ascii="Bell MT" w:hAnsi="Bell MT" w:cs="Times New Roman"/>
          <w:b/>
          <w:bCs/>
          <w:sz w:val="24"/>
          <w:szCs w:val="24"/>
        </w:rPr>
        <w:t>Tillage</w:t>
      </w:r>
      <w:r w:rsidRPr="00AF0B77">
        <w:rPr>
          <w:rFonts w:ascii="Bell MT" w:hAnsi="Bell MT" w:cs="Times New Roman"/>
          <w:bCs/>
          <w:sz w:val="24"/>
          <w:szCs w:val="24"/>
        </w:rPr>
        <w:t>:</w:t>
      </w:r>
      <w:r w:rsidRPr="00AF0B77">
        <w:rPr>
          <w:rFonts w:ascii="Bell MT" w:hAnsi="Bell MT" w:cs="Times New Roman"/>
          <w:sz w:val="24"/>
          <w:szCs w:val="24"/>
        </w:rPr>
        <w:t xml:space="preserve">Tillage is done for preparing good seedbed , conservation of soil moisture &amp; weed control. Tillage removes weeds from the soil resulting in their death. It may weaken plants through injury of root and stem pruning, reducing their competitiveness or regenerative capacity: </w:t>
      </w:r>
    </w:p>
    <w:p w:rsidR="00AF0B77" w:rsidRPr="00AF0B77" w:rsidRDefault="00AF0B77" w:rsidP="00AF0B77">
      <w:pPr>
        <w:spacing w:line="360" w:lineRule="auto"/>
        <w:jc w:val="both"/>
        <w:rPr>
          <w:rFonts w:ascii="Bell MT" w:hAnsi="Bell MT" w:cs="Times New Roman"/>
          <w:sz w:val="24"/>
          <w:szCs w:val="24"/>
        </w:rPr>
      </w:pPr>
      <w:r w:rsidRPr="00AF0B77">
        <w:rPr>
          <w:rFonts w:ascii="Bell MT" w:hAnsi="Bell MT" w:cs="Times New Roman"/>
          <w:sz w:val="24"/>
          <w:szCs w:val="24"/>
        </w:rPr>
        <w:t>Tillage can be executed either pre-plant or post planting:</w:t>
      </w:r>
    </w:p>
    <w:p w:rsidR="00AF0B77" w:rsidRPr="00AF0B77" w:rsidRDefault="00AF0B77" w:rsidP="00AF0B77">
      <w:pPr>
        <w:spacing w:line="360" w:lineRule="auto"/>
        <w:jc w:val="both"/>
        <w:rPr>
          <w:rFonts w:ascii="Bell MT" w:hAnsi="Bell MT" w:cs="Times New Roman"/>
          <w:sz w:val="24"/>
          <w:szCs w:val="24"/>
        </w:rPr>
      </w:pPr>
      <w:r w:rsidRPr="00AF0B77">
        <w:rPr>
          <w:rFonts w:ascii="Bell MT" w:hAnsi="Bell MT" w:cs="Times New Roman"/>
          <w:b/>
          <w:bCs/>
          <w:sz w:val="24"/>
          <w:szCs w:val="24"/>
        </w:rPr>
        <w:lastRenderedPageBreak/>
        <w:t xml:space="preserve">Pre plant tillage: </w:t>
      </w:r>
      <w:r w:rsidRPr="00AF0B77">
        <w:rPr>
          <w:rFonts w:ascii="Bell MT" w:hAnsi="Bell MT" w:cs="Times New Roman"/>
          <w:sz w:val="24"/>
          <w:szCs w:val="24"/>
        </w:rPr>
        <w:t xml:space="preserve">helps in incorporation of pre-plant herbicides, burying the existing weeds, bringing the seeds to the soil surface for germination and their subsequent destruction by suitable secondary tillage implements. </w:t>
      </w:r>
    </w:p>
    <w:p w:rsidR="00AF0B77" w:rsidRPr="00AF0B77" w:rsidRDefault="00AF0B77" w:rsidP="00AF0B77">
      <w:pPr>
        <w:spacing w:line="360" w:lineRule="auto"/>
        <w:jc w:val="both"/>
        <w:rPr>
          <w:rFonts w:ascii="Bell MT" w:hAnsi="Bell MT" w:cs="Times New Roman"/>
          <w:sz w:val="24"/>
          <w:szCs w:val="24"/>
        </w:rPr>
      </w:pPr>
      <w:r w:rsidRPr="00AF0B77">
        <w:rPr>
          <w:rFonts w:ascii="Bell MT" w:hAnsi="Bell MT" w:cs="Times New Roman"/>
          <w:b/>
          <w:bCs/>
          <w:sz w:val="24"/>
          <w:szCs w:val="24"/>
        </w:rPr>
        <w:t xml:space="preserve">Post plant tillage </w:t>
      </w:r>
      <w:r w:rsidRPr="00AF0B77">
        <w:rPr>
          <w:rFonts w:ascii="Bell MT" w:hAnsi="Bell MT" w:cs="Times New Roman"/>
          <w:sz w:val="24"/>
          <w:szCs w:val="24"/>
        </w:rPr>
        <w:t>(row cultivation): helps in mixing of manures and fertilizers, control of weeds, soil and water conservation.</w:t>
      </w:r>
    </w:p>
    <w:p w:rsidR="00AF0B77" w:rsidRPr="00E90A59" w:rsidRDefault="000105A8" w:rsidP="00AF0B77">
      <w:pPr>
        <w:pStyle w:val="Heading2"/>
        <w:spacing w:line="360" w:lineRule="auto"/>
        <w:jc w:val="both"/>
        <w:rPr>
          <w:rFonts w:ascii="Bell MT" w:hAnsi="Bell MT" w:cs="Times New Roman"/>
          <w:color w:val="auto"/>
          <w:sz w:val="24"/>
          <w:szCs w:val="24"/>
        </w:rPr>
      </w:pPr>
      <w:bookmarkStart w:id="8" w:name="_Toc445925243"/>
      <w:r>
        <w:rPr>
          <w:rFonts w:ascii="Bell MT" w:hAnsi="Bell MT" w:cs="Times New Roman"/>
          <w:color w:val="auto"/>
          <w:sz w:val="24"/>
          <w:szCs w:val="24"/>
        </w:rPr>
        <w:t>4.2.2</w:t>
      </w:r>
      <w:r w:rsidR="00667AAE">
        <w:rPr>
          <w:rFonts w:ascii="Bell MT" w:hAnsi="Bell MT" w:cs="Times New Roman"/>
          <w:color w:val="auto"/>
          <w:sz w:val="24"/>
          <w:szCs w:val="24"/>
        </w:rPr>
        <w:t xml:space="preserve">. </w:t>
      </w:r>
      <w:r w:rsidR="00667AAE" w:rsidRPr="00E90A59">
        <w:rPr>
          <w:rFonts w:ascii="Bell MT" w:hAnsi="Bell MT" w:cs="Times New Roman"/>
          <w:color w:val="auto"/>
          <w:sz w:val="24"/>
          <w:szCs w:val="24"/>
        </w:rPr>
        <w:t>Cultural</w:t>
      </w:r>
      <w:r w:rsidR="00AF0B77" w:rsidRPr="00E90A59">
        <w:rPr>
          <w:rFonts w:ascii="Bell MT" w:hAnsi="Bell MT" w:cs="Times New Roman"/>
          <w:color w:val="auto"/>
          <w:sz w:val="24"/>
          <w:szCs w:val="24"/>
        </w:rPr>
        <w:t xml:space="preserve"> Weed </w:t>
      </w:r>
      <w:bookmarkEnd w:id="8"/>
      <w:r w:rsidR="00312C72">
        <w:rPr>
          <w:rFonts w:ascii="Bell MT" w:hAnsi="Bell MT" w:cs="Times New Roman"/>
          <w:color w:val="auto"/>
          <w:sz w:val="24"/>
          <w:szCs w:val="24"/>
        </w:rPr>
        <w:t>Control</w:t>
      </w:r>
    </w:p>
    <w:p w:rsidR="00AF0B77" w:rsidRPr="00AF0B77" w:rsidRDefault="00AF0B77" w:rsidP="004464BC">
      <w:pPr>
        <w:spacing w:before="240" w:line="360" w:lineRule="auto"/>
        <w:jc w:val="both"/>
        <w:rPr>
          <w:rFonts w:ascii="Bell MT" w:hAnsi="Bell MT" w:cs="Times New Roman"/>
          <w:sz w:val="24"/>
          <w:szCs w:val="24"/>
        </w:rPr>
      </w:pPr>
      <w:r w:rsidRPr="00AF0B77">
        <w:rPr>
          <w:rFonts w:ascii="Bell MT" w:hAnsi="Bell MT" w:cs="Times New Roman"/>
          <w:bCs/>
          <w:sz w:val="24"/>
          <w:szCs w:val="24"/>
        </w:rPr>
        <w:t>Cultural practices also called crop husbandry practices help in giving competitive advantage to the crop</w:t>
      </w:r>
      <w:r w:rsidRPr="00AF0B77">
        <w:rPr>
          <w:rFonts w:ascii="Bell MT" w:hAnsi="Bell MT" w:cs="Times New Roman"/>
          <w:b/>
          <w:bCs/>
          <w:sz w:val="24"/>
          <w:szCs w:val="24"/>
        </w:rPr>
        <w:t xml:space="preserve">. </w:t>
      </w:r>
      <w:r w:rsidRPr="00AF0B77">
        <w:rPr>
          <w:rFonts w:ascii="Bell MT" w:hAnsi="Bell MT" w:cs="Times New Roman"/>
          <w:sz w:val="24"/>
          <w:szCs w:val="24"/>
        </w:rPr>
        <w:t>Cultural methods, alone cannot control weeds, but help in reducing weed population. They should, therefore, be used in combination with other methods.</w:t>
      </w:r>
      <w:r w:rsidR="006533E4">
        <w:rPr>
          <w:rFonts w:ascii="Bell MT" w:hAnsi="Bell MT" w:cs="Times New Roman"/>
          <w:sz w:val="24"/>
          <w:szCs w:val="24"/>
        </w:rPr>
        <w:t xml:space="preserve"> </w:t>
      </w:r>
      <w:r w:rsidRPr="00AF0B77">
        <w:rPr>
          <w:rFonts w:ascii="Bell MT" w:hAnsi="Bell MT" w:cs="Times New Roman"/>
          <w:sz w:val="24"/>
          <w:szCs w:val="24"/>
        </w:rPr>
        <w:t>Common crop husbandry practices include:</w:t>
      </w:r>
    </w:p>
    <w:p w:rsidR="004464BC" w:rsidRDefault="00AF0B77" w:rsidP="00AF0B77">
      <w:pPr>
        <w:spacing w:line="360" w:lineRule="auto"/>
        <w:jc w:val="both"/>
        <w:rPr>
          <w:rFonts w:ascii="Bell MT" w:hAnsi="Bell MT" w:cs="Times New Roman"/>
          <w:sz w:val="24"/>
          <w:szCs w:val="24"/>
        </w:rPr>
      </w:pPr>
      <w:r w:rsidRPr="00AF0B77">
        <w:rPr>
          <w:rFonts w:ascii="Bell MT" w:hAnsi="Bell MT" w:cs="Times New Roman"/>
          <w:b/>
          <w:bCs/>
          <w:sz w:val="24"/>
          <w:szCs w:val="24"/>
        </w:rPr>
        <w:t xml:space="preserve">1) Proper crop stand and early seedling vigor: </w:t>
      </w:r>
      <w:r w:rsidRPr="00AF0B77">
        <w:rPr>
          <w:rFonts w:ascii="Bell MT" w:hAnsi="Bell MT" w:cs="Times New Roman"/>
          <w:sz w:val="24"/>
          <w:szCs w:val="24"/>
        </w:rPr>
        <w:t>Lack of adequate plant population is prone to heavy weed infestation, which becomes, difficult to control l</w:t>
      </w:r>
      <w:r w:rsidR="004464BC">
        <w:rPr>
          <w:rFonts w:ascii="Bell MT" w:hAnsi="Bell MT" w:cs="Times New Roman"/>
          <w:sz w:val="24"/>
          <w:szCs w:val="24"/>
        </w:rPr>
        <w:t xml:space="preserve">ater. </w:t>
      </w:r>
      <w:r w:rsidR="006E3E84">
        <w:rPr>
          <w:rFonts w:ascii="Bell MT" w:hAnsi="Bell MT" w:cs="Times New Roman"/>
          <w:sz w:val="24"/>
          <w:szCs w:val="24"/>
        </w:rPr>
        <w:t>Therefore,</w:t>
      </w:r>
      <w:r w:rsidR="004464BC">
        <w:rPr>
          <w:rFonts w:ascii="Bell MT" w:hAnsi="Bell MT" w:cs="Times New Roman"/>
          <w:sz w:val="24"/>
          <w:szCs w:val="24"/>
        </w:rPr>
        <w:t xml:space="preserve"> practices like:</w:t>
      </w:r>
    </w:p>
    <w:p w:rsidR="004464BC" w:rsidRPr="004464BC" w:rsidRDefault="00121924" w:rsidP="00846995">
      <w:pPr>
        <w:pStyle w:val="ListParagraph"/>
        <w:numPr>
          <w:ilvl w:val="0"/>
          <w:numId w:val="43"/>
        </w:numPr>
        <w:spacing w:line="360" w:lineRule="auto"/>
        <w:jc w:val="both"/>
        <w:rPr>
          <w:rFonts w:ascii="Bell MT" w:hAnsi="Bell MT" w:cs="Times New Roman"/>
          <w:sz w:val="24"/>
          <w:szCs w:val="24"/>
        </w:rPr>
      </w:pPr>
      <w:r>
        <w:rPr>
          <w:rFonts w:ascii="Bell MT" w:hAnsi="Bell MT" w:cs="Times New Roman"/>
          <w:sz w:val="24"/>
          <w:szCs w:val="24"/>
        </w:rPr>
        <w:t>S</w:t>
      </w:r>
      <w:r w:rsidR="00AF0B77" w:rsidRPr="004464BC">
        <w:rPr>
          <w:rFonts w:ascii="Bell MT" w:hAnsi="Bell MT" w:cs="Times New Roman"/>
          <w:sz w:val="24"/>
          <w:szCs w:val="24"/>
        </w:rPr>
        <w:t xml:space="preserve">election of most </w:t>
      </w:r>
      <w:r w:rsidR="00AF0B77" w:rsidRPr="004464BC">
        <w:rPr>
          <w:rFonts w:ascii="Bell MT" w:hAnsi="Bell MT" w:cs="Times New Roman"/>
          <w:bCs/>
          <w:sz w:val="24"/>
          <w:szCs w:val="24"/>
        </w:rPr>
        <w:t xml:space="preserve">adopted crops </w:t>
      </w:r>
      <w:r w:rsidR="00AF0B77" w:rsidRPr="004464BC">
        <w:rPr>
          <w:rFonts w:ascii="Bell MT" w:hAnsi="Bell MT" w:cs="Times New Roman"/>
          <w:sz w:val="24"/>
          <w:szCs w:val="24"/>
        </w:rPr>
        <w:t xml:space="preserve">and crop </w:t>
      </w:r>
      <w:r w:rsidR="00AF0B77" w:rsidRPr="004464BC">
        <w:rPr>
          <w:rFonts w:ascii="Bell MT" w:hAnsi="Bell MT" w:cs="Times New Roman"/>
          <w:bCs/>
          <w:sz w:val="24"/>
          <w:szCs w:val="24"/>
        </w:rPr>
        <w:t>varieties</w:t>
      </w:r>
      <w:r w:rsidR="004464BC" w:rsidRPr="004464BC">
        <w:rPr>
          <w:rFonts w:ascii="Bell MT" w:hAnsi="Bell MT" w:cs="Times New Roman"/>
          <w:bCs/>
          <w:sz w:val="24"/>
          <w:szCs w:val="24"/>
        </w:rPr>
        <w:t>,</w:t>
      </w:r>
    </w:p>
    <w:p w:rsidR="004464BC" w:rsidRDefault="00121924" w:rsidP="00846995">
      <w:pPr>
        <w:pStyle w:val="ListParagraph"/>
        <w:numPr>
          <w:ilvl w:val="0"/>
          <w:numId w:val="43"/>
        </w:numPr>
        <w:spacing w:line="360" w:lineRule="auto"/>
        <w:jc w:val="both"/>
        <w:rPr>
          <w:rFonts w:ascii="Bell MT" w:hAnsi="Bell MT" w:cs="Times New Roman"/>
          <w:sz w:val="24"/>
          <w:szCs w:val="24"/>
        </w:rPr>
      </w:pPr>
      <w:r>
        <w:rPr>
          <w:rFonts w:ascii="Bell MT" w:hAnsi="Bell MT" w:cs="Times New Roman"/>
          <w:sz w:val="24"/>
          <w:szCs w:val="24"/>
        </w:rPr>
        <w:t>U</w:t>
      </w:r>
      <w:r w:rsidR="00AF0B77" w:rsidRPr="004464BC">
        <w:rPr>
          <w:rFonts w:ascii="Bell MT" w:hAnsi="Bell MT" w:cs="Times New Roman"/>
          <w:sz w:val="24"/>
          <w:szCs w:val="24"/>
        </w:rPr>
        <w:t xml:space="preserve">se of seeds with </w:t>
      </w:r>
      <w:r w:rsidR="00AF0B77" w:rsidRPr="004464BC">
        <w:rPr>
          <w:rFonts w:ascii="Bell MT" w:hAnsi="Bell MT" w:cs="Times New Roman"/>
          <w:bCs/>
          <w:sz w:val="24"/>
          <w:szCs w:val="24"/>
        </w:rPr>
        <w:t xml:space="preserve">high </w:t>
      </w:r>
      <w:r w:rsidR="006E3E84" w:rsidRPr="004464BC">
        <w:rPr>
          <w:rFonts w:ascii="Bell MT" w:hAnsi="Bell MT" w:cs="Times New Roman"/>
          <w:bCs/>
          <w:sz w:val="24"/>
          <w:szCs w:val="24"/>
        </w:rPr>
        <w:t xml:space="preserve">viability </w:t>
      </w:r>
      <w:r w:rsidR="006E3E84" w:rsidRPr="004464BC">
        <w:rPr>
          <w:rFonts w:ascii="Bell MT" w:hAnsi="Bell MT" w:cs="Times New Roman"/>
          <w:sz w:val="24"/>
          <w:szCs w:val="24"/>
        </w:rPr>
        <w:t>and</w:t>
      </w:r>
    </w:p>
    <w:p w:rsidR="004464BC" w:rsidRDefault="00121924" w:rsidP="00846995">
      <w:pPr>
        <w:pStyle w:val="ListParagraph"/>
        <w:numPr>
          <w:ilvl w:val="0"/>
          <w:numId w:val="43"/>
        </w:numPr>
        <w:spacing w:line="360" w:lineRule="auto"/>
        <w:jc w:val="both"/>
        <w:rPr>
          <w:rFonts w:ascii="Bell MT" w:hAnsi="Bell MT" w:cs="Times New Roman"/>
          <w:sz w:val="24"/>
          <w:szCs w:val="24"/>
        </w:rPr>
      </w:pPr>
      <w:r>
        <w:rPr>
          <w:rFonts w:ascii="Bell MT" w:hAnsi="Bell MT" w:cs="Times New Roman"/>
          <w:sz w:val="24"/>
          <w:szCs w:val="24"/>
        </w:rPr>
        <w:t>P</w:t>
      </w:r>
      <w:r w:rsidR="00AF0B77" w:rsidRPr="004464BC">
        <w:rPr>
          <w:rFonts w:ascii="Bell MT" w:hAnsi="Bell MT" w:cs="Times New Roman"/>
          <w:sz w:val="24"/>
          <w:szCs w:val="24"/>
        </w:rPr>
        <w:t xml:space="preserve">re-plant seed and soil treatment with pesticides, dormancy breaking chemicals and germination boosters </w:t>
      </w:r>
    </w:p>
    <w:p w:rsidR="00AF0B77" w:rsidRPr="004464BC" w:rsidRDefault="00AF0B77" w:rsidP="00846995">
      <w:pPr>
        <w:pStyle w:val="ListParagraph"/>
        <w:numPr>
          <w:ilvl w:val="0"/>
          <w:numId w:val="43"/>
        </w:numPr>
        <w:spacing w:line="360" w:lineRule="auto"/>
        <w:jc w:val="both"/>
        <w:rPr>
          <w:rFonts w:ascii="Bell MT" w:hAnsi="Bell MT" w:cs="Times New Roman"/>
          <w:sz w:val="24"/>
          <w:szCs w:val="24"/>
        </w:rPr>
      </w:pPr>
      <w:r w:rsidRPr="004464BC">
        <w:rPr>
          <w:rFonts w:ascii="Bell MT" w:hAnsi="Bell MT" w:cs="Times New Roman"/>
          <w:bCs/>
          <w:sz w:val="24"/>
          <w:szCs w:val="24"/>
        </w:rPr>
        <w:t xml:space="preserve">Adequate seed </w:t>
      </w:r>
      <w:r w:rsidRPr="004464BC">
        <w:rPr>
          <w:rFonts w:ascii="Bell MT" w:hAnsi="Bell MT" w:cs="Times New Roman"/>
          <w:sz w:val="24"/>
          <w:szCs w:val="24"/>
        </w:rPr>
        <w:t>rates are very important to obtain proper and uniform crop stand capable of offering competition to the weeds.</w:t>
      </w:r>
    </w:p>
    <w:p w:rsidR="00AF0B77" w:rsidRPr="00AF0B77" w:rsidRDefault="00AF0B77" w:rsidP="00AF0B77">
      <w:pPr>
        <w:spacing w:line="360" w:lineRule="auto"/>
        <w:jc w:val="both"/>
        <w:rPr>
          <w:rFonts w:ascii="Bell MT" w:hAnsi="Bell MT" w:cs="Times New Roman"/>
          <w:sz w:val="24"/>
          <w:szCs w:val="24"/>
        </w:rPr>
      </w:pPr>
      <w:r w:rsidRPr="00AF0B77">
        <w:rPr>
          <w:rFonts w:ascii="Bell MT" w:hAnsi="Bell MT" w:cs="Times New Roman"/>
          <w:b/>
          <w:bCs/>
          <w:sz w:val="24"/>
          <w:szCs w:val="24"/>
        </w:rPr>
        <w:t>2) Proper planting method</w:t>
      </w:r>
      <w:r w:rsidRPr="00AF0B77">
        <w:rPr>
          <w:rFonts w:ascii="Bell MT" w:hAnsi="Bell MT" w:cs="Times New Roman"/>
          <w:bCs/>
          <w:sz w:val="24"/>
          <w:szCs w:val="24"/>
        </w:rPr>
        <w:t>:</w:t>
      </w:r>
      <w:r w:rsidR="006533E4">
        <w:rPr>
          <w:rFonts w:ascii="Bell MT" w:hAnsi="Bell MT" w:cs="Times New Roman"/>
          <w:bCs/>
          <w:sz w:val="24"/>
          <w:szCs w:val="24"/>
        </w:rPr>
        <w:t xml:space="preserve"> </w:t>
      </w:r>
      <w:r w:rsidRPr="00AF0B77">
        <w:rPr>
          <w:rFonts w:ascii="Bell MT" w:hAnsi="Bell MT" w:cs="Times New Roman"/>
          <w:sz w:val="24"/>
          <w:szCs w:val="24"/>
        </w:rPr>
        <w:t xml:space="preserve">Any planting method that leaves the soil surface rough and dry will discourage early growth. Plough planting (minimum tillage) methods proved to be very useful to reduce early weed growth. </w:t>
      </w:r>
    </w:p>
    <w:p w:rsidR="00AF0B77" w:rsidRPr="00AF0B77" w:rsidRDefault="00AF0B77" w:rsidP="00AF0B77">
      <w:pPr>
        <w:spacing w:line="360" w:lineRule="auto"/>
        <w:jc w:val="both"/>
        <w:rPr>
          <w:rFonts w:ascii="Bell MT" w:hAnsi="Bell MT" w:cs="Times New Roman"/>
          <w:sz w:val="24"/>
          <w:szCs w:val="24"/>
        </w:rPr>
      </w:pPr>
      <w:r w:rsidRPr="00AF0B77">
        <w:rPr>
          <w:rFonts w:ascii="Bell MT" w:hAnsi="Bell MT" w:cs="Times New Roman"/>
          <w:b/>
          <w:bCs/>
          <w:sz w:val="24"/>
          <w:szCs w:val="24"/>
        </w:rPr>
        <w:t>3) Planting time</w:t>
      </w:r>
      <w:r w:rsidRPr="00AF0B77">
        <w:rPr>
          <w:rFonts w:ascii="Bell MT" w:hAnsi="Bell MT" w:cs="Times New Roman"/>
          <w:bCs/>
          <w:sz w:val="24"/>
          <w:szCs w:val="24"/>
        </w:rPr>
        <w:t>:</w:t>
      </w:r>
      <w:r w:rsidR="006533E4">
        <w:rPr>
          <w:rFonts w:ascii="Bell MT" w:hAnsi="Bell MT" w:cs="Times New Roman"/>
          <w:bCs/>
          <w:sz w:val="24"/>
          <w:szCs w:val="24"/>
        </w:rPr>
        <w:t xml:space="preserve"> </w:t>
      </w:r>
      <w:r w:rsidRPr="00AF0B77">
        <w:rPr>
          <w:rFonts w:ascii="Bell MT" w:hAnsi="Bell MT" w:cs="Times New Roman"/>
          <w:sz w:val="24"/>
          <w:szCs w:val="24"/>
        </w:rPr>
        <w:t>Peak period of germination of seasonal weeds coincides with crop plants. So</w:t>
      </w:r>
      <w:r w:rsidR="00667AAE">
        <w:rPr>
          <w:rFonts w:ascii="Bell MT" w:hAnsi="Bell MT" w:cs="Times New Roman"/>
          <w:sz w:val="24"/>
          <w:szCs w:val="24"/>
        </w:rPr>
        <w:t>,</w:t>
      </w:r>
      <w:r w:rsidRPr="00AF0B77">
        <w:rPr>
          <w:rFonts w:ascii="Bell MT" w:hAnsi="Bell MT" w:cs="Times New Roman"/>
          <w:sz w:val="24"/>
          <w:szCs w:val="24"/>
        </w:rPr>
        <w:t xml:space="preserve"> little earlier or later than normal time of sowing is beneficial </w:t>
      </w:r>
      <w:r w:rsidR="00667AAE">
        <w:rPr>
          <w:rFonts w:ascii="Bell MT" w:hAnsi="Bell MT" w:cs="Times New Roman"/>
          <w:sz w:val="24"/>
          <w:szCs w:val="24"/>
        </w:rPr>
        <w:t xml:space="preserve">for </w:t>
      </w:r>
      <w:r w:rsidRPr="00AF0B77">
        <w:rPr>
          <w:rFonts w:ascii="Bell MT" w:hAnsi="Bell MT" w:cs="Times New Roman"/>
          <w:sz w:val="24"/>
          <w:szCs w:val="24"/>
        </w:rPr>
        <w:t xml:space="preserve">reducing early crop weed competition. </w:t>
      </w:r>
    </w:p>
    <w:p w:rsidR="00AF0B77" w:rsidRPr="00AF0B77" w:rsidRDefault="00AF0B77" w:rsidP="00AF0B77">
      <w:pPr>
        <w:spacing w:line="360" w:lineRule="auto"/>
        <w:jc w:val="both"/>
        <w:rPr>
          <w:rFonts w:ascii="Bell MT" w:hAnsi="Bell MT" w:cs="Times New Roman"/>
          <w:sz w:val="24"/>
          <w:szCs w:val="24"/>
        </w:rPr>
      </w:pPr>
      <w:r w:rsidRPr="00AF0B77">
        <w:rPr>
          <w:rFonts w:ascii="Bell MT" w:hAnsi="Bell MT" w:cs="Times New Roman"/>
          <w:b/>
          <w:bCs/>
          <w:sz w:val="24"/>
          <w:szCs w:val="24"/>
        </w:rPr>
        <w:t>4) Crop rotation</w:t>
      </w:r>
      <w:r w:rsidRPr="00AF0B77">
        <w:rPr>
          <w:rFonts w:ascii="Bell MT" w:hAnsi="Bell MT" w:cs="Times New Roman"/>
          <w:bCs/>
          <w:sz w:val="24"/>
          <w:szCs w:val="24"/>
        </w:rPr>
        <w:t>:</w:t>
      </w:r>
      <w:r w:rsidR="006533E4">
        <w:rPr>
          <w:rFonts w:ascii="Bell MT" w:hAnsi="Bell MT" w:cs="Times New Roman"/>
          <w:bCs/>
          <w:sz w:val="24"/>
          <w:szCs w:val="24"/>
        </w:rPr>
        <w:t xml:space="preserve"> </w:t>
      </w:r>
      <w:r w:rsidRPr="00AF0B77">
        <w:rPr>
          <w:rFonts w:ascii="Bell MT" w:hAnsi="Bell MT" w:cs="Times New Roman"/>
          <w:sz w:val="24"/>
          <w:szCs w:val="24"/>
        </w:rPr>
        <w:t xml:space="preserve">Growing of different crops in recurrent succession on the same land is called crop rotation. Monocropping favors persistence and association of some weeds. </w:t>
      </w:r>
      <w:r w:rsidRPr="00AF0B77">
        <w:rPr>
          <w:rFonts w:ascii="Bell MT" w:hAnsi="Bell MT" w:cs="Times New Roman"/>
          <w:bCs/>
          <w:sz w:val="24"/>
          <w:szCs w:val="24"/>
        </w:rPr>
        <w:t>Crop rotation is effective in controlling of crop associated and crop bound weeds</w:t>
      </w:r>
      <w:r w:rsidR="006533E4">
        <w:rPr>
          <w:rFonts w:ascii="Bell MT" w:hAnsi="Bell MT" w:cs="Times New Roman"/>
          <w:bCs/>
          <w:sz w:val="24"/>
          <w:szCs w:val="24"/>
        </w:rPr>
        <w:t xml:space="preserve"> </w:t>
      </w:r>
      <w:r w:rsidRPr="00AF0B77">
        <w:rPr>
          <w:rFonts w:ascii="Bell MT" w:hAnsi="Bell MT" w:cs="Times New Roman"/>
          <w:sz w:val="24"/>
          <w:szCs w:val="24"/>
        </w:rPr>
        <w:t xml:space="preserve">such as </w:t>
      </w:r>
      <w:r w:rsidRPr="00AF0B77">
        <w:rPr>
          <w:rFonts w:ascii="Bell MT" w:hAnsi="Bell MT" w:cs="Times New Roman"/>
          <w:i/>
          <w:iCs/>
          <w:sz w:val="24"/>
          <w:szCs w:val="24"/>
        </w:rPr>
        <w:t xml:space="preserve">Avena fatua </w:t>
      </w:r>
      <w:r w:rsidRPr="00AF0B77">
        <w:rPr>
          <w:rFonts w:ascii="Bell MT" w:hAnsi="Bell MT" w:cs="Times New Roman"/>
          <w:sz w:val="24"/>
          <w:szCs w:val="24"/>
        </w:rPr>
        <w:t xml:space="preserve">in wheat. Wheat-pea rotation breaks the association of </w:t>
      </w:r>
      <w:r w:rsidRPr="00AF0B77">
        <w:rPr>
          <w:rFonts w:ascii="Bell MT" w:hAnsi="Bell MT" w:cs="Times New Roman"/>
          <w:i/>
          <w:iCs/>
          <w:sz w:val="24"/>
          <w:szCs w:val="24"/>
        </w:rPr>
        <w:t xml:space="preserve">Avena </w:t>
      </w:r>
      <w:r w:rsidRPr="00AF0B77">
        <w:rPr>
          <w:rFonts w:ascii="Bell MT" w:hAnsi="Bell MT" w:cs="Times New Roman"/>
          <w:sz w:val="24"/>
          <w:szCs w:val="24"/>
        </w:rPr>
        <w:t xml:space="preserve">in wheat. </w:t>
      </w:r>
    </w:p>
    <w:p w:rsidR="00AF0B77" w:rsidRPr="003A3427" w:rsidRDefault="00AF0B77" w:rsidP="00AF0B77">
      <w:pPr>
        <w:spacing w:line="360" w:lineRule="auto"/>
        <w:jc w:val="both"/>
        <w:rPr>
          <w:rFonts w:ascii="Bell MT" w:hAnsi="Bell MT" w:cs="Times New Roman"/>
          <w:b/>
          <w:bCs/>
          <w:sz w:val="24"/>
          <w:szCs w:val="24"/>
        </w:rPr>
      </w:pPr>
      <w:r w:rsidRPr="00AF0B77">
        <w:rPr>
          <w:rFonts w:ascii="Bell MT" w:hAnsi="Bell MT" w:cs="Times New Roman"/>
          <w:b/>
          <w:bCs/>
          <w:sz w:val="24"/>
          <w:szCs w:val="24"/>
        </w:rPr>
        <w:lastRenderedPageBreak/>
        <w:t>5) Smother crop / Competitive crop</w:t>
      </w:r>
      <w:r w:rsidRPr="00AF0B77">
        <w:rPr>
          <w:rFonts w:ascii="Bell MT" w:hAnsi="Bell MT" w:cs="Times New Roman"/>
          <w:bCs/>
          <w:sz w:val="24"/>
          <w:szCs w:val="24"/>
        </w:rPr>
        <w:t>:</w:t>
      </w:r>
      <w:r w:rsidR="006533E4">
        <w:rPr>
          <w:rFonts w:ascii="Bell MT" w:hAnsi="Bell MT" w:cs="Times New Roman"/>
          <w:bCs/>
          <w:sz w:val="24"/>
          <w:szCs w:val="24"/>
        </w:rPr>
        <w:t xml:space="preserve"> </w:t>
      </w:r>
      <w:r w:rsidRPr="00AF0B77">
        <w:rPr>
          <w:rFonts w:ascii="Bell MT" w:hAnsi="Bell MT" w:cs="Times New Roman"/>
          <w:sz w:val="24"/>
          <w:szCs w:val="24"/>
        </w:rPr>
        <w:t xml:space="preserve">crops that germinate very quickly and develop large canopy are capable of efficient photosynthesis within short period. They possess both surface and deep roots. </w:t>
      </w:r>
      <w:r w:rsidRPr="00AF0B77">
        <w:rPr>
          <w:rFonts w:ascii="Bell MT" w:hAnsi="Bell MT" w:cs="Times New Roman"/>
          <w:b/>
          <w:bCs/>
          <w:sz w:val="24"/>
          <w:szCs w:val="24"/>
        </w:rPr>
        <w:t xml:space="preserve">Competitive crop </w:t>
      </w:r>
      <w:r w:rsidR="006E3E84" w:rsidRPr="00AF0B77">
        <w:rPr>
          <w:rFonts w:ascii="Bell MT" w:hAnsi="Bell MT" w:cs="Times New Roman"/>
          <w:b/>
          <w:bCs/>
          <w:sz w:val="24"/>
          <w:szCs w:val="24"/>
        </w:rPr>
        <w:t>smothers</w:t>
      </w:r>
      <w:r w:rsidRPr="00AF0B77">
        <w:rPr>
          <w:rFonts w:ascii="Bell MT" w:hAnsi="Bell MT" w:cs="Times New Roman"/>
          <w:b/>
          <w:bCs/>
          <w:sz w:val="24"/>
          <w:szCs w:val="24"/>
        </w:rPr>
        <w:t xml:space="preserve"> the ground quickly than </w:t>
      </w:r>
      <w:r w:rsidR="006E3E84" w:rsidRPr="00AF0B77">
        <w:rPr>
          <w:rFonts w:ascii="Bell MT" w:hAnsi="Bell MT" w:cs="Times New Roman"/>
          <w:b/>
          <w:bCs/>
          <w:sz w:val="24"/>
          <w:szCs w:val="24"/>
        </w:rPr>
        <w:t>noncompetitive</w:t>
      </w:r>
      <w:r w:rsidR="006533E4">
        <w:rPr>
          <w:rFonts w:ascii="Bell MT" w:hAnsi="Bell MT" w:cs="Times New Roman"/>
          <w:b/>
          <w:bCs/>
          <w:sz w:val="24"/>
          <w:szCs w:val="24"/>
        </w:rPr>
        <w:t xml:space="preserve"> </w:t>
      </w:r>
      <w:r w:rsidRPr="00AF0B77">
        <w:rPr>
          <w:rFonts w:ascii="Bell MT" w:hAnsi="Bell MT" w:cs="Times New Roman"/>
          <w:sz w:val="24"/>
          <w:szCs w:val="24"/>
        </w:rPr>
        <w:t>crop. Eg; Cowpea, lucern, berseem, millets.</w:t>
      </w:r>
    </w:p>
    <w:p w:rsidR="00AF0B77" w:rsidRPr="00AF0B77" w:rsidRDefault="00AF0B77" w:rsidP="00AF0B77">
      <w:pPr>
        <w:spacing w:line="360" w:lineRule="auto"/>
        <w:jc w:val="both"/>
        <w:rPr>
          <w:rFonts w:ascii="Bell MT" w:hAnsi="Bell MT" w:cs="Times New Roman"/>
          <w:sz w:val="24"/>
          <w:szCs w:val="24"/>
        </w:rPr>
      </w:pPr>
      <w:r w:rsidRPr="00AF0B77">
        <w:rPr>
          <w:rFonts w:ascii="Bell MT" w:hAnsi="Bell MT" w:cs="Times New Roman"/>
          <w:b/>
          <w:bCs/>
          <w:sz w:val="24"/>
          <w:szCs w:val="24"/>
        </w:rPr>
        <w:t xml:space="preserve">6) Cover crops and green manures: </w:t>
      </w:r>
      <w:r w:rsidRPr="00AF0B77">
        <w:rPr>
          <w:rFonts w:ascii="Bell MT" w:hAnsi="Bell MT" w:cs="Times New Roman"/>
          <w:bCs/>
          <w:sz w:val="24"/>
          <w:szCs w:val="24"/>
        </w:rPr>
        <w:t>are plants that are grown for the purpose of incorporating into the soil; these act as a living mulch and help to suppress weeds</w:t>
      </w:r>
      <w:r w:rsidRPr="00AF0B77">
        <w:rPr>
          <w:rFonts w:ascii="Bell MT" w:hAnsi="Bell MT" w:cs="Times New Roman"/>
          <w:b/>
          <w:bCs/>
          <w:sz w:val="24"/>
          <w:szCs w:val="24"/>
        </w:rPr>
        <w:t xml:space="preserve">; </w:t>
      </w:r>
      <w:r w:rsidRPr="00AF0B77">
        <w:rPr>
          <w:rFonts w:ascii="Bell MT" w:hAnsi="Bell MT" w:cs="Times New Roman"/>
          <w:sz w:val="24"/>
          <w:szCs w:val="24"/>
        </w:rPr>
        <w:t>Cover crops are useful in several ways for controlling weeds; for instance, when included in a crop rotation plan, cover crops serve to disrupt the life cycle of many weeds that are adapted to an annual production system. Cover crops can also be used to shade out, or “smother,” hard-to-control perennials such as quackgrass. Some cover crops, such as rye, actively suppress weeds through chemicals (allelochemicals) associated with living or dead plant parts. Maintaining a strip of cover crop (known as“living mulch”) between plant rows is another unique way of using cover crops to control weeds. In addition to controlling weeds, cover crops also reduce soil erosion and improve soil structure, biological activity, and fertility.</w:t>
      </w:r>
    </w:p>
    <w:p w:rsidR="00AF0B77" w:rsidRPr="00667AAE" w:rsidRDefault="000105A8" w:rsidP="00AF0B77">
      <w:pPr>
        <w:pStyle w:val="Heading2"/>
        <w:spacing w:line="360" w:lineRule="auto"/>
        <w:jc w:val="both"/>
        <w:rPr>
          <w:rFonts w:ascii="Bell MT" w:hAnsi="Bell MT" w:cs="Times New Roman"/>
          <w:color w:val="auto"/>
          <w:sz w:val="24"/>
          <w:szCs w:val="24"/>
        </w:rPr>
      </w:pPr>
      <w:bookmarkStart w:id="9" w:name="_Toc445925244"/>
      <w:r w:rsidRPr="00667AAE">
        <w:rPr>
          <w:rFonts w:ascii="Bell MT" w:hAnsi="Bell MT" w:cs="Times New Roman"/>
          <w:color w:val="auto"/>
          <w:sz w:val="24"/>
          <w:szCs w:val="24"/>
        </w:rPr>
        <w:t xml:space="preserve">4..2.3. </w:t>
      </w:r>
      <w:r w:rsidR="00AF0B77" w:rsidRPr="00667AAE">
        <w:rPr>
          <w:rFonts w:ascii="Bell MT" w:hAnsi="Bell MT" w:cs="Times New Roman"/>
          <w:color w:val="auto"/>
          <w:sz w:val="24"/>
          <w:szCs w:val="24"/>
        </w:rPr>
        <w:t xml:space="preserve"> Chemical Weed Management</w:t>
      </w:r>
      <w:bookmarkEnd w:id="9"/>
    </w:p>
    <w:p w:rsidR="00AF0B77" w:rsidRPr="00AF0B77" w:rsidRDefault="00AF0B77" w:rsidP="00AF0B77">
      <w:pPr>
        <w:spacing w:line="360" w:lineRule="auto"/>
        <w:jc w:val="both"/>
        <w:rPr>
          <w:rFonts w:ascii="Bell MT" w:hAnsi="Bell MT" w:cs="Times New Roman"/>
          <w:color w:val="000000"/>
          <w:sz w:val="24"/>
          <w:szCs w:val="24"/>
        </w:rPr>
      </w:pPr>
      <w:r w:rsidRPr="00AF0B77">
        <w:rPr>
          <w:rFonts w:ascii="Bell MT" w:hAnsi="Bell MT" w:cs="Times New Roman"/>
          <w:color w:val="000000"/>
          <w:sz w:val="24"/>
          <w:szCs w:val="24"/>
        </w:rPr>
        <w:t xml:space="preserve">Herbicidal weed control involves the use of chemicals for control of weeds in crop fields. A proper technical know-how is a pre-requisite for successful adoption of chemical method of weed control. One has to exercise a lot of caution while using the herbicide for uniform application as well as higher herbicide efficiency. Herbicide selectivity and its dose, time and method of application are of paramount importance before applying to a crop. </w:t>
      </w:r>
    </w:p>
    <w:p w:rsidR="00AF0B77" w:rsidRPr="00AF0B77" w:rsidRDefault="00AF0B77" w:rsidP="00AF0B77">
      <w:pPr>
        <w:spacing w:line="360" w:lineRule="auto"/>
        <w:jc w:val="both"/>
        <w:rPr>
          <w:rFonts w:ascii="Bell MT" w:hAnsi="Bell MT" w:cs="Times New Roman"/>
          <w:b/>
          <w:bCs/>
          <w:color w:val="000000"/>
          <w:sz w:val="24"/>
          <w:szCs w:val="24"/>
        </w:rPr>
      </w:pPr>
      <w:r w:rsidRPr="00AF0B77">
        <w:rPr>
          <w:rFonts w:ascii="Bell MT" w:hAnsi="Bell MT" w:cs="Times New Roman"/>
          <w:b/>
          <w:bCs/>
          <w:color w:val="000000"/>
          <w:sz w:val="24"/>
          <w:szCs w:val="24"/>
        </w:rPr>
        <w:t xml:space="preserve">Merits and Demerits of chemical method/Herbicides: </w:t>
      </w:r>
    </w:p>
    <w:p w:rsidR="00AF0B77" w:rsidRPr="00AF0B77" w:rsidRDefault="00AF0B77" w:rsidP="00AF0B77">
      <w:pPr>
        <w:spacing w:line="360" w:lineRule="auto"/>
        <w:jc w:val="both"/>
        <w:rPr>
          <w:rFonts w:ascii="Bell MT" w:hAnsi="Bell MT" w:cs="Times New Roman"/>
          <w:color w:val="000000"/>
          <w:sz w:val="24"/>
          <w:szCs w:val="24"/>
        </w:rPr>
      </w:pPr>
      <w:r w:rsidRPr="00AF0B77">
        <w:rPr>
          <w:rFonts w:ascii="Bell MT" w:hAnsi="Bell MT" w:cs="Times New Roman"/>
          <w:b/>
          <w:bCs/>
          <w:color w:val="000000"/>
          <w:sz w:val="24"/>
          <w:szCs w:val="24"/>
        </w:rPr>
        <w:t>Merits</w:t>
      </w:r>
    </w:p>
    <w:p w:rsidR="00AF0B77" w:rsidRPr="00AF0B77" w:rsidRDefault="00AF0B77" w:rsidP="00AF0B77">
      <w:pPr>
        <w:spacing w:line="360" w:lineRule="auto"/>
        <w:jc w:val="both"/>
        <w:rPr>
          <w:rFonts w:ascii="Bell MT" w:hAnsi="Bell MT" w:cs="Times New Roman"/>
          <w:color w:val="000000"/>
          <w:sz w:val="24"/>
          <w:szCs w:val="24"/>
        </w:rPr>
      </w:pPr>
      <w:r w:rsidRPr="00AF0B77">
        <w:rPr>
          <w:rFonts w:ascii="Bell MT" w:hAnsi="Bell MT" w:cs="Times New Roman"/>
          <w:color w:val="000000"/>
          <w:sz w:val="24"/>
          <w:szCs w:val="24"/>
        </w:rPr>
        <w:t xml:space="preserve">i) </w:t>
      </w:r>
      <w:r w:rsidRPr="00AF0B77">
        <w:rPr>
          <w:rFonts w:ascii="Bell MT" w:hAnsi="Bell MT" w:cs="Times New Roman"/>
          <w:b/>
          <w:color w:val="000000"/>
          <w:sz w:val="24"/>
          <w:szCs w:val="24"/>
        </w:rPr>
        <w:t>Herbicide is the most potent single tool towards weed management</w:t>
      </w:r>
      <w:r w:rsidRPr="00AF0B77">
        <w:rPr>
          <w:rFonts w:ascii="Bell MT" w:hAnsi="Bell MT" w:cs="Times New Roman"/>
          <w:color w:val="000000"/>
          <w:sz w:val="24"/>
          <w:szCs w:val="24"/>
        </w:rPr>
        <w:t xml:space="preserve"> if used judiciously on the prescribed guidelines. It on global basis has the highest consumption, production and market share among all pesticides. </w:t>
      </w:r>
    </w:p>
    <w:p w:rsidR="00AF0B77" w:rsidRPr="00AF0B77" w:rsidRDefault="00AF0B77" w:rsidP="00AF0B77">
      <w:pPr>
        <w:spacing w:line="360" w:lineRule="auto"/>
        <w:jc w:val="both"/>
        <w:rPr>
          <w:rFonts w:ascii="Bell MT" w:hAnsi="Bell MT" w:cs="Times New Roman"/>
          <w:color w:val="000000"/>
          <w:sz w:val="24"/>
          <w:szCs w:val="24"/>
        </w:rPr>
      </w:pPr>
      <w:r w:rsidRPr="00AF0B77">
        <w:rPr>
          <w:rFonts w:ascii="Bell MT" w:hAnsi="Bell MT" w:cs="Times New Roman"/>
          <w:color w:val="000000"/>
          <w:sz w:val="24"/>
          <w:szCs w:val="24"/>
        </w:rPr>
        <w:t xml:space="preserve">ii) </w:t>
      </w:r>
      <w:r w:rsidRPr="00AF0B77">
        <w:rPr>
          <w:rFonts w:ascii="Bell MT" w:hAnsi="Bell MT" w:cs="Times New Roman"/>
          <w:b/>
          <w:color w:val="000000"/>
          <w:sz w:val="24"/>
          <w:szCs w:val="24"/>
        </w:rPr>
        <w:t>Herbicides particularly pre-emergence ones control weeds right from the beginning</w:t>
      </w:r>
      <w:r w:rsidRPr="00AF0B77">
        <w:rPr>
          <w:rFonts w:ascii="Bell MT" w:hAnsi="Bell MT" w:cs="Times New Roman"/>
          <w:color w:val="000000"/>
          <w:sz w:val="24"/>
          <w:szCs w:val="24"/>
        </w:rPr>
        <w:t xml:space="preserve"> of their germination and thus prove to be more efficient than many other methods of weed control. </w:t>
      </w:r>
    </w:p>
    <w:p w:rsidR="00AF0B77" w:rsidRPr="00AF0B77" w:rsidRDefault="00AF0B77" w:rsidP="00AF0B77">
      <w:pPr>
        <w:spacing w:line="360" w:lineRule="auto"/>
        <w:jc w:val="both"/>
        <w:rPr>
          <w:rFonts w:ascii="Bell MT" w:hAnsi="Bell MT" w:cs="Times New Roman"/>
          <w:color w:val="000000"/>
          <w:sz w:val="24"/>
          <w:szCs w:val="24"/>
        </w:rPr>
      </w:pPr>
      <w:r w:rsidRPr="00AF0B77">
        <w:rPr>
          <w:rFonts w:ascii="Bell MT" w:hAnsi="Bell MT" w:cs="Times New Roman"/>
          <w:color w:val="000000"/>
          <w:sz w:val="24"/>
          <w:szCs w:val="24"/>
        </w:rPr>
        <w:lastRenderedPageBreak/>
        <w:t xml:space="preserve">iii) </w:t>
      </w:r>
      <w:r w:rsidRPr="00AF0B77">
        <w:rPr>
          <w:rFonts w:ascii="Bell MT" w:hAnsi="Bell MT" w:cs="Times New Roman"/>
          <w:b/>
          <w:color w:val="000000"/>
          <w:sz w:val="24"/>
          <w:szCs w:val="24"/>
        </w:rPr>
        <w:t>Herbicides can control weeds having morphological similarity to crop plants</w:t>
      </w:r>
      <w:r w:rsidRPr="00AF0B77">
        <w:rPr>
          <w:rFonts w:ascii="Bell MT" w:hAnsi="Bell MT" w:cs="Times New Roman"/>
          <w:color w:val="000000"/>
          <w:sz w:val="24"/>
          <w:szCs w:val="24"/>
        </w:rPr>
        <w:t xml:space="preserve">, e.g. </w:t>
      </w:r>
      <w:r w:rsidRPr="00AF0B77">
        <w:rPr>
          <w:rFonts w:ascii="Bell MT" w:hAnsi="Bell MT" w:cs="Times New Roman"/>
          <w:i/>
          <w:iCs/>
          <w:color w:val="000000"/>
          <w:sz w:val="24"/>
          <w:szCs w:val="24"/>
        </w:rPr>
        <w:t>Phalaris minor</w:t>
      </w:r>
      <w:r w:rsidRPr="00AF0B77">
        <w:rPr>
          <w:rFonts w:ascii="Bell MT" w:hAnsi="Bell MT" w:cs="Times New Roman"/>
          <w:color w:val="000000"/>
          <w:sz w:val="24"/>
          <w:szCs w:val="24"/>
        </w:rPr>
        <w:t xml:space="preserve">, </w:t>
      </w:r>
      <w:r w:rsidRPr="00AF0B77">
        <w:rPr>
          <w:rFonts w:ascii="Bell MT" w:hAnsi="Bell MT" w:cs="Times New Roman"/>
          <w:i/>
          <w:iCs/>
          <w:color w:val="000000"/>
          <w:sz w:val="24"/>
          <w:szCs w:val="24"/>
        </w:rPr>
        <w:t>Avena fatua/ludoviciana</w:t>
      </w:r>
      <w:r w:rsidRPr="00AF0B77">
        <w:rPr>
          <w:rFonts w:ascii="Bell MT" w:hAnsi="Bell MT" w:cs="Times New Roman"/>
          <w:color w:val="000000"/>
          <w:sz w:val="24"/>
          <w:szCs w:val="24"/>
        </w:rPr>
        <w:t xml:space="preserve">, </w:t>
      </w:r>
      <w:r w:rsidRPr="00AF0B77">
        <w:rPr>
          <w:rFonts w:ascii="Bell MT" w:hAnsi="Bell MT" w:cs="Times New Roman"/>
          <w:i/>
          <w:iCs/>
          <w:color w:val="000000"/>
          <w:sz w:val="24"/>
          <w:szCs w:val="24"/>
        </w:rPr>
        <w:t xml:space="preserve">Lolium temulentum </w:t>
      </w:r>
      <w:r w:rsidRPr="00AF0B77">
        <w:rPr>
          <w:rFonts w:ascii="Bell MT" w:hAnsi="Bell MT" w:cs="Times New Roman"/>
          <w:color w:val="000000"/>
          <w:sz w:val="24"/>
          <w:szCs w:val="24"/>
        </w:rPr>
        <w:t>etc in cereals like wheat, barley and cultivated oat easily and efficiently than other methods. Even trained manual labourers cannot identify these weeds growing in intra-row position at the early seedling stage and leave them un</w:t>
      </w:r>
      <w:r w:rsidR="00AD68CF">
        <w:rPr>
          <w:rFonts w:ascii="Bell MT" w:hAnsi="Bell MT" w:cs="Times New Roman"/>
          <w:color w:val="000000"/>
          <w:sz w:val="24"/>
          <w:szCs w:val="24"/>
        </w:rPr>
        <w:t xml:space="preserve"> </w:t>
      </w:r>
      <w:r w:rsidRPr="00AF0B77">
        <w:rPr>
          <w:rFonts w:ascii="Bell MT" w:hAnsi="Bell MT" w:cs="Times New Roman"/>
          <w:color w:val="000000"/>
          <w:sz w:val="24"/>
          <w:szCs w:val="24"/>
        </w:rPr>
        <w:t xml:space="preserve">weeded. This is revealed when they come to flower by means of the difference in their inflorescence. </w:t>
      </w:r>
    </w:p>
    <w:p w:rsidR="00602DC0" w:rsidRDefault="00AF0B77" w:rsidP="00602DC0">
      <w:pPr>
        <w:spacing w:line="360" w:lineRule="auto"/>
        <w:jc w:val="both"/>
        <w:rPr>
          <w:rFonts w:ascii="Bell MT" w:hAnsi="Bell MT" w:cs="Times New Roman"/>
          <w:color w:val="000000"/>
          <w:sz w:val="24"/>
          <w:szCs w:val="24"/>
        </w:rPr>
      </w:pPr>
      <w:r w:rsidRPr="00AF0B77">
        <w:rPr>
          <w:rFonts w:ascii="Bell MT" w:hAnsi="Bell MT" w:cs="Times New Roman"/>
          <w:color w:val="000000"/>
          <w:sz w:val="24"/>
          <w:szCs w:val="24"/>
        </w:rPr>
        <w:t xml:space="preserve">iv) </w:t>
      </w:r>
      <w:r w:rsidRPr="00AF0B77">
        <w:rPr>
          <w:rFonts w:ascii="Bell MT" w:hAnsi="Bell MT" w:cs="Times New Roman"/>
          <w:b/>
          <w:color w:val="000000"/>
          <w:sz w:val="24"/>
          <w:szCs w:val="24"/>
        </w:rPr>
        <w:t>Most herbicides prove to be more economical</w:t>
      </w:r>
      <w:r w:rsidRPr="00AF0B77">
        <w:rPr>
          <w:rFonts w:ascii="Bell MT" w:hAnsi="Bell MT" w:cs="Times New Roman"/>
          <w:color w:val="000000"/>
          <w:sz w:val="24"/>
          <w:szCs w:val="24"/>
        </w:rPr>
        <w:t xml:space="preserve"> than mechanical &amp; manual methods particularly where manual labourer costs higher. </w:t>
      </w:r>
    </w:p>
    <w:p w:rsidR="00AF0B77" w:rsidRPr="00AF0B77" w:rsidRDefault="00AF0B77" w:rsidP="00AF0B77">
      <w:pPr>
        <w:spacing w:line="360" w:lineRule="auto"/>
        <w:jc w:val="both"/>
        <w:rPr>
          <w:rFonts w:ascii="Bell MT" w:hAnsi="Bell MT" w:cs="Times New Roman"/>
          <w:color w:val="000000"/>
          <w:sz w:val="24"/>
          <w:szCs w:val="24"/>
        </w:rPr>
      </w:pPr>
      <w:r w:rsidRPr="00AF0B77">
        <w:rPr>
          <w:rFonts w:ascii="Bell MT" w:hAnsi="Bell MT" w:cs="Times New Roman"/>
          <w:color w:val="000000"/>
          <w:sz w:val="24"/>
          <w:szCs w:val="24"/>
        </w:rPr>
        <w:t xml:space="preserve">v) </w:t>
      </w:r>
      <w:r w:rsidR="00EB6750" w:rsidRPr="00602DC0">
        <w:rPr>
          <w:rFonts w:ascii="Bell MT" w:hAnsi="Bell MT" w:cs="Times New Roman"/>
          <w:b/>
          <w:color w:val="000000"/>
          <w:sz w:val="24"/>
          <w:szCs w:val="24"/>
        </w:rPr>
        <w:t>Substitute mechanical method to minimize the damage</w:t>
      </w:r>
      <w:r w:rsidRPr="00AF0B77">
        <w:rPr>
          <w:rFonts w:ascii="Bell MT" w:hAnsi="Bell MT" w:cs="Times New Roman"/>
          <w:b/>
          <w:color w:val="000000"/>
          <w:sz w:val="24"/>
          <w:szCs w:val="24"/>
        </w:rPr>
        <w:t>:</w:t>
      </w:r>
      <w:r w:rsidRPr="00AF0B77">
        <w:rPr>
          <w:rFonts w:ascii="Bell MT" w:hAnsi="Bell MT" w:cs="Times New Roman"/>
          <w:color w:val="000000"/>
          <w:sz w:val="24"/>
          <w:szCs w:val="24"/>
        </w:rPr>
        <w:t xml:space="preserve"> in many situations and hence reduce mechanical damage (stalk breakage, lodging, up-rooting, root damage, etc) to crops. </w:t>
      </w:r>
    </w:p>
    <w:p w:rsidR="00AF0B77" w:rsidRPr="00AF0B77" w:rsidRDefault="00AF0B77" w:rsidP="00AF0B77">
      <w:pPr>
        <w:spacing w:line="360" w:lineRule="auto"/>
        <w:jc w:val="both"/>
        <w:rPr>
          <w:rFonts w:ascii="Bell MT" w:hAnsi="Bell MT" w:cs="Times New Roman"/>
          <w:color w:val="000000"/>
          <w:sz w:val="24"/>
          <w:szCs w:val="24"/>
        </w:rPr>
      </w:pPr>
      <w:r w:rsidRPr="00AF0B77">
        <w:rPr>
          <w:rFonts w:ascii="Bell MT" w:hAnsi="Bell MT" w:cs="Times New Roman"/>
          <w:color w:val="000000"/>
          <w:sz w:val="24"/>
          <w:szCs w:val="24"/>
        </w:rPr>
        <w:t xml:space="preserve">vi) </w:t>
      </w:r>
      <w:r w:rsidRPr="00AF0B77">
        <w:rPr>
          <w:rFonts w:ascii="Bell MT" w:hAnsi="Bell MT" w:cs="Times New Roman"/>
          <w:b/>
          <w:color w:val="000000"/>
          <w:sz w:val="24"/>
          <w:szCs w:val="24"/>
        </w:rPr>
        <w:t>They control weeds where other methods are difficult to execute</w:t>
      </w:r>
      <w:r w:rsidRPr="00AF0B77">
        <w:rPr>
          <w:rFonts w:ascii="Bell MT" w:hAnsi="Bell MT" w:cs="Times New Roman"/>
          <w:color w:val="000000"/>
          <w:sz w:val="24"/>
          <w:szCs w:val="24"/>
        </w:rPr>
        <w:t xml:space="preserve">: e.g. in wet &amp; marshy soils under humid conditions, within or between narrow-rows of crops. </w:t>
      </w:r>
    </w:p>
    <w:p w:rsidR="00AF0B77" w:rsidRPr="00AF0B77" w:rsidRDefault="00AF0B77" w:rsidP="00AF0B77">
      <w:pPr>
        <w:spacing w:line="360" w:lineRule="auto"/>
        <w:jc w:val="both"/>
        <w:rPr>
          <w:rFonts w:ascii="Bell MT" w:hAnsi="Bell MT" w:cs="Times New Roman"/>
          <w:color w:val="000000"/>
          <w:sz w:val="24"/>
          <w:szCs w:val="24"/>
        </w:rPr>
      </w:pPr>
      <w:r w:rsidRPr="00AF0B77">
        <w:rPr>
          <w:rFonts w:ascii="Bell MT" w:hAnsi="Bell MT" w:cs="Times New Roman"/>
          <w:color w:val="000000"/>
          <w:sz w:val="24"/>
          <w:szCs w:val="24"/>
        </w:rPr>
        <w:t xml:space="preserve">vii) </w:t>
      </w:r>
      <w:r w:rsidRPr="00AF0B77">
        <w:rPr>
          <w:rFonts w:ascii="Bell MT" w:hAnsi="Bell MT" w:cs="Times New Roman"/>
          <w:b/>
          <w:color w:val="000000"/>
          <w:sz w:val="24"/>
          <w:szCs w:val="24"/>
        </w:rPr>
        <w:t>Prove to be the most important tool under minimum and zero tillage</w:t>
      </w:r>
      <w:r w:rsidRPr="00AF0B77">
        <w:rPr>
          <w:rFonts w:ascii="Bell MT" w:hAnsi="Bell MT" w:cs="Times New Roman"/>
          <w:color w:val="000000"/>
          <w:sz w:val="24"/>
          <w:szCs w:val="24"/>
        </w:rPr>
        <w:t xml:space="preserve">: Similarly under tilled conditions, the number of tillage could be reduced by applying herbicides, and thus they save labour and energy. </w:t>
      </w:r>
    </w:p>
    <w:p w:rsidR="00AF0B77" w:rsidRPr="00AF0B77" w:rsidRDefault="00AF0B77" w:rsidP="00AF0B77">
      <w:pPr>
        <w:spacing w:line="360" w:lineRule="auto"/>
        <w:jc w:val="both"/>
        <w:rPr>
          <w:rFonts w:ascii="Bell MT" w:hAnsi="Bell MT" w:cs="Times New Roman"/>
          <w:color w:val="000000"/>
          <w:sz w:val="24"/>
          <w:szCs w:val="24"/>
        </w:rPr>
      </w:pPr>
      <w:r w:rsidRPr="00AF0B77">
        <w:rPr>
          <w:rFonts w:ascii="Bell MT" w:hAnsi="Bell MT" w:cs="Times New Roman"/>
          <w:color w:val="000000"/>
          <w:sz w:val="24"/>
          <w:szCs w:val="24"/>
        </w:rPr>
        <w:t xml:space="preserve">viii) </w:t>
      </w:r>
      <w:r w:rsidRPr="00AF0B77">
        <w:rPr>
          <w:rFonts w:ascii="Bell MT" w:hAnsi="Bell MT" w:cs="Times New Roman"/>
          <w:b/>
          <w:color w:val="000000"/>
          <w:sz w:val="24"/>
          <w:szCs w:val="24"/>
        </w:rPr>
        <w:t>They offer greater flexibility/resilience on the choice of crop management system</w:t>
      </w:r>
      <w:r w:rsidRPr="00AF0B77">
        <w:rPr>
          <w:rFonts w:ascii="Bell MT" w:hAnsi="Bell MT" w:cs="Times New Roman"/>
          <w:color w:val="000000"/>
          <w:sz w:val="24"/>
          <w:szCs w:val="24"/>
        </w:rPr>
        <w:t xml:space="preserve">: For example, using herbicide one needs not to depend much on crop rotation, intercropping etc towards weed management. </w:t>
      </w:r>
    </w:p>
    <w:p w:rsidR="00AF0B77" w:rsidRPr="00AF0B77" w:rsidRDefault="00AF0B77" w:rsidP="00AF0B77">
      <w:pPr>
        <w:spacing w:line="360" w:lineRule="auto"/>
        <w:jc w:val="both"/>
        <w:rPr>
          <w:rFonts w:ascii="Bell MT" w:hAnsi="Bell MT" w:cs="Times New Roman"/>
          <w:color w:val="000000"/>
          <w:sz w:val="24"/>
          <w:szCs w:val="24"/>
        </w:rPr>
      </w:pPr>
      <w:r w:rsidRPr="00AF0B77">
        <w:rPr>
          <w:rFonts w:ascii="Bell MT" w:hAnsi="Bell MT" w:cs="Times New Roman"/>
          <w:b/>
          <w:bCs/>
          <w:color w:val="000000"/>
          <w:sz w:val="24"/>
          <w:szCs w:val="24"/>
        </w:rPr>
        <w:t xml:space="preserve">Demerits: </w:t>
      </w:r>
    </w:p>
    <w:p w:rsidR="00AF0B77" w:rsidRPr="00AF0B77" w:rsidRDefault="00AF0B77" w:rsidP="00AF0B77">
      <w:pPr>
        <w:spacing w:line="360" w:lineRule="auto"/>
        <w:jc w:val="both"/>
        <w:rPr>
          <w:rFonts w:ascii="Bell MT" w:hAnsi="Bell MT" w:cs="Times New Roman"/>
          <w:color w:val="000000"/>
          <w:sz w:val="24"/>
          <w:szCs w:val="24"/>
        </w:rPr>
      </w:pPr>
      <w:r w:rsidRPr="00AF0B77">
        <w:rPr>
          <w:rFonts w:ascii="Bell MT" w:hAnsi="Bell MT" w:cs="Times New Roman"/>
          <w:color w:val="000000"/>
          <w:sz w:val="24"/>
          <w:szCs w:val="24"/>
        </w:rPr>
        <w:t xml:space="preserve">i) </w:t>
      </w:r>
      <w:r w:rsidRPr="00AF0B77">
        <w:rPr>
          <w:rFonts w:ascii="Bell MT" w:hAnsi="Bell MT" w:cs="Times New Roman"/>
          <w:b/>
          <w:color w:val="000000"/>
          <w:sz w:val="24"/>
          <w:szCs w:val="24"/>
        </w:rPr>
        <w:t>Herbicides may cause unintentional injury to crop and other non-target vegetation</w:t>
      </w:r>
      <w:r w:rsidRPr="00AF0B77">
        <w:rPr>
          <w:rFonts w:ascii="Bell MT" w:hAnsi="Bell MT" w:cs="Times New Roman"/>
          <w:color w:val="000000"/>
          <w:sz w:val="24"/>
          <w:szCs w:val="24"/>
        </w:rPr>
        <w:t xml:space="preserve">: in an area by faulty application techniques (using inappropriate herbicide, its dose &amp; spray volume, spraying in windy days, etc). It is even true for a good selective herbicide since selectivity is crop-specific, climate- and soil-specific, dose-dependent and dependent on time and method of application, etc. </w:t>
      </w:r>
    </w:p>
    <w:p w:rsidR="00AF0B77" w:rsidRPr="00296EAA" w:rsidRDefault="00AF0B77" w:rsidP="00AF0B77">
      <w:pPr>
        <w:spacing w:line="360" w:lineRule="auto"/>
        <w:jc w:val="both"/>
        <w:rPr>
          <w:rFonts w:ascii="Bell MT" w:hAnsi="Bell MT" w:cs="Times New Roman"/>
          <w:color w:val="000000"/>
          <w:sz w:val="24"/>
          <w:szCs w:val="24"/>
        </w:rPr>
      </w:pPr>
      <w:r w:rsidRPr="00AF0B77">
        <w:rPr>
          <w:rFonts w:ascii="Bell MT" w:hAnsi="Bell MT" w:cs="Times New Roman"/>
          <w:color w:val="000000"/>
          <w:sz w:val="24"/>
          <w:szCs w:val="24"/>
        </w:rPr>
        <w:t xml:space="preserve">ii) </w:t>
      </w:r>
      <w:r w:rsidRPr="00AF0B77">
        <w:rPr>
          <w:rFonts w:ascii="Bell MT" w:hAnsi="Bell MT" w:cs="Times New Roman"/>
          <w:b/>
          <w:color w:val="000000"/>
          <w:sz w:val="24"/>
          <w:szCs w:val="24"/>
        </w:rPr>
        <w:t>Most herbicides are narrow-window ones</w:t>
      </w:r>
      <w:r w:rsidRPr="00AF0B77">
        <w:rPr>
          <w:rFonts w:ascii="Bell MT" w:hAnsi="Bell MT" w:cs="Times New Roman"/>
          <w:color w:val="000000"/>
          <w:sz w:val="24"/>
          <w:szCs w:val="24"/>
        </w:rPr>
        <w:t xml:space="preserve"> (i.e. window of application is narrow). This dictates that they, except their requisite time of application, cannot be applied at any time or at any growth stages of crop like insecticides or fungicides seeing incidence of the pests. Once that time of application elapses or is over, their selectivity margin goes down and prove risky for </w:t>
      </w:r>
      <w:r w:rsidRPr="00AF0B77">
        <w:rPr>
          <w:rFonts w:ascii="Bell MT" w:hAnsi="Bell MT" w:cs="Times New Roman"/>
          <w:color w:val="000000"/>
          <w:sz w:val="24"/>
          <w:szCs w:val="24"/>
        </w:rPr>
        <w:lastRenderedPageBreak/>
        <w:t>application in that crop. On the contrary, wider window herbicides, which could be applied all through the growth stages of a crop, are rarely available in the world.</w:t>
      </w:r>
    </w:p>
    <w:p w:rsidR="00AF0B77" w:rsidRPr="00AF0B77" w:rsidRDefault="00AF0B77" w:rsidP="00AF0B77">
      <w:pPr>
        <w:spacing w:line="360" w:lineRule="auto"/>
        <w:jc w:val="both"/>
        <w:rPr>
          <w:rFonts w:ascii="Bell MT" w:hAnsi="Bell MT" w:cs="Times New Roman"/>
          <w:sz w:val="24"/>
          <w:szCs w:val="24"/>
        </w:rPr>
      </w:pPr>
      <w:r w:rsidRPr="00AF0B77">
        <w:rPr>
          <w:rFonts w:ascii="Bell MT" w:hAnsi="Bell MT" w:cs="Times New Roman"/>
          <w:sz w:val="24"/>
          <w:szCs w:val="24"/>
        </w:rPr>
        <w:t xml:space="preserve">iii) </w:t>
      </w:r>
      <w:r w:rsidRPr="00AF0B77">
        <w:rPr>
          <w:rFonts w:ascii="Bell MT" w:hAnsi="Bell MT" w:cs="Times New Roman"/>
          <w:b/>
          <w:sz w:val="24"/>
          <w:szCs w:val="24"/>
        </w:rPr>
        <w:t>Many herbicides are narrow-spectrum ones</w:t>
      </w:r>
      <w:r w:rsidRPr="00AF0B77">
        <w:rPr>
          <w:rFonts w:ascii="Bell MT" w:hAnsi="Bell MT" w:cs="Times New Roman"/>
          <w:sz w:val="24"/>
          <w:szCs w:val="24"/>
        </w:rPr>
        <w:t xml:space="preserve"> (i.e. the spectrum of weed kill is narrow). In fact, no herbicide gives 100% control not because of herbicide per se but for other factors, e.g. weed species variation and tolerance, spray techniques (volume rates, sprayer type, degree of spray overlapping, etc.), soil condition (moisture, organic matter content, temperature, etc.) and climatic condition (temperature, relative humidity, sunshine, etc.), which readily interact with herbicide. Therefore, herbicide alone cannot be a sole and full-proof strategy for weed control. This necessarily recommends other herbicides or other methods of weed control preferably hand weeding is followed after or integrated with it for effective and long lasting weed management/control. </w:t>
      </w:r>
    </w:p>
    <w:p w:rsidR="00AF0B77" w:rsidRPr="00AF0B77" w:rsidRDefault="00AF0B77" w:rsidP="00AF0B77">
      <w:pPr>
        <w:spacing w:line="360" w:lineRule="auto"/>
        <w:jc w:val="both"/>
        <w:rPr>
          <w:rFonts w:ascii="Bell MT" w:hAnsi="Bell MT" w:cs="Times New Roman"/>
          <w:sz w:val="24"/>
          <w:szCs w:val="24"/>
        </w:rPr>
      </w:pPr>
      <w:r w:rsidRPr="00AF0B77">
        <w:rPr>
          <w:rFonts w:ascii="Bell MT" w:hAnsi="Bell MT" w:cs="Times New Roman"/>
          <w:sz w:val="24"/>
          <w:szCs w:val="24"/>
        </w:rPr>
        <w:t xml:space="preserve">iv) </w:t>
      </w:r>
      <w:r w:rsidRPr="00AF0B77">
        <w:rPr>
          <w:rFonts w:ascii="Bell MT" w:hAnsi="Bell MT" w:cs="Times New Roman"/>
          <w:b/>
          <w:sz w:val="24"/>
          <w:szCs w:val="24"/>
        </w:rPr>
        <w:t>Chemical method may be less economical</w:t>
      </w:r>
      <w:r w:rsidRPr="00AF0B77">
        <w:rPr>
          <w:rFonts w:ascii="Bell MT" w:hAnsi="Bell MT" w:cs="Times New Roman"/>
          <w:sz w:val="24"/>
          <w:szCs w:val="24"/>
        </w:rPr>
        <w:t xml:space="preserve"> under small and fragmented holdings of the farmers. </w:t>
      </w:r>
    </w:p>
    <w:p w:rsidR="00AF0B77" w:rsidRPr="00AF0B77" w:rsidRDefault="00AF0B77" w:rsidP="00AF0B77">
      <w:pPr>
        <w:spacing w:line="360" w:lineRule="auto"/>
        <w:jc w:val="both"/>
        <w:rPr>
          <w:rFonts w:ascii="Bell MT" w:hAnsi="Bell MT" w:cs="Times New Roman"/>
          <w:sz w:val="24"/>
          <w:szCs w:val="24"/>
        </w:rPr>
      </w:pPr>
      <w:r w:rsidRPr="00AF0B77">
        <w:rPr>
          <w:rFonts w:ascii="Bell MT" w:hAnsi="Bell MT" w:cs="Times New Roman"/>
          <w:sz w:val="24"/>
          <w:szCs w:val="24"/>
        </w:rPr>
        <w:t xml:space="preserve">v) </w:t>
      </w:r>
      <w:r w:rsidRPr="00AF0B77">
        <w:rPr>
          <w:rFonts w:ascii="Bell MT" w:hAnsi="Bell MT" w:cs="Times New Roman"/>
          <w:b/>
          <w:sz w:val="24"/>
          <w:szCs w:val="24"/>
        </w:rPr>
        <w:t>It poses high risk towards adoption in crops particularly by illiterate farmers</w:t>
      </w:r>
      <w:r w:rsidRPr="00AF0B77">
        <w:rPr>
          <w:rFonts w:ascii="Bell MT" w:hAnsi="Bell MT" w:cs="Times New Roman"/>
          <w:sz w:val="24"/>
          <w:szCs w:val="24"/>
        </w:rPr>
        <w:t xml:space="preserve">. Proper technical know-how of the herbicide is the pre-requisite for its application to crop to ensure crop safety. Farmers are required to be trained for its correct use. </w:t>
      </w:r>
    </w:p>
    <w:p w:rsidR="00AF0B77" w:rsidRPr="00AF0B77" w:rsidRDefault="00AF0B77" w:rsidP="00AF0B77">
      <w:pPr>
        <w:spacing w:line="360" w:lineRule="auto"/>
        <w:jc w:val="both"/>
        <w:rPr>
          <w:rFonts w:ascii="Bell MT" w:hAnsi="Bell MT" w:cs="Times New Roman"/>
          <w:sz w:val="24"/>
          <w:szCs w:val="24"/>
        </w:rPr>
      </w:pPr>
      <w:r w:rsidRPr="00AF0B77">
        <w:rPr>
          <w:rFonts w:ascii="Bell MT" w:hAnsi="Bell MT" w:cs="Times New Roman"/>
          <w:sz w:val="24"/>
          <w:szCs w:val="24"/>
        </w:rPr>
        <w:t xml:space="preserve">vi) </w:t>
      </w:r>
      <w:r w:rsidRPr="00AF0B77">
        <w:rPr>
          <w:rFonts w:ascii="Bell MT" w:hAnsi="Bell MT" w:cs="Times New Roman"/>
          <w:b/>
          <w:sz w:val="24"/>
          <w:szCs w:val="24"/>
        </w:rPr>
        <w:t>Herbicide residues left in soil may cause soil and water pollution</w:t>
      </w:r>
      <w:r w:rsidRPr="00AF0B77">
        <w:rPr>
          <w:rFonts w:ascii="Bell MT" w:hAnsi="Bell MT" w:cs="Times New Roman"/>
          <w:sz w:val="24"/>
          <w:szCs w:val="24"/>
        </w:rPr>
        <w:t xml:space="preserve"> concurrently or in the long run. </w:t>
      </w:r>
    </w:p>
    <w:p w:rsidR="00AF0B77" w:rsidRPr="00AF0B77" w:rsidRDefault="00AF0B77" w:rsidP="00AF0B77">
      <w:pPr>
        <w:spacing w:line="360" w:lineRule="auto"/>
        <w:jc w:val="both"/>
        <w:rPr>
          <w:rFonts w:ascii="Bell MT" w:hAnsi="Bell MT" w:cs="Times New Roman"/>
          <w:sz w:val="24"/>
          <w:szCs w:val="24"/>
        </w:rPr>
      </w:pPr>
      <w:r w:rsidRPr="00AF0B77">
        <w:rPr>
          <w:rFonts w:ascii="Bell MT" w:hAnsi="Bell MT" w:cs="Times New Roman"/>
          <w:sz w:val="24"/>
          <w:szCs w:val="24"/>
        </w:rPr>
        <w:t xml:space="preserve">vii) </w:t>
      </w:r>
      <w:r w:rsidRPr="00AF0B77">
        <w:rPr>
          <w:rFonts w:ascii="Bell MT" w:hAnsi="Bell MT" w:cs="Times New Roman"/>
          <w:b/>
          <w:sz w:val="24"/>
          <w:szCs w:val="24"/>
        </w:rPr>
        <w:t>Herbicides may pose toxicity to other non-target</w:t>
      </w:r>
      <w:r w:rsidR="00AD68CF">
        <w:rPr>
          <w:rFonts w:ascii="Bell MT" w:hAnsi="Bell MT" w:cs="Times New Roman"/>
          <w:b/>
          <w:sz w:val="24"/>
          <w:szCs w:val="24"/>
        </w:rPr>
        <w:t xml:space="preserve"> </w:t>
      </w:r>
      <w:r w:rsidRPr="00AF0B77">
        <w:rPr>
          <w:rFonts w:ascii="Bell MT" w:hAnsi="Bell MT" w:cs="Times New Roman"/>
          <w:b/>
          <w:sz w:val="24"/>
          <w:szCs w:val="24"/>
        </w:rPr>
        <w:t>organisms</w:t>
      </w:r>
      <w:r w:rsidRPr="00AF0B77">
        <w:rPr>
          <w:rFonts w:ascii="Bell MT" w:hAnsi="Bell MT" w:cs="Times New Roman"/>
          <w:sz w:val="24"/>
          <w:szCs w:val="24"/>
        </w:rPr>
        <w:t xml:space="preserve"> such as soil micro-flora and micro-fauna, vertebrate animals and crops grown in succession. Atrazine applied to maize has been found phytotoxic to wheat grown in rotation and similarly metribuzin at 0.5 kg/ha in sandy loam soil caused phytotoxicity to wheat. </w:t>
      </w:r>
    </w:p>
    <w:p w:rsidR="00AF0B77" w:rsidRPr="00AF0B77" w:rsidRDefault="00AF0B77" w:rsidP="00AF0B77">
      <w:pPr>
        <w:spacing w:line="360" w:lineRule="auto"/>
        <w:jc w:val="both"/>
        <w:rPr>
          <w:rFonts w:ascii="Bell MT" w:hAnsi="Bell MT" w:cs="Times New Roman"/>
          <w:sz w:val="24"/>
          <w:szCs w:val="24"/>
        </w:rPr>
      </w:pPr>
      <w:r w:rsidRPr="00AF0B77">
        <w:rPr>
          <w:rFonts w:ascii="Bell MT" w:hAnsi="Bell MT" w:cs="Times New Roman"/>
          <w:sz w:val="24"/>
          <w:szCs w:val="24"/>
        </w:rPr>
        <w:t xml:space="preserve">viii) </w:t>
      </w:r>
      <w:r w:rsidRPr="00AF0B77">
        <w:rPr>
          <w:rFonts w:ascii="Bell MT" w:hAnsi="Bell MT" w:cs="Times New Roman"/>
          <w:b/>
          <w:sz w:val="24"/>
          <w:szCs w:val="24"/>
        </w:rPr>
        <w:t>They may be the cause for concern and threat</w:t>
      </w:r>
      <w:r w:rsidRPr="00AF0B77">
        <w:rPr>
          <w:rFonts w:ascii="Bell MT" w:hAnsi="Bell MT" w:cs="Times New Roman"/>
          <w:sz w:val="24"/>
          <w:szCs w:val="24"/>
        </w:rPr>
        <w:t xml:space="preserve"> on their long and continued use to human health and safety. </w:t>
      </w:r>
    </w:p>
    <w:p w:rsidR="00AF0B77" w:rsidRPr="00AF0B77" w:rsidRDefault="00AF0B77" w:rsidP="00AF0B77">
      <w:pPr>
        <w:spacing w:line="360" w:lineRule="auto"/>
        <w:jc w:val="both"/>
        <w:rPr>
          <w:rFonts w:ascii="Bell MT" w:hAnsi="Bell MT" w:cs="Times New Roman"/>
          <w:sz w:val="24"/>
          <w:szCs w:val="24"/>
        </w:rPr>
      </w:pPr>
      <w:r w:rsidRPr="00AF0B77">
        <w:rPr>
          <w:rFonts w:ascii="Bell MT" w:hAnsi="Bell MT" w:cs="Times New Roman"/>
          <w:sz w:val="24"/>
          <w:szCs w:val="24"/>
        </w:rPr>
        <w:t xml:space="preserve">ix) </w:t>
      </w:r>
      <w:r w:rsidRPr="00AF0B77">
        <w:rPr>
          <w:rFonts w:ascii="Bell MT" w:hAnsi="Bell MT" w:cs="Times New Roman"/>
          <w:b/>
          <w:sz w:val="24"/>
          <w:szCs w:val="24"/>
        </w:rPr>
        <w:t>Continuous use of herbicides particularly narrow-spectrum ones may cause weed flora shift</w:t>
      </w:r>
      <w:r w:rsidRPr="00AF0B77">
        <w:rPr>
          <w:rFonts w:ascii="Bell MT" w:hAnsi="Bell MT" w:cs="Times New Roman"/>
          <w:sz w:val="24"/>
          <w:szCs w:val="24"/>
        </w:rPr>
        <w:t xml:space="preserve">. For example, continuous use of benthiocarb in rice-field has resulted in spontaneous increase in the population of broad-leaved weeds like </w:t>
      </w:r>
      <w:r w:rsidRPr="00AF0B77">
        <w:rPr>
          <w:rFonts w:ascii="Bell MT" w:hAnsi="Bell MT" w:cs="Times New Roman"/>
          <w:i/>
          <w:iCs/>
          <w:sz w:val="24"/>
          <w:szCs w:val="24"/>
        </w:rPr>
        <w:t xml:space="preserve">Monochoria vaginalis </w:t>
      </w:r>
      <w:r w:rsidRPr="00AF0B77">
        <w:rPr>
          <w:rFonts w:ascii="Bell MT" w:hAnsi="Bell MT" w:cs="Times New Roman"/>
          <w:sz w:val="24"/>
          <w:szCs w:val="24"/>
        </w:rPr>
        <w:t xml:space="preserve">and </w:t>
      </w:r>
      <w:r w:rsidRPr="00AF0B77">
        <w:rPr>
          <w:rFonts w:ascii="Bell MT" w:hAnsi="Bell MT" w:cs="Times New Roman"/>
          <w:i/>
          <w:iCs/>
          <w:sz w:val="24"/>
          <w:szCs w:val="24"/>
        </w:rPr>
        <w:t>Sphenoclea zeylanica</w:t>
      </w:r>
      <w:r w:rsidRPr="00AF0B77">
        <w:rPr>
          <w:rFonts w:ascii="Bell MT" w:hAnsi="Bell MT" w:cs="Times New Roman"/>
          <w:sz w:val="24"/>
          <w:szCs w:val="24"/>
        </w:rPr>
        <w:t xml:space="preserve">. Speedy proliferation of </w:t>
      </w:r>
      <w:r w:rsidRPr="00AF0B77">
        <w:rPr>
          <w:rFonts w:ascii="Bell MT" w:hAnsi="Bell MT" w:cs="Times New Roman"/>
          <w:i/>
          <w:iCs/>
          <w:sz w:val="24"/>
          <w:szCs w:val="24"/>
        </w:rPr>
        <w:t xml:space="preserve">Ischaemum rugosum </w:t>
      </w:r>
      <w:r w:rsidRPr="00AF0B77">
        <w:rPr>
          <w:rFonts w:ascii="Bell MT" w:hAnsi="Bell MT" w:cs="Times New Roman"/>
          <w:sz w:val="24"/>
          <w:szCs w:val="24"/>
        </w:rPr>
        <w:t xml:space="preserve">in rice has happened mainly due to uninterrupted use of butachlor. The broad-leaved weed domination in wheat has changed to </w:t>
      </w:r>
      <w:r w:rsidRPr="00AF0B77">
        <w:rPr>
          <w:rFonts w:ascii="Bell MT" w:hAnsi="Bell MT" w:cs="Times New Roman"/>
          <w:sz w:val="24"/>
          <w:szCs w:val="24"/>
        </w:rPr>
        <w:lastRenderedPageBreak/>
        <w:t>grass weed (</w:t>
      </w:r>
      <w:r w:rsidRPr="00AF0B77">
        <w:rPr>
          <w:rFonts w:ascii="Bell MT" w:hAnsi="Bell MT" w:cs="Times New Roman"/>
          <w:i/>
          <w:iCs/>
          <w:sz w:val="24"/>
          <w:szCs w:val="24"/>
        </w:rPr>
        <w:t xml:space="preserve">Avena ludoviciana and Phalaris </w:t>
      </w:r>
      <w:r w:rsidRPr="00AF0B77">
        <w:rPr>
          <w:rFonts w:ascii="Bell MT" w:hAnsi="Bell MT" w:cs="Times New Roman"/>
          <w:sz w:val="24"/>
          <w:szCs w:val="24"/>
        </w:rPr>
        <w:t xml:space="preserve">minor) domination due to continuous use of 2,4-D or other phenoxyalkanoic acids in the world. Several broad-leaved weeds and sedges have, of late, become very important in the crop fields due to continuous use of predominantly grass killer herbicides. For instance, </w:t>
      </w:r>
      <w:r w:rsidRPr="00AF0B77">
        <w:rPr>
          <w:rFonts w:ascii="Bell MT" w:hAnsi="Bell MT" w:cs="Times New Roman"/>
          <w:i/>
          <w:iCs/>
          <w:sz w:val="24"/>
          <w:szCs w:val="24"/>
        </w:rPr>
        <w:t xml:space="preserve">Commelina, Cyanotis, Euphorbia, Xanthium, Parthenium, Acalypha, Physalis, Cyperus </w:t>
      </w:r>
      <w:r w:rsidRPr="00AF0B77">
        <w:rPr>
          <w:rFonts w:ascii="Bell MT" w:hAnsi="Bell MT" w:cs="Times New Roman"/>
          <w:sz w:val="24"/>
          <w:szCs w:val="24"/>
        </w:rPr>
        <w:t>(</w:t>
      </w:r>
      <w:r w:rsidRPr="00AF0B77">
        <w:rPr>
          <w:rFonts w:ascii="Bell MT" w:hAnsi="Bell MT" w:cs="Times New Roman"/>
          <w:i/>
          <w:iCs/>
          <w:sz w:val="24"/>
          <w:szCs w:val="24"/>
        </w:rPr>
        <w:t>rotundus</w:t>
      </w:r>
      <w:r w:rsidRPr="00AF0B77">
        <w:rPr>
          <w:rFonts w:ascii="Bell MT" w:hAnsi="Bell MT" w:cs="Times New Roman"/>
          <w:sz w:val="24"/>
          <w:szCs w:val="24"/>
        </w:rPr>
        <w:t xml:space="preserve">) </w:t>
      </w:r>
      <w:r w:rsidRPr="00AF0B77">
        <w:rPr>
          <w:rFonts w:ascii="Bell MT" w:hAnsi="Bell MT" w:cs="Times New Roman"/>
          <w:i/>
          <w:iCs/>
          <w:sz w:val="24"/>
          <w:szCs w:val="24"/>
        </w:rPr>
        <w:t xml:space="preserve">etc. </w:t>
      </w:r>
      <w:r w:rsidRPr="00AF0B77">
        <w:rPr>
          <w:rFonts w:ascii="Bell MT" w:hAnsi="Bell MT" w:cs="Times New Roman"/>
          <w:sz w:val="24"/>
          <w:szCs w:val="24"/>
        </w:rPr>
        <w:t xml:space="preserve">in soybean ; and </w:t>
      </w:r>
      <w:r w:rsidRPr="00AF0B77">
        <w:rPr>
          <w:rFonts w:ascii="Bell MT" w:hAnsi="Bell MT" w:cs="Times New Roman"/>
          <w:i/>
          <w:iCs/>
          <w:sz w:val="24"/>
          <w:szCs w:val="24"/>
        </w:rPr>
        <w:t xml:space="preserve">Cyperus (iria, difformis or esculentus), Fimbristylis, Scirpus, Ludwigia, Monochoria, Marsilea, Sphenoclea etc. </w:t>
      </w:r>
      <w:r w:rsidRPr="00AF0B77">
        <w:rPr>
          <w:rFonts w:ascii="Bell MT" w:hAnsi="Bell MT" w:cs="Times New Roman"/>
          <w:sz w:val="24"/>
          <w:szCs w:val="24"/>
        </w:rPr>
        <w:t xml:space="preserve">in rice have assumed serious proportions. </w:t>
      </w:r>
    </w:p>
    <w:p w:rsidR="00AF0B77" w:rsidRPr="00AF0B77" w:rsidRDefault="00AF0B77" w:rsidP="00AF0B77">
      <w:pPr>
        <w:spacing w:line="360" w:lineRule="auto"/>
        <w:jc w:val="both"/>
        <w:rPr>
          <w:rFonts w:ascii="Bell MT" w:hAnsi="Bell MT" w:cs="Times New Roman"/>
          <w:sz w:val="24"/>
          <w:szCs w:val="24"/>
        </w:rPr>
      </w:pPr>
      <w:r w:rsidRPr="00AF0B77">
        <w:rPr>
          <w:rFonts w:ascii="Bell MT" w:hAnsi="Bell MT" w:cs="Times New Roman"/>
          <w:sz w:val="24"/>
          <w:szCs w:val="24"/>
        </w:rPr>
        <w:t xml:space="preserve">x) Continuous use of the same herbicides or group of herbicides having similar mode of action may cause </w:t>
      </w:r>
      <w:r w:rsidRPr="00AF0B77">
        <w:rPr>
          <w:rFonts w:ascii="Bell MT" w:hAnsi="Bell MT" w:cs="Times New Roman"/>
          <w:b/>
          <w:sz w:val="24"/>
          <w:szCs w:val="24"/>
        </w:rPr>
        <w:t>insurgence of herbicide-resistant weeds</w:t>
      </w:r>
      <w:r w:rsidRPr="00AF0B77">
        <w:rPr>
          <w:rFonts w:ascii="Bell MT" w:hAnsi="Bell MT" w:cs="Times New Roman"/>
          <w:sz w:val="24"/>
          <w:szCs w:val="24"/>
        </w:rPr>
        <w:t xml:space="preserve">. Example: </w:t>
      </w:r>
      <w:r w:rsidRPr="00AF0B77">
        <w:rPr>
          <w:rFonts w:ascii="Bell MT" w:hAnsi="Bell MT" w:cs="Times New Roman"/>
          <w:i/>
          <w:iCs/>
          <w:sz w:val="24"/>
          <w:szCs w:val="24"/>
        </w:rPr>
        <w:t xml:space="preserve">Phalaris minor </w:t>
      </w:r>
      <w:r w:rsidRPr="00AF0B77">
        <w:rPr>
          <w:rFonts w:ascii="Bell MT" w:hAnsi="Bell MT" w:cs="Times New Roman"/>
          <w:sz w:val="24"/>
          <w:szCs w:val="24"/>
        </w:rPr>
        <w:t>developes resistance to isoproturon.</w:t>
      </w:r>
    </w:p>
    <w:p w:rsidR="00AF0B77" w:rsidRPr="00AF0B77" w:rsidRDefault="00AF0B77" w:rsidP="00AF0B77">
      <w:pPr>
        <w:spacing w:line="360" w:lineRule="auto"/>
        <w:jc w:val="both"/>
        <w:rPr>
          <w:rFonts w:ascii="Bell MT" w:hAnsi="Bell MT" w:cs="Times New Roman"/>
          <w:sz w:val="24"/>
          <w:szCs w:val="24"/>
        </w:rPr>
      </w:pPr>
      <w:r w:rsidRPr="00AF0B77">
        <w:rPr>
          <w:rFonts w:ascii="Bell MT" w:hAnsi="Bell MT" w:cs="Times New Roman"/>
          <w:sz w:val="24"/>
          <w:szCs w:val="24"/>
        </w:rPr>
        <w:t xml:space="preserve">xi) Continuous use of broad-spectrum herbicides in crop-fields may cause </w:t>
      </w:r>
      <w:r w:rsidRPr="00AF0B77">
        <w:rPr>
          <w:rFonts w:ascii="Bell MT" w:hAnsi="Bell MT" w:cs="Times New Roman"/>
          <w:b/>
          <w:sz w:val="24"/>
          <w:szCs w:val="24"/>
        </w:rPr>
        <w:t>preponderance of perennial weeds</w:t>
      </w:r>
      <w:r w:rsidRPr="00AF0B77">
        <w:rPr>
          <w:rFonts w:ascii="Bell MT" w:hAnsi="Bell MT" w:cs="Times New Roman"/>
          <w:sz w:val="24"/>
          <w:szCs w:val="24"/>
        </w:rPr>
        <w:t xml:space="preserve"> in the long run. </w:t>
      </w:r>
      <w:r w:rsidRPr="00AF0B77">
        <w:rPr>
          <w:rFonts w:ascii="Bell MT" w:hAnsi="Bell MT" w:cs="Times New Roman"/>
          <w:i/>
          <w:iCs/>
          <w:sz w:val="24"/>
          <w:szCs w:val="24"/>
        </w:rPr>
        <w:t xml:space="preserve">Cyperus rotundus </w:t>
      </w:r>
      <w:r w:rsidRPr="00AF0B77">
        <w:rPr>
          <w:rFonts w:ascii="Bell MT" w:hAnsi="Bell MT" w:cs="Times New Roman"/>
          <w:sz w:val="24"/>
          <w:szCs w:val="24"/>
        </w:rPr>
        <w:t xml:space="preserve">and </w:t>
      </w:r>
      <w:r w:rsidRPr="00AF0B77">
        <w:rPr>
          <w:rFonts w:ascii="Bell MT" w:hAnsi="Bell MT" w:cs="Times New Roman"/>
          <w:i/>
          <w:iCs/>
          <w:sz w:val="24"/>
          <w:szCs w:val="24"/>
        </w:rPr>
        <w:t xml:space="preserve">Cynodon dactylon </w:t>
      </w:r>
      <w:r w:rsidRPr="00AF0B77">
        <w:rPr>
          <w:rFonts w:ascii="Bell MT" w:hAnsi="Bell MT" w:cs="Times New Roman"/>
          <w:sz w:val="24"/>
          <w:szCs w:val="24"/>
        </w:rPr>
        <w:t xml:space="preserve">problem under high herbicide-used zero tillage; </w:t>
      </w:r>
      <w:r w:rsidRPr="00AF0B77">
        <w:rPr>
          <w:rFonts w:ascii="Bell MT" w:hAnsi="Bell MT" w:cs="Times New Roman"/>
          <w:i/>
          <w:iCs/>
          <w:sz w:val="24"/>
          <w:szCs w:val="24"/>
        </w:rPr>
        <w:t xml:space="preserve">Cynodon dactylon, Cyperus rotundus, Sorghum halepense, Sacchurum spontaneum </w:t>
      </w:r>
      <w:r w:rsidRPr="00AF0B77">
        <w:rPr>
          <w:rFonts w:ascii="Bell MT" w:hAnsi="Bell MT" w:cs="Times New Roman"/>
          <w:sz w:val="24"/>
          <w:szCs w:val="24"/>
        </w:rPr>
        <w:t xml:space="preserve">L. infesting large areas of field crops; and </w:t>
      </w:r>
      <w:r w:rsidRPr="00AF0B77">
        <w:rPr>
          <w:rFonts w:ascii="Bell MT" w:hAnsi="Bell MT" w:cs="Times New Roman"/>
          <w:i/>
          <w:iCs/>
          <w:sz w:val="24"/>
          <w:szCs w:val="24"/>
        </w:rPr>
        <w:t xml:space="preserve">Cirsium arvense </w:t>
      </w:r>
      <w:r w:rsidRPr="00AF0B77">
        <w:rPr>
          <w:rFonts w:ascii="Bell MT" w:hAnsi="Bell MT" w:cs="Times New Roman"/>
          <w:sz w:val="24"/>
          <w:szCs w:val="24"/>
        </w:rPr>
        <w:t xml:space="preserve">and </w:t>
      </w:r>
      <w:r w:rsidRPr="00AF0B77">
        <w:rPr>
          <w:rFonts w:ascii="Bell MT" w:hAnsi="Bell MT" w:cs="Times New Roman"/>
          <w:i/>
          <w:iCs/>
          <w:sz w:val="24"/>
          <w:szCs w:val="24"/>
        </w:rPr>
        <w:t xml:space="preserve">Convolvulus arvensis </w:t>
      </w:r>
      <w:r w:rsidRPr="00AF0B77">
        <w:rPr>
          <w:rFonts w:ascii="Bell MT" w:hAnsi="Bell MT" w:cs="Times New Roman"/>
          <w:sz w:val="24"/>
          <w:szCs w:val="24"/>
        </w:rPr>
        <w:t xml:space="preserve">preponderance in wheat </w:t>
      </w:r>
      <w:r w:rsidRPr="00AF0B77">
        <w:rPr>
          <w:rFonts w:ascii="Bell MT" w:hAnsi="Bell MT" w:cs="Times New Roman"/>
          <w:color w:val="000000"/>
          <w:sz w:val="24"/>
          <w:szCs w:val="24"/>
        </w:rPr>
        <w:t>are good examples</w:t>
      </w:r>
    </w:p>
    <w:p w:rsidR="00AF0B77" w:rsidRPr="00E90A59" w:rsidRDefault="000105A8" w:rsidP="00AF0B77">
      <w:pPr>
        <w:pStyle w:val="Heading2"/>
        <w:spacing w:line="360" w:lineRule="auto"/>
        <w:jc w:val="both"/>
        <w:rPr>
          <w:rFonts w:ascii="Bell MT" w:hAnsi="Bell MT" w:cs="Times New Roman"/>
          <w:color w:val="auto"/>
          <w:sz w:val="24"/>
          <w:szCs w:val="24"/>
        </w:rPr>
      </w:pPr>
      <w:bookmarkStart w:id="10" w:name="_Toc445925245"/>
      <w:r>
        <w:rPr>
          <w:rFonts w:ascii="Bell MT" w:hAnsi="Bell MT" w:cs="Times New Roman"/>
          <w:color w:val="auto"/>
          <w:sz w:val="24"/>
          <w:szCs w:val="24"/>
        </w:rPr>
        <w:t>4.2.4</w:t>
      </w:r>
      <w:r w:rsidR="00667AAE">
        <w:rPr>
          <w:rFonts w:ascii="Bell MT" w:hAnsi="Bell MT" w:cs="Times New Roman"/>
          <w:color w:val="auto"/>
          <w:sz w:val="24"/>
          <w:szCs w:val="24"/>
        </w:rPr>
        <w:t xml:space="preserve">. </w:t>
      </w:r>
      <w:r w:rsidR="00667AAE" w:rsidRPr="00E90A59">
        <w:rPr>
          <w:rFonts w:ascii="Bell MT" w:hAnsi="Bell MT" w:cs="Times New Roman"/>
          <w:color w:val="auto"/>
          <w:sz w:val="24"/>
          <w:szCs w:val="24"/>
        </w:rPr>
        <w:t>Biological</w:t>
      </w:r>
      <w:r w:rsidR="00AF0B77" w:rsidRPr="00E90A59">
        <w:rPr>
          <w:rFonts w:ascii="Bell MT" w:hAnsi="Bell MT" w:cs="Times New Roman"/>
          <w:color w:val="auto"/>
          <w:sz w:val="24"/>
          <w:szCs w:val="24"/>
        </w:rPr>
        <w:t xml:space="preserve"> Weed Management</w:t>
      </w:r>
      <w:bookmarkEnd w:id="10"/>
    </w:p>
    <w:p w:rsidR="00AF0B77" w:rsidRPr="00AF0B77" w:rsidRDefault="00AF0B77" w:rsidP="00AF0B77">
      <w:pPr>
        <w:spacing w:line="360" w:lineRule="auto"/>
        <w:jc w:val="both"/>
        <w:rPr>
          <w:rFonts w:ascii="Bell MT" w:hAnsi="Bell MT" w:cs="Times New Roman"/>
          <w:sz w:val="24"/>
          <w:szCs w:val="24"/>
        </w:rPr>
      </w:pPr>
      <w:r w:rsidRPr="00AF0B77">
        <w:rPr>
          <w:rFonts w:ascii="Bell MT" w:hAnsi="Bell MT" w:cs="Times New Roman"/>
          <w:sz w:val="24"/>
          <w:szCs w:val="24"/>
        </w:rPr>
        <w:t xml:space="preserve">Biological control is defined as “the control of an organism (weeds, insects or pathogens in agriculture) employing another living organism to a population lower than what naturally occurs in the absence of introduced/employed organism” . They have just prey-predator relationship. The biological agents normally employed for the purpose could be parasites, predators (insects, mites), pathogens (fungi, bactieria, viruses), deleterious </w:t>
      </w:r>
      <w:r w:rsidRPr="00AF0B77">
        <w:rPr>
          <w:rFonts w:ascii="Bell MT" w:hAnsi="Bell MT" w:cs="Times New Roman"/>
          <w:i/>
          <w:iCs/>
          <w:sz w:val="24"/>
          <w:szCs w:val="24"/>
        </w:rPr>
        <w:t xml:space="preserve">Rhizobacteria </w:t>
      </w:r>
      <w:r w:rsidRPr="00AF0B77">
        <w:rPr>
          <w:rFonts w:ascii="Bell MT" w:hAnsi="Bell MT" w:cs="Times New Roman"/>
          <w:sz w:val="24"/>
          <w:szCs w:val="24"/>
        </w:rPr>
        <w:t xml:space="preserve">(DRB), herbivorous fish, other animals (ducks and geese, snails) and botanical agents (competitive plants, crops or weeds) as applicable under a situation.  </w:t>
      </w:r>
    </w:p>
    <w:p w:rsidR="00AF0B77" w:rsidRPr="00E90A59" w:rsidRDefault="00214344" w:rsidP="00AF0B77">
      <w:pPr>
        <w:pStyle w:val="Heading2"/>
        <w:spacing w:line="360" w:lineRule="auto"/>
        <w:jc w:val="both"/>
        <w:rPr>
          <w:rFonts w:ascii="Bell MT" w:hAnsi="Bell MT" w:cs="Times New Roman"/>
          <w:color w:val="auto"/>
          <w:sz w:val="24"/>
          <w:szCs w:val="24"/>
        </w:rPr>
      </w:pPr>
      <w:bookmarkStart w:id="11" w:name="_Toc445925246"/>
      <w:r>
        <w:rPr>
          <w:rFonts w:ascii="Bell MT" w:hAnsi="Bell MT" w:cs="Times New Roman"/>
          <w:color w:val="auto"/>
          <w:sz w:val="24"/>
          <w:szCs w:val="24"/>
        </w:rPr>
        <w:br w:type="column"/>
      </w:r>
      <w:r w:rsidR="000105A8">
        <w:rPr>
          <w:rFonts w:ascii="Bell MT" w:hAnsi="Bell MT" w:cs="Times New Roman"/>
          <w:color w:val="auto"/>
          <w:sz w:val="24"/>
          <w:szCs w:val="24"/>
        </w:rPr>
        <w:lastRenderedPageBreak/>
        <w:t>4.</w:t>
      </w:r>
      <w:r w:rsidR="00610476">
        <w:rPr>
          <w:rFonts w:ascii="Bell MT" w:hAnsi="Bell MT" w:cs="Times New Roman"/>
          <w:color w:val="auto"/>
          <w:sz w:val="24"/>
          <w:szCs w:val="24"/>
        </w:rPr>
        <w:t xml:space="preserve">3. </w:t>
      </w:r>
      <w:r w:rsidR="00AF0B77" w:rsidRPr="00E90A59">
        <w:rPr>
          <w:rFonts w:ascii="Bell MT" w:hAnsi="Bell MT" w:cs="Times New Roman"/>
          <w:color w:val="auto"/>
          <w:sz w:val="24"/>
          <w:szCs w:val="24"/>
        </w:rPr>
        <w:t>Integrated Weed Management</w:t>
      </w:r>
      <w:bookmarkEnd w:id="11"/>
    </w:p>
    <w:p w:rsidR="00AF0B77" w:rsidRPr="00AF0B77" w:rsidRDefault="00AF0B77" w:rsidP="00AF0B77">
      <w:pPr>
        <w:spacing w:line="360" w:lineRule="auto"/>
        <w:jc w:val="both"/>
        <w:rPr>
          <w:rFonts w:ascii="Bell MT" w:hAnsi="Bell MT" w:cs="Times New Roman"/>
          <w:sz w:val="24"/>
          <w:szCs w:val="24"/>
        </w:rPr>
      </w:pPr>
      <w:r w:rsidRPr="00AF0B77">
        <w:rPr>
          <w:rFonts w:ascii="Bell MT" w:hAnsi="Bell MT" w:cs="Times New Roman"/>
          <w:sz w:val="24"/>
          <w:szCs w:val="24"/>
        </w:rPr>
        <w:t xml:space="preserve">Integrated weed management (IWM) is a relatively new approach that involves </w:t>
      </w:r>
      <w:r w:rsidRPr="00AF0B77">
        <w:rPr>
          <w:rFonts w:ascii="Bell MT" w:eastAsiaTheme="majorEastAsia" w:hAnsi="Bell MT" w:cs="Times New Roman"/>
          <w:sz w:val="24"/>
          <w:szCs w:val="24"/>
        </w:rPr>
        <w:t>combining weed control methods that are suitable and</w:t>
      </w:r>
      <w:r w:rsidR="00AD68CF">
        <w:rPr>
          <w:rFonts w:ascii="Bell MT" w:eastAsiaTheme="majorEastAsia" w:hAnsi="Bell MT" w:cs="Times New Roman"/>
          <w:sz w:val="24"/>
          <w:szCs w:val="24"/>
        </w:rPr>
        <w:t xml:space="preserve"> </w:t>
      </w:r>
      <w:r w:rsidRPr="00AF0B77">
        <w:rPr>
          <w:rFonts w:ascii="Bell MT" w:eastAsiaTheme="majorEastAsia" w:hAnsi="Bell MT" w:cs="Times New Roman"/>
          <w:sz w:val="24"/>
          <w:szCs w:val="24"/>
        </w:rPr>
        <w:t xml:space="preserve">compatible and able </w:t>
      </w:r>
      <w:r w:rsidRPr="00AF0B77">
        <w:rPr>
          <w:rFonts w:ascii="Bell MT" w:hAnsi="Bell MT" w:cs="Times New Roman"/>
          <w:sz w:val="24"/>
          <w:szCs w:val="24"/>
        </w:rPr>
        <w:t xml:space="preserve">to </w:t>
      </w:r>
      <w:r w:rsidRPr="00AF0B77">
        <w:rPr>
          <w:rFonts w:ascii="Bell MT" w:eastAsiaTheme="majorEastAsia" w:hAnsi="Bell MT" w:cs="Times New Roman"/>
          <w:sz w:val="24"/>
          <w:szCs w:val="24"/>
        </w:rPr>
        <w:t>maintain weed populations at levels</w:t>
      </w:r>
      <w:r w:rsidRPr="00AF0B77">
        <w:rPr>
          <w:rFonts w:ascii="Bell MT" w:hAnsi="Bell MT" w:cs="Times New Roman"/>
          <w:sz w:val="24"/>
          <w:szCs w:val="24"/>
        </w:rPr>
        <w:t xml:space="preserve"> below those causing economic injury. </w:t>
      </w:r>
    </w:p>
    <w:p w:rsidR="00AF0B77" w:rsidRPr="00AF0B77" w:rsidRDefault="00AF0B77" w:rsidP="00AF0B77">
      <w:pPr>
        <w:spacing w:line="360" w:lineRule="auto"/>
        <w:jc w:val="both"/>
        <w:rPr>
          <w:rFonts w:ascii="Bell MT" w:hAnsi="Bell MT" w:cs="Times New Roman"/>
          <w:sz w:val="24"/>
          <w:szCs w:val="24"/>
        </w:rPr>
      </w:pPr>
      <w:r w:rsidRPr="00AF0B77">
        <w:rPr>
          <w:rFonts w:ascii="Bell MT" w:hAnsi="Bell MT" w:cs="Times New Roman"/>
          <w:sz w:val="24"/>
          <w:szCs w:val="24"/>
        </w:rPr>
        <w:t>The framework of an IWM program evolves:</w:t>
      </w:r>
    </w:p>
    <w:p w:rsidR="00AF0B77" w:rsidRPr="00AF0B77" w:rsidRDefault="00AF0B77" w:rsidP="00AF0B77">
      <w:pPr>
        <w:spacing w:line="360" w:lineRule="auto"/>
        <w:jc w:val="both"/>
        <w:rPr>
          <w:rFonts w:ascii="Bell MT" w:hAnsi="Bell MT" w:cs="Times New Roman"/>
          <w:sz w:val="24"/>
          <w:szCs w:val="24"/>
        </w:rPr>
      </w:pPr>
      <w:r w:rsidRPr="00AF0B77">
        <w:rPr>
          <w:rFonts w:ascii="Bell MT" w:hAnsi="Bell MT" w:cs="Times New Roman"/>
          <w:sz w:val="24"/>
          <w:szCs w:val="24"/>
        </w:rPr>
        <w:t>i. Identification of the weeds present within the production ecosystem;</w:t>
      </w:r>
    </w:p>
    <w:p w:rsidR="00AF0B77" w:rsidRPr="00AF0B77" w:rsidRDefault="00AF0B77" w:rsidP="00AF0B77">
      <w:pPr>
        <w:spacing w:line="360" w:lineRule="auto"/>
        <w:jc w:val="both"/>
        <w:rPr>
          <w:rFonts w:ascii="Bell MT" w:hAnsi="Bell MT" w:cs="Times New Roman"/>
          <w:sz w:val="24"/>
          <w:szCs w:val="24"/>
        </w:rPr>
      </w:pPr>
      <w:r w:rsidRPr="00AF0B77">
        <w:rPr>
          <w:rFonts w:ascii="Bell MT" w:hAnsi="Bell MT" w:cs="Times New Roman"/>
          <w:sz w:val="24"/>
          <w:szCs w:val="24"/>
        </w:rPr>
        <w:t>ii. Prioritizing the identified weeds on the basis of farmer perception;</w:t>
      </w:r>
    </w:p>
    <w:p w:rsidR="00AF0B77" w:rsidRPr="00AF0B77" w:rsidRDefault="00AF0B77" w:rsidP="00AF0B77">
      <w:pPr>
        <w:spacing w:line="360" w:lineRule="auto"/>
        <w:jc w:val="both"/>
        <w:rPr>
          <w:rFonts w:ascii="Bell MT" w:hAnsi="Bell MT" w:cs="Times New Roman"/>
          <w:sz w:val="24"/>
          <w:szCs w:val="24"/>
        </w:rPr>
      </w:pPr>
      <w:r w:rsidRPr="00AF0B77">
        <w:rPr>
          <w:rFonts w:ascii="Bell MT" w:hAnsi="Bell MT" w:cs="Times New Roman"/>
          <w:sz w:val="24"/>
          <w:szCs w:val="24"/>
        </w:rPr>
        <w:t xml:space="preserve">iii. </w:t>
      </w:r>
      <w:r w:rsidR="00C412D5" w:rsidRPr="00AF0B77">
        <w:rPr>
          <w:rFonts w:ascii="Bell MT" w:hAnsi="Bell MT" w:cs="Times New Roman"/>
          <w:sz w:val="24"/>
          <w:szCs w:val="24"/>
        </w:rPr>
        <w:t>Examining</w:t>
      </w:r>
      <w:r w:rsidRPr="00AF0B77">
        <w:rPr>
          <w:rFonts w:ascii="Bell MT" w:hAnsi="Bell MT" w:cs="Times New Roman"/>
          <w:sz w:val="24"/>
          <w:szCs w:val="24"/>
        </w:rPr>
        <w:t xml:space="preserve"> the feasibility of control options within the prevailing socioeconomic status of the farmers, </w:t>
      </w:r>
    </w:p>
    <w:p w:rsidR="00AF0B77" w:rsidRPr="00AF0B77" w:rsidRDefault="00AF0B77" w:rsidP="00AF0B77">
      <w:pPr>
        <w:spacing w:line="360" w:lineRule="auto"/>
        <w:jc w:val="both"/>
        <w:rPr>
          <w:rFonts w:ascii="Bell MT" w:hAnsi="Bell MT" w:cs="Times New Roman"/>
          <w:sz w:val="24"/>
          <w:szCs w:val="24"/>
        </w:rPr>
      </w:pPr>
      <w:r w:rsidRPr="00AF0B77">
        <w:rPr>
          <w:rFonts w:ascii="Bell MT" w:hAnsi="Bell MT" w:cs="Times New Roman"/>
          <w:sz w:val="24"/>
          <w:szCs w:val="24"/>
        </w:rPr>
        <w:t>iv. Appropriate control option combinations which can be included in an IWM package are selected from the pool of potential control options identified in (iii) above;</w:t>
      </w:r>
    </w:p>
    <w:p w:rsidR="00AF0B77" w:rsidRPr="00AF0B77" w:rsidRDefault="00AF0B77" w:rsidP="00AF0B77">
      <w:pPr>
        <w:spacing w:line="360" w:lineRule="auto"/>
        <w:jc w:val="both"/>
        <w:rPr>
          <w:rFonts w:ascii="Bell MT" w:hAnsi="Bell MT" w:cs="Times New Roman"/>
          <w:sz w:val="24"/>
          <w:szCs w:val="24"/>
        </w:rPr>
      </w:pPr>
      <w:r w:rsidRPr="00AF0B77">
        <w:rPr>
          <w:rFonts w:ascii="Bell MT" w:hAnsi="Bell MT" w:cs="Times New Roman"/>
          <w:sz w:val="24"/>
          <w:szCs w:val="24"/>
        </w:rPr>
        <w:t>v. The IWM package is applied to verify performance and suitability with the involvement of farmers or demonstration/training using the farmer field school (FFS) model;</w:t>
      </w:r>
    </w:p>
    <w:p w:rsidR="00AF0B77" w:rsidRPr="00AF0B77" w:rsidRDefault="00AF0B77" w:rsidP="00AF0B77">
      <w:pPr>
        <w:spacing w:line="360" w:lineRule="auto"/>
        <w:jc w:val="both"/>
        <w:rPr>
          <w:rFonts w:ascii="Bell MT" w:hAnsi="Bell MT" w:cs="Times New Roman"/>
          <w:sz w:val="24"/>
          <w:szCs w:val="24"/>
        </w:rPr>
      </w:pPr>
      <w:r w:rsidRPr="00AF0B77">
        <w:rPr>
          <w:rFonts w:ascii="Bell MT" w:hAnsi="Bell MT" w:cs="Times New Roman"/>
          <w:sz w:val="24"/>
          <w:szCs w:val="24"/>
        </w:rPr>
        <w:t>vi. Regular monitoring and evaluation of the IWM package performance is undertaken to determine effectiveness; and</w:t>
      </w:r>
    </w:p>
    <w:p w:rsidR="00AF0B77" w:rsidRDefault="00AF0B77" w:rsidP="00AF0B77">
      <w:pPr>
        <w:spacing w:line="360" w:lineRule="auto"/>
        <w:jc w:val="both"/>
        <w:rPr>
          <w:rFonts w:ascii="Bell MT" w:hAnsi="Bell MT" w:cs="Times New Roman"/>
          <w:sz w:val="24"/>
          <w:szCs w:val="24"/>
        </w:rPr>
      </w:pPr>
      <w:r w:rsidRPr="00AF0B77">
        <w:rPr>
          <w:rFonts w:ascii="Bell MT" w:hAnsi="Bell MT" w:cs="Times New Roman"/>
          <w:sz w:val="24"/>
          <w:szCs w:val="24"/>
        </w:rPr>
        <w:t>vii. If performance is below expectation, control options to be dropped and/or added are identified and the new IWM package is applied and verified as described in (vi) above.</w:t>
      </w:r>
    </w:p>
    <w:p w:rsidR="000105A8" w:rsidRDefault="000105A8" w:rsidP="00AF0B77">
      <w:pPr>
        <w:spacing w:line="360" w:lineRule="auto"/>
        <w:jc w:val="both"/>
        <w:rPr>
          <w:rFonts w:ascii="Bell MT" w:hAnsi="Bell MT" w:cs="Times New Roman"/>
          <w:sz w:val="24"/>
          <w:szCs w:val="24"/>
        </w:rPr>
      </w:pPr>
    </w:p>
    <w:p w:rsidR="000318BD" w:rsidRDefault="000318BD" w:rsidP="00AF0B77">
      <w:pPr>
        <w:spacing w:line="360" w:lineRule="auto"/>
        <w:jc w:val="both"/>
        <w:rPr>
          <w:rFonts w:ascii="Bell MT" w:hAnsi="Bell MT" w:cs="Times New Roman"/>
          <w:sz w:val="24"/>
          <w:szCs w:val="24"/>
        </w:rPr>
      </w:pPr>
    </w:p>
    <w:p w:rsidR="000318BD" w:rsidRDefault="000318BD" w:rsidP="00AF0B77">
      <w:pPr>
        <w:spacing w:line="360" w:lineRule="auto"/>
        <w:jc w:val="both"/>
        <w:rPr>
          <w:rFonts w:ascii="Bell MT" w:hAnsi="Bell MT" w:cs="Times New Roman"/>
          <w:sz w:val="24"/>
          <w:szCs w:val="24"/>
        </w:rPr>
      </w:pPr>
    </w:p>
    <w:p w:rsidR="000318BD" w:rsidRDefault="000318BD" w:rsidP="00AF0B77">
      <w:pPr>
        <w:spacing w:line="360" w:lineRule="auto"/>
        <w:jc w:val="both"/>
        <w:rPr>
          <w:rFonts w:ascii="Bell MT" w:hAnsi="Bell MT" w:cs="Times New Roman"/>
          <w:sz w:val="24"/>
          <w:szCs w:val="24"/>
        </w:rPr>
      </w:pPr>
    </w:p>
    <w:p w:rsidR="000318BD" w:rsidRDefault="000318BD" w:rsidP="00AF0B77">
      <w:pPr>
        <w:spacing w:line="360" w:lineRule="auto"/>
        <w:jc w:val="both"/>
        <w:rPr>
          <w:rFonts w:ascii="Bell MT" w:hAnsi="Bell MT" w:cs="Times New Roman"/>
          <w:sz w:val="24"/>
          <w:szCs w:val="24"/>
        </w:rPr>
      </w:pPr>
    </w:p>
    <w:p w:rsidR="000318BD" w:rsidRDefault="000318BD" w:rsidP="00AF0B77">
      <w:pPr>
        <w:spacing w:line="360" w:lineRule="auto"/>
        <w:jc w:val="both"/>
        <w:rPr>
          <w:rFonts w:ascii="Bell MT" w:hAnsi="Bell MT" w:cs="Times New Roman"/>
          <w:sz w:val="24"/>
          <w:szCs w:val="24"/>
        </w:rPr>
      </w:pPr>
    </w:p>
    <w:p w:rsidR="000318BD" w:rsidRPr="00AF0B77" w:rsidRDefault="000318BD" w:rsidP="00AF0B77">
      <w:pPr>
        <w:spacing w:line="360" w:lineRule="auto"/>
        <w:jc w:val="both"/>
        <w:rPr>
          <w:rFonts w:ascii="Bell MT" w:hAnsi="Bell MT" w:cs="Times New Roman"/>
          <w:sz w:val="24"/>
          <w:szCs w:val="24"/>
        </w:rPr>
      </w:pPr>
    </w:p>
    <w:p w:rsidR="00C412D5" w:rsidRPr="00E90A59" w:rsidRDefault="00C412D5" w:rsidP="00C412D5">
      <w:pPr>
        <w:pStyle w:val="Heading1"/>
        <w:spacing w:before="0" w:line="360" w:lineRule="auto"/>
        <w:jc w:val="both"/>
        <w:rPr>
          <w:rFonts w:ascii="Bell MT" w:hAnsi="Bell MT"/>
          <w:color w:val="auto"/>
          <w:sz w:val="24"/>
          <w:szCs w:val="24"/>
        </w:rPr>
      </w:pPr>
      <w:bookmarkStart w:id="12" w:name="_Toc445925247"/>
      <w:r w:rsidRPr="00E90A59">
        <w:rPr>
          <w:rFonts w:ascii="Bell MT" w:hAnsi="Bell MT"/>
          <w:color w:val="auto"/>
          <w:sz w:val="24"/>
          <w:szCs w:val="24"/>
        </w:rPr>
        <w:lastRenderedPageBreak/>
        <w:t>CHAPTER 5: INTRODUCTION TO HERBICIDES</w:t>
      </w:r>
      <w:bookmarkEnd w:id="12"/>
    </w:p>
    <w:p w:rsidR="00C412D5" w:rsidRPr="00E90A59" w:rsidRDefault="00C412D5" w:rsidP="00C412D5">
      <w:pPr>
        <w:pStyle w:val="Heading2"/>
        <w:spacing w:line="360" w:lineRule="auto"/>
        <w:jc w:val="both"/>
        <w:rPr>
          <w:rFonts w:ascii="Bell MT" w:hAnsi="Bell MT"/>
          <w:color w:val="auto"/>
          <w:sz w:val="24"/>
          <w:szCs w:val="24"/>
        </w:rPr>
      </w:pPr>
      <w:bookmarkStart w:id="13" w:name="_Toc445925248"/>
      <w:r w:rsidRPr="00E90A59">
        <w:rPr>
          <w:rFonts w:ascii="Bell MT" w:hAnsi="Bell MT"/>
          <w:color w:val="auto"/>
          <w:sz w:val="24"/>
          <w:szCs w:val="24"/>
        </w:rPr>
        <w:t>5.1. Classification of Herbicides</w:t>
      </w:r>
      <w:bookmarkEnd w:id="13"/>
    </w:p>
    <w:p w:rsidR="00C412D5" w:rsidRPr="00C412D5" w:rsidRDefault="00C412D5" w:rsidP="00C412D5">
      <w:pPr>
        <w:spacing w:line="360" w:lineRule="auto"/>
        <w:jc w:val="both"/>
        <w:rPr>
          <w:rFonts w:ascii="Bell MT" w:hAnsi="Bell MT"/>
          <w:b/>
          <w:sz w:val="24"/>
          <w:szCs w:val="24"/>
        </w:rPr>
      </w:pPr>
      <w:r w:rsidRPr="00C412D5">
        <w:rPr>
          <w:rFonts w:ascii="Bell MT" w:hAnsi="Bell MT"/>
          <w:b/>
          <w:sz w:val="24"/>
          <w:szCs w:val="24"/>
        </w:rPr>
        <w:t xml:space="preserve">A) Based on chemical nature </w:t>
      </w:r>
    </w:p>
    <w:p w:rsidR="00C412D5" w:rsidRPr="00C412D5" w:rsidRDefault="00C412D5" w:rsidP="00C412D5">
      <w:pPr>
        <w:autoSpaceDE w:val="0"/>
        <w:autoSpaceDN w:val="0"/>
        <w:adjustRightInd w:val="0"/>
        <w:spacing w:before="240" w:line="360" w:lineRule="auto"/>
        <w:jc w:val="both"/>
        <w:rPr>
          <w:rFonts w:ascii="Bell MT" w:hAnsi="Bell MT"/>
          <w:color w:val="000000"/>
          <w:sz w:val="24"/>
          <w:szCs w:val="24"/>
        </w:rPr>
      </w:pPr>
      <w:r w:rsidRPr="00C412D5">
        <w:rPr>
          <w:rFonts w:ascii="Bell MT" w:hAnsi="Bell MT"/>
          <w:color w:val="000000"/>
          <w:sz w:val="24"/>
          <w:szCs w:val="24"/>
        </w:rPr>
        <w:t xml:space="preserve">Herbicides are primarily grouped into </w:t>
      </w:r>
      <w:r w:rsidRPr="00C412D5">
        <w:rPr>
          <w:rFonts w:ascii="Bell MT" w:hAnsi="Bell MT"/>
          <w:b/>
          <w:bCs/>
          <w:color w:val="000000"/>
          <w:sz w:val="24"/>
          <w:szCs w:val="24"/>
        </w:rPr>
        <w:t xml:space="preserve">inorganic </w:t>
      </w:r>
      <w:r w:rsidRPr="00C412D5">
        <w:rPr>
          <w:rFonts w:ascii="Bell MT" w:hAnsi="Bell MT"/>
          <w:color w:val="000000"/>
          <w:sz w:val="24"/>
          <w:szCs w:val="24"/>
        </w:rPr>
        <w:t xml:space="preserve">and </w:t>
      </w:r>
      <w:r w:rsidRPr="00C412D5">
        <w:rPr>
          <w:rFonts w:ascii="Bell MT" w:hAnsi="Bell MT"/>
          <w:b/>
          <w:bCs/>
          <w:color w:val="000000"/>
          <w:sz w:val="24"/>
          <w:szCs w:val="24"/>
        </w:rPr>
        <w:t>organic herbicides</w:t>
      </w:r>
      <w:r w:rsidRPr="00C412D5">
        <w:rPr>
          <w:rFonts w:ascii="Bell MT" w:hAnsi="Bell MT"/>
          <w:color w:val="000000"/>
          <w:sz w:val="24"/>
          <w:szCs w:val="24"/>
        </w:rPr>
        <w:t xml:space="preserve">. </w:t>
      </w:r>
    </w:p>
    <w:p w:rsidR="00C412D5" w:rsidRPr="00C412D5" w:rsidRDefault="00C412D5" w:rsidP="00C412D5">
      <w:pPr>
        <w:spacing w:line="360" w:lineRule="auto"/>
        <w:jc w:val="both"/>
        <w:rPr>
          <w:rFonts w:ascii="Bell MT" w:hAnsi="Bell MT"/>
          <w:sz w:val="24"/>
          <w:szCs w:val="24"/>
        </w:rPr>
      </w:pPr>
      <w:r w:rsidRPr="00C412D5">
        <w:rPr>
          <w:rFonts w:ascii="Bell MT" w:hAnsi="Bell MT"/>
          <w:sz w:val="24"/>
          <w:szCs w:val="24"/>
        </w:rPr>
        <w:t xml:space="preserve">i) </w:t>
      </w:r>
      <w:r w:rsidRPr="00C412D5">
        <w:rPr>
          <w:rFonts w:ascii="Bell MT" w:hAnsi="Bell MT"/>
          <w:b/>
          <w:sz w:val="24"/>
          <w:szCs w:val="24"/>
        </w:rPr>
        <w:t>Inorganic herbicides</w:t>
      </w:r>
      <w:r w:rsidRPr="00C412D5">
        <w:rPr>
          <w:rFonts w:ascii="Bell MT" w:hAnsi="Bell MT"/>
          <w:sz w:val="24"/>
          <w:szCs w:val="24"/>
        </w:rPr>
        <w:t xml:space="preserve">: do not contain carbon atoms in their molecules. They were the first chemicals used for weed control. </w:t>
      </w:r>
    </w:p>
    <w:p w:rsidR="00C412D5" w:rsidRPr="00C412D5" w:rsidRDefault="00C412D5" w:rsidP="00C412D5">
      <w:pPr>
        <w:autoSpaceDE w:val="0"/>
        <w:autoSpaceDN w:val="0"/>
        <w:adjustRightInd w:val="0"/>
        <w:spacing w:before="240" w:line="360" w:lineRule="auto"/>
        <w:jc w:val="both"/>
        <w:rPr>
          <w:rFonts w:ascii="Bell MT" w:hAnsi="Bell MT"/>
          <w:color w:val="000000"/>
          <w:sz w:val="24"/>
          <w:szCs w:val="24"/>
        </w:rPr>
      </w:pPr>
      <w:r w:rsidRPr="00C412D5">
        <w:rPr>
          <w:rFonts w:ascii="Bell MT" w:hAnsi="Bell MT"/>
          <w:b/>
          <w:bCs/>
          <w:color w:val="000000"/>
          <w:sz w:val="24"/>
          <w:szCs w:val="24"/>
        </w:rPr>
        <w:t xml:space="preserve">E.g. </w:t>
      </w:r>
      <w:r w:rsidRPr="00C412D5">
        <w:rPr>
          <w:rFonts w:ascii="Bell MT" w:hAnsi="Bell MT"/>
          <w:color w:val="000000"/>
          <w:sz w:val="24"/>
          <w:szCs w:val="24"/>
        </w:rPr>
        <w:t xml:space="preserve">Arsenic acid, arsonous acid, sulphuric acid are acid type of inorganic herbicides. Whereas sodium arsenate, sodium chlorate, copper sulphate etc are inorganic salts </w:t>
      </w:r>
    </w:p>
    <w:p w:rsidR="00C412D5" w:rsidRPr="00B24A7E" w:rsidRDefault="00C412D5" w:rsidP="00B24A7E">
      <w:pPr>
        <w:spacing w:line="360" w:lineRule="auto"/>
        <w:jc w:val="both"/>
        <w:rPr>
          <w:rFonts w:ascii="Bell MT" w:hAnsi="Bell MT"/>
          <w:sz w:val="24"/>
          <w:szCs w:val="24"/>
        </w:rPr>
      </w:pPr>
      <w:r w:rsidRPr="00C412D5">
        <w:rPr>
          <w:rFonts w:ascii="Bell MT" w:hAnsi="Bell MT"/>
          <w:b/>
          <w:bCs/>
          <w:sz w:val="24"/>
          <w:szCs w:val="24"/>
        </w:rPr>
        <w:t>ii) Organic herbicides</w:t>
      </w:r>
      <w:r w:rsidRPr="00C412D5">
        <w:rPr>
          <w:rFonts w:ascii="Bell MT" w:hAnsi="Bell MT"/>
          <w:sz w:val="24"/>
          <w:szCs w:val="24"/>
        </w:rPr>
        <w:t xml:space="preserve">: These herbicides contain carbon atoms in their molecules. They may be oils or non oils. </w:t>
      </w:r>
      <w:r w:rsidRPr="00C412D5">
        <w:rPr>
          <w:rFonts w:ascii="Bell MT" w:hAnsi="Bell MT"/>
          <w:b/>
          <w:color w:val="000000"/>
          <w:sz w:val="24"/>
          <w:szCs w:val="24"/>
        </w:rPr>
        <w:t>E.g.</w:t>
      </w:r>
      <w:r w:rsidRPr="00C412D5">
        <w:rPr>
          <w:rFonts w:ascii="Bell MT" w:hAnsi="Bell MT"/>
          <w:color w:val="000000"/>
          <w:sz w:val="24"/>
          <w:szCs w:val="24"/>
        </w:rPr>
        <w:t xml:space="preserve"> Diesel oil, xylene type of aromatic oils. Majority of present day herbicides are non oils. </w:t>
      </w:r>
    </w:p>
    <w:p w:rsidR="00C412D5" w:rsidRPr="00C412D5" w:rsidRDefault="00C412D5" w:rsidP="00C412D5">
      <w:pPr>
        <w:autoSpaceDE w:val="0"/>
        <w:autoSpaceDN w:val="0"/>
        <w:adjustRightInd w:val="0"/>
        <w:spacing w:before="240" w:line="360" w:lineRule="auto"/>
        <w:jc w:val="both"/>
        <w:rPr>
          <w:rFonts w:ascii="Bell MT" w:hAnsi="Bell MT"/>
          <w:color w:val="000000"/>
          <w:sz w:val="24"/>
          <w:szCs w:val="24"/>
        </w:rPr>
      </w:pPr>
      <w:r w:rsidRPr="00C412D5">
        <w:rPr>
          <w:rFonts w:ascii="Bell MT" w:hAnsi="Bell MT"/>
          <w:color w:val="000000"/>
          <w:sz w:val="24"/>
          <w:szCs w:val="24"/>
        </w:rPr>
        <w:t>There are about 150 herbicides available in the world. They differ to each other in their behavior in soil, mode of action etc.Based on this chemical nature; the herbicides are grouped into 31 classes as aliphatic acids, amides, benzoics carbamates etc.</w:t>
      </w:r>
    </w:p>
    <w:p w:rsidR="00C412D5" w:rsidRPr="00C412D5" w:rsidRDefault="00C412D5" w:rsidP="00C412D5">
      <w:pPr>
        <w:autoSpaceDE w:val="0"/>
        <w:autoSpaceDN w:val="0"/>
        <w:adjustRightInd w:val="0"/>
        <w:spacing w:before="240" w:line="360" w:lineRule="auto"/>
        <w:jc w:val="both"/>
        <w:rPr>
          <w:rFonts w:ascii="Bell MT" w:hAnsi="Bell MT"/>
          <w:b/>
          <w:bCs/>
          <w:color w:val="000000"/>
          <w:sz w:val="24"/>
          <w:szCs w:val="24"/>
        </w:rPr>
      </w:pPr>
      <w:r w:rsidRPr="00C412D5">
        <w:rPr>
          <w:rFonts w:ascii="Bell MT" w:hAnsi="Bell MT"/>
          <w:b/>
          <w:bCs/>
          <w:color w:val="000000"/>
          <w:sz w:val="24"/>
          <w:szCs w:val="24"/>
        </w:rPr>
        <w:t xml:space="preserve">B) Based on methods of application </w:t>
      </w:r>
    </w:p>
    <w:p w:rsidR="00C412D5" w:rsidRPr="00C412D5" w:rsidRDefault="00C412D5" w:rsidP="00C412D5">
      <w:pPr>
        <w:autoSpaceDE w:val="0"/>
        <w:autoSpaceDN w:val="0"/>
        <w:adjustRightInd w:val="0"/>
        <w:spacing w:before="240" w:line="360" w:lineRule="auto"/>
        <w:jc w:val="both"/>
        <w:rPr>
          <w:rFonts w:ascii="Bell MT" w:hAnsi="Bell MT"/>
          <w:color w:val="000000"/>
          <w:sz w:val="24"/>
          <w:szCs w:val="24"/>
        </w:rPr>
      </w:pPr>
      <w:r w:rsidRPr="00C412D5">
        <w:rPr>
          <w:rFonts w:ascii="Bell MT" w:hAnsi="Bell MT"/>
          <w:b/>
          <w:bCs/>
          <w:color w:val="000000"/>
          <w:sz w:val="24"/>
          <w:szCs w:val="24"/>
        </w:rPr>
        <w:t xml:space="preserve">i) Soil-Active Herbicide: </w:t>
      </w:r>
      <w:r w:rsidRPr="00C412D5">
        <w:rPr>
          <w:rFonts w:ascii="Bell MT" w:hAnsi="Bell MT"/>
          <w:color w:val="000000"/>
          <w:sz w:val="24"/>
          <w:szCs w:val="24"/>
        </w:rPr>
        <w:t xml:space="preserve">A soil-active herbicide is one that is applied primarily to the soil rather than to the vegetation. Inside the soil it kills weeds as they germinate or inhibits sprouting of their rhizomes, stolons, and tubers. </w:t>
      </w:r>
    </w:p>
    <w:p w:rsidR="00C412D5" w:rsidRPr="00C412D5" w:rsidRDefault="00C412D5" w:rsidP="00C412D5">
      <w:pPr>
        <w:autoSpaceDE w:val="0"/>
        <w:autoSpaceDN w:val="0"/>
        <w:adjustRightInd w:val="0"/>
        <w:spacing w:before="240" w:line="360" w:lineRule="auto"/>
        <w:jc w:val="both"/>
        <w:rPr>
          <w:rFonts w:ascii="Bell MT" w:hAnsi="Bell MT"/>
          <w:color w:val="000000"/>
          <w:sz w:val="24"/>
          <w:szCs w:val="24"/>
        </w:rPr>
      </w:pPr>
      <w:r w:rsidRPr="00C412D5">
        <w:rPr>
          <w:rFonts w:ascii="Bell MT" w:hAnsi="Bell MT"/>
          <w:b/>
          <w:bCs/>
          <w:color w:val="000000"/>
          <w:sz w:val="24"/>
          <w:szCs w:val="24"/>
        </w:rPr>
        <w:t>Eg simazine, alachlor, trifluralin, and EPTC</w:t>
      </w:r>
      <w:r w:rsidRPr="00C412D5">
        <w:rPr>
          <w:rFonts w:ascii="Bell MT" w:hAnsi="Bell MT"/>
          <w:color w:val="000000"/>
          <w:sz w:val="24"/>
          <w:szCs w:val="24"/>
        </w:rPr>
        <w:t>. On non-crop lands, the soil-active herbicides used are soil sterilants and fumigants.</w:t>
      </w:r>
    </w:p>
    <w:p w:rsidR="00C412D5" w:rsidRPr="00C412D5" w:rsidRDefault="00C412D5" w:rsidP="00C412D5">
      <w:pPr>
        <w:autoSpaceDE w:val="0"/>
        <w:autoSpaceDN w:val="0"/>
        <w:adjustRightInd w:val="0"/>
        <w:spacing w:before="240" w:line="360" w:lineRule="auto"/>
        <w:jc w:val="both"/>
        <w:rPr>
          <w:rFonts w:ascii="Bell MT" w:hAnsi="Bell MT"/>
          <w:color w:val="000000"/>
          <w:sz w:val="24"/>
          <w:szCs w:val="24"/>
        </w:rPr>
      </w:pPr>
      <w:r w:rsidRPr="00C412D5">
        <w:rPr>
          <w:rFonts w:ascii="Bell MT" w:hAnsi="Bell MT"/>
          <w:b/>
          <w:bCs/>
          <w:color w:val="000000"/>
          <w:sz w:val="24"/>
          <w:szCs w:val="24"/>
        </w:rPr>
        <w:t xml:space="preserve">ii) Foliage-Active Herbicides: </w:t>
      </w:r>
      <w:r w:rsidRPr="00C412D5">
        <w:rPr>
          <w:rFonts w:ascii="Bell MT" w:hAnsi="Bell MT"/>
          <w:color w:val="000000"/>
          <w:sz w:val="24"/>
          <w:szCs w:val="24"/>
        </w:rPr>
        <w:t xml:space="preserve">A Foliage-active herbicide is applied to weeds after their emergence from the soil. They are absorbed by the plant foliage and these are translocated to the other plant parts. </w:t>
      </w:r>
    </w:p>
    <w:p w:rsidR="00C412D5" w:rsidRPr="00C412D5" w:rsidRDefault="00C412D5" w:rsidP="00C412D5">
      <w:pPr>
        <w:autoSpaceDE w:val="0"/>
        <w:autoSpaceDN w:val="0"/>
        <w:adjustRightInd w:val="0"/>
        <w:spacing w:before="240" w:line="360" w:lineRule="auto"/>
        <w:jc w:val="both"/>
        <w:rPr>
          <w:rFonts w:ascii="Bell MT" w:hAnsi="Bell MT"/>
          <w:color w:val="000000"/>
          <w:sz w:val="24"/>
          <w:szCs w:val="24"/>
        </w:rPr>
      </w:pPr>
      <w:r w:rsidRPr="00C412D5">
        <w:rPr>
          <w:rFonts w:ascii="Bell MT" w:hAnsi="Bell MT"/>
          <w:color w:val="000000"/>
          <w:sz w:val="24"/>
          <w:szCs w:val="24"/>
        </w:rPr>
        <w:t>Eg 2,4,5-T, paraquat, diquat, MCPB, amitrole, and herbicidal oils</w:t>
      </w:r>
    </w:p>
    <w:p w:rsidR="00C412D5" w:rsidRPr="00C412D5" w:rsidRDefault="00C412D5" w:rsidP="00C412D5">
      <w:pPr>
        <w:autoSpaceDE w:val="0"/>
        <w:autoSpaceDN w:val="0"/>
        <w:adjustRightInd w:val="0"/>
        <w:spacing w:before="240" w:line="360" w:lineRule="auto"/>
        <w:jc w:val="both"/>
        <w:rPr>
          <w:rFonts w:ascii="Bell MT" w:hAnsi="Bell MT"/>
          <w:color w:val="000000"/>
          <w:sz w:val="24"/>
          <w:szCs w:val="24"/>
        </w:rPr>
      </w:pPr>
      <w:r w:rsidRPr="00C412D5">
        <w:rPr>
          <w:rFonts w:ascii="Bell MT" w:hAnsi="Bell MT"/>
          <w:color w:val="000000"/>
          <w:sz w:val="24"/>
          <w:szCs w:val="24"/>
        </w:rPr>
        <w:lastRenderedPageBreak/>
        <w:t>There may be some herbicides that are both soil-active and foliage-active, for example, 2,4-D, picloram, and atrazine.</w:t>
      </w:r>
    </w:p>
    <w:p w:rsidR="00C412D5" w:rsidRPr="00C412D5" w:rsidRDefault="00C412D5" w:rsidP="00C412D5">
      <w:pPr>
        <w:autoSpaceDE w:val="0"/>
        <w:autoSpaceDN w:val="0"/>
        <w:adjustRightInd w:val="0"/>
        <w:spacing w:before="240" w:line="360" w:lineRule="auto"/>
        <w:jc w:val="both"/>
        <w:rPr>
          <w:rFonts w:ascii="Bell MT" w:hAnsi="Bell MT"/>
          <w:b/>
          <w:bCs/>
          <w:color w:val="000000"/>
          <w:sz w:val="24"/>
          <w:szCs w:val="24"/>
        </w:rPr>
      </w:pPr>
      <w:r w:rsidRPr="00C412D5">
        <w:rPr>
          <w:rFonts w:ascii="Bell MT" w:hAnsi="Bell MT"/>
          <w:b/>
          <w:bCs/>
          <w:color w:val="000000"/>
          <w:sz w:val="24"/>
          <w:szCs w:val="24"/>
        </w:rPr>
        <w:t>C) Based on time of application</w:t>
      </w:r>
    </w:p>
    <w:p w:rsidR="004D5A37" w:rsidRDefault="00C412D5" w:rsidP="00846995">
      <w:pPr>
        <w:pStyle w:val="ListParagraph"/>
        <w:numPr>
          <w:ilvl w:val="0"/>
          <w:numId w:val="44"/>
        </w:numPr>
        <w:autoSpaceDE w:val="0"/>
        <w:autoSpaceDN w:val="0"/>
        <w:adjustRightInd w:val="0"/>
        <w:spacing w:before="240" w:line="360" w:lineRule="auto"/>
        <w:jc w:val="both"/>
        <w:rPr>
          <w:rFonts w:ascii="Bell MT" w:hAnsi="Bell MT"/>
          <w:color w:val="000000"/>
          <w:sz w:val="24"/>
          <w:szCs w:val="24"/>
        </w:rPr>
      </w:pPr>
      <w:r w:rsidRPr="004D5A37">
        <w:rPr>
          <w:rFonts w:ascii="Bell MT" w:hAnsi="Bell MT"/>
          <w:b/>
          <w:bCs/>
          <w:color w:val="000000"/>
          <w:sz w:val="24"/>
          <w:szCs w:val="24"/>
        </w:rPr>
        <w:t>Pre-plant treatment:</w:t>
      </w:r>
      <w:r w:rsidRPr="004D5A37">
        <w:rPr>
          <w:rFonts w:ascii="Bell MT" w:hAnsi="Bell MT"/>
          <w:color w:val="000000"/>
          <w:sz w:val="24"/>
          <w:szCs w:val="24"/>
        </w:rPr>
        <w:t xml:space="preserve"> herbicide treatment made any time before the crop is planted. </w:t>
      </w:r>
    </w:p>
    <w:p w:rsidR="004D5A37" w:rsidRDefault="00C412D5" w:rsidP="004D5A37">
      <w:pPr>
        <w:pStyle w:val="ListParagraph"/>
        <w:autoSpaceDE w:val="0"/>
        <w:autoSpaceDN w:val="0"/>
        <w:adjustRightInd w:val="0"/>
        <w:spacing w:before="240" w:line="360" w:lineRule="auto"/>
        <w:jc w:val="both"/>
        <w:rPr>
          <w:rFonts w:ascii="Bell MT" w:hAnsi="Bell MT"/>
          <w:sz w:val="24"/>
          <w:szCs w:val="24"/>
        </w:rPr>
      </w:pPr>
      <w:r w:rsidRPr="004D5A37">
        <w:rPr>
          <w:rFonts w:ascii="Bell MT" w:hAnsi="Bell MT"/>
          <w:sz w:val="24"/>
          <w:szCs w:val="24"/>
        </w:rPr>
        <w:t>E.g.  Paraquat, Glyphosate, alachlor, fluchloralin etc.</w:t>
      </w:r>
    </w:p>
    <w:p w:rsidR="004D5A37" w:rsidRDefault="00C412D5" w:rsidP="00846995">
      <w:pPr>
        <w:pStyle w:val="ListParagraph"/>
        <w:numPr>
          <w:ilvl w:val="0"/>
          <w:numId w:val="44"/>
        </w:numPr>
        <w:autoSpaceDE w:val="0"/>
        <w:autoSpaceDN w:val="0"/>
        <w:adjustRightInd w:val="0"/>
        <w:spacing w:before="240" w:line="360" w:lineRule="auto"/>
        <w:jc w:val="both"/>
        <w:rPr>
          <w:rFonts w:ascii="Bell MT" w:hAnsi="Bell MT"/>
          <w:color w:val="000000"/>
          <w:sz w:val="24"/>
          <w:szCs w:val="24"/>
        </w:rPr>
      </w:pPr>
      <w:r w:rsidRPr="00C412D5">
        <w:rPr>
          <w:rFonts w:ascii="Bell MT" w:hAnsi="Bell MT"/>
          <w:b/>
          <w:bCs/>
          <w:color w:val="000000"/>
          <w:sz w:val="24"/>
          <w:szCs w:val="24"/>
        </w:rPr>
        <w:t xml:space="preserve">Pre-emergence treatment: </w:t>
      </w:r>
      <w:r w:rsidRPr="00C412D5">
        <w:rPr>
          <w:rFonts w:ascii="Bell MT" w:hAnsi="Bell MT"/>
          <w:color w:val="000000"/>
          <w:sz w:val="24"/>
          <w:szCs w:val="24"/>
        </w:rPr>
        <w:t xml:space="preserve">Application of herbicides soon after planting of a crop. </w:t>
      </w:r>
    </w:p>
    <w:p w:rsidR="004D5A37" w:rsidRDefault="00C412D5" w:rsidP="004D5A37">
      <w:pPr>
        <w:pStyle w:val="ListParagraph"/>
        <w:autoSpaceDE w:val="0"/>
        <w:autoSpaceDN w:val="0"/>
        <w:adjustRightInd w:val="0"/>
        <w:spacing w:before="240" w:line="360" w:lineRule="auto"/>
        <w:jc w:val="both"/>
        <w:rPr>
          <w:rFonts w:ascii="Bell MT" w:hAnsi="Bell MT"/>
          <w:color w:val="000000"/>
          <w:sz w:val="24"/>
          <w:szCs w:val="24"/>
        </w:rPr>
      </w:pPr>
      <w:r w:rsidRPr="004D5A37">
        <w:rPr>
          <w:rFonts w:ascii="Bell MT" w:hAnsi="Bell MT"/>
          <w:color w:val="000000"/>
          <w:sz w:val="24"/>
          <w:szCs w:val="24"/>
        </w:rPr>
        <w:t>E.g. benthiocarb, atrazine in maize, diuron in cotton pendimethalin, butachlor etc.</w:t>
      </w:r>
    </w:p>
    <w:p w:rsidR="004D5A37" w:rsidRDefault="00C412D5" w:rsidP="00846995">
      <w:pPr>
        <w:pStyle w:val="ListParagraph"/>
        <w:numPr>
          <w:ilvl w:val="0"/>
          <w:numId w:val="44"/>
        </w:numPr>
        <w:autoSpaceDE w:val="0"/>
        <w:autoSpaceDN w:val="0"/>
        <w:adjustRightInd w:val="0"/>
        <w:spacing w:before="240" w:line="360" w:lineRule="auto"/>
        <w:jc w:val="both"/>
        <w:rPr>
          <w:rFonts w:ascii="Bell MT" w:hAnsi="Bell MT"/>
          <w:color w:val="000000"/>
          <w:sz w:val="24"/>
          <w:szCs w:val="24"/>
        </w:rPr>
      </w:pPr>
      <w:r w:rsidRPr="004D5A37">
        <w:rPr>
          <w:rFonts w:ascii="Bell MT" w:hAnsi="Bell MT"/>
          <w:b/>
          <w:color w:val="000000"/>
          <w:sz w:val="24"/>
          <w:szCs w:val="24"/>
        </w:rPr>
        <w:t>Post-emergence</w:t>
      </w:r>
      <w:r w:rsidRPr="004D5A37">
        <w:rPr>
          <w:rFonts w:ascii="Bell MT" w:hAnsi="Bell MT"/>
          <w:color w:val="000000"/>
          <w:sz w:val="24"/>
          <w:szCs w:val="24"/>
        </w:rPr>
        <w:t xml:space="preserve">: application of herbicide after the emergence of both the crops and the weeds. </w:t>
      </w:r>
      <w:r w:rsidR="004D5A37" w:rsidRPr="004D5A37">
        <w:rPr>
          <w:rFonts w:ascii="Bell MT" w:hAnsi="Bell MT"/>
          <w:color w:val="000000"/>
          <w:sz w:val="24"/>
          <w:szCs w:val="24"/>
        </w:rPr>
        <w:t>E.g</w:t>
      </w:r>
      <w:r w:rsidRPr="004D5A37">
        <w:rPr>
          <w:rFonts w:ascii="Bell MT" w:hAnsi="Bell MT"/>
          <w:color w:val="000000"/>
          <w:sz w:val="24"/>
          <w:szCs w:val="24"/>
        </w:rPr>
        <w:t>. Propanil, Isoproturon</w:t>
      </w:r>
    </w:p>
    <w:p w:rsidR="00C412D5" w:rsidRPr="004D5A37" w:rsidRDefault="00C412D5" w:rsidP="00846995">
      <w:pPr>
        <w:pStyle w:val="ListParagraph"/>
        <w:numPr>
          <w:ilvl w:val="0"/>
          <w:numId w:val="44"/>
        </w:numPr>
        <w:autoSpaceDE w:val="0"/>
        <w:autoSpaceDN w:val="0"/>
        <w:adjustRightInd w:val="0"/>
        <w:spacing w:before="240" w:line="360" w:lineRule="auto"/>
        <w:jc w:val="both"/>
        <w:rPr>
          <w:rFonts w:ascii="Bell MT" w:hAnsi="Bell MT"/>
          <w:color w:val="000000"/>
          <w:sz w:val="24"/>
          <w:szCs w:val="24"/>
        </w:rPr>
      </w:pPr>
      <w:r w:rsidRPr="004D5A37">
        <w:rPr>
          <w:rFonts w:ascii="Bell MT" w:hAnsi="Bell MT"/>
          <w:b/>
          <w:bCs/>
          <w:color w:val="000000"/>
          <w:sz w:val="24"/>
          <w:szCs w:val="24"/>
        </w:rPr>
        <w:t>Lay-by application</w:t>
      </w:r>
      <w:r w:rsidRPr="004D5A37">
        <w:rPr>
          <w:rFonts w:ascii="Bell MT" w:hAnsi="Bell MT"/>
          <w:color w:val="000000"/>
          <w:sz w:val="24"/>
          <w:szCs w:val="24"/>
        </w:rPr>
        <w:t>: It is the application of herbicides after the last cultivation in crops, such as, after ridging in sugarcane and cotton.</w:t>
      </w:r>
    </w:p>
    <w:p w:rsidR="00C412D5" w:rsidRPr="00C412D5" w:rsidRDefault="00C412D5" w:rsidP="00C412D5">
      <w:pPr>
        <w:spacing w:before="240" w:line="360" w:lineRule="auto"/>
        <w:jc w:val="both"/>
        <w:rPr>
          <w:rFonts w:ascii="Bell MT" w:hAnsi="Bell MT"/>
          <w:b/>
          <w:sz w:val="24"/>
          <w:szCs w:val="24"/>
        </w:rPr>
      </w:pPr>
      <w:r w:rsidRPr="00C412D5">
        <w:rPr>
          <w:rFonts w:ascii="Bell MT" w:hAnsi="Bell MT"/>
          <w:b/>
          <w:sz w:val="24"/>
          <w:szCs w:val="24"/>
        </w:rPr>
        <w:t xml:space="preserve">D) Based on selectivity </w:t>
      </w:r>
    </w:p>
    <w:p w:rsidR="004D5A37" w:rsidRDefault="00C412D5" w:rsidP="004D5A37">
      <w:pPr>
        <w:pStyle w:val="ListParagraph"/>
        <w:numPr>
          <w:ilvl w:val="0"/>
          <w:numId w:val="21"/>
        </w:numPr>
        <w:spacing w:line="360" w:lineRule="auto"/>
        <w:jc w:val="both"/>
        <w:rPr>
          <w:rFonts w:ascii="Bell MT" w:hAnsi="Bell MT"/>
          <w:sz w:val="24"/>
          <w:szCs w:val="24"/>
        </w:rPr>
      </w:pPr>
      <w:r w:rsidRPr="004D5A37">
        <w:rPr>
          <w:rFonts w:ascii="Bell MT" w:hAnsi="Bell MT"/>
          <w:b/>
          <w:bCs/>
          <w:sz w:val="24"/>
          <w:szCs w:val="24"/>
        </w:rPr>
        <w:t xml:space="preserve">Selective herbicide: </w:t>
      </w:r>
      <w:r w:rsidRPr="004D5A37">
        <w:rPr>
          <w:rFonts w:ascii="Bell MT" w:hAnsi="Bell MT"/>
          <w:sz w:val="24"/>
          <w:szCs w:val="24"/>
        </w:rPr>
        <w:t>is one that will kill some plant species when applied to a mixed plant population, without causing serious injury to the other species.e.g. 2,4-D, atrazine, EPTC, trifluralin, alachlor, butachlor, fluchloralin, pendimethalin etc.</w:t>
      </w:r>
    </w:p>
    <w:p w:rsidR="00C412D5" w:rsidRPr="004D5A37" w:rsidRDefault="00C412D5" w:rsidP="004D5A37">
      <w:pPr>
        <w:pStyle w:val="ListParagraph"/>
        <w:numPr>
          <w:ilvl w:val="0"/>
          <w:numId w:val="21"/>
        </w:numPr>
        <w:spacing w:line="360" w:lineRule="auto"/>
        <w:jc w:val="both"/>
        <w:rPr>
          <w:rFonts w:ascii="Bell MT" w:hAnsi="Bell MT"/>
          <w:sz w:val="24"/>
          <w:szCs w:val="24"/>
        </w:rPr>
      </w:pPr>
      <w:r w:rsidRPr="004D5A37">
        <w:rPr>
          <w:rFonts w:ascii="Bell MT" w:hAnsi="Bell MT"/>
          <w:b/>
          <w:bCs/>
          <w:color w:val="000000"/>
          <w:sz w:val="24"/>
          <w:szCs w:val="24"/>
        </w:rPr>
        <w:t xml:space="preserve">Non-selective herbicide: </w:t>
      </w:r>
      <w:r w:rsidRPr="004D5A37">
        <w:rPr>
          <w:rFonts w:ascii="Bell MT" w:hAnsi="Bell MT"/>
          <w:color w:val="000000"/>
          <w:sz w:val="24"/>
          <w:szCs w:val="24"/>
        </w:rPr>
        <w:t xml:space="preserve">is one that kills plants without regard to species, for example, </w:t>
      </w:r>
      <w:r w:rsidRPr="004D5A37">
        <w:rPr>
          <w:rFonts w:ascii="Bell MT" w:hAnsi="Bell MT"/>
          <w:b/>
          <w:bCs/>
          <w:color w:val="000000"/>
          <w:sz w:val="24"/>
          <w:szCs w:val="24"/>
        </w:rPr>
        <w:t>paraquat</w:t>
      </w:r>
      <w:r w:rsidRPr="004D5A37">
        <w:rPr>
          <w:rFonts w:ascii="Bell MT" w:hAnsi="Bell MT"/>
          <w:color w:val="000000"/>
          <w:sz w:val="24"/>
          <w:szCs w:val="24"/>
        </w:rPr>
        <w:t xml:space="preserve">, </w:t>
      </w:r>
      <w:r w:rsidRPr="004D5A37">
        <w:rPr>
          <w:rFonts w:ascii="Bell MT" w:hAnsi="Bell MT"/>
          <w:b/>
          <w:bCs/>
          <w:color w:val="000000"/>
          <w:sz w:val="24"/>
          <w:szCs w:val="24"/>
        </w:rPr>
        <w:t>Diqua</w:t>
      </w:r>
      <w:r w:rsidRPr="004D5A37">
        <w:rPr>
          <w:rFonts w:ascii="Bell MT" w:hAnsi="Bell MT"/>
          <w:color w:val="000000"/>
          <w:sz w:val="24"/>
          <w:szCs w:val="24"/>
        </w:rPr>
        <w:t xml:space="preserve">t, </w:t>
      </w:r>
      <w:r w:rsidRPr="004D5A37">
        <w:rPr>
          <w:rFonts w:ascii="Bell MT" w:hAnsi="Bell MT"/>
          <w:b/>
          <w:bCs/>
          <w:color w:val="000000"/>
          <w:sz w:val="24"/>
          <w:szCs w:val="24"/>
        </w:rPr>
        <w:t>sodium chlorate</w:t>
      </w:r>
      <w:r w:rsidRPr="004D5A37">
        <w:rPr>
          <w:rFonts w:ascii="Bell MT" w:hAnsi="Bell MT"/>
          <w:color w:val="000000"/>
          <w:sz w:val="24"/>
          <w:szCs w:val="24"/>
        </w:rPr>
        <w:t>, acrolein etc.</w:t>
      </w:r>
    </w:p>
    <w:p w:rsidR="00C412D5" w:rsidRPr="00C412D5" w:rsidRDefault="00C412D5" w:rsidP="00C412D5">
      <w:pPr>
        <w:autoSpaceDE w:val="0"/>
        <w:autoSpaceDN w:val="0"/>
        <w:adjustRightInd w:val="0"/>
        <w:spacing w:before="240" w:line="360" w:lineRule="auto"/>
        <w:jc w:val="both"/>
        <w:rPr>
          <w:rFonts w:ascii="Bell MT" w:hAnsi="Bell MT"/>
          <w:color w:val="000000"/>
          <w:sz w:val="24"/>
          <w:szCs w:val="24"/>
        </w:rPr>
      </w:pPr>
      <w:r w:rsidRPr="00C412D5">
        <w:rPr>
          <w:rFonts w:ascii="Bell MT" w:hAnsi="Bell MT"/>
          <w:color w:val="000000"/>
          <w:sz w:val="24"/>
          <w:szCs w:val="24"/>
        </w:rPr>
        <w:t xml:space="preserve">The non-selective herbicides are </w:t>
      </w:r>
      <w:r w:rsidRPr="00C412D5">
        <w:rPr>
          <w:rFonts w:ascii="Bell MT" w:hAnsi="Bell MT"/>
          <w:b/>
          <w:bCs/>
          <w:color w:val="000000"/>
          <w:sz w:val="24"/>
          <w:szCs w:val="24"/>
        </w:rPr>
        <w:t xml:space="preserve">employed </w:t>
      </w:r>
      <w:r w:rsidRPr="00C412D5">
        <w:rPr>
          <w:rFonts w:ascii="Bell MT" w:hAnsi="Bell MT"/>
          <w:color w:val="000000"/>
          <w:sz w:val="24"/>
          <w:szCs w:val="24"/>
        </w:rPr>
        <w:t xml:space="preserve">for </w:t>
      </w:r>
      <w:r w:rsidRPr="00C412D5">
        <w:rPr>
          <w:rFonts w:ascii="Bell MT" w:hAnsi="Bell MT"/>
          <w:b/>
          <w:bCs/>
          <w:color w:val="000000"/>
          <w:sz w:val="24"/>
          <w:szCs w:val="24"/>
        </w:rPr>
        <w:t xml:space="preserve">general vegetation control </w:t>
      </w:r>
      <w:r w:rsidRPr="00C412D5">
        <w:rPr>
          <w:rFonts w:ascii="Bell MT" w:hAnsi="Bell MT"/>
          <w:color w:val="000000"/>
          <w:sz w:val="24"/>
          <w:szCs w:val="24"/>
        </w:rPr>
        <w:t xml:space="preserve">on industrial sites, fallow land, and in aquatics.Certain selective herbicides can act as non-selective plant killers when applied at high rates, for instance, </w:t>
      </w:r>
      <w:r w:rsidRPr="00C412D5">
        <w:rPr>
          <w:rFonts w:ascii="Bell MT" w:hAnsi="Bell MT"/>
          <w:b/>
          <w:bCs/>
          <w:color w:val="000000"/>
          <w:sz w:val="24"/>
          <w:szCs w:val="24"/>
        </w:rPr>
        <w:t>simazine and diuron</w:t>
      </w:r>
      <w:r w:rsidRPr="00C412D5">
        <w:rPr>
          <w:rFonts w:ascii="Bell MT" w:hAnsi="Bell MT"/>
          <w:color w:val="000000"/>
          <w:sz w:val="24"/>
          <w:szCs w:val="24"/>
        </w:rPr>
        <w:t xml:space="preserve">. </w:t>
      </w:r>
    </w:p>
    <w:p w:rsidR="004D5A37" w:rsidRDefault="00C412D5" w:rsidP="00C412D5">
      <w:pPr>
        <w:autoSpaceDE w:val="0"/>
        <w:autoSpaceDN w:val="0"/>
        <w:adjustRightInd w:val="0"/>
        <w:spacing w:before="240" w:line="360" w:lineRule="auto"/>
        <w:jc w:val="both"/>
        <w:rPr>
          <w:rFonts w:ascii="Bell MT" w:hAnsi="Bell MT"/>
          <w:b/>
          <w:bCs/>
          <w:color w:val="000000"/>
          <w:sz w:val="24"/>
          <w:szCs w:val="24"/>
        </w:rPr>
      </w:pPr>
      <w:r w:rsidRPr="00C412D5">
        <w:rPr>
          <w:rFonts w:ascii="Bell MT" w:hAnsi="Bell MT"/>
          <w:b/>
          <w:bCs/>
          <w:color w:val="000000"/>
          <w:sz w:val="24"/>
          <w:szCs w:val="24"/>
        </w:rPr>
        <w:t>E) Based on mode of action</w:t>
      </w:r>
    </w:p>
    <w:p w:rsidR="004D5A37" w:rsidRPr="004D5A37" w:rsidRDefault="00C412D5" w:rsidP="00B24A7E">
      <w:pPr>
        <w:pStyle w:val="ListParagraph"/>
        <w:numPr>
          <w:ilvl w:val="0"/>
          <w:numId w:val="13"/>
        </w:numPr>
        <w:autoSpaceDE w:val="0"/>
        <w:autoSpaceDN w:val="0"/>
        <w:adjustRightInd w:val="0"/>
        <w:spacing w:before="240" w:line="360" w:lineRule="auto"/>
        <w:jc w:val="both"/>
        <w:rPr>
          <w:rFonts w:ascii="Bell MT" w:hAnsi="Bell MT"/>
          <w:b/>
          <w:bCs/>
          <w:color w:val="000000"/>
          <w:sz w:val="24"/>
          <w:szCs w:val="24"/>
        </w:rPr>
      </w:pPr>
      <w:r w:rsidRPr="004D5A37">
        <w:rPr>
          <w:rFonts w:ascii="Bell MT" w:hAnsi="Bell MT"/>
          <w:b/>
          <w:bCs/>
          <w:color w:val="000000"/>
          <w:sz w:val="24"/>
          <w:szCs w:val="24"/>
        </w:rPr>
        <w:t xml:space="preserve">Contact herbicide: </w:t>
      </w:r>
      <w:r w:rsidRPr="004D5A37">
        <w:rPr>
          <w:rFonts w:ascii="Bell MT" w:hAnsi="Bell MT"/>
          <w:color w:val="000000"/>
          <w:sz w:val="24"/>
          <w:szCs w:val="24"/>
        </w:rPr>
        <w:t xml:space="preserve">kills plants by coming in contact with the plant tissue rather than as a result of its translocation. Thus, a contact herbicide applied to the foliage of a plant </w:t>
      </w:r>
      <w:r w:rsidRPr="004D5A37">
        <w:rPr>
          <w:rFonts w:ascii="Bell MT" w:hAnsi="Bell MT"/>
          <w:b/>
          <w:bCs/>
          <w:color w:val="000000"/>
          <w:sz w:val="24"/>
          <w:szCs w:val="24"/>
        </w:rPr>
        <w:t>will not kill its roots</w:t>
      </w:r>
      <w:r w:rsidRPr="004D5A37">
        <w:rPr>
          <w:rFonts w:ascii="Bell MT" w:hAnsi="Bell MT"/>
          <w:color w:val="000000"/>
          <w:sz w:val="24"/>
          <w:szCs w:val="24"/>
        </w:rPr>
        <w:t xml:space="preserve">, though in simple annuals the roots of the treated plants may die because they were deprived of their shoots.e.g. </w:t>
      </w:r>
      <w:r w:rsidRPr="004D5A37">
        <w:rPr>
          <w:rFonts w:ascii="Bell MT" w:hAnsi="Bell MT"/>
          <w:b/>
          <w:bCs/>
          <w:color w:val="000000"/>
          <w:sz w:val="24"/>
          <w:szCs w:val="24"/>
        </w:rPr>
        <w:t>paraquat, diquat, Propanil, and petroleum oils</w:t>
      </w:r>
      <w:r w:rsidRPr="004D5A37">
        <w:rPr>
          <w:rFonts w:ascii="Bell MT" w:hAnsi="Bell MT"/>
          <w:color w:val="000000"/>
          <w:sz w:val="24"/>
          <w:szCs w:val="24"/>
        </w:rPr>
        <w:t>.</w:t>
      </w:r>
    </w:p>
    <w:p w:rsidR="004D5A37" w:rsidRPr="004D5A37" w:rsidRDefault="00C412D5" w:rsidP="00C412D5">
      <w:pPr>
        <w:pStyle w:val="ListParagraph"/>
        <w:numPr>
          <w:ilvl w:val="0"/>
          <w:numId w:val="13"/>
        </w:numPr>
        <w:autoSpaceDE w:val="0"/>
        <w:autoSpaceDN w:val="0"/>
        <w:adjustRightInd w:val="0"/>
        <w:spacing w:before="240" w:line="360" w:lineRule="auto"/>
        <w:jc w:val="both"/>
        <w:rPr>
          <w:rFonts w:ascii="Bell MT" w:hAnsi="Bell MT"/>
          <w:b/>
          <w:bCs/>
          <w:color w:val="000000"/>
          <w:sz w:val="24"/>
          <w:szCs w:val="24"/>
        </w:rPr>
      </w:pPr>
      <w:r w:rsidRPr="004D5A37">
        <w:rPr>
          <w:rFonts w:ascii="Bell MT" w:hAnsi="Bell MT"/>
          <w:color w:val="000000"/>
          <w:sz w:val="24"/>
          <w:szCs w:val="24"/>
        </w:rPr>
        <w:lastRenderedPageBreak/>
        <w:t>T</w:t>
      </w:r>
      <w:r w:rsidRPr="004D5A37">
        <w:rPr>
          <w:rFonts w:ascii="Bell MT" w:hAnsi="Bell MT"/>
          <w:b/>
          <w:bCs/>
          <w:color w:val="000000"/>
          <w:sz w:val="24"/>
          <w:szCs w:val="24"/>
        </w:rPr>
        <w:t>ranslocated (systemic</w:t>
      </w:r>
      <w:r w:rsidRPr="004D5A37">
        <w:rPr>
          <w:rFonts w:ascii="Bell MT" w:hAnsi="Bell MT"/>
          <w:color w:val="000000"/>
          <w:sz w:val="24"/>
          <w:szCs w:val="24"/>
        </w:rPr>
        <w:t xml:space="preserve">): herbicide moves within the plant from the point of treatment to its other parts, to variable extent. It often kills the entire plant even if only a portion of the plant was treated with the herbicide. </w:t>
      </w:r>
      <w:r w:rsidRPr="004D5A37">
        <w:rPr>
          <w:rFonts w:ascii="Bell MT" w:hAnsi="Bell MT"/>
          <w:b/>
          <w:sz w:val="24"/>
          <w:szCs w:val="24"/>
        </w:rPr>
        <w:t>Eg Glyphosate.</w:t>
      </w:r>
    </w:p>
    <w:p w:rsidR="00C412D5" w:rsidRPr="004D5A37" w:rsidRDefault="00C412D5" w:rsidP="004D5A37">
      <w:pPr>
        <w:pStyle w:val="ListParagraph"/>
        <w:numPr>
          <w:ilvl w:val="1"/>
          <w:numId w:val="13"/>
        </w:numPr>
        <w:autoSpaceDE w:val="0"/>
        <w:autoSpaceDN w:val="0"/>
        <w:adjustRightInd w:val="0"/>
        <w:spacing w:before="240" w:line="360" w:lineRule="auto"/>
        <w:jc w:val="both"/>
        <w:rPr>
          <w:rFonts w:ascii="Bell MT" w:hAnsi="Bell MT"/>
          <w:b/>
          <w:bCs/>
          <w:color w:val="000000"/>
          <w:sz w:val="24"/>
          <w:szCs w:val="24"/>
        </w:rPr>
      </w:pPr>
      <w:r w:rsidRPr="004D5A37">
        <w:rPr>
          <w:rFonts w:ascii="Bell MT" w:hAnsi="Bell MT"/>
          <w:color w:val="000000"/>
          <w:sz w:val="24"/>
          <w:szCs w:val="24"/>
        </w:rPr>
        <w:t>Therefore, the translocated type of herbicides is of particular importance in controlling the perennial weeds.</w:t>
      </w:r>
    </w:p>
    <w:p w:rsidR="004D5A37" w:rsidRPr="004D5A37" w:rsidRDefault="004D5A37" w:rsidP="004D5A37">
      <w:pPr>
        <w:pStyle w:val="ListParagraph"/>
        <w:autoSpaceDE w:val="0"/>
        <w:autoSpaceDN w:val="0"/>
        <w:adjustRightInd w:val="0"/>
        <w:spacing w:before="240" w:line="360" w:lineRule="auto"/>
        <w:ind w:left="1440"/>
        <w:jc w:val="both"/>
        <w:rPr>
          <w:rFonts w:ascii="Bell MT" w:hAnsi="Bell MT"/>
          <w:b/>
          <w:bCs/>
          <w:color w:val="000000"/>
          <w:sz w:val="24"/>
          <w:szCs w:val="24"/>
        </w:rPr>
      </w:pPr>
    </w:p>
    <w:p w:rsidR="00C412D5" w:rsidRPr="00C412D5" w:rsidRDefault="00C412D5" w:rsidP="00C412D5">
      <w:pPr>
        <w:autoSpaceDE w:val="0"/>
        <w:autoSpaceDN w:val="0"/>
        <w:adjustRightInd w:val="0"/>
        <w:spacing w:before="240" w:line="360" w:lineRule="auto"/>
        <w:jc w:val="both"/>
        <w:rPr>
          <w:rFonts w:ascii="Bell MT" w:hAnsi="Bell MT"/>
          <w:b/>
          <w:color w:val="000000"/>
          <w:sz w:val="24"/>
          <w:szCs w:val="24"/>
        </w:rPr>
      </w:pPr>
      <w:r w:rsidRPr="00C412D5">
        <w:rPr>
          <w:rFonts w:ascii="Bell MT" w:hAnsi="Bell MT"/>
          <w:b/>
          <w:color w:val="000000"/>
          <w:sz w:val="24"/>
          <w:szCs w:val="24"/>
        </w:rPr>
        <w:t>F) Based on persistence in the soil</w:t>
      </w:r>
    </w:p>
    <w:p w:rsidR="004D5A37" w:rsidRPr="004D5A37" w:rsidRDefault="00C412D5" w:rsidP="00846995">
      <w:pPr>
        <w:pStyle w:val="ListParagraph"/>
        <w:numPr>
          <w:ilvl w:val="0"/>
          <w:numId w:val="45"/>
        </w:numPr>
        <w:tabs>
          <w:tab w:val="left" w:pos="540"/>
        </w:tabs>
        <w:autoSpaceDE w:val="0"/>
        <w:autoSpaceDN w:val="0"/>
        <w:adjustRightInd w:val="0"/>
        <w:spacing w:before="240" w:line="360" w:lineRule="auto"/>
        <w:jc w:val="both"/>
        <w:rPr>
          <w:rFonts w:ascii="Bell MT" w:hAnsi="Bell MT"/>
          <w:color w:val="000000"/>
          <w:sz w:val="24"/>
          <w:szCs w:val="24"/>
        </w:rPr>
      </w:pPr>
      <w:r w:rsidRPr="004D5A37">
        <w:rPr>
          <w:rFonts w:ascii="Bell MT" w:hAnsi="Bell MT"/>
          <w:b/>
          <w:color w:val="000000"/>
          <w:sz w:val="24"/>
          <w:szCs w:val="24"/>
        </w:rPr>
        <w:t xml:space="preserve">Residual (long persistence): </w:t>
      </w:r>
      <w:r w:rsidRPr="004D5A37">
        <w:rPr>
          <w:rFonts w:ascii="Bell MT" w:hAnsi="Bell MT"/>
          <w:color w:val="000000"/>
          <w:sz w:val="24"/>
          <w:szCs w:val="24"/>
        </w:rPr>
        <w:t xml:space="preserve">maintains its phytotoxic effects in soil for considerable time (few weeks to several months) after its application. e.g. </w:t>
      </w:r>
      <w:r w:rsidRPr="004D5A37">
        <w:rPr>
          <w:rFonts w:ascii="Bell MT" w:hAnsi="Bell MT"/>
          <w:b/>
          <w:bCs/>
          <w:color w:val="000000"/>
          <w:sz w:val="24"/>
          <w:szCs w:val="24"/>
        </w:rPr>
        <w:t>2</w:t>
      </w:r>
      <w:r w:rsidR="00B24A7E" w:rsidRPr="004D5A37">
        <w:rPr>
          <w:rFonts w:ascii="Bell MT" w:hAnsi="Bell MT"/>
          <w:b/>
          <w:bCs/>
          <w:color w:val="000000"/>
          <w:sz w:val="24"/>
          <w:szCs w:val="24"/>
        </w:rPr>
        <w:t>, 4</w:t>
      </w:r>
      <w:r w:rsidRPr="004D5A37">
        <w:rPr>
          <w:rFonts w:ascii="Bell MT" w:hAnsi="Bell MT"/>
          <w:b/>
          <w:bCs/>
          <w:color w:val="000000"/>
          <w:sz w:val="24"/>
          <w:szCs w:val="24"/>
        </w:rPr>
        <w:t>-D and EPTC</w:t>
      </w:r>
    </w:p>
    <w:p w:rsidR="00C412D5" w:rsidRPr="004D5A37" w:rsidRDefault="00C412D5" w:rsidP="00846995">
      <w:pPr>
        <w:pStyle w:val="ListParagraph"/>
        <w:numPr>
          <w:ilvl w:val="0"/>
          <w:numId w:val="45"/>
        </w:numPr>
        <w:tabs>
          <w:tab w:val="left" w:pos="540"/>
        </w:tabs>
        <w:autoSpaceDE w:val="0"/>
        <w:autoSpaceDN w:val="0"/>
        <w:adjustRightInd w:val="0"/>
        <w:spacing w:before="240" w:line="360" w:lineRule="auto"/>
        <w:jc w:val="both"/>
        <w:rPr>
          <w:rFonts w:ascii="Bell MT" w:hAnsi="Bell MT"/>
          <w:color w:val="000000"/>
          <w:sz w:val="24"/>
          <w:szCs w:val="24"/>
        </w:rPr>
      </w:pPr>
      <w:r w:rsidRPr="004D5A37">
        <w:rPr>
          <w:rFonts w:ascii="Bell MT" w:hAnsi="Bell MT"/>
          <w:b/>
          <w:color w:val="000000"/>
          <w:sz w:val="24"/>
          <w:szCs w:val="24"/>
        </w:rPr>
        <w:t>Non-residual (short persistence)</w:t>
      </w:r>
      <w:r w:rsidRPr="004D5A37">
        <w:rPr>
          <w:rFonts w:ascii="Bell MT" w:hAnsi="Bell MT"/>
          <w:color w:val="000000"/>
          <w:sz w:val="24"/>
          <w:szCs w:val="24"/>
        </w:rPr>
        <w:t xml:space="preserve">: is inactivated in soil immediately, or within a few days, after it reaches the soil.e.g. </w:t>
      </w:r>
      <w:r w:rsidRPr="004D5A37">
        <w:rPr>
          <w:rFonts w:ascii="Bell MT" w:hAnsi="Bell MT"/>
          <w:b/>
          <w:bCs/>
          <w:color w:val="000000"/>
          <w:sz w:val="24"/>
          <w:szCs w:val="24"/>
        </w:rPr>
        <w:t>Paraquat</w:t>
      </w:r>
      <w:r w:rsidRPr="004D5A37">
        <w:rPr>
          <w:rFonts w:ascii="Bell MT" w:hAnsi="Bell MT"/>
          <w:color w:val="000000"/>
          <w:sz w:val="24"/>
          <w:szCs w:val="24"/>
        </w:rPr>
        <w:t xml:space="preserve">, </w:t>
      </w:r>
      <w:r w:rsidRPr="004D5A37">
        <w:rPr>
          <w:rFonts w:ascii="Bell MT" w:hAnsi="Bell MT"/>
          <w:b/>
          <w:bCs/>
          <w:color w:val="000000"/>
          <w:sz w:val="24"/>
          <w:szCs w:val="24"/>
        </w:rPr>
        <w:t>diquat</w:t>
      </w:r>
      <w:r w:rsidRPr="004D5A37">
        <w:rPr>
          <w:rFonts w:ascii="Bell MT" w:hAnsi="Bell MT"/>
          <w:color w:val="000000"/>
          <w:sz w:val="24"/>
          <w:szCs w:val="24"/>
        </w:rPr>
        <w:t xml:space="preserve">, </w:t>
      </w:r>
      <w:r w:rsidRPr="004D5A37">
        <w:rPr>
          <w:rFonts w:ascii="Bell MT" w:hAnsi="Bell MT"/>
          <w:b/>
          <w:bCs/>
          <w:color w:val="000000"/>
          <w:sz w:val="24"/>
          <w:szCs w:val="24"/>
        </w:rPr>
        <w:t xml:space="preserve">amitrole etc </w:t>
      </w:r>
      <w:r w:rsidRPr="004D5A37">
        <w:rPr>
          <w:rFonts w:ascii="Bell MT" w:hAnsi="Bell MT"/>
          <w:color w:val="000000"/>
          <w:sz w:val="24"/>
          <w:szCs w:val="24"/>
        </w:rPr>
        <w:t>are non-residual or very short persistence herbicides.</w:t>
      </w:r>
    </w:p>
    <w:p w:rsidR="004D5A37" w:rsidRDefault="00C412D5" w:rsidP="00C412D5">
      <w:pPr>
        <w:autoSpaceDE w:val="0"/>
        <w:autoSpaceDN w:val="0"/>
        <w:adjustRightInd w:val="0"/>
        <w:spacing w:before="240" w:line="360" w:lineRule="auto"/>
        <w:jc w:val="both"/>
        <w:rPr>
          <w:rFonts w:ascii="Bell MT" w:hAnsi="Bell MT"/>
          <w:b/>
          <w:color w:val="000000"/>
          <w:sz w:val="24"/>
          <w:szCs w:val="24"/>
        </w:rPr>
      </w:pPr>
      <w:r w:rsidRPr="00C412D5">
        <w:rPr>
          <w:rFonts w:ascii="Bell MT" w:hAnsi="Bell MT"/>
          <w:b/>
          <w:color w:val="000000"/>
          <w:sz w:val="24"/>
          <w:szCs w:val="24"/>
        </w:rPr>
        <w:t xml:space="preserve">G) Based on range of control (spectrum) </w:t>
      </w:r>
    </w:p>
    <w:p w:rsidR="004D5A37" w:rsidRPr="004D5A37" w:rsidRDefault="00C412D5" w:rsidP="00846995">
      <w:pPr>
        <w:pStyle w:val="ListParagraph"/>
        <w:numPr>
          <w:ilvl w:val="0"/>
          <w:numId w:val="46"/>
        </w:numPr>
        <w:tabs>
          <w:tab w:val="left" w:pos="540"/>
        </w:tabs>
        <w:autoSpaceDE w:val="0"/>
        <w:autoSpaceDN w:val="0"/>
        <w:adjustRightInd w:val="0"/>
        <w:spacing w:before="240" w:line="360" w:lineRule="auto"/>
        <w:jc w:val="both"/>
        <w:rPr>
          <w:rFonts w:ascii="Bell MT" w:hAnsi="Bell MT"/>
          <w:b/>
          <w:color w:val="000000"/>
          <w:sz w:val="24"/>
          <w:szCs w:val="24"/>
        </w:rPr>
      </w:pPr>
      <w:r w:rsidRPr="004D5A37">
        <w:rPr>
          <w:rFonts w:ascii="Bell MT" w:hAnsi="Bell MT"/>
          <w:b/>
          <w:bCs/>
          <w:color w:val="000000"/>
          <w:sz w:val="24"/>
          <w:szCs w:val="24"/>
        </w:rPr>
        <w:t>A narrow spectrum herbicide:</w:t>
      </w:r>
      <w:r w:rsidRPr="004D5A37">
        <w:rPr>
          <w:rFonts w:ascii="Bell MT" w:hAnsi="Bell MT"/>
          <w:color w:val="000000"/>
          <w:sz w:val="24"/>
          <w:szCs w:val="24"/>
        </w:rPr>
        <w:t xml:space="preserve"> upon application to a mixed population of weeds, proves active on one, or a very limited number of species. Most of the other weed species remain tolerant to such herbicides.</w:t>
      </w:r>
      <w:r w:rsidRPr="004D5A37">
        <w:rPr>
          <w:rFonts w:ascii="Bell MT" w:hAnsi="Bell MT"/>
          <w:b/>
          <w:bCs/>
          <w:color w:val="000000"/>
          <w:sz w:val="24"/>
          <w:szCs w:val="24"/>
        </w:rPr>
        <w:t xml:space="preserve">The narrow spectrum herbicides are </w:t>
      </w:r>
      <w:r w:rsidRPr="004D5A37">
        <w:rPr>
          <w:rFonts w:ascii="Bell MT" w:hAnsi="Bell MT"/>
          <w:color w:val="000000"/>
          <w:sz w:val="24"/>
          <w:szCs w:val="24"/>
        </w:rPr>
        <w:t xml:space="preserve">very useful against specific noxious weeds. e.g. </w:t>
      </w:r>
      <w:r w:rsidRPr="004D5A37">
        <w:rPr>
          <w:rFonts w:ascii="Bell MT" w:hAnsi="Bell MT"/>
          <w:b/>
          <w:bCs/>
          <w:color w:val="000000"/>
          <w:sz w:val="24"/>
          <w:szCs w:val="24"/>
        </w:rPr>
        <w:t>Metoxuron, difenzoquat and diclofop</w:t>
      </w:r>
    </w:p>
    <w:p w:rsidR="00C412D5" w:rsidRPr="004D5A37" w:rsidRDefault="00C412D5" w:rsidP="00846995">
      <w:pPr>
        <w:pStyle w:val="ListParagraph"/>
        <w:numPr>
          <w:ilvl w:val="0"/>
          <w:numId w:val="46"/>
        </w:numPr>
        <w:tabs>
          <w:tab w:val="left" w:pos="540"/>
        </w:tabs>
        <w:autoSpaceDE w:val="0"/>
        <w:autoSpaceDN w:val="0"/>
        <w:adjustRightInd w:val="0"/>
        <w:spacing w:before="240" w:line="360" w:lineRule="auto"/>
        <w:jc w:val="both"/>
        <w:rPr>
          <w:rFonts w:ascii="Bell MT" w:hAnsi="Bell MT"/>
          <w:b/>
          <w:color w:val="000000"/>
          <w:sz w:val="24"/>
          <w:szCs w:val="24"/>
        </w:rPr>
      </w:pPr>
      <w:r w:rsidRPr="004D5A37">
        <w:rPr>
          <w:rFonts w:ascii="Bell MT" w:hAnsi="Bell MT"/>
          <w:b/>
          <w:bCs/>
          <w:color w:val="000000"/>
          <w:sz w:val="24"/>
          <w:szCs w:val="24"/>
        </w:rPr>
        <w:t xml:space="preserve">Broad spectrum: </w:t>
      </w:r>
      <w:r w:rsidRPr="004D5A37">
        <w:rPr>
          <w:rFonts w:ascii="Bell MT" w:hAnsi="Bell MT"/>
          <w:color w:val="000000"/>
          <w:sz w:val="24"/>
          <w:szCs w:val="24"/>
        </w:rPr>
        <w:t>controls a wide-spectrum of weedy flora at a time. Most of our herbicides today belong to this group of herbicides.</w:t>
      </w:r>
    </w:p>
    <w:p w:rsidR="00C412D5" w:rsidRPr="00081B72" w:rsidRDefault="00C412D5" w:rsidP="00C412D5">
      <w:pPr>
        <w:pStyle w:val="Heading2"/>
        <w:spacing w:before="240" w:line="360" w:lineRule="auto"/>
        <w:jc w:val="both"/>
        <w:rPr>
          <w:rFonts w:ascii="Bell MT" w:hAnsi="Bell MT"/>
          <w:color w:val="auto"/>
          <w:sz w:val="24"/>
          <w:szCs w:val="24"/>
        </w:rPr>
      </w:pPr>
      <w:bookmarkStart w:id="14" w:name="_Toc445925249"/>
      <w:r w:rsidRPr="00081B72">
        <w:rPr>
          <w:rFonts w:ascii="Bell MT" w:hAnsi="Bell MT"/>
          <w:color w:val="auto"/>
          <w:sz w:val="24"/>
          <w:szCs w:val="24"/>
        </w:rPr>
        <w:t>5.2. Mode of action of herbicides</w:t>
      </w:r>
      <w:bookmarkEnd w:id="14"/>
    </w:p>
    <w:p w:rsidR="00127F70" w:rsidRPr="00C412D5" w:rsidRDefault="00C412D5" w:rsidP="004D5A37">
      <w:pPr>
        <w:autoSpaceDE w:val="0"/>
        <w:autoSpaceDN w:val="0"/>
        <w:adjustRightInd w:val="0"/>
        <w:spacing w:before="240" w:line="360" w:lineRule="auto"/>
        <w:jc w:val="both"/>
        <w:rPr>
          <w:rFonts w:ascii="Bell MT" w:hAnsi="Bell MT"/>
          <w:color w:val="000000"/>
          <w:sz w:val="24"/>
          <w:szCs w:val="24"/>
        </w:rPr>
      </w:pPr>
      <w:r w:rsidRPr="00C412D5">
        <w:rPr>
          <w:rFonts w:ascii="Bell MT" w:hAnsi="Bell MT"/>
          <w:bCs/>
          <w:color w:val="000000"/>
          <w:sz w:val="24"/>
          <w:szCs w:val="24"/>
        </w:rPr>
        <w:t>Mode of action is the sum total of anatomical, physiological and biochemical effects of a chemical on the growth and development of weeds</w:t>
      </w:r>
      <w:r w:rsidRPr="00C412D5">
        <w:rPr>
          <w:rFonts w:ascii="Bell MT" w:hAnsi="Bell MT"/>
          <w:color w:val="000000"/>
          <w:sz w:val="24"/>
          <w:szCs w:val="24"/>
        </w:rPr>
        <w:t xml:space="preserve">.Herbicides after coming into contact\reaching the site of action will bring about various physiological and bio-chemical effects like. </w:t>
      </w:r>
    </w:p>
    <w:tbl>
      <w:tblPr>
        <w:tblStyle w:val="GridTableLight"/>
        <w:tblW w:w="9416" w:type="dxa"/>
        <w:tblLook w:val="04A0"/>
      </w:tblPr>
      <w:tblGrid>
        <w:gridCol w:w="1689"/>
        <w:gridCol w:w="2101"/>
        <w:gridCol w:w="3110"/>
        <w:gridCol w:w="2516"/>
      </w:tblGrid>
      <w:tr w:rsidR="004D5A37" w:rsidRPr="000644DE" w:rsidTr="000644DE">
        <w:trPr>
          <w:trHeight w:val="242"/>
        </w:trPr>
        <w:tc>
          <w:tcPr>
            <w:tcW w:w="1689" w:type="dxa"/>
          </w:tcPr>
          <w:p w:rsidR="004D5A37" w:rsidRPr="000644DE" w:rsidRDefault="004D5A37" w:rsidP="002D38C2">
            <w:pPr>
              <w:autoSpaceDE w:val="0"/>
              <w:autoSpaceDN w:val="0"/>
              <w:adjustRightInd w:val="0"/>
              <w:spacing w:line="360" w:lineRule="auto"/>
              <w:jc w:val="both"/>
              <w:rPr>
                <w:rFonts w:ascii="Bell MT" w:hAnsi="Bell MT"/>
                <w:color w:val="000000"/>
                <w:szCs w:val="24"/>
              </w:rPr>
            </w:pPr>
            <w:r w:rsidRPr="000644DE">
              <w:rPr>
                <w:rFonts w:ascii="Bell MT" w:hAnsi="Bell MT"/>
                <w:color w:val="000000"/>
                <w:szCs w:val="24"/>
              </w:rPr>
              <w:t xml:space="preserve">1. Chlorosis </w:t>
            </w:r>
          </w:p>
        </w:tc>
        <w:tc>
          <w:tcPr>
            <w:tcW w:w="2101" w:type="dxa"/>
          </w:tcPr>
          <w:p w:rsidR="004D5A37" w:rsidRPr="000644DE" w:rsidRDefault="004D5A37" w:rsidP="002D38C2">
            <w:pPr>
              <w:autoSpaceDE w:val="0"/>
              <w:autoSpaceDN w:val="0"/>
              <w:adjustRightInd w:val="0"/>
              <w:spacing w:line="360" w:lineRule="auto"/>
              <w:jc w:val="both"/>
              <w:rPr>
                <w:rFonts w:ascii="Bell MT" w:hAnsi="Bell MT"/>
                <w:color w:val="000000"/>
                <w:szCs w:val="24"/>
              </w:rPr>
            </w:pPr>
            <w:r w:rsidRPr="000644DE">
              <w:rPr>
                <w:rFonts w:ascii="Bell MT" w:hAnsi="Bell MT"/>
                <w:color w:val="000000"/>
                <w:szCs w:val="24"/>
              </w:rPr>
              <w:t xml:space="preserve">4. Necrosis </w:t>
            </w:r>
          </w:p>
        </w:tc>
        <w:tc>
          <w:tcPr>
            <w:tcW w:w="3110" w:type="dxa"/>
          </w:tcPr>
          <w:p w:rsidR="004D5A37" w:rsidRPr="000644DE" w:rsidRDefault="004D5A37" w:rsidP="00C412D5">
            <w:pPr>
              <w:autoSpaceDE w:val="0"/>
              <w:autoSpaceDN w:val="0"/>
              <w:adjustRightInd w:val="0"/>
              <w:spacing w:line="360" w:lineRule="auto"/>
              <w:jc w:val="both"/>
              <w:rPr>
                <w:rFonts w:ascii="Bell MT" w:hAnsi="Bell MT"/>
                <w:color w:val="000000"/>
                <w:szCs w:val="24"/>
              </w:rPr>
            </w:pPr>
            <w:r w:rsidRPr="000644DE">
              <w:rPr>
                <w:rFonts w:ascii="Bell MT" w:hAnsi="Bell MT"/>
                <w:color w:val="000000"/>
                <w:szCs w:val="24"/>
              </w:rPr>
              <w:t>7.Morphological aberrations</w:t>
            </w:r>
          </w:p>
        </w:tc>
        <w:tc>
          <w:tcPr>
            <w:tcW w:w="2516" w:type="dxa"/>
          </w:tcPr>
          <w:p w:rsidR="004D5A37" w:rsidRPr="000644DE" w:rsidRDefault="004D5A37" w:rsidP="002D38C2">
            <w:pPr>
              <w:autoSpaceDE w:val="0"/>
              <w:autoSpaceDN w:val="0"/>
              <w:adjustRightInd w:val="0"/>
              <w:spacing w:line="360" w:lineRule="auto"/>
              <w:jc w:val="both"/>
              <w:rPr>
                <w:rFonts w:ascii="Bell MT" w:hAnsi="Bell MT"/>
                <w:color w:val="000000"/>
                <w:szCs w:val="24"/>
              </w:rPr>
            </w:pPr>
            <w:r w:rsidRPr="000644DE">
              <w:rPr>
                <w:rFonts w:ascii="Bell MT" w:hAnsi="Bell MT"/>
                <w:color w:val="000000"/>
                <w:szCs w:val="24"/>
              </w:rPr>
              <w:t>10. Marginal leaf burn</w:t>
            </w:r>
          </w:p>
        </w:tc>
      </w:tr>
      <w:tr w:rsidR="004D5A37" w:rsidRPr="000644DE" w:rsidTr="000644DE">
        <w:trPr>
          <w:trHeight w:val="377"/>
        </w:trPr>
        <w:tc>
          <w:tcPr>
            <w:tcW w:w="1689" w:type="dxa"/>
          </w:tcPr>
          <w:p w:rsidR="004D5A37" w:rsidRPr="000644DE" w:rsidRDefault="004D5A37" w:rsidP="002D38C2">
            <w:pPr>
              <w:autoSpaceDE w:val="0"/>
              <w:autoSpaceDN w:val="0"/>
              <w:adjustRightInd w:val="0"/>
              <w:spacing w:line="360" w:lineRule="auto"/>
              <w:jc w:val="both"/>
              <w:rPr>
                <w:rFonts w:ascii="Bell MT" w:hAnsi="Bell MT"/>
                <w:color w:val="000000"/>
                <w:szCs w:val="24"/>
              </w:rPr>
            </w:pPr>
            <w:r w:rsidRPr="000644DE">
              <w:rPr>
                <w:rFonts w:ascii="Bell MT" w:hAnsi="Bell MT"/>
                <w:color w:val="000000"/>
                <w:szCs w:val="24"/>
              </w:rPr>
              <w:t xml:space="preserve">2. Defoliation </w:t>
            </w:r>
          </w:p>
        </w:tc>
        <w:tc>
          <w:tcPr>
            <w:tcW w:w="2101" w:type="dxa"/>
          </w:tcPr>
          <w:p w:rsidR="004D5A37" w:rsidRPr="000644DE" w:rsidRDefault="004D5A37" w:rsidP="002D38C2">
            <w:pPr>
              <w:autoSpaceDE w:val="0"/>
              <w:autoSpaceDN w:val="0"/>
              <w:adjustRightInd w:val="0"/>
              <w:spacing w:line="360" w:lineRule="auto"/>
              <w:jc w:val="both"/>
              <w:rPr>
                <w:rFonts w:ascii="Bell MT" w:hAnsi="Bell MT"/>
                <w:color w:val="000000"/>
                <w:szCs w:val="24"/>
              </w:rPr>
            </w:pPr>
            <w:r w:rsidRPr="000644DE">
              <w:rPr>
                <w:rFonts w:ascii="Bell MT" w:hAnsi="Bell MT"/>
                <w:color w:val="000000"/>
                <w:szCs w:val="24"/>
              </w:rPr>
              <w:t xml:space="preserve">5. Stand reduction </w:t>
            </w:r>
          </w:p>
        </w:tc>
        <w:tc>
          <w:tcPr>
            <w:tcW w:w="3110" w:type="dxa"/>
          </w:tcPr>
          <w:p w:rsidR="004D5A37" w:rsidRPr="000644DE" w:rsidRDefault="004D5A37" w:rsidP="002D38C2">
            <w:pPr>
              <w:autoSpaceDE w:val="0"/>
              <w:autoSpaceDN w:val="0"/>
              <w:adjustRightInd w:val="0"/>
              <w:spacing w:line="360" w:lineRule="auto"/>
              <w:jc w:val="both"/>
              <w:rPr>
                <w:rFonts w:ascii="Bell MT" w:hAnsi="Bell MT"/>
                <w:color w:val="000000"/>
                <w:szCs w:val="24"/>
              </w:rPr>
            </w:pPr>
            <w:r w:rsidRPr="000644DE">
              <w:rPr>
                <w:rFonts w:ascii="Bell MT" w:hAnsi="Bell MT"/>
                <w:color w:val="000000"/>
                <w:szCs w:val="24"/>
              </w:rPr>
              <w:t xml:space="preserve"> 8. Growth stimulation. </w:t>
            </w:r>
          </w:p>
        </w:tc>
        <w:tc>
          <w:tcPr>
            <w:tcW w:w="2516" w:type="dxa"/>
          </w:tcPr>
          <w:p w:rsidR="004D5A37" w:rsidRPr="000644DE" w:rsidRDefault="004D5A37" w:rsidP="002D38C2">
            <w:pPr>
              <w:autoSpaceDE w:val="0"/>
              <w:autoSpaceDN w:val="0"/>
              <w:adjustRightInd w:val="0"/>
              <w:spacing w:line="360" w:lineRule="auto"/>
              <w:jc w:val="both"/>
              <w:rPr>
                <w:rFonts w:ascii="Bell MT" w:hAnsi="Bell MT"/>
                <w:color w:val="000000"/>
                <w:szCs w:val="24"/>
              </w:rPr>
            </w:pPr>
            <w:r w:rsidRPr="000644DE">
              <w:rPr>
                <w:rFonts w:ascii="Bell MT" w:hAnsi="Bell MT"/>
                <w:color w:val="000000"/>
                <w:szCs w:val="24"/>
              </w:rPr>
              <w:t>11. Desiccation</w:t>
            </w:r>
          </w:p>
        </w:tc>
      </w:tr>
      <w:tr w:rsidR="004D5A37" w:rsidRPr="000644DE" w:rsidTr="000644DE">
        <w:trPr>
          <w:trHeight w:val="70"/>
        </w:trPr>
        <w:tc>
          <w:tcPr>
            <w:tcW w:w="1689" w:type="dxa"/>
          </w:tcPr>
          <w:p w:rsidR="004D5A37" w:rsidRPr="000644DE" w:rsidRDefault="004D5A37" w:rsidP="002D38C2">
            <w:pPr>
              <w:autoSpaceDE w:val="0"/>
              <w:autoSpaceDN w:val="0"/>
              <w:adjustRightInd w:val="0"/>
              <w:spacing w:line="360" w:lineRule="auto"/>
              <w:jc w:val="both"/>
              <w:rPr>
                <w:rFonts w:ascii="Bell MT" w:hAnsi="Bell MT"/>
                <w:color w:val="000000"/>
                <w:szCs w:val="24"/>
              </w:rPr>
            </w:pPr>
            <w:r w:rsidRPr="000644DE">
              <w:rPr>
                <w:rFonts w:ascii="Bell MT" w:hAnsi="Bell MT"/>
                <w:color w:val="000000"/>
                <w:szCs w:val="24"/>
              </w:rPr>
              <w:t xml:space="preserve">3. Stunting </w:t>
            </w:r>
          </w:p>
        </w:tc>
        <w:tc>
          <w:tcPr>
            <w:tcW w:w="2101" w:type="dxa"/>
          </w:tcPr>
          <w:p w:rsidR="004D5A37" w:rsidRPr="000644DE" w:rsidRDefault="004D5A37" w:rsidP="002D38C2">
            <w:pPr>
              <w:autoSpaceDE w:val="0"/>
              <w:autoSpaceDN w:val="0"/>
              <w:adjustRightInd w:val="0"/>
              <w:spacing w:line="360" w:lineRule="auto"/>
              <w:jc w:val="both"/>
              <w:rPr>
                <w:rFonts w:ascii="Bell MT" w:hAnsi="Bell MT"/>
                <w:color w:val="000000"/>
                <w:szCs w:val="24"/>
              </w:rPr>
            </w:pPr>
            <w:r w:rsidRPr="000644DE">
              <w:rPr>
                <w:rFonts w:ascii="Bell MT" w:hAnsi="Bell MT"/>
                <w:color w:val="000000"/>
                <w:szCs w:val="24"/>
              </w:rPr>
              <w:t xml:space="preserve">6. Epinasty </w:t>
            </w:r>
          </w:p>
        </w:tc>
        <w:tc>
          <w:tcPr>
            <w:tcW w:w="3110" w:type="dxa"/>
          </w:tcPr>
          <w:p w:rsidR="004D5A37" w:rsidRPr="000644DE" w:rsidRDefault="004D5A37" w:rsidP="002D38C2">
            <w:pPr>
              <w:autoSpaceDE w:val="0"/>
              <w:autoSpaceDN w:val="0"/>
              <w:adjustRightInd w:val="0"/>
              <w:spacing w:line="360" w:lineRule="auto"/>
              <w:jc w:val="both"/>
              <w:rPr>
                <w:rFonts w:ascii="Bell MT" w:hAnsi="Bell MT"/>
                <w:color w:val="000000"/>
                <w:szCs w:val="24"/>
              </w:rPr>
            </w:pPr>
            <w:r w:rsidRPr="000644DE">
              <w:rPr>
                <w:rFonts w:ascii="Bell MT" w:hAnsi="Bell MT"/>
                <w:color w:val="000000"/>
                <w:szCs w:val="24"/>
              </w:rPr>
              <w:t xml:space="preserve"> 9. Cupping of leaves</w:t>
            </w:r>
          </w:p>
        </w:tc>
        <w:tc>
          <w:tcPr>
            <w:tcW w:w="2516" w:type="dxa"/>
          </w:tcPr>
          <w:p w:rsidR="004D5A37" w:rsidRPr="000644DE" w:rsidRDefault="004D5A37" w:rsidP="002D38C2">
            <w:pPr>
              <w:autoSpaceDE w:val="0"/>
              <w:autoSpaceDN w:val="0"/>
              <w:adjustRightInd w:val="0"/>
              <w:spacing w:line="360" w:lineRule="auto"/>
              <w:jc w:val="both"/>
              <w:rPr>
                <w:rFonts w:ascii="Bell MT" w:hAnsi="Bell MT"/>
                <w:color w:val="000000"/>
                <w:szCs w:val="24"/>
              </w:rPr>
            </w:pPr>
            <w:r w:rsidRPr="000644DE">
              <w:rPr>
                <w:rFonts w:ascii="Bell MT" w:hAnsi="Bell MT"/>
                <w:color w:val="000000"/>
                <w:szCs w:val="24"/>
              </w:rPr>
              <w:t>12. Delayed emergence</w:t>
            </w:r>
          </w:p>
        </w:tc>
      </w:tr>
      <w:tr w:rsidR="004D5A37" w:rsidRPr="000644DE" w:rsidTr="000644DE">
        <w:trPr>
          <w:trHeight w:val="170"/>
        </w:trPr>
        <w:tc>
          <w:tcPr>
            <w:tcW w:w="1689" w:type="dxa"/>
          </w:tcPr>
          <w:p w:rsidR="004D5A37" w:rsidRPr="000644DE" w:rsidRDefault="004D5A37" w:rsidP="00C412D5">
            <w:pPr>
              <w:autoSpaceDE w:val="0"/>
              <w:autoSpaceDN w:val="0"/>
              <w:adjustRightInd w:val="0"/>
              <w:spacing w:line="360" w:lineRule="auto"/>
              <w:jc w:val="both"/>
              <w:rPr>
                <w:rFonts w:ascii="Bell MT" w:hAnsi="Bell MT"/>
                <w:color w:val="000000"/>
                <w:szCs w:val="24"/>
              </w:rPr>
            </w:pPr>
          </w:p>
        </w:tc>
        <w:tc>
          <w:tcPr>
            <w:tcW w:w="2101" w:type="dxa"/>
          </w:tcPr>
          <w:p w:rsidR="004D5A37" w:rsidRPr="000644DE" w:rsidRDefault="004D5A37" w:rsidP="00C412D5">
            <w:pPr>
              <w:autoSpaceDE w:val="0"/>
              <w:autoSpaceDN w:val="0"/>
              <w:adjustRightInd w:val="0"/>
              <w:spacing w:line="360" w:lineRule="auto"/>
              <w:jc w:val="both"/>
              <w:rPr>
                <w:rFonts w:ascii="Bell MT" w:hAnsi="Bell MT"/>
                <w:color w:val="000000"/>
                <w:szCs w:val="24"/>
              </w:rPr>
            </w:pPr>
          </w:p>
        </w:tc>
        <w:tc>
          <w:tcPr>
            <w:tcW w:w="3110" w:type="dxa"/>
          </w:tcPr>
          <w:p w:rsidR="004D5A37" w:rsidRPr="000644DE" w:rsidRDefault="004D5A37" w:rsidP="00C412D5">
            <w:pPr>
              <w:autoSpaceDE w:val="0"/>
              <w:autoSpaceDN w:val="0"/>
              <w:adjustRightInd w:val="0"/>
              <w:spacing w:line="360" w:lineRule="auto"/>
              <w:jc w:val="both"/>
              <w:rPr>
                <w:rFonts w:ascii="Bell MT" w:hAnsi="Bell MT"/>
                <w:color w:val="000000"/>
                <w:szCs w:val="24"/>
              </w:rPr>
            </w:pPr>
          </w:p>
        </w:tc>
        <w:tc>
          <w:tcPr>
            <w:tcW w:w="2516" w:type="dxa"/>
          </w:tcPr>
          <w:p w:rsidR="004D5A37" w:rsidRPr="000644DE" w:rsidRDefault="004D5A37" w:rsidP="004D5A37">
            <w:pPr>
              <w:autoSpaceDE w:val="0"/>
              <w:autoSpaceDN w:val="0"/>
              <w:adjustRightInd w:val="0"/>
              <w:spacing w:line="360" w:lineRule="auto"/>
              <w:jc w:val="both"/>
              <w:rPr>
                <w:rFonts w:ascii="Bell MT" w:hAnsi="Bell MT"/>
                <w:color w:val="000000"/>
                <w:szCs w:val="24"/>
              </w:rPr>
            </w:pPr>
            <w:r w:rsidRPr="000644DE">
              <w:rPr>
                <w:rFonts w:ascii="Bell MT" w:hAnsi="Bell MT"/>
                <w:color w:val="000000"/>
                <w:szCs w:val="24"/>
              </w:rPr>
              <w:t xml:space="preserve">13. Germination failure </w:t>
            </w:r>
          </w:p>
        </w:tc>
      </w:tr>
    </w:tbl>
    <w:p w:rsidR="00C412D5" w:rsidRPr="00C412D5" w:rsidRDefault="00C412D5" w:rsidP="00C412D5">
      <w:pPr>
        <w:autoSpaceDE w:val="0"/>
        <w:autoSpaceDN w:val="0"/>
        <w:adjustRightInd w:val="0"/>
        <w:spacing w:before="100" w:after="100" w:line="360" w:lineRule="auto"/>
        <w:jc w:val="both"/>
        <w:rPr>
          <w:rFonts w:ascii="Bell MT" w:hAnsi="Bell MT"/>
          <w:b/>
          <w:color w:val="000000"/>
          <w:sz w:val="24"/>
          <w:szCs w:val="24"/>
        </w:rPr>
      </w:pPr>
      <w:r w:rsidRPr="00C412D5">
        <w:rPr>
          <w:rFonts w:ascii="Bell MT" w:hAnsi="Bell MT"/>
          <w:b/>
          <w:color w:val="000000"/>
          <w:sz w:val="24"/>
          <w:szCs w:val="24"/>
        </w:rPr>
        <w:lastRenderedPageBreak/>
        <w:t xml:space="preserve">The seven major modes of actions of herbicide are described as follows: </w:t>
      </w:r>
    </w:p>
    <w:p w:rsidR="00C412D5" w:rsidRPr="00C412D5" w:rsidRDefault="00C412D5" w:rsidP="00C412D5">
      <w:pPr>
        <w:autoSpaceDE w:val="0"/>
        <w:autoSpaceDN w:val="0"/>
        <w:adjustRightInd w:val="0"/>
        <w:spacing w:before="240" w:line="360" w:lineRule="auto"/>
        <w:jc w:val="both"/>
        <w:rPr>
          <w:rFonts w:ascii="Bell MT" w:hAnsi="Bell MT"/>
          <w:color w:val="000000"/>
          <w:sz w:val="24"/>
          <w:szCs w:val="24"/>
        </w:rPr>
      </w:pPr>
      <w:r w:rsidRPr="00C412D5">
        <w:rPr>
          <w:rFonts w:ascii="Bell MT" w:hAnsi="Bell MT" w:cs="Verdana"/>
          <w:b/>
          <w:bCs/>
          <w:color w:val="000000"/>
          <w:sz w:val="24"/>
          <w:szCs w:val="24"/>
        </w:rPr>
        <w:t>1.</w:t>
      </w:r>
      <w:r w:rsidRPr="00C412D5">
        <w:rPr>
          <w:rFonts w:ascii="Bell MT" w:hAnsi="Bell MT"/>
          <w:b/>
          <w:bCs/>
          <w:color w:val="000000"/>
          <w:sz w:val="24"/>
          <w:szCs w:val="24"/>
        </w:rPr>
        <w:t xml:space="preserve"> Growth regulation:</w:t>
      </w:r>
      <w:r w:rsidRPr="00C412D5">
        <w:rPr>
          <w:rFonts w:ascii="Bell MT" w:hAnsi="Bell MT"/>
          <w:color w:val="000000"/>
          <w:sz w:val="24"/>
          <w:szCs w:val="24"/>
        </w:rPr>
        <w:t xml:space="preserve"> Growth regulator herbicides can act at multiple sites in a plant to disrupt hormone balance and protein synthesis and thereby cause a variety of plant growth abnormalities. </w:t>
      </w:r>
      <w:r w:rsidR="002D38C2">
        <w:rPr>
          <w:rFonts w:ascii="Bell MT" w:hAnsi="Bell MT"/>
          <w:color w:val="000000"/>
          <w:sz w:val="24"/>
          <w:szCs w:val="24"/>
        </w:rPr>
        <w:t xml:space="preserve"> E</w:t>
      </w:r>
      <w:r w:rsidRPr="00C412D5">
        <w:rPr>
          <w:rFonts w:ascii="Bell MT" w:hAnsi="Bell MT"/>
          <w:b/>
          <w:bCs/>
          <w:color w:val="000000"/>
          <w:sz w:val="24"/>
          <w:szCs w:val="24"/>
        </w:rPr>
        <w:t xml:space="preserve">.g. </w:t>
      </w:r>
      <w:r w:rsidRPr="00C412D5">
        <w:rPr>
          <w:rFonts w:ascii="Bell MT" w:hAnsi="Bell MT"/>
          <w:color w:val="000000"/>
          <w:sz w:val="24"/>
          <w:szCs w:val="24"/>
        </w:rPr>
        <w:t xml:space="preserve">2,4-D , MCPA, 2,4-DB </w:t>
      </w:r>
    </w:p>
    <w:p w:rsidR="00C412D5" w:rsidRPr="00C412D5" w:rsidRDefault="00C412D5" w:rsidP="00C412D5">
      <w:pPr>
        <w:autoSpaceDE w:val="0"/>
        <w:autoSpaceDN w:val="0"/>
        <w:adjustRightInd w:val="0"/>
        <w:spacing w:before="240" w:line="360" w:lineRule="auto"/>
        <w:jc w:val="both"/>
        <w:rPr>
          <w:rFonts w:ascii="Bell MT" w:hAnsi="Bell MT"/>
          <w:color w:val="000000"/>
          <w:sz w:val="24"/>
          <w:szCs w:val="24"/>
        </w:rPr>
      </w:pPr>
      <w:r w:rsidRPr="00C412D5">
        <w:rPr>
          <w:rFonts w:ascii="Bell MT" w:hAnsi="Bell MT"/>
          <w:b/>
          <w:bCs/>
          <w:color w:val="000000"/>
          <w:sz w:val="24"/>
          <w:szCs w:val="24"/>
        </w:rPr>
        <w:t xml:space="preserve">2. Amino acid synthesis inhibition: </w:t>
      </w:r>
      <w:r w:rsidRPr="00C412D5">
        <w:rPr>
          <w:rFonts w:ascii="Bell MT" w:hAnsi="Bell MT"/>
          <w:color w:val="000000"/>
          <w:sz w:val="24"/>
          <w:szCs w:val="24"/>
        </w:rPr>
        <w:t>compounds that inhibit specific plant enzymes involved in the synthesis of amino acids, which are the building blocks of all proteins.</w:t>
      </w:r>
    </w:p>
    <w:p w:rsidR="00C412D5" w:rsidRPr="00C412D5" w:rsidRDefault="00C412D5" w:rsidP="00C412D5">
      <w:pPr>
        <w:autoSpaceDE w:val="0"/>
        <w:autoSpaceDN w:val="0"/>
        <w:adjustRightInd w:val="0"/>
        <w:spacing w:before="240" w:line="360" w:lineRule="auto"/>
        <w:jc w:val="both"/>
        <w:rPr>
          <w:rFonts w:ascii="Bell MT" w:hAnsi="Bell MT"/>
          <w:color w:val="000000"/>
          <w:sz w:val="24"/>
          <w:szCs w:val="24"/>
        </w:rPr>
      </w:pPr>
      <w:r w:rsidRPr="00C412D5">
        <w:rPr>
          <w:rFonts w:ascii="Bell MT" w:hAnsi="Bell MT"/>
          <w:color w:val="000000"/>
          <w:sz w:val="24"/>
          <w:szCs w:val="24"/>
        </w:rPr>
        <w:t>Inside the plant, amino acid synthesis inhibitors are readily translocated to areas of high metabolic activity (e.g., meristematic tissues). There they bind with the enzyme and result in deficiency of critical amino acids leads in turn to a gradual depletion of proteins vital for normal plant growth and development.</w:t>
      </w:r>
      <w:r w:rsidR="002D38C2" w:rsidRPr="00C412D5">
        <w:rPr>
          <w:rFonts w:ascii="Bell MT" w:hAnsi="Bell MT"/>
          <w:color w:val="000000"/>
          <w:sz w:val="24"/>
          <w:szCs w:val="24"/>
        </w:rPr>
        <w:t>E.g</w:t>
      </w:r>
      <w:r w:rsidRPr="00C412D5">
        <w:rPr>
          <w:rFonts w:ascii="Bell MT" w:hAnsi="Bell MT"/>
          <w:color w:val="000000"/>
          <w:sz w:val="24"/>
          <w:szCs w:val="24"/>
        </w:rPr>
        <w:t xml:space="preserve">. Glyphosate, sulfonyl ureas, Chlorimuron, Imazethapyr </w:t>
      </w:r>
    </w:p>
    <w:p w:rsidR="00C412D5" w:rsidRPr="00C412D5" w:rsidRDefault="00C412D5" w:rsidP="00C412D5">
      <w:pPr>
        <w:autoSpaceDE w:val="0"/>
        <w:autoSpaceDN w:val="0"/>
        <w:adjustRightInd w:val="0"/>
        <w:spacing w:before="240" w:line="360" w:lineRule="auto"/>
        <w:jc w:val="both"/>
        <w:rPr>
          <w:rFonts w:ascii="Bell MT" w:hAnsi="Bell MT"/>
          <w:color w:val="000000"/>
          <w:sz w:val="24"/>
          <w:szCs w:val="24"/>
        </w:rPr>
      </w:pPr>
      <w:r w:rsidRPr="00C412D5">
        <w:rPr>
          <w:rFonts w:ascii="Bell MT" w:hAnsi="Bell MT"/>
          <w:b/>
          <w:bCs/>
          <w:color w:val="000000"/>
          <w:sz w:val="24"/>
          <w:szCs w:val="24"/>
        </w:rPr>
        <w:t xml:space="preserve">3. Lipid synthesis inhibition:  </w:t>
      </w:r>
      <w:r w:rsidRPr="00C412D5">
        <w:rPr>
          <w:rFonts w:ascii="Bell MT" w:hAnsi="Bell MT"/>
          <w:color w:val="000000"/>
          <w:sz w:val="24"/>
          <w:szCs w:val="24"/>
        </w:rPr>
        <w:t>These herbicides prevent the formation of fatty acids, components essential for the production of plant lipids. Lipids are vital to the integrity of cell membranes and to new plant growth. The lipid synthesis inhibitor herbicides inhibit a single key enzyme involved in fatty acid biosynthesis.</w:t>
      </w:r>
      <w:r w:rsidR="002D38C2" w:rsidRPr="00C412D5">
        <w:rPr>
          <w:rFonts w:ascii="Bell MT" w:hAnsi="Bell MT"/>
          <w:color w:val="000000"/>
          <w:sz w:val="24"/>
          <w:szCs w:val="24"/>
        </w:rPr>
        <w:t>E.g</w:t>
      </w:r>
      <w:r w:rsidRPr="00C412D5">
        <w:rPr>
          <w:rFonts w:ascii="Bell MT" w:hAnsi="Bell MT"/>
          <w:color w:val="000000"/>
          <w:sz w:val="24"/>
          <w:szCs w:val="24"/>
        </w:rPr>
        <w:t>. Sethoxydim, Quizalofop, diclofop, fluazifop</w:t>
      </w:r>
    </w:p>
    <w:p w:rsidR="00C412D5" w:rsidRPr="00C412D5" w:rsidRDefault="00C412D5" w:rsidP="00C412D5">
      <w:pPr>
        <w:autoSpaceDE w:val="0"/>
        <w:autoSpaceDN w:val="0"/>
        <w:adjustRightInd w:val="0"/>
        <w:spacing w:before="240" w:line="360" w:lineRule="auto"/>
        <w:jc w:val="both"/>
        <w:rPr>
          <w:rFonts w:ascii="Bell MT" w:hAnsi="Bell MT"/>
          <w:color w:val="000000"/>
          <w:sz w:val="24"/>
          <w:szCs w:val="24"/>
        </w:rPr>
      </w:pPr>
      <w:r w:rsidRPr="00C412D5">
        <w:rPr>
          <w:rFonts w:ascii="Bell MT" w:hAnsi="Bell MT"/>
          <w:b/>
          <w:bCs/>
          <w:color w:val="000000"/>
          <w:sz w:val="24"/>
          <w:szCs w:val="24"/>
        </w:rPr>
        <w:t xml:space="preserve">4. Seedling growth inhibition: </w:t>
      </w:r>
      <w:r w:rsidRPr="00C412D5">
        <w:rPr>
          <w:rFonts w:ascii="Bell MT" w:hAnsi="Bell MT"/>
          <w:color w:val="000000"/>
          <w:sz w:val="24"/>
          <w:szCs w:val="24"/>
        </w:rPr>
        <w:t xml:space="preserve">Seedling growth inhibitors interfere with new plant growth, thereby reducing the ability of seedlings to develop normally in the soil. Herbicides in these families must be soil-applied. Plants can take up these herbicides after germinating until the seedling emerges from the soil. Seedling growth inhibitors are active at two main sites, the developing </w:t>
      </w:r>
      <w:r w:rsidRPr="00C412D5">
        <w:rPr>
          <w:rFonts w:ascii="Bell MT" w:hAnsi="Bell MT"/>
          <w:b/>
          <w:color w:val="000000"/>
          <w:sz w:val="24"/>
          <w:szCs w:val="24"/>
        </w:rPr>
        <w:t>shoot</w:t>
      </w:r>
      <w:r w:rsidRPr="00C412D5">
        <w:rPr>
          <w:rFonts w:ascii="Bell MT" w:hAnsi="Bell MT"/>
          <w:color w:val="000000"/>
          <w:sz w:val="24"/>
          <w:szCs w:val="24"/>
        </w:rPr>
        <w:t xml:space="preserve"> and the </w:t>
      </w:r>
      <w:r w:rsidRPr="00C412D5">
        <w:rPr>
          <w:rFonts w:ascii="Bell MT" w:hAnsi="Bell MT"/>
          <w:b/>
          <w:color w:val="000000"/>
          <w:sz w:val="24"/>
          <w:szCs w:val="24"/>
        </w:rPr>
        <w:t>root</w:t>
      </w:r>
      <w:r w:rsidRPr="00C412D5">
        <w:rPr>
          <w:rFonts w:ascii="Bell MT" w:hAnsi="Bell MT"/>
          <w:color w:val="000000"/>
          <w:sz w:val="24"/>
          <w:szCs w:val="24"/>
        </w:rPr>
        <w:t>.</w:t>
      </w:r>
    </w:p>
    <w:p w:rsidR="00C412D5" w:rsidRPr="002D38C2" w:rsidRDefault="002D38C2" w:rsidP="002D38C2">
      <w:pPr>
        <w:autoSpaceDE w:val="0"/>
        <w:autoSpaceDN w:val="0"/>
        <w:adjustRightInd w:val="0"/>
        <w:spacing w:before="240" w:line="360" w:lineRule="auto"/>
        <w:jc w:val="both"/>
        <w:rPr>
          <w:rFonts w:ascii="Bell MT" w:hAnsi="Bell MT"/>
          <w:color w:val="000000"/>
          <w:sz w:val="24"/>
          <w:szCs w:val="24"/>
        </w:rPr>
      </w:pPr>
      <w:r>
        <w:rPr>
          <w:rFonts w:ascii="Bell MT" w:hAnsi="Bell MT"/>
          <w:color w:val="000000"/>
          <w:sz w:val="24"/>
          <w:szCs w:val="24"/>
        </w:rPr>
        <w:t>E.g:</w:t>
      </w:r>
      <w:r w:rsidR="00C412D5" w:rsidRPr="00C412D5">
        <w:rPr>
          <w:rFonts w:ascii="Bell MT" w:hAnsi="Bell MT"/>
          <w:b/>
          <w:i/>
          <w:iCs/>
          <w:color w:val="000000"/>
          <w:sz w:val="24"/>
          <w:szCs w:val="24"/>
        </w:rPr>
        <w:t>Root Inhibitors</w:t>
      </w:r>
      <w:r w:rsidR="00C412D5" w:rsidRPr="00C412D5">
        <w:rPr>
          <w:rFonts w:ascii="Bell MT" w:hAnsi="Bell MT"/>
          <w:i/>
          <w:iCs/>
          <w:color w:val="000000"/>
          <w:sz w:val="24"/>
          <w:szCs w:val="24"/>
        </w:rPr>
        <w:t xml:space="preserve">: </w:t>
      </w:r>
      <w:r w:rsidR="00C412D5" w:rsidRPr="00C412D5">
        <w:rPr>
          <w:rFonts w:ascii="Bell MT" w:hAnsi="Bell MT"/>
          <w:b/>
          <w:bCs/>
          <w:color w:val="000000"/>
          <w:sz w:val="24"/>
          <w:szCs w:val="24"/>
        </w:rPr>
        <w:t xml:space="preserve">Pendimethalin, </w:t>
      </w:r>
      <w:r w:rsidRPr="00C412D5">
        <w:rPr>
          <w:rFonts w:ascii="Bell MT" w:hAnsi="Bell MT"/>
          <w:b/>
          <w:bCs/>
          <w:color w:val="000000"/>
          <w:sz w:val="24"/>
          <w:szCs w:val="24"/>
        </w:rPr>
        <w:t xml:space="preserve">trifluralin </w:t>
      </w:r>
      <w:r>
        <w:rPr>
          <w:rFonts w:ascii="Bell MT" w:hAnsi="Bell MT"/>
          <w:color w:val="000000"/>
          <w:sz w:val="24"/>
          <w:szCs w:val="24"/>
        </w:rPr>
        <w:t xml:space="preserve">and </w:t>
      </w:r>
      <w:r w:rsidR="00C412D5" w:rsidRPr="00C412D5">
        <w:rPr>
          <w:rFonts w:ascii="Bell MT" w:hAnsi="Bell MT"/>
          <w:b/>
          <w:i/>
          <w:iCs/>
          <w:sz w:val="24"/>
          <w:szCs w:val="24"/>
        </w:rPr>
        <w:t>Shoot Inhibitors:</w:t>
      </w:r>
      <w:r w:rsidR="00C412D5" w:rsidRPr="00C412D5">
        <w:rPr>
          <w:rFonts w:ascii="Bell MT" w:hAnsi="Bell MT"/>
          <w:sz w:val="24"/>
          <w:szCs w:val="24"/>
        </w:rPr>
        <w:t>Alachlor, acetochlor, metolachlor</w:t>
      </w:r>
    </w:p>
    <w:p w:rsidR="00C412D5" w:rsidRPr="00C412D5" w:rsidRDefault="00C412D5" w:rsidP="00C412D5">
      <w:pPr>
        <w:autoSpaceDE w:val="0"/>
        <w:autoSpaceDN w:val="0"/>
        <w:adjustRightInd w:val="0"/>
        <w:spacing w:before="240" w:line="360" w:lineRule="auto"/>
        <w:jc w:val="both"/>
        <w:rPr>
          <w:rFonts w:ascii="Bell MT" w:hAnsi="Bell MT"/>
          <w:color w:val="000000"/>
          <w:sz w:val="24"/>
          <w:szCs w:val="24"/>
        </w:rPr>
      </w:pPr>
      <w:r w:rsidRPr="00C412D5">
        <w:rPr>
          <w:rFonts w:ascii="Bell MT" w:hAnsi="Bell MT"/>
          <w:b/>
          <w:bCs/>
          <w:color w:val="000000"/>
          <w:sz w:val="24"/>
          <w:szCs w:val="24"/>
        </w:rPr>
        <w:t>5. Photosynthesis inhibition:</w:t>
      </w:r>
      <w:r w:rsidRPr="00C412D5">
        <w:rPr>
          <w:rFonts w:ascii="Bell MT" w:hAnsi="Bell MT"/>
          <w:color w:val="000000"/>
          <w:sz w:val="24"/>
          <w:szCs w:val="24"/>
        </w:rPr>
        <w:t>Photosynthesis inhibitors block the light reactions of photosynthesis where plants convert the energy from sunlight into the chemical forms required for plant metabolism.Photosynthesis inhibitors shut down the photosynthetic (food producing) process in susceptible plants by binding to specific sites within the plant's chloroplasts.</w:t>
      </w:r>
      <w:r w:rsidR="006178A7">
        <w:rPr>
          <w:rFonts w:ascii="Bell MT" w:hAnsi="Bell MT"/>
          <w:color w:val="000000"/>
          <w:sz w:val="24"/>
          <w:szCs w:val="24"/>
        </w:rPr>
        <w:t xml:space="preserve"> E</w:t>
      </w:r>
      <w:r w:rsidRPr="00C412D5">
        <w:rPr>
          <w:rFonts w:ascii="Bell MT" w:hAnsi="Bell MT"/>
          <w:b/>
          <w:bCs/>
          <w:color w:val="000000"/>
          <w:sz w:val="24"/>
          <w:szCs w:val="24"/>
        </w:rPr>
        <w:t>.g. triazines, phenylureas, uracils, benzothiadiazoles, and nitriles.</w:t>
      </w:r>
    </w:p>
    <w:p w:rsidR="00C412D5" w:rsidRPr="00C412D5" w:rsidRDefault="00C412D5" w:rsidP="00C412D5">
      <w:pPr>
        <w:autoSpaceDE w:val="0"/>
        <w:autoSpaceDN w:val="0"/>
        <w:adjustRightInd w:val="0"/>
        <w:spacing w:before="240" w:line="360" w:lineRule="auto"/>
        <w:jc w:val="both"/>
        <w:rPr>
          <w:rFonts w:ascii="Bell MT" w:hAnsi="Bell MT"/>
          <w:color w:val="000000"/>
          <w:sz w:val="24"/>
          <w:szCs w:val="24"/>
        </w:rPr>
      </w:pPr>
      <w:r w:rsidRPr="00C412D5">
        <w:rPr>
          <w:rFonts w:ascii="Bell MT" w:hAnsi="Bell MT"/>
          <w:b/>
          <w:bCs/>
          <w:color w:val="000000"/>
          <w:sz w:val="24"/>
          <w:szCs w:val="24"/>
        </w:rPr>
        <w:lastRenderedPageBreak/>
        <w:t xml:space="preserve">6. Cell membrane disruption: </w:t>
      </w:r>
      <w:r w:rsidRPr="00C412D5">
        <w:rPr>
          <w:rFonts w:ascii="Bell MT" w:hAnsi="Bell MT"/>
          <w:color w:val="000000"/>
          <w:sz w:val="24"/>
          <w:szCs w:val="24"/>
        </w:rPr>
        <w:t>These herbicides are post-emergence contact herbicides that are activated by exposure to sunlight to form oxygen compounds such as hydrogen peroxide. These oxygen compounds destroy plant tissue by rupturing plant cell membranes.</w:t>
      </w:r>
      <w:r w:rsidR="00E04A4E" w:rsidRPr="00C412D5">
        <w:rPr>
          <w:rFonts w:ascii="Bell MT" w:hAnsi="Bell MT"/>
          <w:color w:val="000000"/>
          <w:sz w:val="24"/>
          <w:szCs w:val="24"/>
        </w:rPr>
        <w:t>E.g</w:t>
      </w:r>
      <w:r w:rsidRPr="00C412D5">
        <w:rPr>
          <w:rFonts w:ascii="Bell MT" w:hAnsi="Bell MT"/>
          <w:color w:val="000000"/>
          <w:sz w:val="24"/>
          <w:szCs w:val="24"/>
        </w:rPr>
        <w:t xml:space="preserve">. </w:t>
      </w:r>
      <w:r w:rsidRPr="00C412D5">
        <w:rPr>
          <w:rFonts w:ascii="Bell MT" w:hAnsi="Bell MT"/>
          <w:b/>
          <w:bCs/>
          <w:color w:val="000000"/>
          <w:sz w:val="24"/>
          <w:szCs w:val="24"/>
        </w:rPr>
        <w:t>Paraquat, Difenzoquat</w:t>
      </w:r>
    </w:p>
    <w:p w:rsidR="00C412D5" w:rsidRPr="00E04A4E" w:rsidRDefault="00C412D5" w:rsidP="00C412D5">
      <w:pPr>
        <w:autoSpaceDE w:val="0"/>
        <w:autoSpaceDN w:val="0"/>
        <w:adjustRightInd w:val="0"/>
        <w:spacing w:before="240" w:line="360" w:lineRule="auto"/>
        <w:jc w:val="both"/>
        <w:rPr>
          <w:rFonts w:ascii="Bell MT" w:hAnsi="Bell MT"/>
          <w:color w:val="000000"/>
          <w:sz w:val="24"/>
          <w:szCs w:val="24"/>
        </w:rPr>
      </w:pPr>
      <w:r w:rsidRPr="00C412D5">
        <w:rPr>
          <w:rFonts w:ascii="Bell MT" w:hAnsi="Bell MT"/>
          <w:b/>
          <w:bCs/>
          <w:color w:val="000000"/>
          <w:sz w:val="24"/>
          <w:szCs w:val="24"/>
        </w:rPr>
        <w:t xml:space="preserve">7. Pigment inhibition: </w:t>
      </w:r>
      <w:r w:rsidRPr="00C412D5">
        <w:rPr>
          <w:rFonts w:ascii="Bell MT" w:hAnsi="Bell MT"/>
          <w:color w:val="000000"/>
          <w:sz w:val="24"/>
          <w:szCs w:val="24"/>
        </w:rPr>
        <w:t>Pigment inhibitors prevent plants from forming photosynthetic pigments. As a result, the affected plant parts become white to translucent.</w:t>
      </w:r>
      <w:r w:rsidR="00E04A4E" w:rsidRPr="00C412D5">
        <w:rPr>
          <w:rFonts w:ascii="Bell MT" w:hAnsi="Bell MT"/>
          <w:color w:val="000000"/>
          <w:sz w:val="24"/>
          <w:szCs w:val="24"/>
        </w:rPr>
        <w:t>E.g</w:t>
      </w:r>
      <w:r w:rsidRPr="00C412D5">
        <w:rPr>
          <w:rFonts w:ascii="Bell MT" w:hAnsi="Bell MT"/>
          <w:color w:val="000000"/>
          <w:sz w:val="24"/>
          <w:szCs w:val="24"/>
        </w:rPr>
        <w:t xml:space="preserve">. </w:t>
      </w:r>
      <w:r w:rsidRPr="00C412D5">
        <w:rPr>
          <w:rFonts w:ascii="Bell MT" w:hAnsi="Bell MT"/>
          <w:b/>
          <w:bCs/>
          <w:color w:val="000000"/>
          <w:sz w:val="24"/>
          <w:szCs w:val="24"/>
        </w:rPr>
        <w:t xml:space="preserve">Clomazone and </w:t>
      </w:r>
      <w:r w:rsidRPr="00C412D5">
        <w:rPr>
          <w:rFonts w:ascii="Bell MT" w:hAnsi="Bell MT"/>
          <w:b/>
          <w:bCs/>
          <w:iCs/>
          <w:color w:val="000000"/>
          <w:sz w:val="24"/>
          <w:szCs w:val="24"/>
        </w:rPr>
        <w:t>Pyridazinones</w:t>
      </w:r>
    </w:p>
    <w:p w:rsidR="00C412D5" w:rsidRPr="00E04A4E" w:rsidRDefault="00C412D5" w:rsidP="00C412D5">
      <w:pPr>
        <w:pStyle w:val="Heading2"/>
        <w:spacing w:before="240" w:line="360" w:lineRule="auto"/>
        <w:jc w:val="both"/>
        <w:rPr>
          <w:rFonts w:ascii="Bell MT" w:hAnsi="Bell MT"/>
          <w:color w:val="auto"/>
          <w:sz w:val="24"/>
          <w:szCs w:val="24"/>
        </w:rPr>
      </w:pPr>
      <w:bookmarkStart w:id="15" w:name="_Toc445925250"/>
      <w:r w:rsidRPr="00E04A4E">
        <w:rPr>
          <w:rFonts w:ascii="Bell MT" w:hAnsi="Bell MT"/>
          <w:color w:val="auto"/>
          <w:sz w:val="24"/>
          <w:szCs w:val="24"/>
        </w:rPr>
        <w:t>5.3. Fate of Herbicides in Soil</w:t>
      </w:r>
      <w:bookmarkEnd w:id="15"/>
    </w:p>
    <w:p w:rsidR="00E04A4E" w:rsidRDefault="00C412D5" w:rsidP="00C412D5">
      <w:pPr>
        <w:spacing w:before="240" w:line="360" w:lineRule="auto"/>
        <w:jc w:val="both"/>
        <w:rPr>
          <w:rFonts w:ascii="Bell MT" w:hAnsi="Bell MT"/>
          <w:sz w:val="24"/>
          <w:szCs w:val="24"/>
        </w:rPr>
      </w:pPr>
      <w:r w:rsidRPr="00C412D5">
        <w:rPr>
          <w:rFonts w:ascii="Bell MT" w:hAnsi="Bell MT"/>
          <w:sz w:val="24"/>
          <w:szCs w:val="24"/>
        </w:rPr>
        <w:t xml:space="preserve">Application of herbicides in the soil is a common practice of weed control. Apart from this all herbicides eventually end up in soil through: </w:t>
      </w:r>
    </w:p>
    <w:p w:rsidR="00E04A4E" w:rsidRDefault="00C412D5" w:rsidP="00846995">
      <w:pPr>
        <w:pStyle w:val="ListParagraph"/>
        <w:numPr>
          <w:ilvl w:val="0"/>
          <w:numId w:val="47"/>
        </w:numPr>
        <w:spacing w:before="240" w:line="360" w:lineRule="auto"/>
        <w:jc w:val="both"/>
        <w:rPr>
          <w:rFonts w:ascii="Bell MT" w:hAnsi="Bell MT"/>
          <w:sz w:val="24"/>
          <w:szCs w:val="24"/>
        </w:rPr>
      </w:pPr>
      <w:r w:rsidRPr="00E04A4E">
        <w:rPr>
          <w:rFonts w:ascii="Bell MT" w:hAnsi="Bell MT"/>
          <w:sz w:val="24"/>
          <w:szCs w:val="24"/>
        </w:rPr>
        <w:t xml:space="preserve">Drip from the sprayed vegetation </w:t>
      </w:r>
    </w:p>
    <w:p w:rsidR="00E04A4E" w:rsidRDefault="00C412D5" w:rsidP="00846995">
      <w:pPr>
        <w:pStyle w:val="ListParagraph"/>
        <w:numPr>
          <w:ilvl w:val="0"/>
          <w:numId w:val="47"/>
        </w:numPr>
        <w:spacing w:before="240" w:line="360" w:lineRule="auto"/>
        <w:jc w:val="both"/>
        <w:rPr>
          <w:rFonts w:ascii="Bell MT" w:hAnsi="Bell MT"/>
          <w:sz w:val="24"/>
          <w:szCs w:val="24"/>
        </w:rPr>
      </w:pPr>
      <w:r w:rsidRPr="00E04A4E">
        <w:rPr>
          <w:rFonts w:ascii="Bell MT" w:hAnsi="Bell MT"/>
          <w:sz w:val="24"/>
          <w:szCs w:val="24"/>
        </w:rPr>
        <w:t>Spray falling in spaces between weeds and crop plants</w:t>
      </w:r>
    </w:p>
    <w:p w:rsidR="00C412D5" w:rsidRPr="00E04A4E" w:rsidRDefault="00C412D5" w:rsidP="00846995">
      <w:pPr>
        <w:pStyle w:val="ListParagraph"/>
        <w:numPr>
          <w:ilvl w:val="0"/>
          <w:numId w:val="47"/>
        </w:numPr>
        <w:spacing w:before="240" w:line="360" w:lineRule="auto"/>
        <w:jc w:val="both"/>
        <w:rPr>
          <w:rFonts w:ascii="Bell MT" w:hAnsi="Bell MT"/>
          <w:sz w:val="24"/>
          <w:szCs w:val="24"/>
        </w:rPr>
      </w:pPr>
      <w:r w:rsidRPr="00E04A4E">
        <w:rPr>
          <w:rFonts w:ascii="Bell MT" w:hAnsi="Bell MT"/>
          <w:sz w:val="24"/>
          <w:szCs w:val="24"/>
        </w:rPr>
        <w:t xml:space="preserve">Decay of sprayed vegetation. </w:t>
      </w:r>
    </w:p>
    <w:p w:rsidR="00C412D5" w:rsidRPr="00C412D5" w:rsidRDefault="00C412D5" w:rsidP="00C412D5">
      <w:pPr>
        <w:spacing w:before="240" w:line="360" w:lineRule="auto"/>
        <w:jc w:val="both"/>
        <w:rPr>
          <w:rFonts w:ascii="Bell MT" w:hAnsi="Bell MT"/>
          <w:sz w:val="24"/>
          <w:szCs w:val="24"/>
        </w:rPr>
      </w:pPr>
      <w:r w:rsidRPr="00C412D5">
        <w:rPr>
          <w:rFonts w:ascii="Bell MT" w:hAnsi="Bell MT"/>
          <w:sz w:val="24"/>
          <w:szCs w:val="24"/>
        </w:rPr>
        <w:t xml:space="preserve">Of the total herbicide applied to the soil, only a small amount is utilized in controlling weeds. The major portion is diluted by the soil material and is subjected to </w:t>
      </w:r>
      <w:r w:rsidRPr="00C412D5">
        <w:rPr>
          <w:rFonts w:ascii="Bell MT" w:hAnsi="Bell MT"/>
          <w:b/>
          <w:sz w:val="24"/>
          <w:szCs w:val="24"/>
        </w:rPr>
        <w:t>transfer</w:t>
      </w:r>
      <w:r w:rsidRPr="00C412D5">
        <w:rPr>
          <w:rFonts w:ascii="Bell MT" w:hAnsi="Bell MT"/>
          <w:sz w:val="24"/>
          <w:szCs w:val="24"/>
        </w:rPr>
        <w:t xml:space="preserve"> and </w:t>
      </w:r>
      <w:r w:rsidRPr="00C412D5">
        <w:rPr>
          <w:rFonts w:ascii="Bell MT" w:hAnsi="Bell MT"/>
          <w:b/>
          <w:sz w:val="24"/>
          <w:szCs w:val="24"/>
        </w:rPr>
        <w:t>decomposition</w:t>
      </w:r>
      <w:r w:rsidRPr="00C412D5">
        <w:rPr>
          <w:rFonts w:ascii="Bell MT" w:hAnsi="Bell MT"/>
          <w:sz w:val="24"/>
          <w:szCs w:val="24"/>
        </w:rPr>
        <w:t xml:space="preserve">. These two processes constitute the fate of herbicides in the soil </w:t>
      </w:r>
    </w:p>
    <w:p w:rsidR="00C412D5" w:rsidRPr="00C412D5" w:rsidRDefault="00C412D5" w:rsidP="00C412D5">
      <w:pPr>
        <w:spacing w:line="360" w:lineRule="auto"/>
        <w:jc w:val="both"/>
        <w:rPr>
          <w:rFonts w:ascii="Bell MT" w:hAnsi="Bell MT"/>
          <w:sz w:val="24"/>
          <w:szCs w:val="24"/>
        </w:rPr>
      </w:pPr>
      <w:r w:rsidRPr="00C412D5">
        <w:rPr>
          <w:rFonts w:ascii="Bell MT" w:hAnsi="Bell MT"/>
          <w:b/>
          <w:sz w:val="24"/>
          <w:szCs w:val="24"/>
        </w:rPr>
        <w:t>The fate of herbicide in the soil determines</w:t>
      </w:r>
      <w:r w:rsidRPr="00C412D5">
        <w:rPr>
          <w:rFonts w:ascii="Bell MT" w:hAnsi="Bell MT"/>
          <w:sz w:val="24"/>
          <w:szCs w:val="24"/>
        </w:rPr>
        <w:t xml:space="preserve">: </w:t>
      </w:r>
    </w:p>
    <w:p w:rsidR="00E04A4E" w:rsidRDefault="00C412D5" w:rsidP="00846995">
      <w:pPr>
        <w:pStyle w:val="ListParagraph"/>
        <w:numPr>
          <w:ilvl w:val="0"/>
          <w:numId w:val="48"/>
        </w:numPr>
        <w:spacing w:line="360" w:lineRule="auto"/>
        <w:jc w:val="both"/>
        <w:rPr>
          <w:rFonts w:ascii="Bell MT" w:hAnsi="Bell MT"/>
          <w:sz w:val="24"/>
          <w:szCs w:val="24"/>
        </w:rPr>
      </w:pPr>
      <w:r w:rsidRPr="00E04A4E">
        <w:rPr>
          <w:rFonts w:ascii="Bell MT" w:hAnsi="Bell MT"/>
          <w:sz w:val="24"/>
          <w:szCs w:val="24"/>
        </w:rPr>
        <w:t xml:space="preserve">Their availability in soil for immediate as well as sustained weed control </w:t>
      </w:r>
    </w:p>
    <w:p w:rsidR="00E04A4E" w:rsidRDefault="00C412D5" w:rsidP="00846995">
      <w:pPr>
        <w:pStyle w:val="ListParagraph"/>
        <w:numPr>
          <w:ilvl w:val="0"/>
          <w:numId w:val="48"/>
        </w:numPr>
        <w:spacing w:line="360" w:lineRule="auto"/>
        <w:jc w:val="both"/>
        <w:rPr>
          <w:rFonts w:ascii="Bell MT" w:hAnsi="Bell MT"/>
          <w:sz w:val="24"/>
          <w:szCs w:val="24"/>
        </w:rPr>
      </w:pPr>
      <w:r w:rsidRPr="00E04A4E">
        <w:rPr>
          <w:rFonts w:ascii="Bell MT" w:hAnsi="Bell MT"/>
          <w:sz w:val="24"/>
          <w:szCs w:val="24"/>
        </w:rPr>
        <w:t>Selectivity to crops</w:t>
      </w:r>
    </w:p>
    <w:p w:rsidR="00C412D5" w:rsidRPr="00E04A4E" w:rsidRDefault="00C412D5" w:rsidP="00846995">
      <w:pPr>
        <w:pStyle w:val="ListParagraph"/>
        <w:numPr>
          <w:ilvl w:val="0"/>
          <w:numId w:val="48"/>
        </w:numPr>
        <w:spacing w:line="360" w:lineRule="auto"/>
        <w:jc w:val="both"/>
        <w:rPr>
          <w:rFonts w:ascii="Bell MT" w:hAnsi="Bell MT"/>
          <w:sz w:val="24"/>
          <w:szCs w:val="24"/>
        </w:rPr>
      </w:pPr>
      <w:r w:rsidRPr="00E04A4E">
        <w:rPr>
          <w:rFonts w:ascii="Bell MT" w:hAnsi="Bell MT"/>
          <w:sz w:val="24"/>
          <w:szCs w:val="24"/>
        </w:rPr>
        <w:t>Herbicide carry-over from one season to another</w:t>
      </w:r>
    </w:p>
    <w:p w:rsidR="00C412D5" w:rsidRPr="00E04A4E" w:rsidRDefault="00C412D5" w:rsidP="00C412D5">
      <w:pPr>
        <w:spacing w:line="360" w:lineRule="auto"/>
        <w:jc w:val="both"/>
        <w:rPr>
          <w:rFonts w:ascii="Bell MT" w:hAnsi="Bell MT"/>
          <w:bCs/>
          <w:sz w:val="24"/>
          <w:szCs w:val="24"/>
        </w:rPr>
      </w:pPr>
      <w:r w:rsidRPr="00C412D5">
        <w:rPr>
          <w:rFonts w:ascii="Bell MT" w:hAnsi="Bell MT"/>
          <w:bCs/>
          <w:sz w:val="24"/>
          <w:szCs w:val="24"/>
        </w:rPr>
        <w:t xml:space="preserve">An ideal fate of herbicide in soil on crop land is one that brings about </w:t>
      </w:r>
      <w:r w:rsidRPr="00C412D5">
        <w:rPr>
          <w:rFonts w:ascii="Bell MT" w:hAnsi="Bell MT"/>
          <w:b/>
          <w:bCs/>
          <w:sz w:val="24"/>
          <w:szCs w:val="24"/>
        </w:rPr>
        <w:t>selective control</w:t>
      </w:r>
      <w:r w:rsidRPr="00C412D5">
        <w:rPr>
          <w:rFonts w:ascii="Bell MT" w:hAnsi="Bell MT"/>
          <w:bCs/>
          <w:sz w:val="24"/>
          <w:szCs w:val="24"/>
        </w:rPr>
        <w:t xml:space="preserve"> of weeds for sufficiently </w:t>
      </w:r>
      <w:r w:rsidRPr="00C412D5">
        <w:rPr>
          <w:rFonts w:ascii="Bell MT" w:hAnsi="Bell MT"/>
          <w:b/>
          <w:bCs/>
          <w:sz w:val="24"/>
          <w:szCs w:val="24"/>
        </w:rPr>
        <w:t>long period</w:t>
      </w:r>
      <w:r w:rsidRPr="00C412D5">
        <w:rPr>
          <w:rFonts w:ascii="Bell MT" w:hAnsi="Bell MT"/>
          <w:bCs/>
          <w:sz w:val="24"/>
          <w:szCs w:val="24"/>
        </w:rPr>
        <w:t xml:space="preserve"> to give competitive advantage to the crop but, at the same time allows the herbicide to </w:t>
      </w:r>
      <w:r w:rsidRPr="00C412D5">
        <w:rPr>
          <w:rFonts w:ascii="Bell MT" w:hAnsi="Bell MT"/>
          <w:b/>
          <w:bCs/>
          <w:sz w:val="24"/>
          <w:szCs w:val="24"/>
        </w:rPr>
        <w:t>dissipate</w:t>
      </w:r>
      <w:r w:rsidRPr="00C412D5">
        <w:rPr>
          <w:rFonts w:ascii="Bell MT" w:hAnsi="Bell MT"/>
          <w:bCs/>
          <w:sz w:val="24"/>
          <w:szCs w:val="24"/>
        </w:rPr>
        <w:t xml:space="preserve"> from soil before the close of crop season so that rotation crops could be taken safely.</w:t>
      </w:r>
      <w:r w:rsidRPr="00C412D5">
        <w:rPr>
          <w:rFonts w:ascii="Bell MT" w:hAnsi="Bell MT"/>
          <w:sz w:val="24"/>
          <w:szCs w:val="24"/>
        </w:rPr>
        <w:t xml:space="preserve">Very rapid loss of herbicide will result in very poor weed control. Apart from herbicide structure, soil condition prevailing at the time of applications as well as herbicide application methods, influence the fate of toxicants in soil. </w:t>
      </w:r>
    </w:p>
    <w:p w:rsidR="00C412D5" w:rsidRPr="00C412D5" w:rsidRDefault="00C412D5" w:rsidP="00C412D5">
      <w:pPr>
        <w:spacing w:line="360" w:lineRule="auto"/>
        <w:jc w:val="both"/>
        <w:rPr>
          <w:rFonts w:ascii="Bell MT" w:hAnsi="Bell MT"/>
          <w:b/>
          <w:sz w:val="24"/>
          <w:szCs w:val="24"/>
        </w:rPr>
      </w:pPr>
      <w:r w:rsidRPr="00C412D5">
        <w:rPr>
          <w:rFonts w:ascii="Bell MT" w:hAnsi="Bell MT"/>
          <w:b/>
          <w:sz w:val="24"/>
          <w:szCs w:val="24"/>
        </w:rPr>
        <w:t xml:space="preserve">The fate of herbicide can be classified as: </w:t>
      </w:r>
    </w:p>
    <w:p w:rsidR="00C412D5" w:rsidRPr="00C412D5" w:rsidRDefault="00C412D5" w:rsidP="00C412D5">
      <w:pPr>
        <w:spacing w:before="240" w:line="360" w:lineRule="auto"/>
        <w:jc w:val="both"/>
        <w:rPr>
          <w:rFonts w:ascii="Bell MT" w:hAnsi="Bell MT"/>
          <w:sz w:val="24"/>
          <w:szCs w:val="24"/>
        </w:rPr>
      </w:pPr>
      <w:r w:rsidRPr="00C412D5">
        <w:rPr>
          <w:rFonts w:ascii="Bell MT" w:hAnsi="Bell MT"/>
          <w:b/>
          <w:bCs/>
          <w:sz w:val="24"/>
          <w:szCs w:val="24"/>
        </w:rPr>
        <w:lastRenderedPageBreak/>
        <w:t>A)</w:t>
      </w:r>
      <w:r w:rsidRPr="00C412D5">
        <w:rPr>
          <w:rFonts w:ascii="Bell MT" w:hAnsi="Bell MT"/>
          <w:b/>
          <w:sz w:val="24"/>
          <w:szCs w:val="24"/>
        </w:rPr>
        <w:t xml:space="preserve"> Transfer</w:t>
      </w:r>
      <w:r w:rsidRPr="00C412D5">
        <w:rPr>
          <w:rFonts w:ascii="Bell MT" w:hAnsi="Bell MT"/>
          <w:sz w:val="24"/>
          <w:szCs w:val="24"/>
        </w:rPr>
        <w:t>: involves division of toxicants into two parts among different phases of the soil viz. soil colloids and soil solution. It also includes the movement of herbicides from the site of their application/placement to other zones in the soil.</w:t>
      </w:r>
    </w:p>
    <w:p w:rsidR="00E04A4E" w:rsidRDefault="00C412D5" w:rsidP="00E04A4E">
      <w:pPr>
        <w:spacing w:line="360" w:lineRule="auto"/>
        <w:jc w:val="both"/>
        <w:rPr>
          <w:rFonts w:ascii="Bell MT" w:hAnsi="Bell MT"/>
          <w:b/>
          <w:sz w:val="24"/>
          <w:szCs w:val="24"/>
        </w:rPr>
      </w:pPr>
      <w:r w:rsidRPr="00C412D5">
        <w:rPr>
          <w:rFonts w:ascii="Bell MT" w:hAnsi="Bell MT"/>
          <w:b/>
          <w:sz w:val="24"/>
          <w:szCs w:val="24"/>
        </w:rPr>
        <w:t>Transfer of herbicides may be through:</w:t>
      </w:r>
    </w:p>
    <w:p w:rsidR="00E04A4E" w:rsidRPr="00C412D5" w:rsidRDefault="00C412D5" w:rsidP="00E04A4E">
      <w:pPr>
        <w:spacing w:before="240" w:line="360" w:lineRule="auto"/>
        <w:jc w:val="both"/>
        <w:rPr>
          <w:rFonts w:ascii="Bell MT" w:hAnsi="Bell MT"/>
          <w:sz w:val="24"/>
          <w:szCs w:val="24"/>
        </w:rPr>
      </w:pPr>
      <w:r w:rsidRPr="00E04A4E">
        <w:rPr>
          <w:rFonts w:ascii="Bell MT" w:hAnsi="Bell MT"/>
          <w:b/>
          <w:sz w:val="24"/>
          <w:szCs w:val="24"/>
        </w:rPr>
        <w:t>Adsorption</w:t>
      </w:r>
      <w:r w:rsidR="00E04A4E">
        <w:rPr>
          <w:rFonts w:ascii="Bell MT" w:hAnsi="Bell MT"/>
          <w:b/>
          <w:sz w:val="24"/>
          <w:szCs w:val="24"/>
        </w:rPr>
        <w:t xml:space="preserve">: </w:t>
      </w:r>
      <w:r w:rsidR="00E04A4E" w:rsidRPr="00C412D5">
        <w:rPr>
          <w:rFonts w:ascii="Bell MT" w:hAnsi="Bell MT"/>
          <w:sz w:val="24"/>
          <w:szCs w:val="24"/>
        </w:rPr>
        <w:t xml:space="preserve">It is a physical process of accumulation of herbicide molecules and ions at specific soil-colloid-water interfaces. Thus a portion of herbicide, held by soil colloid is called adsorbed where as present in soil solution is ‘free’ herbicide. </w:t>
      </w:r>
    </w:p>
    <w:p w:rsidR="00E04A4E" w:rsidRPr="00E04A4E" w:rsidRDefault="00E04A4E" w:rsidP="00E04A4E">
      <w:pPr>
        <w:spacing w:before="240" w:line="360" w:lineRule="auto"/>
        <w:jc w:val="both"/>
        <w:rPr>
          <w:rFonts w:ascii="Bell MT" w:hAnsi="Bell MT"/>
          <w:sz w:val="24"/>
          <w:szCs w:val="24"/>
        </w:rPr>
      </w:pPr>
      <w:r w:rsidRPr="00C412D5">
        <w:rPr>
          <w:rFonts w:ascii="Bell MT" w:hAnsi="Bell MT"/>
          <w:sz w:val="24"/>
          <w:szCs w:val="24"/>
        </w:rPr>
        <w:t xml:space="preserve">In many cases adsorption removes a part of the herbicide added to the soil from the field of its potent action like uptake by plants or utilization by microbes. </w:t>
      </w:r>
    </w:p>
    <w:p w:rsidR="00E04A4E" w:rsidRDefault="00C412D5" w:rsidP="00E04A4E">
      <w:pPr>
        <w:spacing w:line="360" w:lineRule="auto"/>
        <w:jc w:val="both"/>
        <w:rPr>
          <w:rFonts w:ascii="Bell MT" w:hAnsi="Bell MT"/>
          <w:sz w:val="24"/>
          <w:szCs w:val="24"/>
        </w:rPr>
      </w:pPr>
      <w:r w:rsidRPr="00E04A4E">
        <w:rPr>
          <w:rFonts w:ascii="Bell MT" w:hAnsi="Bell MT"/>
          <w:b/>
          <w:sz w:val="24"/>
          <w:szCs w:val="24"/>
        </w:rPr>
        <w:t>Movement</w:t>
      </w:r>
      <w:r w:rsidRPr="00E04A4E">
        <w:rPr>
          <w:rFonts w:ascii="Bell MT" w:hAnsi="Bell MT"/>
          <w:sz w:val="24"/>
          <w:szCs w:val="24"/>
        </w:rPr>
        <w:t xml:space="preserve"> (through leaching, seepage, capillary volatilization, chromatographic movements along soil colloidal surfaces, soil cracks, run off and wash off) </w:t>
      </w:r>
    </w:p>
    <w:p w:rsidR="00E04A4E" w:rsidRPr="00E04A4E" w:rsidRDefault="00E04A4E" w:rsidP="00846995">
      <w:pPr>
        <w:pStyle w:val="ListParagraph"/>
        <w:numPr>
          <w:ilvl w:val="0"/>
          <w:numId w:val="49"/>
        </w:numPr>
        <w:spacing w:before="240" w:line="360" w:lineRule="auto"/>
        <w:jc w:val="both"/>
        <w:rPr>
          <w:rFonts w:ascii="Bell MT" w:hAnsi="Bell MT"/>
          <w:sz w:val="24"/>
          <w:szCs w:val="24"/>
        </w:rPr>
      </w:pPr>
      <w:r w:rsidRPr="00E04A4E">
        <w:rPr>
          <w:rFonts w:ascii="Bell MT" w:hAnsi="Bell MT"/>
          <w:b/>
          <w:sz w:val="24"/>
          <w:szCs w:val="24"/>
        </w:rPr>
        <w:t>Leaching</w:t>
      </w:r>
      <w:r w:rsidRPr="00E04A4E">
        <w:rPr>
          <w:rFonts w:ascii="Bell MT" w:hAnsi="Bell MT"/>
          <w:sz w:val="24"/>
          <w:szCs w:val="24"/>
        </w:rPr>
        <w:t>: Downward movement in soil as solutes with soil water may be through diffusion or mass flow in liquid or vapor phase. Transport by diffusion is slow relative to mass transport by soil water movement</w:t>
      </w:r>
    </w:p>
    <w:p w:rsidR="00E04A4E" w:rsidRPr="00E04A4E" w:rsidRDefault="00E04A4E" w:rsidP="00846995">
      <w:pPr>
        <w:pStyle w:val="ListParagraph"/>
        <w:numPr>
          <w:ilvl w:val="0"/>
          <w:numId w:val="49"/>
        </w:numPr>
        <w:spacing w:line="360" w:lineRule="auto"/>
        <w:jc w:val="both"/>
        <w:rPr>
          <w:rFonts w:ascii="Bell MT" w:hAnsi="Bell MT"/>
          <w:sz w:val="24"/>
          <w:szCs w:val="24"/>
        </w:rPr>
      </w:pPr>
      <w:r w:rsidRPr="00E04A4E">
        <w:rPr>
          <w:rFonts w:ascii="Bell MT" w:hAnsi="Bell MT"/>
          <w:b/>
          <w:bCs/>
          <w:sz w:val="24"/>
          <w:szCs w:val="24"/>
        </w:rPr>
        <w:t>Volatile movement:</w:t>
      </w:r>
      <w:r w:rsidRPr="00E04A4E">
        <w:rPr>
          <w:rFonts w:ascii="Bell MT" w:hAnsi="Bell MT"/>
          <w:bCs/>
          <w:sz w:val="24"/>
          <w:szCs w:val="24"/>
        </w:rPr>
        <w:t xml:space="preserve">A compound which is changed from solid or liquid state to vapor state in significant amount at ordinary temperature is </w:t>
      </w:r>
      <w:r w:rsidRPr="00E04A4E">
        <w:rPr>
          <w:rFonts w:ascii="Bell MT" w:hAnsi="Bell MT"/>
          <w:b/>
          <w:bCs/>
          <w:sz w:val="24"/>
          <w:szCs w:val="24"/>
        </w:rPr>
        <w:t>volatile</w:t>
      </w:r>
      <w:r w:rsidRPr="00E04A4E">
        <w:rPr>
          <w:rFonts w:ascii="Bell MT" w:hAnsi="Bell MT"/>
          <w:sz w:val="24"/>
          <w:szCs w:val="24"/>
        </w:rPr>
        <w:t xml:space="preserve">. The process is known as volatilization, </w:t>
      </w:r>
      <w:r w:rsidRPr="00E04A4E">
        <w:rPr>
          <w:rFonts w:ascii="Bell MT" w:hAnsi="Bell MT"/>
          <w:b/>
          <w:sz w:val="24"/>
          <w:szCs w:val="24"/>
        </w:rPr>
        <w:t>Ester</w:t>
      </w:r>
      <w:r w:rsidRPr="00E04A4E">
        <w:rPr>
          <w:rFonts w:ascii="Bell MT" w:hAnsi="Bell MT"/>
          <w:sz w:val="24"/>
          <w:szCs w:val="24"/>
        </w:rPr>
        <w:t xml:space="preserve"> form of herbicides is more volatile than </w:t>
      </w:r>
      <w:r w:rsidRPr="00E04A4E">
        <w:rPr>
          <w:rFonts w:ascii="Bell MT" w:hAnsi="Bell MT"/>
          <w:b/>
          <w:sz w:val="24"/>
          <w:szCs w:val="24"/>
        </w:rPr>
        <w:t>acid</w:t>
      </w:r>
      <w:r w:rsidRPr="00E04A4E">
        <w:rPr>
          <w:rFonts w:ascii="Bell MT" w:hAnsi="Bell MT"/>
          <w:sz w:val="24"/>
          <w:szCs w:val="24"/>
        </w:rPr>
        <w:t xml:space="preserve"> and </w:t>
      </w:r>
      <w:r w:rsidRPr="00E04A4E">
        <w:rPr>
          <w:rFonts w:ascii="Bell MT" w:hAnsi="Bell MT"/>
          <w:b/>
          <w:sz w:val="24"/>
          <w:szCs w:val="24"/>
        </w:rPr>
        <w:t>salts</w:t>
      </w:r>
      <w:r w:rsidRPr="00E04A4E">
        <w:rPr>
          <w:rFonts w:ascii="Bell MT" w:hAnsi="Bell MT"/>
          <w:sz w:val="24"/>
          <w:szCs w:val="24"/>
        </w:rPr>
        <w:t xml:space="preserve">. </w:t>
      </w:r>
    </w:p>
    <w:p w:rsidR="00E04A4E" w:rsidRPr="00E04A4E" w:rsidRDefault="00E04A4E" w:rsidP="00846995">
      <w:pPr>
        <w:pStyle w:val="ListParagraph"/>
        <w:numPr>
          <w:ilvl w:val="0"/>
          <w:numId w:val="49"/>
        </w:numPr>
        <w:spacing w:line="360" w:lineRule="auto"/>
        <w:jc w:val="both"/>
        <w:rPr>
          <w:rFonts w:ascii="Bell MT" w:hAnsi="Bell MT"/>
          <w:sz w:val="24"/>
          <w:szCs w:val="24"/>
        </w:rPr>
      </w:pPr>
      <w:r w:rsidRPr="00E04A4E">
        <w:rPr>
          <w:rFonts w:ascii="Bell MT" w:hAnsi="Bell MT"/>
          <w:b/>
          <w:bCs/>
          <w:sz w:val="24"/>
          <w:szCs w:val="24"/>
        </w:rPr>
        <w:t>Wash off and runoff</w:t>
      </w:r>
      <w:r w:rsidRPr="00E04A4E">
        <w:rPr>
          <w:rFonts w:ascii="Bell MT" w:hAnsi="Bell MT"/>
          <w:sz w:val="24"/>
          <w:szCs w:val="24"/>
        </w:rPr>
        <w:t xml:space="preserve">: Heavy rains received after surface application of herbicide may often remove the toxicant in solution form in run off out of target area. On erodible soils runoff may be followed by </w:t>
      </w:r>
      <w:r w:rsidRPr="00E04A4E">
        <w:rPr>
          <w:rFonts w:ascii="Bell MT" w:hAnsi="Bell MT"/>
          <w:b/>
          <w:sz w:val="24"/>
          <w:szCs w:val="24"/>
        </w:rPr>
        <w:t>wash off</w:t>
      </w:r>
      <w:r w:rsidRPr="00E04A4E">
        <w:rPr>
          <w:rFonts w:ascii="Bell MT" w:hAnsi="Bell MT"/>
          <w:sz w:val="24"/>
          <w:szCs w:val="24"/>
        </w:rPr>
        <w:t xml:space="preserve">. </w:t>
      </w:r>
    </w:p>
    <w:p w:rsidR="00E04A4E" w:rsidRPr="00E04A4E" w:rsidRDefault="00E04A4E" w:rsidP="00846995">
      <w:pPr>
        <w:pStyle w:val="ListParagraph"/>
        <w:numPr>
          <w:ilvl w:val="0"/>
          <w:numId w:val="50"/>
        </w:numPr>
        <w:spacing w:before="240" w:line="360" w:lineRule="auto"/>
        <w:jc w:val="both"/>
        <w:rPr>
          <w:rFonts w:ascii="Bell MT" w:hAnsi="Bell MT"/>
          <w:sz w:val="24"/>
          <w:szCs w:val="24"/>
        </w:rPr>
      </w:pPr>
      <w:r w:rsidRPr="00E04A4E">
        <w:rPr>
          <w:rFonts w:ascii="Bell MT" w:hAnsi="Bell MT"/>
          <w:b/>
          <w:sz w:val="24"/>
          <w:szCs w:val="24"/>
        </w:rPr>
        <w:t>Wash off</w:t>
      </w:r>
      <w:r w:rsidRPr="00E04A4E">
        <w:rPr>
          <w:rFonts w:ascii="Bell MT" w:hAnsi="Bell MT"/>
          <w:sz w:val="24"/>
          <w:szCs w:val="24"/>
        </w:rPr>
        <w:t xml:space="preserve"> is movement of herbicide molecule adsorbed on soil particulate matter that is suspended in run off. Water solubility and adsorption characteristics of herbicide affect run off and wash off losses.</w:t>
      </w:r>
    </w:p>
    <w:p w:rsidR="00C412D5" w:rsidRPr="00C412D5" w:rsidRDefault="00C412D5" w:rsidP="00C412D5">
      <w:pPr>
        <w:spacing w:line="360" w:lineRule="auto"/>
        <w:jc w:val="both"/>
        <w:rPr>
          <w:rFonts w:ascii="Bell MT" w:hAnsi="Bell MT"/>
          <w:sz w:val="24"/>
          <w:szCs w:val="24"/>
        </w:rPr>
      </w:pPr>
      <w:r w:rsidRPr="00C412D5">
        <w:rPr>
          <w:rFonts w:ascii="Bell MT" w:hAnsi="Bell MT"/>
          <w:b/>
          <w:bCs/>
          <w:sz w:val="24"/>
          <w:szCs w:val="24"/>
        </w:rPr>
        <w:t>Plant removal</w:t>
      </w:r>
      <w:r w:rsidRPr="00C412D5">
        <w:rPr>
          <w:rFonts w:ascii="Bell MT" w:hAnsi="Bell MT"/>
          <w:sz w:val="24"/>
          <w:szCs w:val="24"/>
        </w:rPr>
        <w:t>: Crops and weeds both remove portion of herbicides from soil. Maize &amp; sorghum grown in atrazine treated pots have shown approximately 25% removal of the applied herbicide.</w:t>
      </w:r>
    </w:p>
    <w:p w:rsidR="00C412D5" w:rsidRPr="00C412D5" w:rsidRDefault="00C412D5" w:rsidP="00C412D5">
      <w:pPr>
        <w:spacing w:before="240" w:line="360" w:lineRule="auto"/>
        <w:jc w:val="both"/>
        <w:rPr>
          <w:rFonts w:ascii="Bell MT" w:hAnsi="Bell MT"/>
          <w:b/>
          <w:bCs/>
          <w:sz w:val="24"/>
          <w:szCs w:val="24"/>
        </w:rPr>
      </w:pPr>
      <w:r w:rsidRPr="00C412D5">
        <w:rPr>
          <w:rFonts w:ascii="Bell MT" w:hAnsi="Bell MT"/>
          <w:b/>
          <w:bCs/>
          <w:sz w:val="24"/>
          <w:szCs w:val="24"/>
        </w:rPr>
        <w:lastRenderedPageBreak/>
        <w:t>B)</w:t>
      </w:r>
      <w:r w:rsidRPr="00C412D5">
        <w:rPr>
          <w:rFonts w:ascii="Bell MT" w:hAnsi="Bell MT"/>
          <w:b/>
          <w:sz w:val="24"/>
          <w:szCs w:val="24"/>
        </w:rPr>
        <w:t xml:space="preserve">Decomposition: </w:t>
      </w:r>
      <w:r w:rsidRPr="00C412D5">
        <w:rPr>
          <w:rFonts w:ascii="Bell MT" w:hAnsi="Bell MT"/>
          <w:sz w:val="24"/>
          <w:szCs w:val="24"/>
        </w:rPr>
        <w:t xml:space="preserve">Transfer of herbicide is usually followed by its decomposition in which herbicide structures are altered either biologically or chemically. </w:t>
      </w:r>
      <w:r w:rsidRPr="00C412D5">
        <w:rPr>
          <w:rFonts w:ascii="Bell MT" w:hAnsi="Bell MT"/>
          <w:bCs/>
          <w:sz w:val="24"/>
          <w:szCs w:val="24"/>
        </w:rPr>
        <w:t>Sunlight also decomposes specific herbicideson soil surfaces by photodecomposition (photolysis).</w:t>
      </w:r>
    </w:p>
    <w:p w:rsidR="00C412D5" w:rsidRPr="00C412D5" w:rsidRDefault="00C412D5" w:rsidP="00C412D5">
      <w:pPr>
        <w:spacing w:line="360" w:lineRule="auto"/>
        <w:jc w:val="both"/>
        <w:rPr>
          <w:rFonts w:ascii="Bell MT" w:hAnsi="Bell MT"/>
          <w:b/>
          <w:sz w:val="24"/>
          <w:szCs w:val="24"/>
        </w:rPr>
      </w:pPr>
      <w:r w:rsidRPr="00C412D5">
        <w:rPr>
          <w:rFonts w:ascii="Bell MT" w:hAnsi="Bell MT"/>
          <w:b/>
          <w:sz w:val="24"/>
          <w:szCs w:val="24"/>
        </w:rPr>
        <w:t xml:space="preserve">Herbicide decomposition may be:                                                                                                   </w:t>
      </w:r>
    </w:p>
    <w:p w:rsidR="00E04A4E" w:rsidRDefault="00C412D5" w:rsidP="00C412D5">
      <w:pPr>
        <w:spacing w:before="240" w:line="360" w:lineRule="auto"/>
        <w:jc w:val="both"/>
        <w:rPr>
          <w:rFonts w:ascii="Bell MT" w:hAnsi="Bell MT"/>
          <w:sz w:val="24"/>
          <w:szCs w:val="24"/>
        </w:rPr>
      </w:pPr>
      <w:r w:rsidRPr="00C412D5">
        <w:rPr>
          <w:rFonts w:ascii="Bell MT" w:hAnsi="Bell MT"/>
          <w:b/>
          <w:bCs/>
          <w:sz w:val="24"/>
          <w:szCs w:val="24"/>
        </w:rPr>
        <w:t>Microbial</w:t>
      </w:r>
      <w:r w:rsidRPr="00C412D5">
        <w:rPr>
          <w:rFonts w:ascii="Bell MT" w:hAnsi="Bell MT"/>
          <w:sz w:val="24"/>
          <w:szCs w:val="24"/>
        </w:rPr>
        <w:t>: Microbial action is a major mode of decomposition of herbicides in soils. Herbicide Molecules with- OH, -COO, - NH</w:t>
      </w:r>
      <w:r w:rsidRPr="00C412D5">
        <w:rPr>
          <w:rFonts w:ascii="Bell MT" w:hAnsi="Bell MT"/>
          <w:sz w:val="24"/>
          <w:szCs w:val="24"/>
          <w:vertAlign w:val="subscript"/>
        </w:rPr>
        <w:t>2</w:t>
      </w:r>
      <w:r w:rsidRPr="00C412D5">
        <w:rPr>
          <w:rFonts w:ascii="Bell MT" w:hAnsi="Bell MT"/>
          <w:sz w:val="24"/>
          <w:szCs w:val="24"/>
        </w:rPr>
        <w:t xml:space="preserve"> and – NO</w:t>
      </w:r>
      <w:r w:rsidRPr="00C412D5">
        <w:rPr>
          <w:rFonts w:ascii="Bell MT" w:hAnsi="Bell MT"/>
          <w:sz w:val="24"/>
          <w:szCs w:val="24"/>
          <w:vertAlign w:val="subscript"/>
        </w:rPr>
        <w:t>2</w:t>
      </w:r>
      <w:r w:rsidRPr="00C412D5">
        <w:rPr>
          <w:rFonts w:ascii="Bell MT" w:hAnsi="Bell MT"/>
          <w:sz w:val="24"/>
          <w:szCs w:val="24"/>
        </w:rPr>
        <w:t xml:space="preserve"> provide points of attack for the micro-organisms. </w:t>
      </w:r>
      <w:r w:rsidRPr="00C412D5">
        <w:rPr>
          <w:rFonts w:ascii="Bell MT" w:hAnsi="Bell MT"/>
          <w:b/>
          <w:sz w:val="24"/>
          <w:szCs w:val="24"/>
        </w:rPr>
        <w:t xml:space="preserve">Factors affecting biodegradation: </w:t>
      </w:r>
    </w:p>
    <w:p w:rsidR="00E04A4E" w:rsidRDefault="00C412D5" w:rsidP="00846995">
      <w:pPr>
        <w:pStyle w:val="ListParagraph"/>
        <w:numPr>
          <w:ilvl w:val="0"/>
          <w:numId w:val="50"/>
        </w:numPr>
        <w:spacing w:before="240" w:line="360" w:lineRule="auto"/>
        <w:jc w:val="both"/>
        <w:rPr>
          <w:rFonts w:ascii="Bell MT" w:hAnsi="Bell MT"/>
          <w:sz w:val="24"/>
          <w:szCs w:val="24"/>
        </w:rPr>
      </w:pPr>
      <w:r w:rsidRPr="00E04A4E">
        <w:rPr>
          <w:rFonts w:ascii="Bell MT" w:hAnsi="Bell MT"/>
          <w:b/>
          <w:sz w:val="24"/>
          <w:szCs w:val="24"/>
        </w:rPr>
        <w:t>Soil temperature</w:t>
      </w:r>
      <w:r w:rsidRPr="00E04A4E">
        <w:rPr>
          <w:rFonts w:ascii="Bell MT" w:hAnsi="Bell MT"/>
          <w:sz w:val="24"/>
          <w:szCs w:val="24"/>
        </w:rPr>
        <w:t xml:space="preserve"> (activated at 20-30 </w:t>
      </w:r>
      <w:r w:rsidRPr="00E04A4E">
        <w:rPr>
          <w:rFonts w:ascii="Bell MT" w:hAnsi="Bell MT"/>
          <w:sz w:val="24"/>
          <w:szCs w:val="24"/>
          <w:vertAlign w:val="superscript"/>
        </w:rPr>
        <w:t>o</w:t>
      </w:r>
      <w:r w:rsidRPr="00E04A4E">
        <w:rPr>
          <w:rFonts w:ascii="Bell MT" w:hAnsi="Bell MT"/>
          <w:sz w:val="24"/>
          <w:szCs w:val="24"/>
        </w:rPr>
        <w:t xml:space="preserve">C), </w:t>
      </w:r>
      <w:r w:rsidRPr="00E04A4E">
        <w:rPr>
          <w:rFonts w:ascii="Bell MT" w:hAnsi="Bell MT"/>
          <w:b/>
          <w:sz w:val="24"/>
          <w:szCs w:val="24"/>
        </w:rPr>
        <w:t>organic matter</w:t>
      </w:r>
      <w:r w:rsidRPr="00E04A4E">
        <w:rPr>
          <w:rFonts w:ascii="Bell MT" w:hAnsi="Bell MT"/>
          <w:sz w:val="24"/>
          <w:szCs w:val="24"/>
        </w:rPr>
        <w:t xml:space="preserve"> which is used as a source of energy </w:t>
      </w:r>
    </w:p>
    <w:p w:rsidR="00C412D5" w:rsidRPr="00E04A4E" w:rsidRDefault="00C412D5" w:rsidP="00846995">
      <w:pPr>
        <w:pStyle w:val="ListParagraph"/>
        <w:numPr>
          <w:ilvl w:val="0"/>
          <w:numId w:val="50"/>
        </w:numPr>
        <w:spacing w:before="240" w:line="360" w:lineRule="auto"/>
        <w:jc w:val="both"/>
        <w:rPr>
          <w:rFonts w:ascii="Bell MT" w:hAnsi="Bell MT"/>
          <w:sz w:val="24"/>
          <w:szCs w:val="24"/>
        </w:rPr>
      </w:pPr>
      <w:r w:rsidRPr="00E04A4E">
        <w:rPr>
          <w:rFonts w:ascii="Bell MT" w:hAnsi="Bell MT"/>
          <w:b/>
          <w:bCs/>
          <w:sz w:val="24"/>
          <w:szCs w:val="24"/>
        </w:rPr>
        <w:t>Extenders</w:t>
      </w:r>
      <w:r w:rsidRPr="00E04A4E">
        <w:rPr>
          <w:rFonts w:ascii="Bell MT" w:hAnsi="Bell MT"/>
          <w:sz w:val="24"/>
          <w:szCs w:val="24"/>
        </w:rPr>
        <w:t>: are microbial inhibitors employed to extend persistence of a herbicide such chemicals prevent the enrichment of enzymes necessary for biodegradation. E.g. Boron is an extender for 2, 4-D, and Vorlex a fungicide is found to act as an extender for linuron. R-33865 is extender for EPTC.</w:t>
      </w:r>
    </w:p>
    <w:p w:rsidR="00C412D5" w:rsidRPr="00C412D5" w:rsidRDefault="00C412D5" w:rsidP="00C412D5">
      <w:pPr>
        <w:spacing w:line="360" w:lineRule="auto"/>
        <w:jc w:val="both"/>
        <w:rPr>
          <w:rFonts w:ascii="Bell MT" w:hAnsi="Bell MT"/>
          <w:sz w:val="24"/>
          <w:szCs w:val="24"/>
        </w:rPr>
      </w:pPr>
      <w:r w:rsidRPr="00C412D5">
        <w:rPr>
          <w:rFonts w:ascii="Bell MT" w:hAnsi="Bell MT"/>
          <w:b/>
          <w:bCs/>
          <w:sz w:val="24"/>
          <w:szCs w:val="24"/>
        </w:rPr>
        <w:t>Chemical decomposition</w:t>
      </w:r>
      <w:r w:rsidRPr="00C412D5">
        <w:rPr>
          <w:rFonts w:ascii="Bell MT" w:hAnsi="Bell MT"/>
          <w:sz w:val="24"/>
          <w:szCs w:val="24"/>
        </w:rPr>
        <w:t>: In variance to bio degradation, chemical degradation begins as soon as a herbicide is placed in soil and continues at a steady or declining rate, depending upon the availability of the reactant.</w:t>
      </w:r>
    </w:p>
    <w:p w:rsidR="00C412D5" w:rsidRPr="00C412D5" w:rsidRDefault="00C412D5" w:rsidP="00C412D5">
      <w:pPr>
        <w:spacing w:before="240" w:line="360" w:lineRule="auto"/>
        <w:jc w:val="both"/>
        <w:rPr>
          <w:rFonts w:ascii="Bell MT" w:hAnsi="Bell MT"/>
          <w:sz w:val="24"/>
          <w:szCs w:val="24"/>
        </w:rPr>
      </w:pPr>
      <w:r w:rsidRPr="00C412D5">
        <w:rPr>
          <w:rFonts w:ascii="Bell MT" w:hAnsi="Bell MT"/>
          <w:b/>
          <w:bCs/>
          <w:sz w:val="24"/>
          <w:szCs w:val="24"/>
        </w:rPr>
        <w:t xml:space="preserve">Photodecomposition (Photolysis): </w:t>
      </w:r>
      <w:r w:rsidRPr="00C412D5">
        <w:rPr>
          <w:rFonts w:ascii="Bell MT" w:hAnsi="Bell MT"/>
          <w:sz w:val="24"/>
          <w:szCs w:val="24"/>
        </w:rPr>
        <w:t>is decomposition of a herbicide under the direct effect of solar radiation. After a herbicide is placed in a soil it is subjected to many physical, chemical and positional changes.</w:t>
      </w:r>
    </w:p>
    <w:p w:rsidR="00C412D5" w:rsidRPr="00C412D5" w:rsidRDefault="00C412D5" w:rsidP="00C412D5">
      <w:pPr>
        <w:spacing w:line="360" w:lineRule="auto"/>
        <w:jc w:val="both"/>
        <w:rPr>
          <w:rFonts w:ascii="Bell MT" w:hAnsi="Bell MT"/>
          <w:b/>
          <w:sz w:val="24"/>
          <w:szCs w:val="24"/>
        </w:rPr>
      </w:pPr>
      <w:r w:rsidRPr="00C412D5">
        <w:rPr>
          <w:rFonts w:ascii="Bell MT" w:hAnsi="Bell MT"/>
          <w:b/>
          <w:sz w:val="24"/>
          <w:szCs w:val="24"/>
        </w:rPr>
        <w:t>Minimizing herbicide persistence in soil:</w:t>
      </w:r>
    </w:p>
    <w:p w:rsidR="00E04A4E" w:rsidRDefault="00C412D5" w:rsidP="00E04A4E">
      <w:pPr>
        <w:spacing w:before="240" w:line="360" w:lineRule="auto"/>
        <w:jc w:val="both"/>
        <w:rPr>
          <w:rFonts w:ascii="Bell MT" w:hAnsi="Bell MT"/>
          <w:sz w:val="24"/>
          <w:szCs w:val="24"/>
        </w:rPr>
      </w:pPr>
      <w:r w:rsidRPr="00C412D5">
        <w:rPr>
          <w:rFonts w:ascii="Bell MT" w:hAnsi="Bell MT"/>
          <w:sz w:val="24"/>
          <w:szCs w:val="24"/>
        </w:rPr>
        <w:t>A herbicide is said to be persistent when it may be found to exist in soil in its original or a closely related but phytoactive form longer than one crop se</w:t>
      </w:r>
      <w:r>
        <w:rPr>
          <w:rFonts w:ascii="Bell MT" w:hAnsi="Bell MT"/>
          <w:sz w:val="24"/>
          <w:szCs w:val="24"/>
        </w:rPr>
        <w:t>ason after initial application.</w:t>
      </w:r>
      <w:r w:rsidRPr="00C412D5">
        <w:rPr>
          <w:rFonts w:ascii="Bell MT" w:hAnsi="Bell MT"/>
          <w:sz w:val="24"/>
          <w:szCs w:val="24"/>
        </w:rPr>
        <w:t>In agriculture major problem is of injury to rotation crops. With triazine herbicides the crop may be injured even after 6 to 24 months of application at normal rates.</w:t>
      </w:r>
      <w:r w:rsidRPr="00C412D5">
        <w:rPr>
          <w:rFonts w:ascii="Bell MT" w:hAnsi="Bell MT"/>
          <w:b/>
          <w:sz w:val="24"/>
          <w:szCs w:val="24"/>
        </w:rPr>
        <w:t>Basically there are two approaches to reduce herbicide residues in soil.</w:t>
      </w:r>
    </w:p>
    <w:p w:rsidR="00C412D5" w:rsidRPr="00C412D5" w:rsidRDefault="00C412D5" w:rsidP="00E04A4E">
      <w:pPr>
        <w:spacing w:before="240" w:line="360" w:lineRule="auto"/>
        <w:jc w:val="both"/>
        <w:rPr>
          <w:rFonts w:ascii="Bell MT" w:hAnsi="Bell MT"/>
          <w:sz w:val="24"/>
          <w:szCs w:val="24"/>
        </w:rPr>
      </w:pPr>
      <w:r w:rsidRPr="00C412D5">
        <w:rPr>
          <w:rFonts w:ascii="Bell MT" w:hAnsi="Bell MT"/>
          <w:b/>
          <w:sz w:val="24"/>
          <w:szCs w:val="24"/>
        </w:rPr>
        <w:t>Indirect method</w:t>
      </w:r>
      <w:r w:rsidRPr="00C412D5">
        <w:rPr>
          <w:rFonts w:ascii="Bell MT" w:hAnsi="Bell MT"/>
          <w:sz w:val="24"/>
          <w:szCs w:val="24"/>
        </w:rPr>
        <w:t xml:space="preserve">: the dose of herbicide is reduced without losing its weed control effects. This can be achieved by: </w:t>
      </w:r>
    </w:p>
    <w:p w:rsidR="00C412D5" w:rsidRPr="00C412D5" w:rsidRDefault="00C412D5" w:rsidP="00846995">
      <w:pPr>
        <w:numPr>
          <w:ilvl w:val="1"/>
          <w:numId w:val="37"/>
        </w:numPr>
        <w:spacing w:after="0" w:line="360" w:lineRule="auto"/>
        <w:jc w:val="both"/>
        <w:rPr>
          <w:rFonts w:ascii="Bell MT" w:hAnsi="Bell MT"/>
          <w:sz w:val="24"/>
          <w:szCs w:val="24"/>
        </w:rPr>
      </w:pPr>
      <w:r w:rsidRPr="00C412D5">
        <w:rPr>
          <w:rFonts w:ascii="Bell MT" w:hAnsi="Bell MT"/>
          <w:sz w:val="24"/>
          <w:szCs w:val="24"/>
        </w:rPr>
        <w:lastRenderedPageBreak/>
        <w:t>Use of chemical activators and surfactants</w:t>
      </w:r>
    </w:p>
    <w:p w:rsidR="00C412D5" w:rsidRPr="00C412D5" w:rsidRDefault="00C412D5" w:rsidP="00846995">
      <w:pPr>
        <w:numPr>
          <w:ilvl w:val="1"/>
          <w:numId w:val="37"/>
        </w:numPr>
        <w:spacing w:after="0" w:line="360" w:lineRule="auto"/>
        <w:jc w:val="both"/>
        <w:rPr>
          <w:rFonts w:ascii="Bell MT" w:hAnsi="Bell MT"/>
          <w:sz w:val="24"/>
          <w:szCs w:val="24"/>
        </w:rPr>
      </w:pPr>
      <w:r w:rsidRPr="00C412D5">
        <w:rPr>
          <w:rFonts w:ascii="Bell MT" w:hAnsi="Bell MT"/>
          <w:sz w:val="24"/>
          <w:szCs w:val="24"/>
        </w:rPr>
        <w:t>Selection of most appropriate time and method of application</w:t>
      </w:r>
    </w:p>
    <w:p w:rsidR="00C412D5" w:rsidRPr="00C412D5" w:rsidRDefault="00C412D5" w:rsidP="00846995">
      <w:pPr>
        <w:numPr>
          <w:ilvl w:val="1"/>
          <w:numId w:val="37"/>
        </w:numPr>
        <w:spacing w:after="0" w:line="360" w:lineRule="auto"/>
        <w:jc w:val="both"/>
        <w:rPr>
          <w:rFonts w:ascii="Bell MT" w:hAnsi="Bell MT"/>
          <w:sz w:val="24"/>
          <w:szCs w:val="24"/>
        </w:rPr>
      </w:pPr>
      <w:r w:rsidRPr="00C412D5">
        <w:rPr>
          <w:rFonts w:ascii="Bell MT" w:hAnsi="Bell MT"/>
          <w:sz w:val="24"/>
          <w:szCs w:val="24"/>
        </w:rPr>
        <w:t xml:space="preserve">Selective stimulation of crops to smother weeds </w:t>
      </w:r>
    </w:p>
    <w:p w:rsidR="00E04A4E" w:rsidRDefault="00C412D5" w:rsidP="00846995">
      <w:pPr>
        <w:numPr>
          <w:ilvl w:val="1"/>
          <w:numId w:val="37"/>
        </w:numPr>
        <w:spacing w:after="0" w:line="360" w:lineRule="auto"/>
        <w:jc w:val="both"/>
        <w:rPr>
          <w:rFonts w:ascii="Bell MT" w:hAnsi="Bell MT"/>
          <w:sz w:val="24"/>
          <w:szCs w:val="24"/>
        </w:rPr>
      </w:pPr>
      <w:r w:rsidRPr="00C412D5">
        <w:rPr>
          <w:rFonts w:ascii="Bell MT" w:hAnsi="Bell MT"/>
          <w:sz w:val="24"/>
          <w:szCs w:val="24"/>
        </w:rPr>
        <w:t>Supplementing herbicidal control with tillage</w:t>
      </w:r>
    </w:p>
    <w:p w:rsidR="00E04A4E" w:rsidRDefault="00C412D5" w:rsidP="00E04A4E">
      <w:pPr>
        <w:spacing w:after="0" w:line="360" w:lineRule="auto"/>
        <w:jc w:val="both"/>
        <w:rPr>
          <w:rFonts w:ascii="Bell MT" w:hAnsi="Bell MT"/>
          <w:sz w:val="24"/>
          <w:szCs w:val="24"/>
        </w:rPr>
      </w:pPr>
      <w:r w:rsidRPr="00E04A4E">
        <w:rPr>
          <w:rFonts w:ascii="Bell MT" w:hAnsi="Bell MT"/>
          <w:b/>
          <w:sz w:val="24"/>
          <w:szCs w:val="24"/>
        </w:rPr>
        <w:t>The direct method involves</w:t>
      </w:r>
    </w:p>
    <w:p w:rsidR="00E04A4E" w:rsidRDefault="00C412D5" w:rsidP="00E04A4E">
      <w:pPr>
        <w:spacing w:after="0" w:line="360" w:lineRule="auto"/>
        <w:jc w:val="both"/>
        <w:rPr>
          <w:rFonts w:ascii="Bell MT" w:hAnsi="Bell MT"/>
          <w:sz w:val="24"/>
          <w:szCs w:val="24"/>
        </w:rPr>
      </w:pPr>
      <w:r w:rsidRPr="00C412D5">
        <w:rPr>
          <w:rFonts w:ascii="Bell MT" w:hAnsi="Bell MT"/>
          <w:b/>
          <w:bCs/>
          <w:sz w:val="24"/>
          <w:szCs w:val="24"/>
        </w:rPr>
        <w:t>Structural approach</w:t>
      </w:r>
      <w:r w:rsidRPr="00C412D5">
        <w:rPr>
          <w:rFonts w:ascii="Bell MT" w:hAnsi="Bell MT"/>
          <w:sz w:val="24"/>
          <w:szCs w:val="24"/>
        </w:rPr>
        <w:t xml:space="preserve">: At equal rates, volatile, photo decomposable and biodegradable herbicide structures are less persistent than the other types of structure. </w:t>
      </w:r>
    </w:p>
    <w:p w:rsidR="00E04A4E" w:rsidRDefault="00C412D5" w:rsidP="00E04A4E">
      <w:pPr>
        <w:spacing w:after="0" w:line="360" w:lineRule="auto"/>
        <w:jc w:val="both"/>
        <w:rPr>
          <w:rFonts w:ascii="Bell MT" w:hAnsi="Bell MT"/>
          <w:sz w:val="24"/>
          <w:szCs w:val="24"/>
        </w:rPr>
      </w:pPr>
      <w:r w:rsidRPr="00C412D5">
        <w:rPr>
          <w:rFonts w:ascii="Bell MT" w:hAnsi="Bell MT"/>
          <w:b/>
          <w:bCs/>
          <w:sz w:val="24"/>
          <w:szCs w:val="24"/>
        </w:rPr>
        <w:t>Controlled mobility approach</w:t>
      </w:r>
      <w:r w:rsidRPr="00C412D5">
        <w:rPr>
          <w:rFonts w:ascii="Bell MT" w:hAnsi="Bell MT"/>
          <w:sz w:val="24"/>
          <w:szCs w:val="24"/>
        </w:rPr>
        <w:t>: Mobility of herbicide in soils can be manipulated to dissipate the herbicide by leaching and volatilization. Heavy irrigation and repeated deep tillage enhance the mobile of herbicide beyond root zone through leaching and dilution by mixing with soil respectively.</w:t>
      </w:r>
    </w:p>
    <w:p w:rsidR="00E04A4E" w:rsidRDefault="00C412D5" w:rsidP="00E04A4E">
      <w:pPr>
        <w:spacing w:after="0" w:line="360" w:lineRule="auto"/>
        <w:jc w:val="both"/>
        <w:rPr>
          <w:rFonts w:ascii="Bell MT" w:hAnsi="Bell MT"/>
          <w:sz w:val="24"/>
          <w:szCs w:val="24"/>
        </w:rPr>
      </w:pPr>
      <w:r w:rsidRPr="00C412D5">
        <w:rPr>
          <w:rFonts w:ascii="Bell MT" w:hAnsi="Bell MT"/>
          <w:b/>
          <w:bCs/>
          <w:sz w:val="24"/>
          <w:szCs w:val="24"/>
        </w:rPr>
        <w:t>Enhanced degradation approach</w:t>
      </w:r>
      <w:r w:rsidRPr="00C412D5">
        <w:rPr>
          <w:rFonts w:ascii="Bell MT" w:hAnsi="Bell MT"/>
          <w:sz w:val="24"/>
          <w:szCs w:val="24"/>
        </w:rPr>
        <w:t>: Herbicidal triazines can be degraded faster when soil pH is lowered by application of sulphur but this may not be applicable under all conditions provision of adequate moisture, addition of easily decomposable organic matter and frequent tillage of land can enhance microbial activity of soil resulting in rapid biodegradation of herbicide residues.</w:t>
      </w:r>
    </w:p>
    <w:p w:rsidR="00C412D5" w:rsidRPr="00E04A4E" w:rsidRDefault="00C412D5" w:rsidP="00E04A4E">
      <w:pPr>
        <w:spacing w:after="0" w:line="360" w:lineRule="auto"/>
        <w:jc w:val="both"/>
        <w:rPr>
          <w:rFonts w:ascii="Bell MT" w:hAnsi="Bell MT"/>
          <w:sz w:val="24"/>
          <w:szCs w:val="24"/>
        </w:rPr>
      </w:pPr>
      <w:r w:rsidRPr="00C412D5">
        <w:rPr>
          <w:rFonts w:ascii="Bell MT" w:hAnsi="Bell MT"/>
          <w:b/>
          <w:bCs/>
          <w:sz w:val="24"/>
          <w:szCs w:val="24"/>
        </w:rPr>
        <w:t>Toxicity prevention approach</w:t>
      </w:r>
      <w:r w:rsidRPr="00C412D5">
        <w:rPr>
          <w:rFonts w:ascii="Bell MT" w:hAnsi="Bell MT"/>
          <w:sz w:val="24"/>
          <w:szCs w:val="24"/>
        </w:rPr>
        <w:t>: Adsorbents and antidotes can be used to protect crops residues. Organic matter is a good adsorbent. Addition of organic matter to sandy soil can reduce the residues</w:t>
      </w:r>
    </w:p>
    <w:p w:rsidR="00C412D5" w:rsidRPr="00C412D5" w:rsidRDefault="00C412D5" w:rsidP="00C412D5">
      <w:pPr>
        <w:spacing w:before="240" w:line="360" w:lineRule="auto"/>
        <w:jc w:val="both"/>
        <w:rPr>
          <w:rFonts w:ascii="Bell MT" w:hAnsi="Bell MT"/>
          <w:sz w:val="24"/>
          <w:szCs w:val="24"/>
        </w:rPr>
      </w:pPr>
      <w:r w:rsidRPr="00C412D5">
        <w:rPr>
          <w:rFonts w:ascii="Bell MT" w:hAnsi="Bell MT"/>
          <w:b/>
          <w:bCs/>
          <w:sz w:val="24"/>
          <w:szCs w:val="24"/>
        </w:rPr>
        <w:t>Trap- crop approach</w:t>
      </w:r>
      <w:r w:rsidRPr="00C412D5">
        <w:rPr>
          <w:rFonts w:ascii="Bell MT" w:hAnsi="Bell MT"/>
          <w:sz w:val="24"/>
          <w:szCs w:val="24"/>
        </w:rPr>
        <w:t xml:space="preserve">: The crops plant which are resistant to a particular herbicide should be used in rotation. This also helps in dissipation of herbicide such crops are known as herbicide trap crops. E.g. sugarcane, maize and sorghum are good trap crops for residues of atrazine and </w:t>
      </w:r>
    </w:p>
    <w:p w:rsidR="00C412D5" w:rsidRPr="00E04A4E" w:rsidRDefault="00C412D5" w:rsidP="00C412D5">
      <w:pPr>
        <w:pStyle w:val="Heading2"/>
        <w:spacing w:before="240" w:line="360" w:lineRule="auto"/>
        <w:jc w:val="both"/>
        <w:rPr>
          <w:rFonts w:ascii="Bell MT" w:hAnsi="Bell MT"/>
          <w:color w:val="auto"/>
          <w:sz w:val="24"/>
          <w:szCs w:val="24"/>
        </w:rPr>
      </w:pPr>
      <w:bookmarkStart w:id="16" w:name="_Toc445925251"/>
      <w:r w:rsidRPr="00E04A4E">
        <w:rPr>
          <w:rFonts w:ascii="Bell MT" w:hAnsi="Bell MT"/>
          <w:color w:val="auto"/>
          <w:sz w:val="24"/>
          <w:szCs w:val="24"/>
        </w:rPr>
        <w:t>5.4. Herbicide selectivity</w:t>
      </w:r>
      <w:bookmarkEnd w:id="16"/>
    </w:p>
    <w:p w:rsidR="00C412D5" w:rsidRPr="00C412D5" w:rsidRDefault="00C412D5" w:rsidP="00C412D5">
      <w:pPr>
        <w:spacing w:before="240" w:line="360" w:lineRule="auto"/>
        <w:jc w:val="both"/>
        <w:rPr>
          <w:rFonts w:ascii="Bell MT" w:hAnsi="Bell MT"/>
          <w:sz w:val="24"/>
          <w:szCs w:val="24"/>
        </w:rPr>
      </w:pPr>
      <w:r w:rsidRPr="00C412D5">
        <w:rPr>
          <w:rFonts w:ascii="Bell MT" w:hAnsi="Bell MT"/>
          <w:sz w:val="24"/>
          <w:szCs w:val="24"/>
        </w:rPr>
        <w:t>The fundamental principle of herbicide selectivity is that more toxicant reaches the site of action in an active form inside the target plants (weeds) than in the non-target species (crops). This may be due to</w:t>
      </w:r>
    </w:p>
    <w:p w:rsidR="00EA64CD" w:rsidRPr="00FB6EE6" w:rsidRDefault="00C412D5" w:rsidP="00846995">
      <w:pPr>
        <w:pStyle w:val="ListParagraph"/>
        <w:numPr>
          <w:ilvl w:val="0"/>
          <w:numId w:val="54"/>
        </w:numPr>
        <w:tabs>
          <w:tab w:val="left" w:pos="540"/>
        </w:tabs>
        <w:spacing w:line="360" w:lineRule="auto"/>
        <w:jc w:val="both"/>
        <w:rPr>
          <w:rFonts w:ascii="Bell MT" w:hAnsi="Bell MT"/>
          <w:sz w:val="24"/>
          <w:szCs w:val="24"/>
        </w:rPr>
      </w:pPr>
      <w:r w:rsidRPr="00FB6EE6">
        <w:rPr>
          <w:rFonts w:ascii="Bell MT" w:hAnsi="Bell MT"/>
          <w:b/>
          <w:bCs/>
          <w:sz w:val="24"/>
          <w:szCs w:val="24"/>
        </w:rPr>
        <w:t>Differential absorption</w:t>
      </w:r>
      <w:r w:rsidRPr="00FB6EE6">
        <w:rPr>
          <w:rFonts w:ascii="Bell MT" w:hAnsi="Bell MT"/>
          <w:sz w:val="24"/>
          <w:szCs w:val="24"/>
        </w:rPr>
        <w:t>: In a study to find out the absor</w:t>
      </w:r>
      <w:r w:rsidR="00EA64CD" w:rsidRPr="00FB6EE6">
        <w:rPr>
          <w:rFonts w:ascii="Bell MT" w:hAnsi="Bell MT"/>
          <w:sz w:val="24"/>
          <w:szCs w:val="24"/>
        </w:rPr>
        <w:t xml:space="preserve">ption patterns of 2, 4-D in the </w:t>
      </w:r>
      <w:r w:rsidRPr="00FB6EE6">
        <w:rPr>
          <w:rFonts w:ascii="Bell MT" w:hAnsi="Bell MT"/>
          <w:sz w:val="24"/>
          <w:szCs w:val="24"/>
        </w:rPr>
        <w:t>tolerant wild cucumber (</w:t>
      </w:r>
      <w:r w:rsidRPr="00FB6EE6">
        <w:rPr>
          <w:rFonts w:ascii="Bell MT" w:hAnsi="Bell MT"/>
          <w:i/>
          <w:iCs/>
          <w:sz w:val="24"/>
          <w:szCs w:val="24"/>
        </w:rPr>
        <w:t>Sicyos angulatus</w:t>
      </w:r>
      <w:r w:rsidRPr="00FB6EE6">
        <w:rPr>
          <w:rFonts w:ascii="Bell MT" w:hAnsi="Bell MT"/>
          <w:sz w:val="24"/>
          <w:szCs w:val="24"/>
        </w:rPr>
        <w:t>), in comparison to the susceptible cultivated cucumber (</w:t>
      </w:r>
      <w:r w:rsidRPr="00FB6EE6">
        <w:rPr>
          <w:rFonts w:ascii="Bell MT" w:hAnsi="Bell MT"/>
          <w:i/>
          <w:iCs/>
          <w:sz w:val="24"/>
          <w:szCs w:val="24"/>
        </w:rPr>
        <w:t>Cucumis sativus</w:t>
      </w:r>
      <w:r w:rsidRPr="00FB6EE6">
        <w:rPr>
          <w:rFonts w:ascii="Bell MT" w:hAnsi="Bell MT"/>
          <w:sz w:val="24"/>
          <w:szCs w:val="24"/>
        </w:rPr>
        <w:t xml:space="preserve">), it was found that 2, 4-D absorption in wild cucumber was so </w:t>
      </w:r>
      <w:r w:rsidRPr="00FB6EE6">
        <w:rPr>
          <w:rFonts w:ascii="Bell MT" w:hAnsi="Bell MT"/>
          <w:sz w:val="24"/>
          <w:szCs w:val="24"/>
        </w:rPr>
        <w:lastRenderedPageBreak/>
        <w:t xml:space="preserve">slow that it kept pace with its metabolism easily thus the plant proved tolerant. </w:t>
      </w:r>
      <w:r w:rsidRPr="00FB6EE6">
        <w:rPr>
          <w:rFonts w:ascii="Bell MT" w:hAnsi="Bell MT"/>
          <w:b/>
          <w:bCs/>
          <w:sz w:val="24"/>
          <w:szCs w:val="24"/>
        </w:rPr>
        <w:t>Under field conditions, differential absorption of herbicides may occur due to many reasons:</w:t>
      </w:r>
    </w:p>
    <w:p w:rsidR="00EA64CD" w:rsidRDefault="00C412D5" w:rsidP="00846995">
      <w:pPr>
        <w:pStyle w:val="ListParagraph"/>
        <w:numPr>
          <w:ilvl w:val="0"/>
          <w:numId w:val="52"/>
        </w:numPr>
        <w:tabs>
          <w:tab w:val="left" w:pos="540"/>
        </w:tabs>
        <w:spacing w:line="360" w:lineRule="auto"/>
        <w:jc w:val="both"/>
        <w:rPr>
          <w:rFonts w:ascii="Bell MT" w:hAnsi="Bell MT"/>
          <w:sz w:val="24"/>
          <w:szCs w:val="24"/>
        </w:rPr>
      </w:pPr>
      <w:r w:rsidRPr="00EA64CD">
        <w:rPr>
          <w:rFonts w:ascii="Bell MT" w:hAnsi="Bell MT"/>
          <w:sz w:val="24"/>
          <w:szCs w:val="24"/>
        </w:rPr>
        <w:t xml:space="preserve">Differences in morphology </w:t>
      </w:r>
    </w:p>
    <w:p w:rsidR="00EA64CD" w:rsidRDefault="00C412D5" w:rsidP="00846995">
      <w:pPr>
        <w:pStyle w:val="ListParagraph"/>
        <w:numPr>
          <w:ilvl w:val="0"/>
          <w:numId w:val="52"/>
        </w:numPr>
        <w:tabs>
          <w:tab w:val="left" w:pos="540"/>
        </w:tabs>
        <w:spacing w:line="360" w:lineRule="auto"/>
        <w:jc w:val="both"/>
        <w:rPr>
          <w:rFonts w:ascii="Bell MT" w:hAnsi="Bell MT"/>
          <w:sz w:val="24"/>
          <w:szCs w:val="24"/>
        </w:rPr>
      </w:pPr>
      <w:r w:rsidRPr="00EA64CD">
        <w:rPr>
          <w:rFonts w:ascii="Bell MT" w:hAnsi="Bell MT"/>
          <w:sz w:val="24"/>
          <w:szCs w:val="24"/>
        </w:rPr>
        <w:t xml:space="preserve">Differences in growth habit, </w:t>
      </w:r>
    </w:p>
    <w:p w:rsidR="00EA64CD" w:rsidRDefault="00C412D5" w:rsidP="00846995">
      <w:pPr>
        <w:pStyle w:val="ListParagraph"/>
        <w:numPr>
          <w:ilvl w:val="0"/>
          <w:numId w:val="52"/>
        </w:numPr>
        <w:tabs>
          <w:tab w:val="left" w:pos="540"/>
        </w:tabs>
        <w:spacing w:line="360" w:lineRule="auto"/>
        <w:jc w:val="both"/>
        <w:rPr>
          <w:rFonts w:ascii="Bell MT" w:hAnsi="Bell MT"/>
          <w:sz w:val="24"/>
          <w:szCs w:val="24"/>
        </w:rPr>
      </w:pPr>
      <w:r w:rsidRPr="00EA64CD">
        <w:rPr>
          <w:rFonts w:ascii="Bell MT" w:hAnsi="Bell MT"/>
          <w:sz w:val="24"/>
          <w:szCs w:val="24"/>
        </w:rPr>
        <w:t xml:space="preserve">Use of adsorbents and antidotes </w:t>
      </w:r>
    </w:p>
    <w:p w:rsidR="00C412D5" w:rsidRPr="00EA64CD" w:rsidRDefault="00C412D5" w:rsidP="00846995">
      <w:pPr>
        <w:pStyle w:val="ListParagraph"/>
        <w:numPr>
          <w:ilvl w:val="0"/>
          <w:numId w:val="52"/>
        </w:numPr>
        <w:tabs>
          <w:tab w:val="left" w:pos="540"/>
        </w:tabs>
        <w:spacing w:line="360" w:lineRule="auto"/>
        <w:jc w:val="both"/>
        <w:rPr>
          <w:rFonts w:ascii="Bell MT" w:hAnsi="Bell MT"/>
          <w:sz w:val="24"/>
          <w:szCs w:val="24"/>
        </w:rPr>
      </w:pPr>
      <w:r w:rsidRPr="00EA64CD">
        <w:rPr>
          <w:rFonts w:ascii="Bell MT" w:hAnsi="Bell MT"/>
          <w:sz w:val="24"/>
          <w:szCs w:val="24"/>
        </w:rPr>
        <w:t>Granular formulation of herbicides</w:t>
      </w:r>
    </w:p>
    <w:p w:rsidR="00C412D5" w:rsidRPr="00EA64CD" w:rsidRDefault="00C412D5" w:rsidP="00846995">
      <w:pPr>
        <w:pStyle w:val="ListParagraph"/>
        <w:numPr>
          <w:ilvl w:val="0"/>
          <w:numId w:val="51"/>
        </w:numPr>
        <w:tabs>
          <w:tab w:val="left" w:pos="540"/>
        </w:tabs>
        <w:spacing w:before="240" w:line="360" w:lineRule="auto"/>
        <w:ind w:left="540" w:hanging="180"/>
        <w:jc w:val="both"/>
        <w:rPr>
          <w:rFonts w:ascii="Bell MT" w:hAnsi="Bell MT"/>
          <w:sz w:val="24"/>
          <w:szCs w:val="24"/>
        </w:rPr>
      </w:pPr>
      <w:r w:rsidRPr="00EA64CD">
        <w:rPr>
          <w:rFonts w:ascii="Bell MT" w:hAnsi="Bell MT"/>
          <w:b/>
          <w:bCs/>
          <w:sz w:val="24"/>
          <w:szCs w:val="24"/>
        </w:rPr>
        <w:t>Differences in morphology</w:t>
      </w:r>
      <w:r w:rsidRPr="00EA64CD">
        <w:rPr>
          <w:rFonts w:ascii="Bell MT" w:hAnsi="Bell MT"/>
          <w:sz w:val="24"/>
          <w:szCs w:val="24"/>
        </w:rPr>
        <w:t xml:space="preserve">: Certain plants morphology may allow limited retention of aqueous sprays of herbicides on their foliage. </w:t>
      </w:r>
      <w:r w:rsidR="00FB6EE6">
        <w:rPr>
          <w:rFonts w:ascii="Bell MT" w:hAnsi="Bell MT"/>
          <w:sz w:val="24"/>
          <w:szCs w:val="24"/>
        </w:rPr>
        <w:t>examples;</w:t>
      </w:r>
    </w:p>
    <w:p w:rsidR="00FB6EE6" w:rsidRDefault="00C412D5" w:rsidP="00846995">
      <w:pPr>
        <w:pStyle w:val="ListParagraph"/>
        <w:numPr>
          <w:ilvl w:val="0"/>
          <w:numId w:val="53"/>
        </w:numPr>
        <w:spacing w:before="240" w:line="360" w:lineRule="auto"/>
        <w:jc w:val="both"/>
        <w:rPr>
          <w:rFonts w:ascii="Bell MT" w:hAnsi="Bell MT"/>
          <w:sz w:val="24"/>
          <w:szCs w:val="24"/>
        </w:rPr>
      </w:pPr>
      <w:r w:rsidRPr="00FB6EE6">
        <w:rPr>
          <w:rFonts w:ascii="Bell MT" w:hAnsi="Bell MT"/>
          <w:sz w:val="24"/>
          <w:szCs w:val="24"/>
        </w:rPr>
        <w:t xml:space="preserve">Narrow upright leaves, </w:t>
      </w:r>
    </w:p>
    <w:p w:rsidR="00FB6EE6" w:rsidRDefault="00C412D5" w:rsidP="00846995">
      <w:pPr>
        <w:pStyle w:val="ListParagraph"/>
        <w:numPr>
          <w:ilvl w:val="0"/>
          <w:numId w:val="53"/>
        </w:numPr>
        <w:spacing w:before="240" w:line="360" w:lineRule="auto"/>
        <w:jc w:val="both"/>
        <w:rPr>
          <w:rFonts w:ascii="Bell MT" w:hAnsi="Bell MT"/>
          <w:sz w:val="24"/>
          <w:szCs w:val="24"/>
        </w:rPr>
      </w:pPr>
      <w:r w:rsidRPr="00FB6EE6">
        <w:rPr>
          <w:rFonts w:ascii="Bell MT" w:hAnsi="Bell MT"/>
          <w:sz w:val="24"/>
          <w:szCs w:val="24"/>
        </w:rPr>
        <w:t xml:space="preserve">Corrugated or finely ridged leaf surfaces </w:t>
      </w:r>
    </w:p>
    <w:p w:rsidR="00FB6EE6" w:rsidRDefault="00C412D5" w:rsidP="00846995">
      <w:pPr>
        <w:pStyle w:val="ListParagraph"/>
        <w:numPr>
          <w:ilvl w:val="0"/>
          <w:numId w:val="53"/>
        </w:numPr>
        <w:spacing w:before="240" w:line="360" w:lineRule="auto"/>
        <w:jc w:val="both"/>
        <w:rPr>
          <w:rFonts w:ascii="Bell MT" w:hAnsi="Bell MT"/>
          <w:sz w:val="24"/>
          <w:szCs w:val="24"/>
        </w:rPr>
      </w:pPr>
      <w:r w:rsidRPr="00FB6EE6">
        <w:rPr>
          <w:rFonts w:ascii="Bell MT" w:hAnsi="Bell MT"/>
          <w:sz w:val="24"/>
          <w:szCs w:val="24"/>
        </w:rPr>
        <w:t>Waxy surfaces,</w:t>
      </w:r>
    </w:p>
    <w:p w:rsidR="00C412D5" w:rsidRPr="00FB6EE6" w:rsidRDefault="00C412D5" w:rsidP="00846995">
      <w:pPr>
        <w:pStyle w:val="ListParagraph"/>
        <w:numPr>
          <w:ilvl w:val="0"/>
          <w:numId w:val="53"/>
        </w:numPr>
        <w:spacing w:before="240" w:line="360" w:lineRule="auto"/>
        <w:jc w:val="both"/>
        <w:rPr>
          <w:rFonts w:ascii="Bell MT" w:hAnsi="Bell MT"/>
          <w:sz w:val="24"/>
          <w:szCs w:val="24"/>
        </w:rPr>
      </w:pPr>
      <w:r w:rsidRPr="00FB6EE6">
        <w:rPr>
          <w:rFonts w:ascii="Bell MT" w:hAnsi="Bell MT"/>
          <w:sz w:val="24"/>
          <w:szCs w:val="24"/>
        </w:rPr>
        <w:t xml:space="preserve">Pubescent leaves. </w:t>
      </w:r>
    </w:p>
    <w:p w:rsidR="00FB6EE6" w:rsidRDefault="00C412D5" w:rsidP="00FB6EE6">
      <w:pPr>
        <w:spacing w:line="360" w:lineRule="auto"/>
        <w:jc w:val="both"/>
        <w:rPr>
          <w:rFonts w:ascii="Bell MT" w:hAnsi="Bell MT"/>
          <w:sz w:val="24"/>
          <w:szCs w:val="24"/>
        </w:rPr>
      </w:pPr>
      <w:r w:rsidRPr="00C412D5">
        <w:rPr>
          <w:rFonts w:ascii="Bell MT" w:hAnsi="Bell MT"/>
          <w:sz w:val="24"/>
          <w:szCs w:val="24"/>
        </w:rPr>
        <w:t xml:space="preserve">Field crops like Pea, onion, wheat, cabbage, sugarcane and some other crop plants either bounce off as droplets from their foliage or wet them only in small spots. </w:t>
      </w:r>
    </w:p>
    <w:p w:rsidR="00FB6EE6" w:rsidRPr="00FB6EE6" w:rsidRDefault="00C412D5" w:rsidP="00846995">
      <w:pPr>
        <w:pStyle w:val="ListParagraph"/>
        <w:numPr>
          <w:ilvl w:val="0"/>
          <w:numId w:val="51"/>
        </w:numPr>
        <w:tabs>
          <w:tab w:val="left" w:pos="540"/>
        </w:tabs>
        <w:spacing w:line="360" w:lineRule="auto"/>
        <w:jc w:val="both"/>
        <w:rPr>
          <w:rFonts w:ascii="Bell MT" w:hAnsi="Bell MT"/>
          <w:sz w:val="24"/>
          <w:szCs w:val="24"/>
        </w:rPr>
      </w:pPr>
      <w:r w:rsidRPr="00FB6EE6">
        <w:rPr>
          <w:rFonts w:ascii="Bell MT" w:hAnsi="Bell MT"/>
          <w:b/>
          <w:bCs/>
          <w:sz w:val="24"/>
          <w:szCs w:val="24"/>
        </w:rPr>
        <w:t>Differences in growth habit</w:t>
      </w:r>
    </w:p>
    <w:p w:rsidR="00FB6EE6" w:rsidRDefault="00C412D5" w:rsidP="00FB6EE6">
      <w:pPr>
        <w:tabs>
          <w:tab w:val="left" w:pos="540"/>
        </w:tabs>
        <w:spacing w:line="360" w:lineRule="auto"/>
        <w:jc w:val="both"/>
        <w:rPr>
          <w:rFonts w:ascii="Bell MT" w:hAnsi="Bell MT"/>
          <w:sz w:val="24"/>
          <w:szCs w:val="24"/>
        </w:rPr>
      </w:pPr>
      <w:r w:rsidRPr="00FB6EE6">
        <w:rPr>
          <w:rFonts w:ascii="Bell MT" w:hAnsi="Bell MT"/>
          <w:b/>
          <w:bCs/>
          <w:color w:val="000000"/>
          <w:sz w:val="24"/>
          <w:szCs w:val="24"/>
        </w:rPr>
        <w:t>Differences in shoot growth</w:t>
      </w:r>
      <w:r w:rsidRPr="00FB6EE6">
        <w:rPr>
          <w:rFonts w:ascii="Bell MT" w:hAnsi="Bell MT"/>
          <w:color w:val="000000"/>
          <w:sz w:val="24"/>
          <w:szCs w:val="24"/>
        </w:rPr>
        <w:t xml:space="preserve">: When crop rows have a clear advantage in height over the inter row weeds, </w:t>
      </w:r>
      <w:r w:rsidRPr="00FB6EE6">
        <w:rPr>
          <w:rFonts w:ascii="Bell MT" w:hAnsi="Bell MT"/>
          <w:b/>
          <w:bCs/>
          <w:color w:val="000000"/>
          <w:sz w:val="24"/>
          <w:szCs w:val="24"/>
        </w:rPr>
        <w:t xml:space="preserve">directed spraying </w:t>
      </w:r>
      <w:r w:rsidRPr="00FB6EE6">
        <w:rPr>
          <w:rFonts w:ascii="Bell MT" w:hAnsi="Bell MT"/>
          <w:color w:val="000000"/>
          <w:sz w:val="24"/>
          <w:szCs w:val="24"/>
        </w:rPr>
        <w:t xml:space="preserve">of herbicides is a common method of achieving selective control of weeds. Herbicide mulches are used in standing crop rows for affecting selective control of germinating weeds. </w:t>
      </w:r>
      <w:r w:rsidRPr="00C412D5">
        <w:rPr>
          <w:rFonts w:ascii="Bell MT" w:hAnsi="Bell MT"/>
          <w:sz w:val="24"/>
          <w:szCs w:val="24"/>
        </w:rPr>
        <w:t xml:space="preserve">In slow germinating crops like potato and sugarcane, weeds often establish themselves even before crop emergence; hence they are controlled selectively by spraying a contact herbicide before more than 10% of crop the plants are seen over the ground. </w:t>
      </w:r>
    </w:p>
    <w:p w:rsidR="00C412D5" w:rsidRPr="00C412D5" w:rsidRDefault="00C412D5" w:rsidP="00FB6EE6">
      <w:pPr>
        <w:tabs>
          <w:tab w:val="left" w:pos="540"/>
        </w:tabs>
        <w:spacing w:line="360" w:lineRule="auto"/>
        <w:jc w:val="both"/>
        <w:rPr>
          <w:rFonts w:ascii="Bell MT" w:hAnsi="Bell MT"/>
          <w:sz w:val="24"/>
          <w:szCs w:val="24"/>
        </w:rPr>
      </w:pPr>
      <w:r w:rsidRPr="00C412D5">
        <w:rPr>
          <w:rFonts w:ascii="Bell MT" w:hAnsi="Bell MT"/>
          <w:b/>
          <w:bCs/>
          <w:sz w:val="24"/>
          <w:szCs w:val="24"/>
        </w:rPr>
        <w:t>Differences in root growth</w:t>
      </w:r>
      <w:r w:rsidRPr="00C412D5">
        <w:rPr>
          <w:rFonts w:ascii="Bell MT" w:hAnsi="Bell MT"/>
          <w:sz w:val="24"/>
          <w:szCs w:val="24"/>
        </w:rPr>
        <w:t xml:space="preserve">: When herbicides are applied to soil, a difference in growth habits of underground parts of weeds and crop plants is important to achieve selectivity. Weed seeds germinate from top 1.25 to 1.5 cm or little more of soil whereas most of the crops seeds are planted 5 to 7.5 cm deep. After the herbicide is applied soil moisture conditions are suitable to leach it to about 2.5 to 3.0 cm soil depth and herbicide absorption will be by germinating weeds. Crop seeds which are below avoid herbicide absorption. This is a basic principle of selectivity for most of the pre emergence herbicides. </w:t>
      </w:r>
    </w:p>
    <w:p w:rsidR="00FB6EE6" w:rsidRDefault="00C412D5" w:rsidP="00846995">
      <w:pPr>
        <w:pStyle w:val="ListParagraph"/>
        <w:numPr>
          <w:ilvl w:val="0"/>
          <w:numId w:val="51"/>
        </w:numPr>
        <w:tabs>
          <w:tab w:val="left" w:pos="540"/>
        </w:tabs>
        <w:spacing w:line="360" w:lineRule="auto"/>
        <w:jc w:val="both"/>
        <w:rPr>
          <w:rFonts w:ascii="Bell MT" w:hAnsi="Bell MT"/>
          <w:b/>
          <w:bCs/>
          <w:sz w:val="24"/>
          <w:szCs w:val="24"/>
        </w:rPr>
      </w:pPr>
      <w:r w:rsidRPr="00FB6EE6">
        <w:rPr>
          <w:rFonts w:ascii="Bell MT" w:hAnsi="Bell MT"/>
          <w:b/>
          <w:bCs/>
          <w:sz w:val="24"/>
          <w:szCs w:val="24"/>
        </w:rPr>
        <w:t>Use of adsorbents and safeners:</w:t>
      </w:r>
    </w:p>
    <w:p w:rsidR="00FB6EE6" w:rsidRDefault="00C412D5" w:rsidP="00FB6EE6">
      <w:pPr>
        <w:tabs>
          <w:tab w:val="left" w:pos="540"/>
        </w:tabs>
        <w:spacing w:line="360" w:lineRule="auto"/>
        <w:jc w:val="both"/>
        <w:rPr>
          <w:rFonts w:ascii="Bell MT" w:hAnsi="Bell MT"/>
          <w:b/>
          <w:bCs/>
          <w:sz w:val="24"/>
          <w:szCs w:val="24"/>
        </w:rPr>
      </w:pPr>
      <w:r w:rsidRPr="00FB6EE6">
        <w:rPr>
          <w:rFonts w:ascii="Bell MT" w:hAnsi="Bell MT"/>
          <w:b/>
          <w:bCs/>
          <w:sz w:val="24"/>
          <w:szCs w:val="24"/>
        </w:rPr>
        <w:lastRenderedPageBreak/>
        <w:t>Adsorbents</w:t>
      </w:r>
      <w:r w:rsidRPr="00FB6EE6">
        <w:rPr>
          <w:rFonts w:ascii="Bell MT" w:hAnsi="Bell MT"/>
          <w:sz w:val="24"/>
          <w:szCs w:val="24"/>
        </w:rPr>
        <w:t>:</w:t>
      </w:r>
      <w:r w:rsidRPr="00FB6EE6">
        <w:rPr>
          <w:rFonts w:ascii="Bell MT" w:hAnsi="Bell MT"/>
          <w:bCs/>
          <w:sz w:val="24"/>
          <w:szCs w:val="24"/>
        </w:rPr>
        <w:t xml:space="preserve">are the materials having ability to adsorb herbicides which are placed near crop seed.  </w:t>
      </w:r>
      <w:r w:rsidRPr="00FB6EE6">
        <w:rPr>
          <w:rFonts w:ascii="Bell MT" w:hAnsi="Bell MT"/>
          <w:sz w:val="24"/>
          <w:szCs w:val="24"/>
        </w:rPr>
        <w:t xml:space="preserve">E.g. Activated charcoal is a strong adsorbents of herbicides like 2,4-D, simazine, butachlor etc. </w:t>
      </w:r>
      <w:r w:rsidRPr="00C412D5">
        <w:rPr>
          <w:rFonts w:ascii="Bell MT" w:hAnsi="Bell MT"/>
          <w:sz w:val="24"/>
          <w:szCs w:val="24"/>
        </w:rPr>
        <w:t xml:space="preserve">If the germinating crop seeds and seedlings are surrounded by a layer of activated charcoal with in the soil, the selectivity can be achieved. </w:t>
      </w:r>
    </w:p>
    <w:p w:rsidR="00C412D5" w:rsidRPr="00FB6EE6" w:rsidRDefault="00C412D5" w:rsidP="00FB6EE6">
      <w:pPr>
        <w:tabs>
          <w:tab w:val="left" w:pos="540"/>
        </w:tabs>
        <w:spacing w:line="360" w:lineRule="auto"/>
        <w:jc w:val="both"/>
        <w:rPr>
          <w:rFonts w:ascii="Bell MT" w:hAnsi="Bell MT"/>
          <w:b/>
          <w:bCs/>
          <w:sz w:val="24"/>
          <w:szCs w:val="24"/>
        </w:rPr>
      </w:pPr>
      <w:r w:rsidRPr="00C412D5">
        <w:rPr>
          <w:rFonts w:ascii="Bell MT" w:hAnsi="Bell MT"/>
          <w:b/>
          <w:bCs/>
          <w:sz w:val="24"/>
          <w:szCs w:val="24"/>
        </w:rPr>
        <w:t>Safeners: (Antidotes</w:t>
      </w:r>
      <w:r w:rsidRPr="00C412D5">
        <w:rPr>
          <w:rFonts w:ascii="Bell MT" w:hAnsi="Bell MT"/>
          <w:sz w:val="24"/>
          <w:szCs w:val="24"/>
        </w:rPr>
        <w:t xml:space="preserve">): are chemicals which antagonize phytotoxicity of specific herbicides to specific plant species. </w:t>
      </w:r>
      <w:r w:rsidRPr="00C412D5">
        <w:rPr>
          <w:rFonts w:ascii="Bell MT" w:hAnsi="Bell MT"/>
          <w:b/>
          <w:bCs/>
          <w:sz w:val="24"/>
          <w:szCs w:val="24"/>
        </w:rPr>
        <w:t xml:space="preserve">Safeners prove successful </w:t>
      </w:r>
      <w:r w:rsidRPr="00C412D5">
        <w:rPr>
          <w:rFonts w:ascii="Bell MT" w:hAnsi="Bell MT"/>
          <w:sz w:val="24"/>
          <w:szCs w:val="24"/>
        </w:rPr>
        <w:t xml:space="preserve">against herbicides which </w:t>
      </w:r>
      <w:r w:rsidRPr="00C412D5">
        <w:rPr>
          <w:rFonts w:ascii="Bell MT" w:hAnsi="Bell MT"/>
          <w:b/>
          <w:bCs/>
          <w:sz w:val="24"/>
          <w:szCs w:val="24"/>
        </w:rPr>
        <w:t>inhibit cell division.</w:t>
      </w:r>
      <w:r w:rsidRPr="00C412D5">
        <w:rPr>
          <w:rFonts w:ascii="Bell MT" w:hAnsi="Bell MT"/>
          <w:sz w:val="24"/>
          <w:szCs w:val="24"/>
        </w:rPr>
        <w:t xml:space="preserve">E.g. </w:t>
      </w:r>
      <w:r w:rsidRPr="00C412D5">
        <w:rPr>
          <w:rFonts w:ascii="Bell MT" w:hAnsi="Bell MT"/>
          <w:b/>
          <w:sz w:val="24"/>
          <w:szCs w:val="24"/>
        </w:rPr>
        <w:t>NA (1, 8- naphthalic anhydride)</w:t>
      </w:r>
      <w:r w:rsidRPr="00C412D5">
        <w:rPr>
          <w:rFonts w:ascii="Bell MT" w:hAnsi="Bell MT"/>
          <w:sz w:val="24"/>
          <w:szCs w:val="24"/>
        </w:rPr>
        <w:t xml:space="preserve"> is highly successful safener to EPTC. </w:t>
      </w:r>
      <w:r w:rsidRPr="00C412D5">
        <w:rPr>
          <w:rFonts w:ascii="Bell MT" w:hAnsi="Bell MT"/>
          <w:b/>
          <w:sz w:val="24"/>
          <w:szCs w:val="24"/>
        </w:rPr>
        <w:t>R-25788</w:t>
      </w:r>
      <w:r w:rsidRPr="00C412D5">
        <w:rPr>
          <w:rFonts w:ascii="Bell MT" w:hAnsi="Bell MT"/>
          <w:sz w:val="24"/>
          <w:szCs w:val="24"/>
        </w:rPr>
        <w:t xml:space="preserve"> is an antidote of alachlor and metolachlor for protecting maize seedlings. </w:t>
      </w:r>
    </w:p>
    <w:p w:rsidR="00C412D5" w:rsidRPr="00FB6EE6" w:rsidRDefault="00C412D5" w:rsidP="00846995">
      <w:pPr>
        <w:pStyle w:val="ListParagraph"/>
        <w:numPr>
          <w:ilvl w:val="0"/>
          <w:numId w:val="51"/>
        </w:numPr>
        <w:tabs>
          <w:tab w:val="left" w:pos="540"/>
        </w:tabs>
        <w:spacing w:before="240" w:line="360" w:lineRule="auto"/>
        <w:ind w:left="540" w:hanging="180"/>
        <w:jc w:val="both"/>
        <w:rPr>
          <w:rFonts w:ascii="Bell MT" w:hAnsi="Bell MT"/>
          <w:sz w:val="24"/>
          <w:szCs w:val="24"/>
        </w:rPr>
      </w:pPr>
      <w:r w:rsidRPr="00FB6EE6">
        <w:rPr>
          <w:rFonts w:ascii="Bell MT" w:hAnsi="Bell MT"/>
          <w:b/>
          <w:bCs/>
          <w:sz w:val="24"/>
          <w:szCs w:val="24"/>
        </w:rPr>
        <w:t xml:space="preserve">Granular formulations: </w:t>
      </w:r>
      <w:r w:rsidRPr="00FB6EE6">
        <w:rPr>
          <w:rFonts w:ascii="Bell MT" w:hAnsi="Bell MT"/>
          <w:sz w:val="24"/>
          <w:szCs w:val="24"/>
        </w:rPr>
        <w:t>granules filter through the crop foliage, leaving little herbicide for absorption by it. The granules settle on the moist surface where germinating weeds absorb the herbicide which is released slowly through which selectivity is achieved.</w:t>
      </w:r>
    </w:p>
    <w:p w:rsidR="00FB6EE6" w:rsidRDefault="00C412D5" w:rsidP="00846995">
      <w:pPr>
        <w:pStyle w:val="ListParagraph"/>
        <w:numPr>
          <w:ilvl w:val="0"/>
          <w:numId w:val="54"/>
        </w:numPr>
        <w:spacing w:line="360" w:lineRule="auto"/>
        <w:jc w:val="both"/>
        <w:rPr>
          <w:rFonts w:ascii="Bell MT" w:hAnsi="Bell MT"/>
          <w:sz w:val="24"/>
          <w:szCs w:val="24"/>
        </w:rPr>
      </w:pPr>
      <w:r w:rsidRPr="00FB6EE6">
        <w:rPr>
          <w:rFonts w:ascii="Bell MT" w:hAnsi="Bell MT"/>
          <w:b/>
          <w:bCs/>
          <w:sz w:val="24"/>
          <w:szCs w:val="24"/>
        </w:rPr>
        <w:t>Differential translocation</w:t>
      </w:r>
      <w:r w:rsidRPr="00FB6EE6">
        <w:rPr>
          <w:rFonts w:ascii="Bell MT" w:hAnsi="Bell MT"/>
          <w:sz w:val="24"/>
          <w:szCs w:val="24"/>
        </w:rPr>
        <w:t>: a plant translocates as much herbicide it absorbs, but there are instances when equal herbicide is absorbed but it is translocated in different rates. The herbicide 2,4-D is translocated by sugarcane (tolerant) and beans (susceptible) on this basis the translocation is slow in sugarcane as compared to beans. Better translocation always does not mean better kill. Sometimes some herbicides are translocated from active site to a site where it is metabolized.</w:t>
      </w:r>
    </w:p>
    <w:p w:rsidR="00FB6EE6" w:rsidRPr="00FB6EE6" w:rsidRDefault="00C412D5" w:rsidP="00846995">
      <w:pPr>
        <w:pStyle w:val="ListParagraph"/>
        <w:numPr>
          <w:ilvl w:val="0"/>
          <w:numId w:val="54"/>
        </w:numPr>
        <w:spacing w:line="360" w:lineRule="auto"/>
        <w:jc w:val="both"/>
        <w:rPr>
          <w:rFonts w:ascii="Bell MT" w:hAnsi="Bell MT"/>
          <w:sz w:val="24"/>
          <w:szCs w:val="24"/>
        </w:rPr>
      </w:pPr>
      <w:r w:rsidRPr="00FB6EE6">
        <w:rPr>
          <w:rFonts w:ascii="Bell MT" w:hAnsi="Bell MT"/>
          <w:b/>
          <w:bCs/>
          <w:sz w:val="24"/>
          <w:szCs w:val="24"/>
        </w:rPr>
        <w:t>Differential rates of deactivation</w:t>
      </w:r>
    </w:p>
    <w:p w:rsidR="00FB6EE6" w:rsidRDefault="00C412D5" w:rsidP="00C412D5">
      <w:pPr>
        <w:spacing w:line="360" w:lineRule="auto"/>
        <w:jc w:val="both"/>
        <w:rPr>
          <w:rFonts w:ascii="Bell MT" w:hAnsi="Bell MT"/>
          <w:sz w:val="24"/>
          <w:szCs w:val="24"/>
        </w:rPr>
      </w:pPr>
      <w:r w:rsidRPr="00FB6EE6">
        <w:rPr>
          <w:rFonts w:ascii="Bell MT" w:hAnsi="Bell MT"/>
          <w:sz w:val="24"/>
          <w:szCs w:val="24"/>
        </w:rPr>
        <w:t>Deactivation may result from processes of</w:t>
      </w:r>
      <w:r w:rsidR="00FB6EE6">
        <w:rPr>
          <w:rFonts w:ascii="Bell MT" w:hAnsi="Bell MT"/>
          <w:sz w:val="24"/>
          <w:szCs w:val="24"/>
        </w:rPr>
        <w:t xml:space="preserve"> m</w:t>
      </w:r>
      <w:r w:rsidRPr="00C412D5">
        <w:rPr>
          <w:rFonts w:ascii="Bell MT" w:hAnsi="Bell MT"/>
          <w:sz w:val="24"/>
          <w:szCs w:val="24"/>
        </w:rPr>
        <w:t>etabolism</w:t>
      </w:r>
      <w:r w:rsidR="00FB6EE6">
        <w:rPr>
          <w:rFonts w:ascii="Bell MT" w:hAnsi="Bell MT"/>
          <w:sz w:val="24"/>
          <w:szCs w:val="24"/>
        </w:rPr>
        <w:t>, reverse</w:t>
      </w:r>
      <w:r w:rsidRPr="00C412D5">
        <w:rPr>
          <w:rFonts w:ascii="Bell MT" w:hAnsi="Bell MT"/>
          <w:sz w:val="24"/>
          <w:szCs w:val="24"/>
        </w:rPr>
        <w:t xml:space="preserve"> metabolism</w:t>
      </w:r>
      <w:r w:rsidR="00FB6EE6">
        <w:rPr>
          <w:rFonts w:ascii="Bell MT" w:hAnsi="Bell MT"/>
          <w:sz w:val="24"/>
          <w:szCs w:val="24"/>
        </w:rPr>
        <w:t xml:space="preserve"> and c</w:t>
      </w:r>
      <w:r w:rsidRPr="00C412D5">
        <w:rPr>
          <w:rFonts w:ascii="Bell MT" w:hAnsi="Bell MT"/>
          <w:sz w:val="24"/>
          <w:szCs w:val="24"/>
        </w:rPr>
        <w:t>onjugation. A tolerant plant species deactivates the herbicide molecule (ion) rapidly where as susceptible species slowly.</w:t>
      </w:r>
    </w:p>
    <w:p w:rsidR="00FB6EE6" w:rsidRDefault="00C412D5" w:rsidP="00846995">
      <w:pPr>
        <w:pStyle w:val="ListParagraph"/>
        <w:numPr>
          <w:ilvl w:val="0"/>
          <w:numId w:val="55"/>
        </w:numPr>
        <w:spacing w:line="360" w:lineRule="auto"/>
        <w:jc w:val="both"/>
        <w:rPr>
          <w:rFonts w:ascii="Bell MT" w:hAnsi="Bell MT"/>
          <w:sz w:val="24"/>
          <w:szCs w:val="24"/>
        </w:rPr>
      </w:pPr>
      <w:r w:rsidRPr="00FB6EE6">
        <w:rPr>
          <w:rFonts w:ascii="Bell MT" w:hAnsi="Bell MT"/>
          <w:b/>
          <w:bCs/>
          <w:sz w:val="24"/>
          <w:szCs w:val="24"/>
        </w:rPr>
        <w:t xml:space="preserve">Metabolism: </w:t>
      </w:r>
      <w:r w:rsidRPr="00FB6EE6">
        <w:rPr>
          <w:rFonts w:ascii="Bell MT" w:hAnsi="Bell MT"/>
          <w:sz w:val="24"/>
          <w:szCs w:val="24"/>
        </w:rPr>
        <w:t xml:space="preserve">It is change of molecular structures of the applied herbicide inside the plant to yield a non- phytotoxic product. Eg. </w:t>
      </w:r>
      <w:r w:rsidRPr="00FB6EE6">
        <w:rPr>
          <w:rFonts w:ascii="Bell MT" w:hAnsi="Bell MT"/>
          <w:i/>
          <w:iCs/>
          <w:sz w:val="24"/>
          <w:szCs w:val="24"/>
        </w:rPr>
        <w:t xml:space="preserve">Ribes nigrum </w:t>
      </w:r>
      <w:r w:rsidRPr="00FB6EE6">
        <w:rPr>
          <w:rFonts w:ascii="Bell MT" w:hAnsi="Bell MT"/>
          <w:sz w:val="24"/>
          <w:szCs w:val="24"/>
        </w:rPr>
        <w:t xml:space="preserve">is susceptible to 2,4-D. (It metabolizes 2% of applied herbicide in 96 hours). Whereas </w:t>
      </w:r>
      <w:r w:rsidRPr="00FB6EE6">
        <w:rPr>
          <w:rFonts w:ascii="Bell MT" w:hAnsi="Bell MT"/>
          <w:i/>
          <w:iCs/>
          <w:sz w:val="24"/>
          <w:szCs w:val="24"/>
        </w:rPr>
        <w:t xml:space="preserve">Ribes sativum </w:t>
      </w:r>
      <w:r w:rsidRPr="00FB6EE6">
        <w:rPr>
          <w:rFonts w:ascii="Bell MT" w:hAnsi="Bell MT"/>
          <w:sz w:val="24"/>
          <w:szCs w:val="24"/>
        </w:rPr>
        <w:t>is tolerant to 2,4-D (metabolizes 50% of applied herbicide within 96 hours).</w:t>
      </w:r>
    </w:p>
    <w:p w:rsidR="00C412D5" w:rsidRPr="00FB6EE6" w:rsidRDefault="00C412D5" w:rsidP="00846995">
      <w:pPr>
        <w:pStyle w:val="ListParagraph"/>
        <w:numPr>
          <w:ilvl w:val="0"/>
          <w:numId w:val="55"/>
        </w:numPr>
        <w:spacing w:line="360" w:lineRule="auto"/>
        <w:jc w:val="both"/>
        <w:rPr>
          <w:rFonts w:ascii="Bell MT" w:hAnsi="Bell MT"/>
          <w:sz w:val="24"/>
          <w:szCs w:val="24"/>
        </w:rPr>
      </w:pPr>
      <w:r w:rsidRPr="00FB6EE6">
        <w:rPr>
          <w:rFonts w:ascii="Bell MT" w:hAnsi="Bell MT"/>
          <w:b/>
          <w:bCs/>
          <w:sz w:val="24"/>
          <w:szCs w:val="24"/>
        </w:rPr>
        <w:t>Reverse metabolism</w:t>
      </w:r>
      <w:r w:rsidRPr="00FB6EE6">
        <w:rPr>
          <w:rFonts w:ascii="Bell MT" w:hAnsi="Bell MT"/>
          <w:sz w:val="24"/>
          <w:szCs w:val="24"/>
        </w:rPr>
        <w:t xml:space="preserve">: </w:t>
      </w:r>
      <w:r w:rsidRPr="00FB6EE6">
        <w:rPr>
          <w:rFonts w:ascii="Bell MT" w:hAnsi="Bell MT"/>
          <w:bCs/>
          <w:sz w:val="24"/>
          <w:szCs w:val="24"/>
        </w:rPr>
        <w:t>is an enzymatic beta oxidation process</w:t>
      </w:r>
      <w:r w:rsidRPr="00FB6EE6">
        <w:rPr>
          <w:rFonts w:ascii="Bell MT" w:hAnsi="Bell MT"/>
          <w:sz w:val="24"/>
          <w:szCs w:val="24"/>
        </w:rPr>
        <w:t xml:space="preserve"> that converts inactive (less phytotoxic) parent compounds into active (more phytotoxic) intermediate ones.  E.g. In 2,4-D B and MCPB metabolism in plants the intermediate compounds (2,4-D and MCPA) are more phytotoxic which is due to </w:t>
      </w:r>
      <w:r w:rsidRPr="00FB6EE6">
        <w:rPr>
          <w:sz w:val="24"/>
          <w:szCs w:val="24"/>
        </w:rPr>
        <w:t>β</w:t>
      </w:r>
      <w:r w:rsidRPr="00FB6EE6">
        <w:rPr>
          <w:rFonts w:ascii="Bell MT" w:hAnsi="Bell MT"/>
          <w:sz w:val="24"/>
          <w:szCs w:val="24"/>
        </w:rPr>
        <w:t xml:space="preserve">-oxidation process. </w:t>
      </w:r>
    </w:p>
    <w:p w:rsidR="00FB6EE6" w:rsidRDefault="00C412D5" w:rsidP="00846995">
      <w:pPr>
        <w:pStyle w:val="ListParagraph"/>
        <w:numPr>
          <w:ilvl w:val="0"/>
          <w:numId w:val="35"/>
        </w:numPr>
        <w:spacing w:line="360" w:lineRule="auto"/>
        <w:jc w:val="both"/>
        <w:rPr>
          <w:rFonts w:ascii="Bell MT" w:hAnsi="Bell MT"/>
          <w:sz w:val="24"/>
          <w:szCs w:val="24"/>
        </w:rPr>
      </w:pPr>
      <w:r w:rsidRPr="00C412D5">
        <w:rPr>
          <w:rFonts w:ascii="Bell MT" w:hAnsi="Bell MT"/>
          <w:sz w:val="24"/>
          <w:szCs w:val="24"/>
        </w:rPr>
        <w:t xml:space="preserve">It occurs in many leguminous plants like pea, lucerne, bean and some clovers. </w:t>
      </w:r>
    </w:p>
    <w:p w:rsidR="002E27B0" w:rsidRDefault="00C412D5" w:rsidP="002E27B0">
      <w:pPr>
        <w:pStyle w:val="ListParagraph"/>
        <w:numPr>
          <w:ilvl w:val="0"/>
          <w:numId w:val="56"/>
        </w:numPr>
        <w:tabs>
          <w:tab w:val="left" w:pos="5220"/>
        </w:tabs>
        <w:spacing w:line="360" w:lineRule="auto"/>
        <w:jc w:val="both"/>
        <w:rPr>
          <w:rFonts w:ascii="Bell MT" w:hAnsi="Bell MT"/>
          <w:sz w:val="24"/>
          <w:szCs w:val="24"/>
        </w:rPr>
      </w:pPr>
      <w:r w:rsidRPr="00FB6EE6">
        <w:rPr>
          <w:rFonts w:ascii="Bell MT" w:hAnsi="Bell MT"/>
          <w:b/>
          <w:bCs/>
          <w:sz w:val="24"/>
          <w:szCs w:val="24"/>
        </w:rPr>
        <w:lastRenderedPageBreak/>
        <w:t>Conjugation</w:t>
      </w:r>
      <w:r w:rsidRPr="00FB6EE6">
        <w:rPr>
          <w:rFonts w:ascii="Bell MT" w:hAnsi="Bell MT"/>
          <w:sz w:val="24"/>
          <w:szCs w:val="24"/>
        </w:rPr>
        <w:t>: It is coupling of intact herbicide molecules with some plant cell constituents in living plants.</w:t>
      </w:r>
      <w:r w:rsidRPr="00FB6EE6">
        <w:rPr>
          <w:rFonts w:ascii="Bell MT" w:hAnsi="Bell MT"/>
          <w:b/>
          <w:bCs/>
          <w:sz w:val="24"/>
          <w:szCs w:val="24"/>
        </w:rPr>
        <w:t xml:space="preserve">E.g. Tolerance of grasses and </w:t>
      </w:r>
      <w:r w:rsidRPr="00FB6EE6">
        <w:rPr>
          <w:rFonts w:ascii="Bell MT" w:hAnsi="Bell MT"/>
          <w:b/>
          <w:bCs/>
          <w:i/>
          <w:iCs/>
          <w:sz w:val="24"/>
          <w:szCs w:val="24"/>
        </w:rPr>
        <w:t xml:space="preserve">Convolvulus arvensis </w:t>
      </w:r>
      <w:r w:rsidRPr="00FB6EE6">
        <w:rPr>
          <w:rFonts w:ascii="Bell MT" w:hAnsi="Bell MT"/>
          <w:b/>
          <w:bCs/>
          <w:sz w:val="24"/>
          <w:szCs w:val="24"/>
        </w:rPr>
        <w:t>to 2,4-D</w:t>
      </w:r>
      <w:r w:rsidRPr="00FB6EE6">
        <w:rPr>
          <w:rFonts w:ascii="Bell MT" w:hAnsi="Bell MT"/>
          <w:sz w:val="24"/>
          <w:szCs w:val="24"/>
        </w:rPr>
        <w:t>, (they conjugate it with glucose and form glucoside).</w:t>
      </w:r>
    </w:p>
    <w:p w:rsidR="002E27B0" w:rsidRPr="002E27B0" w:rsidRDefault="002E27B0" w:rsidP="002E27B0">
      <w:pPr>
        <w:spacing w:line="360" w:lineRule="auto"/>
        <w:jc w:val="both"/>
        <w:outlineLvl w:val="0"/>
        <w:rPr>
          <w:rFonts w:ascii="Bell MT" w:hAnsi="Bell MT" w:cs="Times New Roman"/>
          <w:b/>
          <w:sz w:val="24"/>
          <w:szCs w:val="24"/>
        </w:rPr>
      </w:pPr>
      <w:r w:rsidRPr="002E27B0">
        <w:rPr>
          <w:rFonts w:ascii="Bell MT" w:hAnsi="Bell MT" w:cs="Times New Roman"/>
          <w:b/>
          <w:sz w:val="24"/>
          <w:szCs w:val="24"/>
        </w:rPr>
        <w:t>5.5. Herbicide formulation and application</w:t>
      </w:r>
    </w:p>
    <w:p w:rsidR="002E27B0" w:rsidRPr="002E27B0" w:rsidRDefault="002E27B0" w:rsidP="002E27B0">
      <w:pPr>
        <w:spacing w:after="0" w:line="360" w:lineRule="auto"/>
        <w:jc w:val="both"/>
        <w:outlineLvl w:val="0"/>
        <w:rPr>
          <w:rFonts w:ascii="Bell MT" w:eastAsia="Times New Roman" w:hAnsi="Bell MT" w:cs="Times New Roman"/>
          <w:b/>
          <w:sz w:val="24"/>
          <w:szCs w:val="24"/>
        </w:rPr>
      </w:pPr>
      <w:r w:rsidRPr="002E27B0">
        <w:rPr>
          <w:rFonts w:ascii="Bell MT" w:eastAsia="Times New Roman" w:hAnsi="Bell MT" w:cs="Times New Roman"/>
          <w:b/>
          <w:sz w:val="24"/>
          <w:szCs w:val="24"/>
        </w:rPr>
        <w:t>5.5.1. Herbicide Nomenclature</w:t>
      </w:r>
    </w:p>
    <w:p w:rsidR="002E27B0" w:rsidRDefault="002E27B0" w:rsidP="002E27B0">
      <w:pPr>
        <w:spacing w:before="240" w:after="0" w:line="360" w:lineRule="auto"/>
        <w:jc w:val="both"/>
        <w:rPr>
          <w:rFonts w:ascii="Bell MT" w:eastAsia="Times New Roman" w:hAnsi="Bell MT" w:cs="Times New Roman"/>
          <w:sz w:val="24"/>
          <w:szCs w:val="24"/>
        </w:rPr>
      </w:pPr>
      <w:r w:rsidRPr="002E27B0">
        <w:rPr>
          <w:rFonts w:ascii="Bell MT" w:eastAsia="Times New Roman" w:hAnsi="Bell MT" w:cs="Times New Roman"/>
          <w:sz w:val="24"/>
          <w:szCs w:val="24"/>
        </w:rPr>
        <w:t>Any recommended herbicide is known by three names</w:t>
      </w:r>
    </w:p>
    <w:p w:rsidR="002E27B0" w:rsidRDefault="002E27B0" w:rsidP="002E27B0">
      <w:pPr>
        <w:pStyle w:val="ListParagraph"/>
        <w:numPr>
          <w:ilvl w:val="0"/>
          <w:numId w:val="35"/>
        </w:numPr>
        <w:spacing w:before="240" w:after="0" w:line="360" w:lineRule="auto"/>
        <w:jc w:val="both"/>
        <w:rPr>
          <w:rFonts w:ascii="Bell MT" w:eastAsia="Times New Roman" w:hAnsi="Bell MT" w:cs="Times New Roman"/>
          <w:sz w:val="24"/>
          <w:szCs w:val="24"/>
        </w:rPr>
      </w:pPr>
      <w:r w:rsidRPr="002E27B0">
        <w:rPr>
          <w:rFonts w:ascii="Bell MT" w:eastAsia="Times New Roman" w:hAnsi="Bell MT" w:cs="Times New Roman"/>
          <w:b/>
          <w:sz w:val="24"/>
          <w:szCs w:val="24"/>
        </w:rPr>
        <w:t>Common name:</w:t>
      </w:r>
      <w:r w:rsidRPr="002E27B0">
        <w:rPr>
          <w:rFonts w:ascii="Bell MT" w:eastAsia="Times New Roman" w:hAnsi="Bell MT" w:cs="Times New Roman"/>
          <w:sz w:val="24"/>
          <w:szCs w:val="24"/>
        </w:rPr>
        <w:t xml:space="preserve"> which is technically accepted abbreviation of its chemical name </w:t>
      </w:r>
    </w:p>
    <w:p w:rsidR="002E27B0" w:rsidRDefault="002E27B0" w:rsidP="002E27B0">
      <w:pPr>
        <w:pStyle w:val="ListParagraph"/>
        <w:numPr>
          <w:ilvl w:val="0"/>
          <w:numId w:val="35"/>
        </w:numPr>
        <w:spacing w:before="240" w:after="0" w:line="360" w:lineRule="auto"/>
        <w:jc w:val="both"/>
        <w:rPr>
          <w:rFonts w:ascii="Bell MT" w:eastAsia="Times New Roman" w:hAnsi="Bell MT" w:cs="Times New Roman"/>
          <w:sz w:val="24"/>
          <w:szCs w:val="24"/>
        </w:rPr>
      </w:pPr>
      <w:r w:rsidRPr="002E27B0">
        <w:rPr>
          <w:rFonts w:ascii="Bell MT" w:eastAsia="Times New Roman" w:hAnsi="Bell MT" w:cs="Times New Roman"/>
          <w:b/>
          <w:sz w:val="24"/>
          <w:szCs w:val="24"/>
        </w:rPr>
        <w:t>Chemical name:</w:t>
      </w:r>
      <w:r w:rsidRPr="002E27B0">
        <w:rPr>
          <w:rFonts w:ascii="Bell MT" w:eastAsia="Times New Roman" w:hAnsi="Bell MT" w:cs="Times New Roman"/>
          <w:sz w:val="24"/>
          <w:szCs w:val="24"/>
        </w:rPr>
        <w:t xml:space="preserve"> is full molecular structure</w:t>
      </w:r>
    </w:p>
    <w:p w:rsidR="002E27B0" w:rsidRDefault="002E27B0" w:rsidP="002E27B0">
      <w:pPr>
        <w:pStyle w:val="ListParagraph"/>
        <w:numPr>
          <w:ilvl w:val="0"/>
          <w:numId w:val="35"/>
        </w:numPr>
        <w:spacing w:before="240" w:after="0" w:line="360" w:lineRule="auto"/>
        <w:jc w:val="both"/>
        <w:rPr>
          <w:rFonts w:ascii="Bell MT" w:eastAsia="Times New Roman" w:hAnsi="Bell MT" w:cs="Times New Roman"/>
          <w:sz w:val="24"/>
          <w:szCs w:val="24"/>
        </w:rPr>
      </w:pPr>
      <w:r w:rsidRPr="002E27B0">
        <w:rPr>
          <w:rFonts w:ascii="Bell MT" w:eastAsia="Times New Roman" w:hAnsi="Bell MT" w:cs="Times New Roman"/>
          <w:b/>
          <w:sz w:val="24"/>
          <w:szCs w:val="24"/>
        </w:rPr>
        <w:t>Trade name:</w:t>
      </w:r>
      <w:r w:rsidRPr="002E27B0">
        <w:rPr>
          <w:rFonts w:ascii="Bell MT" w:eastAsia="Times New Roman" w:hAnsi="Bell MT" w:cs="Times New Roman"/>
          <w:sz w:val="24"/>
          <w:szCs w:val="24"/>
        </w:rPr>
        <w:t xml:space="preserve"> is formulation for the consumers by the company </w:t>
      </w:r>
    </w:p>
    <w:p w:rsidR="002E27B0" w:rsidRPr="002E27B0" w:rsidRDefault="002E27B0" w:rsidP="002E27B0">
      <w:pPr>
        <w:spacing w:before="240" w:after="0" w:line="360" w:lineRule="auto"/>
        <w:jc w:val="both"/>
        <w:rPr>
          <w:rFonts w:ascii="Bell MT" w:eastAsia="Times New Roman" w:hAnsi="Bell MT" w:cs="Times New Roman"/>
          <w:sz w:val="24"/>
          <w:szCs w:val="24"/>
        </w:rPr>
      </w:pPr>
      <w:r w:rsidRPr="002E27B0">
        <w:rPr>
          <w:rFonts w:ascii="Bell MT" w:eastAsia="Times New Roman" w:hAnsi="Bell MT" w:cs="Times New Roman"/>
          <w:b/>
          <w:sz w:val="24"/>
          <w:szCs w:val="24"/>
        </w:rPr>
        <w:t>Examples</w:t>
      </w:r>
      <w:r w:rsidRPr="002E27B0">
        <w:rPr>
          <w:rFonts w:ascii="Bell MT" w:eastAsia="Times New Roman" w:hAnsi="Bell MT" w:cs="Times New Roman"/>
          <w:sz w:val="24"/>
          <w:szCs w:val="24"/>
        </w:rPr>
        <w:t xml:space="preserve">: Common name: </w:t>
      </w:r>
      <w:r w:rsidRPr="002E27B0">
        <w:rPr>
          <w:rFonts w:ascii="Bell MT" w:eastAsia="Times New Roman" w:hAnsi="Bell MT" w:cs="Times New Roman"/>
          <w:b/>
          <w:sz w:val="24"/>
          <w:szCs w:val="24"/>
        </w:rPr>
        <w:t>Isoproturon</w:t>
      </w:r>
    </w:p>
    <w:p w:rsidR="002E27B0" w:rsidRPr="002E27B0" w:rsidRDefault="002E27B0" w:rsidP="002E27B0">
      <w:pPr>
        <w:spacing w:after="0" w:line="360" w:lineRule="auto"/>
        <w:ind w:left="180"/>
        <w:jc w:val="both"/>
        <w:rPr>
          <w:rFonts w:ascii="Bell MT" w:eastAsia="Times New Roman" w:hAnsi="Bell MT" w:cs="Times New Roman"/>
          <w:sz w:val="24"/>
          <w:szCs w:val="24"/>
        </w:rPr>
      </w:pPr>
      <w:r w:rsidRPr="002E27B0">
        <w:rPr>
          <w:rFonts w:ascii="Bell MT" w:eastAsia="Times New Roman" w:hAnsi="Bell MT" w:cs="Times New Roman"/>
          <w:sz w:val="24"/>
          <w:szCs w:val="24"/>
        </w:rPr>
        <w:t xml:space="preserve">Chemical name: 3 - (4 - isopropylphenl) 1,1- dimethylurea </w:t>
      </w:r>
    </w:p>
    <w:p w:rsidR="002E27B0" w:rsidRDefault="002E27B0" w:rsidP="002E27B0">
      <w:pPr>
        <w:spacing w:after="0" w:line="360" w:lineRule="auto"/>
        <w:ind w:firstLine="180"/>
        <w:jc w:val="both"/>
        <w:rPr>
          <w:rFonts w:ascii="Bell MT" w:eastAsia="Times New Roman" w:hAnsi="Bell MT" w:cs="Times New Roman"/>
          <w:sz w:val="24"/>
          <w:szCs w:val="24"/>
        </w:rPr>
      </w:pPr>
      <w:r w:rsidRPr="002E27B0">
        <w:rPr>
          <w:rFonts w:ascii="Bell MT" w:eastAsia="Times New Roman" w:hAnsi="Bell MT" w:cs="Times New Roman"/>
          <w:sz w:val="24"/>
          <w:szCs w:val="24"/>
        </w:rPr>
        <w:t xml:space="preserve">Trade name: Arelon, Graminon, Himagrilon </w:t>
      </w:r>
    </w:p>
    <w:p w:rsidR="002E27B0" w:rsidRPr="002E27B0" w:rsidRDefault="002E27B0" w:rsidP="002E27B0">
      <w:pPr>
        <w:pStyle w:val="ListParagraph"/>
        <w:numPr>
          <w:ilvl w:val="0"/>
          <w:numId w:val="60"/>
        </w:numPr>
        <w:spacing w:after="0" w:line="360" w:lineRule="auto"/>
        <w:jc w:val="both"/>
        <w:rPr>
          <w:rFonts w:ascii="Bell MT" w:eastAsia="Times New Roman" w:hAnsi="Bell MT" w:cs="Times New Roman"/>
          <w:sz w:val="24"/>
          <w:szCs w:val="24"/>
        </w:rPr>
      </w:pPr>
      <w:r w:rsidRPr="002E27B0">
        <w:rPr>
          <w:rFonts w:ascii="Bell MT" w:eastAsia="Times New Roman" w:hAnsi="Bell MT" w:cs="Times New Roman"/>
          <w:sz w:val="24"/>
          <w:szCs w:val="24"/>
        </w:rPr>
        <w:t xml:space="preserve">Common name: </w:t>
      </w:r>
      <w:r w:rsidRPr="002E27B0">
        <w:rPr>
          <w:rFonts w:ascii="Bell MT" w:eastAsia="Times New Roman" w:hAnsi="Bell MT" w:cs="Times New Roman"/>
          <w:b/>
          <w:sz w:val="24"/>
          <w:szCs w:val="24"/>
        </w:rPr>
        <w:t xml:space="preserve">2,4 </w:t>
      </w:r>
      <w:r>
        <w:rPr>
          <w:rFonts w:ascii="Bell MT" w:eastAsia="Times New Roman" w:hAnsi="Bell MT" w:cs="Times New Roman"/>
          <w:b/>
          <w:sz w:val="24"/>
          <w:szCs w:val="24"/>
        </w:rPr>
        <w:t>–</w:t>
      </w:r>
      <w:r w:rsidRPr="002E27B0">
        <w:rPr>
          <w:rFonts w:ascii="Bell MT" w:eastAsia="Times New Roman" w:hAnsi="Bell MT" w:cs="Times New Roman"/>
          <w:b/>
          <w:sz w:val="24"/>
          <w:szCs w:val="24"/>
        </w:rPr>
        <w:t>D</w:t>
      </w:r>
    </w:p>
    <w:p w:rsidR="002E27B0" w:rsidRDefault="002E27B0" w:rsidP="002E27B0">
      <w:pPr>
        <w:pStyle w:val="ListParagraph"/>
        <w:numPr>
          <w:ilvl w:val="0"/>
          <w:numId w:val="60"/>
        </w:numPr>
        <w:spacing w:after="0" w:line="360" w:lineRule="auto"/>
        <w:jc w:val="both"/>
        <w:rPr>
          <w:rFonts w:ascii="Bell MT" w:eastAsia="Times New Roman" w:hAnsi="Bell MT" w:cs="Times New Roman"/>
          <w:sz w:val="24"/>
          <w:szCs w:val="24"/>
        </w:rPr>
      </w:pPr>
      <w:r w:rsidRPr="002E27B0">
        <w:rPr>
          <w:rFonts w:ascii="Bell MT" w:eastAsia="Times New Roman" w:hAnsi="Bell MT" w:cs="Times New Roman"/>
          <w:sz w:val="24"/>
          <w:szCs w:val="24"/>
        </w:rPr>
        <w:t xml:space="preserve"> Chemical name: 2, 4-dichlorophenoxy acetic acid </w:t>
      </w:r>
    </w:p>
    <w:p w:rsidR="006E12CE" w:rsidRDefault="002E27B0" w:rsidP="006E12CE">
      <w:pPr>
        <w:pStyle w:val="ListParagraph"/>
        <w:numPr>
          <w:ilvl w:val="0"/>
          <w:numId w:val="60"/>
        </w:numPr>
        <w:spacing w:after="0" w:line="360" w:lineRule="auto"/>
        <w:jc w:val="both"/>
        <w:rPr>
          <w:rFonts w:ascii="Bell MT" w:eastAsia="Times New Roman" w:hAnsi="Bell MT" w:cs="Times New Roman"/>
          <w:sz w:val="24"/>
          <w:szCs w:val="24"/>
        </w:rPr>
      </w:pPr>
      <w:r w:rsidRPr="002E27B0">
        <w:rPr>
          <w:rFonts w:ascii="Bell MT" w:eastAsia="Times New Roman" w:hAnsi="Bell MT" w:cs="Times New Roman"/>
          <w:sz w:val="24"/>
          <w:szCs w:val="24"/>
        </w:rPr>
        <w:t>Trade name: Knok weed, Weed kill</w:t>
      </w:r>
    </w:p>
    <w:p w:rsidR="002E27B0" w:rsidRPr="006E12CE" w:rsidRDefault="002E27B0" w:rsidP="006E12CE">
      <w:pPr>
        <w:spacing w:after="0" w:line="360" w:lineRule="auto"/>
        <w:jc w:val="both"/>
        <w:rPr>
          <w:rFonts w:ascii="Bell MT" w:eastAsia="Times New Roman" w:hAnsi="Bell MT" w:cs="Times New Roman"/>
          <w:sz w:val="24"/>
          <w:szCs w:val="24"/>
        </w:rPr>
      </w:pPr>
      <w:r w:rsidRPr="006E12CE">
        <w:rPr>
          <w:rFonts w:ascii="Bell MT" w:eastAsia="Times New Roman" w:hAnsi="Bell MT" w:cs="Times New Roman"/>
          <w:b/>
          <w:sz w:val="24"/>
          <w:szCs w:val="24"/>
        </w:rPr>
        <w:t>5.5.2. Herbicide formulation</w:t>
      </w:r>
    </w:p>
    <w:p w:rsidR="002E27B0" w:rsidRDefault="002E27B0" w:rsidP="002E27B0">
      <w:pPr>
        <w:spacing w:before="240" w:after="0" w:line="360" w:lineRule="auto"/>
        <w:jc w:val="both"/>
        <w:outlineLvl w:val="0"/>
        <w:rPr>
          <w:rFonts w:ascii="Bell MT" w:eastAsia="Times New Roman" w:hAnsi="Bell MT" w:cs="Times New Roman"/>
          <w:b/>
          <w:sz w:val="24"/>
          <w:szCs w:val="24"/>
        </w:rPr>
      </w:pPr>
      <w:r w:rsidRPr="002E27B0">
        <w:rPr>
          <w:rFonts w:ascii="Bell MT" w:eastAsia="Times New Roman" w:hAnsi="Bell MT" w:cs="Times New Roman"/>
          <w:sz w:val="24"/>
          <w:szCs w:val="24"/>
        </w:rPr>
        <w:t xml:space="preserve">Herbicides in natural state may be solid or liquid, volatile or non volatile and soluble or insoluble. These cannot be applied in original form; these have to be made in to suitable and safe forms for their field use. Such forms are called herbicide formulations.Herbicide formulation is prepared by the manufacturer by blending the toxicant (active ingredient) with adjuvants like solvents, invert carriers, surfactants, antifoaming agents, stickers, stabilizers, etc.  </w:t>
      </w:r>
    </w:p>
    <w:p w:rsidR="002E27B0" w:rsidRPr="002E27B0" w:rsidRDefault="002E27B0" w:rsidP="002E27B0">
      <w:pPr>
        <w:pStyle w:val="ListParagraph"/>
        <w:numPr>
          <w:ilvl w:val="0"/>
          <w:numId w:val="61"/>
        </w:numPr>
        <w:spacing w:before="240" w:after="0" w:line="360" w:lineRule="auto"/>
        <w:jc w:val="both"/>
        <w:outlineLvl w:val="0"/>
        <w:rPr>
          <w:rFonts w:ascii="Bell MT" w:eastAsia="Times New Roman" w:hAnsi="Bell MT" w:cs="Times New Roman"/>
          <w:b/>
          <w:sz w:val="24"/>
          <w:szCs w:val="24"/>
        </w:rPr>
      </w:pPr>
      <w:r w:rsidRPr="002E27B0">
        <w:rPr>
          <w:rFonts w:ascii="Bell MT" w:eastAsia="Times New Roman" w:hAnsi="Bell MT" w:cs="Times New Roman"/>
          <w:b/>
          <w:sz w:val="24"/>
          <w:szCs w:val="24"/>
        </w:rPr>
        <w:t>Active ingredients</w:t>
      </w:r>
      <w:r w:rsidRPr="002E27B0">
        <w:rPr>
          <w:rFonts w:ascii="Bell MT" w:eastAsia="Times New Roman" w:hAnsi="Bell MT" w:cs="Times New Roman"/>
          <w:sz w:val="24"/>
          <w:szCs w:val="24"/>
        </w:rPr>
        <w:t>: are the toxic substances that have a herbicidal effect on the target vegetation.</w:t>
      </w:r>
    </w:p>
    <w:p w:rsidR="002E27B0" w:rsidRPr="002E27B0" w:rsidRDefault="002E27B0" w:rsidP="002E27B0">
      <w:pPr>
        <w:pStyle w:val="ListParagraph"/>
        <w:numPr>
          <w:ilvl w:val="0"/>
          <w:numId w:val="61"/>
        </w:numPr>
        <w:spacing w:before="240" w:after="0" w:line="360" w:lineRule="auto"/>
        <w:jc w:val="both"/>
        <w:outlineLvl w:val="0"/>
        <w:rPr>
          <w:rFonts w:ascii="Bell MT" w:eastAsia="Times New Roman" w:hAnsi="Bell MT" w:cs="Times New Roman"/>
          <w:b/>
          <w:sz w:val="24"/>
          <w:szCs w:val="24"/>
        </w:rPr>
      </w:pPr>
      <w:r w:rsidRPr="002E27B0">
        <w:rPr>
          <w:rFonts w:ascii="Bell MT" w:eastAsia="Times New Roman" w:hAnsi="Bell MT" w:cs="Times New Roman"/>
          <w:b/>
          <w:sz w:val="24"/>
          <w:szCs w:val="24"/>
        </w:rPr>
        <w:t>Adjuvant</w:t>
      </w:r>
      <w:r w:rsidRPr="002E27B0">
        <w:rPr>
          <w:rFonts w:ascii="Bell MT" w:eastAsia="Times New Roman" w:hAnsi="Bell MT" w:cs="Times New Roman"/>
          <w:b/>
          <w:bCs/>
          <w:sz w:val="24"/>
          <w:szCs w:val="24"/>
        </w:rPr>
        <w:t xml:space="preserve">: </w:t>
      </w:r>
      <w:r w:rsidRPr="002E27B0">
        <w:rPr>
          <w:rFonts w:ascii="Bell MT" w:eastAsia="Times New Roman" w:hAnsi="Bell MT" w:cs="Times New Roman"/>
          <w:sz w:val="24"/>
          <w:szCs w:val="24"/>
        </w:rPr>
        <w:t>“Materials or chemicals which are added to herbicides in order to improve herbicidal effects and not to increase the innate activity of the herbicide.”</w:t>
      </w:r>
      <w:r>
        <w:rPr>
          <w:rFonts w:ascii="Bell MT" w:eastAsia="Times New Roman" w:hAnsi="Bell MT" w:cs="Times New Roman"/>
          <w:sz w:val="24"/>
          <w:szCs w:val="24"/>
        </w:rPr>
        <w:t xml:space="preserve"> using adjuvant do have the following importance; </w:t>
      </w:r>
    </w:p>
    <w:p w:rsidR="002E27B0" w:rsidRPr="002E27B0" w:rsidRDefault="002E27B0" w:rsidP="002E27B0">
      <w:pPr>
        <w:spacing w:after="0" w:line="360" w:lineRule="auto"/>
        <w:jc w:val="both"/>
        <w:rPr>
          <w:rFonts w:ascii="Bell MT" w:eastAsia="Times New Roman" w:hAnsi="Bell MT" w:cs="Times New Roman"/>
          <w:sz w:val="24"/>
          <w:szCs w:val="24"/>
        </w:rPr>
      </w:pPr>
      <w:r w:rsidRPr="002E27B0">
        <w:rPr>
          <w:rFonts w:ascii="Bell MT" w:eastAsia="Times New Roman" w:hAnsi="Bell MT" w:cs="Times New Roman"/>
          <w:sz w:val="24"/>
          <w:szCs w:val="24"/>
        </w:rPr>
        <w:t xml:space="preserve">1. To improve the selectivity to non target plants. </w:t>
      </w:r>
    </w:p>
    <w:p w:rsidR="002E27B0" w:rsidRPr="002E27B0" w:rsidRDefault="002E27B0" w:rsidP="002E27B0">
      <w:pPr>
        <w:spacing w:after="0" w:line="360" w:lineRule="auto"/>
        <w:jc w:val="both"/>
        <w:rPr>
          <w:rFonts w:ascii="Bell MT" w:eastAsia="Times New Roman" w:hAnsi="Bell MT" w:cs="Times New Roman"/>
          <w:sz w:val="24"/>
          <w:szCs w:val="24"/>
        </w:rPr>
      </w:pPr>
      <w:r w:rsidRPr="002E27B0">
        <w:rPr>
          <w:rFonts w:ascii="Bell MT" w:eastAsia="Times New Roman" w:hAnsi="Bell MT" w:cs="Times New Roman"/>
          <w:sz w:val="24"/>
          <w:szCs w:val="24"/>
        </w:rPr>
        <w:t xml:space="preserve">2. To render herbicide safer to user. </w:t>
      </w:r>
    </w:p>
    <w:p w:rsidR="002E27B0" w:rsidRPr="002E27B0" w:rsidRDefault="002E27B0" w:rsidP="002E27B0">
      <w:pPr>
        <w:spacing w:after="0" w:line="360" w:lineRule="auto"/>
        <w:jc w:val="both"/>
        <w:rPr>
          <w:rFonts w:ascii="Bell MT" w:eastAsia="Times New Roman" w:hAnsi="Bell MT" w:cs="Times New Roman"/>
          <w:sz w:val="24"/>
          <w:szCs w:val="24"/>
        </w:rPr>
      </w:pPr>
      <w:r w:rsidRPr="002E27B0">
        <w:rPr>
          <w:rFonts w:ascii="Bell MT" w:eastAsia="Times New Roman" w:hAnsi="Bell MT" w:cs="Times New Roman"/>
          <w:sz w:val="24"/>
          <w:szCs w:val="24"/>
        </w:rPr>
        <w:lastRenderedPageBreak/>
        <w:t xml:space="preserve">3. To prolong shelf life of herbicide concentration. </w:t>
      </w:r>
    </w:p>
    <w:p w:rsidR="002E27B0" w:rsidRPr="002E27B0" w:rsidRDefault="002E27B0" w:rsidP="002E27B0">
      <w:pPr>
        <w:spacing w:after="0" w:line="360" w:lineRule="auto"/>
        <w:jc w:val="both"/>
        <w:rPr>
          <w:rFonts w:ascii="Bell MT" w:eastAsia="Times New Roman" w:hAnsi="Bell MT" w:cs="Times New Roman"/>
          <w:sz w:val="24"/>
          <w:szCs w:val="24"/>
        </w:rPr>
      </w:pPr>
      <w:r w:rsidRPr="002E27B0">
        <w:rPr>
          <w:rFonts w:ascii="Bell MT" w:eastAsia="Times New Roman" w:hAnsi="Bell MT" w:cs="Times New Roman"/>
          <w:sz w:val="24"/>
          <w:szCs w:val="24"/>
        </w:rPr>
        <w:t xml:space="preserve">4. To reduce drift hazards. </w:t>
      </w:r>
    </w:p>
    <w:p w:rsidR="002E27B0" w:rsidRPr="002E27B0" w:rsidRDefault="002E27B0" w:rsidP="002E27B0">
      <w:pPr>
        <w:spacing w:before="240" w:after="0" w:line="360" w:lineRule="auto"/>
        <w:jc w:val="both"/>
        <w:outlineLvl w:val="0"/>
        <w:rPr>
          <w:rFonts w:ascii="Bell MT" w:eastAsia="Times New Roman" w:hAnsi="Bell MT" w:cs="Times New Roman"/>
          <w:sz w:val="24"/>
          <w:szCs w:val="24"/>
        </w:rPr>
      </w:pPr>
      <w:r w:rsidRPr="002E27B0">
        <w:rPr>
          <w:rFonts w:ascii="Bell MT" w:eastAsia="Times New Roman" w:hAnsi="Bell MT" w:cs="Times New Roman"/>
          <w:b/>
          <w:bCs/>
          <w:sz w:val="24"/>
          <w:szCs w:val="24"/>
        </w:rPr>
        <w:t xml:space="preserve">Kinds of adjuvant are;  </w:t>
      </w:r>
    </w:p>
    <w:p w:rsidR="002E27B0" w:rsidRPr="002E27B0" w:rsidRDefault="002E27B0" w:rsidP="002E27B0">
      <w:pPr>
        <w:spacing w:before="240" w:after="0" w:line="360" w:lineRule="auto"/>
        <w:jc w:val="both"/>
        <w:rPr>
          <w:rFonts w:ascii="Bell MT" w:hAnsi="Bell MT" w:cs="Times New Roman"/>
          <w:sz w:val="24"/>
          <w:szCs w:val="24"/>
        </w:rPr>
      </w:pPr>
      <w:r w:rsidRPr="002E27B0">
        <w:rPr>
          <w:rFonts w:ascii="Bell MT" w:hAnsi="Bell MT" w:cs="Times New Roman"/>
          <w:b/>
          <w:bCs/>
          <w:sz w:val="24"/>
          <w:szCs w:val="24"/>
        </w:rPr>
        <w:t xml:space="preserve">Surfactants: </w:t>
      </w:r>
      <w:r w:rsidRPr="002E27B0">
        <w:rPr>
          <w:rFonts w:ascii="Bell MT" w:hAnsi="Bell MT" w:cs="Times New Roman"/>
          <w:sz w:val="24"/>
          <w:szCs w:val="24"/>
        </w:rPr>
        <w:t>surface active agents they add in welting the waxy leaf surface with wetting agents, spreading the hydrophilic herbicides uniformly and penetration of herbicides into target leaves and stems (penetrants).</w:t>
      </w:r>
    </w:p>
    <w:p w:rsidR="002E27B0" w:rsidRPr="002E27B0" w:rsidRDefault="002E27B0" w:rsidP="002E27B0">
      <w:pPr>
        <w:spacing w:before="240" w:after="0" w:line="360" w:lineRule="auto"/>
        <w:jc w:val="both"/>
        <w:rPr>
          <w:rFonts w:ascii="Bell MT" w:hAnsi="Bell MT" w:cs="Times New Roman"/>
          <w:sz w:val="24"/>
          <w:szCs w:val="24"/>
        </w:rPr>
      </w:pPr>
      <w:r w:rsidRPr="002E27B0">
        <w:rPr>
          <w:rFonts w:ascii="Bell MT" w:hAnsi="Bell MT" w:cs="Times New Roman"/>
          <w:b/>
          <w:bCs/>
          <w:sz w:val="24"/>
          <w:szCs w:val="24"/>
        </w:rPr>
        <w:t>Stabilizing agents</w:t>
      </w:r>
      <w:r w:rsidRPr="002E27B0">
        <w:rPr>
          <w:rFonts w:ascii="Bell MT" w:hAnsi="Bell MT" w:cs="Times New Roman"/>
          <w:sz w:val="24"/>
          <w:szCs w:val="24"/>
        </w:rPr>
        <w:t>: includes emulsifiers, dispersants. The emulsifying agents cause emulsion concentrate to disperse into small, stable droplets when added to water.</w:t>
      </w:r>
    </w:p>
    <w:p w:rsidR="002E27B0" w:rsidRPr="002E27B0" w:rsidRDefault="002E27B0" w:rsidP="002E27B0">
      <w:pPr>
        <w:spacing w:before="240" w:line="360" w:lineRule="auto"/>
        <w:jc w:val="both"/>
        <w:rPr>
          <w:rFonts w:ascii="Bell MT" w:hAnsi="Bell MT" w:cs="Times New Roman"/>
          <w:sz w:val="24"/>
          <w:szCs w:val="24"/>
        </w:rPr>
      </w:pPr>
      <w:r w:rsidRPr="002E27B0">
        <w:rPr>
          <w:rFonts w:ascii="Bell MT" w:hAnsi="Bell MT" w:cs="Times New Roman"/>
          <w:b/>
          <w:bCs/>
          <w:sz w:val="24"/>
          <w:szCs w:val="24"/>
        </w:rPr>
        <w:t>Dispersing agents:</w:t>
      </w:r>
      <w:r w:rsidRPr="002E27B0">
        <w:rPr>
          <w:rFonts w:ascii="Bell MT" w:hAnsi="Bell MT" w:cs="Times New Roman"/>
          <w:sz w:val="24"/>
          <w:szCs w:val="24"/>
        </w:rPr>
        <w:t xml:space="preserve"> keep fine particles of the wettable powders in suspension in water. The emulsifiers help to obtain stable emulsion and for this herbicide concentrate must be mixed with a suitable emulsifier and EC consists of toxicants, a solvent and a blend of emulsifier.</w:t>
      </w:r>
    </w:p>
    <w:p w:rsidR="002E27B0" w:rsidRPr="002E27B0" w:rsidRDefault="002E27B0" w:rsidP="002E27B0">
      <w:pPr>
        <w:spacing w:line="360" w:lineRule="auto"/>
        <w:jc w:val="both"/>
        <w:rPr>
          <w:rFonts w:ascii="Bell MT" w:hAnsi="Bell MT" w:cs="Times New Roman"/>
          <w:sz w:val="24"/>
          <w:szCs w:val="24"/>
        </w:rPr>
      </w:pPr>
      <w:r w:rsidRPr="002E27B0">
        <w:rPr>
          <w:rFonts w:ascii="Bell MT" w:hAnsi="Bell MT" w:cs="Times New Roman"/>
          <w:b/>
          <w:bCs/>
          <w:sz w:val="24"/>
          <w:szCs w:val="24"/>
        </w:rPr>
        <w:t>Coupling agents</w:t>
      </w:r>
      <w:r w:rsidRPr="002E27B0">
        <w:rPr>
          <w:rFonts w:ascii="Bell MT" w:hAnsi="Bell MT" w:cs="Times New Roman"/>
          <w:sz w:val="24"/>
          <w:szCs w:val="24"/>
        </w:rPr>
        <w:t>: is a chemical that is used to stabilize a herbicide in a concentrated form so that the resulting solution is soluble with water.</w:t>
      </w:r>
    </w:p>
    <w:p w:rsidR="002E27B0" w:rsidRPr="002E27B0" w:rsidRDefault="002E27B0" w:rsidP="002E27B0">
      <w:pPr>
        <w:spacing w:line="360" w:lineRule="auto"/>
        <w:jc w:val="both"/>
        <w:rPr>
          <w:rFonts w:ascii="Bell MT" w:hAnsi="Bell MT" w:cs="Times New Roman"/>
          <w:sz w:val="24"/>
          <w:szCs w:val="24"/>
        </w:rPr>
      </w:pPr>
      <w:r w:rsidRPr="002E27B0">
        <w:rPr>
          <w:rFonts w:ascii="Bell MT" w:hAnsi="Bell MT" w:cs="Times New Roman"/>
          <w:b/>
          <w:bCs/>
          <w:sz w:val="24"/>
          <w:szCs w:val="24"/>
        </w:rPr>
        <w:t>Humicants:</w:t>
      </w:r>
      <w:r w:rsidRPr="002E27B0">
        <w:rPr>
          <w:rFonts w:ascii="Bell MT" w:hAnsi="Bell MT" w:cs="Times New Roman"/>
          <w:sz w:val="24"/>
          <w:szCs w:val="24"/>
        </w:rPr>
        <w:t xml:space="preserve"> Prevent rapid drying of herbicide sprays on the foliage.</w:t>
      </w:r>
    </w:p>
    <w:p w:rsidR="002E27B0" w:rsidRPr="002E27B0" w:rsidRDefault="002E27B0" w:rsidP="002E27B0">
      <w:pPr>
        <w:spacing w:line="360" w:lineRule="auto"/>
        <w:jc w:val="both"/>
        <w:rPr>
          <w:rFonts w:ascii="Bell MT" w:hAnsi="Bell MT" w:cs="Times New Roman"/>
          <w:sz w:val="24"/>
          <w:szCs w:val="24"/>
        </w:rPr>
      </w:pPr>
      <w:r w:rsidRPr="002E27B0">
        <w:rPr>
          <w:rFonts w:ascii="Bell MT" w:hAnsi="Bell MT" w:cs="Times New Roman"/>
          <w:b/>
          <w:bCs/>
          <w:sz w:val="24"/>
          <w:szCs w:val="24"/>
        </w:rPr>
        <w:t>Stickers:</w:t>
      </w:r>
      <w:r w:rsidRPr="002E27B0">
        <w:rPr>
          <w:rFonts w:ascii="Bell MT" w:hAnsi="Bell MT" w:cs="Times New Roman"/>
          <w:sz w:val="24"/>
          <w:szCs w:val="24"/>
        </w:rPr>
        <w:t xml:space="preserve"> Helps to hold toxicant in intimate contact with the plant surface. Reduce washing off of toxicants from treated foliage. </w:t>
      </w:r>
    </w:p>
    <w:p w:rsidR="002E27B0" w:rsidRPr="002E27B0" w:rsidRDefault="002E27B0" w:rsidP="002E27B0">
      <w:pPr>
        <w:spacing w:after="0" w:line="360" w:lineRule="auto"/>
        <w:jc w:val="both"/>
        <w:rPr>
          <w:rFonts w:ascii="Bell MT" w:eastAsia="Times New Roman" w:hAnsi="Bell MT" w:cs="Times New Roman"/>
          <w:sz w:val="24"/>
          <w:szCs w:val="24"/>
        </w:rPr>
      </w:pPr>
      <w:r w:rsidRPr="002E27B0">
        <w:rPr>
          <w:rFonts w:ascii="Bell MT" w:eastAsia="Times New Roman" w:hAnsi="Bell MT" w:cs="Times New Roman"/>
          <w:b/>
          <w:bCs/>
          <w:sz w:val="24"/>
          <w:szCs w:val="24"/>
        </w:rPr>
        <w:t>Compatibility agents</w:t>
      </w:r>
      <w:r w:rsidRPr="002E27B0">
        <w:rPr>
          <w:rFonts w:ascii="Bell MT" w:eastAsia="Times New Roman" w:hAnsi="Bell MT" w:cs="Times New Roman"/>
          <w:sz w:val="24"/>
          <w:szCs w:val="24"/>
        </w:rPr>
        <w:t>: plant nutrients, pesticides and herbicides all are applied in a single spray to save cost on spray application.</w:t>
      </w:r>
    </w:p>
    <w:p w:rsidR="002E27B0" w:rsidRPr="002E27B0" w:rsidRDefault="002E27B0" w:rsidP="002E27B0">
      <w:pPr>
        <w:spacing w:before="240" w:after="0" w:line="360" w:lineRule="auto"/>
        <w:jc w:val="both"/>
        <w:rPr>
          <w:rFonts w:ascii="Bell MT" w:eastAsia="Times New Roman" w:hAnsi="Bell MT" w:cs="Times New Roman"/>
          <w:sz w:val="24"/>
          <w:szCs w:val="24"/>
        </w:rPr>
      </w:pPr>
      <w:r w:rsidRPr="002E27B0">
        <w:rPr>
          <w:rFonts w:ascii="Bell MT" w:eastAsia="Times New Roman" w:hAnsi="Bell MT" w:cs="Times New Roman"/>
          <w:b/>
          <w:bCs/>
          <w:sz w:val="24"/>
          <w:szCs w:val="24"/>
        </w:rPr>
        <w:t>Activators</w:t>
      </w:r>
      <w:r w:rsidRPr="002E27B0">
        <w:rPr>
          <w:rFonts w:ascii="Bell MT" w:eastAsia="Times New Roman" w:hAnsi="Bell MT" w:cs="Times New Roman"/>
          <w:sz w:val="24"/>
          <w:szCs w:val="24"/>
        </w:rPr>
        <w:t>: Are used to increase the activity of herbicides. When mixed with herbicides the effect (phytotoxic) is more than that of in depended effect.</w:t>
      </w:r>
    </w:p>
    <w:p w:rsidR="002E27B0" w:rsidRPr="002E27B0" w:rsidRDefault="002E27B0" w:rsidP="002E27B0">
      <w:pPr>
        <w:spacing w:before="240" w:after="0" w:line="360" w:lineRule="auto"/>
        <w:jc w:val="both"/>
        <w:outlineLvl w:val="0"/>
        <w:rPr>
          <w:rFonts w:ascii="Bell MT" w:eastAsia="Times New Roman" w:hAnsi="Bell MT" w:cs="Times New Roman"/>
          <w:sz w:val="24"/>
          <w:szCs w:val="24"/>
        </w:rPr>
      </w:pPr>
      <w:r w:rsidRPr="002E27B0">
        <w:rPr>
          <w:rFonts w:ascii="Bell MT" w:eastAsia="Times New Roman" w:hAnsi="Bell MT" w:cs="Times New Roman"/>
          <w:b/>
          <w:sz w:val="24"/>
          <w:szCs w:val="24"/>
        </w:rPr>
        <w:t>The major objectives of formulating herbicides are to ensure</w:t>
      </w:r>
      <w:r w:rsidRPr="002E27B0">
        <w:rPr>
          <w:rFonts w:ascii="Bell MT" w:eastAsia="Times New Roman" w:hAnsi="Bell MT" w:cs="Times New Roman"/>
          <w:sz w:val="24"/>
          <w:szCs w:val="24"/>
        </w:rPr>
        <w:t>:</w:t>
      </w:r>
    </w:p>
    <w:p w:rsidR="002E27B0" w:rsidRPr="002E27B0" w:rsidRDefault="002E27B0" w:rsidP="002E27B0">
      <w:pPr>
        <w:numPr>
          <w:ilvl w:val="0"/>
          <w:numId w:val="57"/>
        </w:numPr>
        <w:spacing w:after="0" w:line="360" w:lineRule="auto"/>
        <w:jc w:val="both"/>
        <w:rPr>
          <w:rFonts w:ascii="Bell MT" w:eastAsia="Times New Roman" w:hAnsi="Bell MT" w:cs="Times New Roman"/>
          <w:sz w:val="24"/>
          <w:szCs w:val="24"/>
        </w:rPr>
      </w:pPr>
      <w:r w:rsidRPr="002E27B0">
        <w:rPr>
          <w:rFonts w:ascii="Bell MT" w:eastAsia="Times New Roman" w:hAnsi="Bell MT" w:cs="Times New Roman"/>
          <w:sz w:val="24"/>
          <w:szCs w:val="24"/>
        </w:rPr>
        <w:t>Ease in handling and</w:t>
      </w:r>
    </w:p>
    <w:p w:rsidR="002E27B0" w:rsidRPr="002E27B0" w:rsidRDefault="002E27B0" w:rsidP="002E27B0">
      <w:pPr>
        <w:numPr>
          <w:ilvl w:val="0"/>
          <w:numId w:val="57"/>
        </w:numPr>
        <w:spacing w:after="0" w:line="360" w:lineRule="auto"/>
        <w:jc w:val="both"/>
        <w:rPr>
          <w:rFonts w:ascii="Bell MT" w:eastAsia="Times New Roman" w:hAnsi="Bell MT" w:cs="Times New Roman"/>
          <w:sz w:val="24"/>
          <w:szCs w:val="24"/>
        </w:rPr>
      </w:pPr>
      <w:r w:rsidRPr="002E27B0">
        <w:rPr>
          <w:rFonts w:ascii="Bell MT" w:eastAsia="Times New Roman" w:hAnsi="Bell MT" w:cs="Times New Roman"/>
          <w:sz w:val="24"/>
          <w:szCs w:val="24"/>
        </w:rPr>
        <w:t>High controlled activity on the target plants.</w:t>
      </w:r>
    </w:p>
    <w:p w:rsidR="002E27B0" w:rsidRPr="002E27B0" w:rsidRDefault="002E27B0" w:rsidP="002E27B0">
      <w:pPr>
        <w:spacing w:before="240" w:after="0" w:line="360" w:lineRule="auto"/>
        <w:jc w:val="both"/>
        <w:rPr>
          <w:rFonts w:ascii="Bell MT" w:eastAsia="Times New Roman" w:hAnsi="Bell MT" w:cs="Times New Roman"/>
          <w:sz w:val="24"/>
          <w:szCs w:val="24"/>
        </w:rPr>
      </w:pPr>
      <w:r w:rsidRPr="002E27B0">
        <w:rPr>
          <w:rFonts w:ascii="Bell MT" w:eastAsia="Times New Roman" w:hAnsi="Bell MT" w:cs="Times New Roman"/>
          <w:sz w:val="24"/>
          <w:szCs w:val="24"/>
        </w:rPr>
        <w:t xml:space="preserve">Herbicides are applied to weeds at rates ranging from few grams to a few kilograms at active ingredients per </w:t>
      </w:r>
      <w:r w:rsidR="007D4E38" w:rsidRPr="002E27B0">
        <w:rPr>
          <w:rFonts w:ascii="Bell MT" w:eastAsia="Times New Roman" w:hAnsi="Bell MT" w:cs="Times New Roman"/>
          <w:sz w:val="24"/>
          <w:szCs w:val="24"/>
        </w:rPr>
        <w:t>h</w:t>
      </w:r>
      <w:r w:rsidR="007D4E38">
        <w:rPr>
          <w:rFonts w:ascii="Bell MT" w:eastAsia="Times New Roman" w:hAnsi="Bell MT" w:cs="Times New Roman"/>
          <w:sz w:val="24"/>
          <w:szCs w:val="24"/>
        </w:rPr>
        <w:t>ectare</w:t>
      </w:r>
      <w:r w:rsidRPr="002E27B0">
        <w:rPr>
          <w:rFonts w:ascii="Bell MT" w:eastAsia="Times New Roman" w:hAnsi="Bell MT" w:cs="Times New Roman"/>
          <w:sz w:val="24"/>
          <w:szCs w:val="24"/>
        </w:rPr>
        <w:t xml:space="preserve">. To enable this small amount of material to be distributed over a large area, the herbicide is supplied to the user as a formulation after making a sizeable volume by </w:t>
      </w:r>
      <w:r w:rsidRPr="002E27B0">
        <w:rPr>
          <w:rFonts w:ascii="Bell MT" w:eastAsia="Times New Roman" w:hAnsi="Bell MT" w:cs="Times New Roman"/>
          <w:sz w:val="24"/>
          <w:szCs w:val="24"/>
        </w:rPr>
        <w:lastRenderedPageBreak/>
        <w:t xml:space="preserve">mixing with surface active agents. </w:t>
      </w:r>
      <w:r w:rsidR="000644DE" w:rsidRPr="002E27B0">
        <w:rPr>
          <w:rFonts w:ascii="Bell MT" w:eastAsia="Times New Roman" w:hAnsi="Bell MT" w:cs="Times New Roman"/>
          <w:bCs/>
          <w:sz w:val="24"/>
          <w:szCs w:val="24"/>
        </w:rPr>
        <w:t xml:space="preserve">Herbicides are not used in dust forms for fear of their drift hazards. </w:t>
      </w:r>
      <w:r w:rsidRPr="002E27B0">
        <w:rPr>
          <w:rFonts w:ascii="Bell MT" w:eastAsia="Times New Roman" w:hAnsi="Bell MT" w:cs="Times New Roman"/>
          <w:sz w:val="24"/>
          <w:szCs w:val="24"/>
        </w:rPr>
        <w:t xml:space="preserve">A herbicide formulation may be in one of the following forms: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0"/>
        <w:gridCol w:w="4536"/>
      </w:tblGrid>
      <w:tr w:rsidR="002E27B0" w:rsidRPr="002E27B0" w:rsidTr="002E27B0">
        <w:tc>
          <w:tcPr>
            <w:tcW w:w="5040" w:type="dxa"/>
          </w:tcPr>
          <w:p w:rsidR="002E27B0" w:rsidRPr="000644DE" w:rsidRDefault="002E27B0" w:rsidP="000644DE">
            <w:pPr>
              <w:pStyle w:val="ListParagraph"/>
              <w:numPr>
                <w:ilvl w:val="0"/>
                <w:numId w:val="67"/>
              </w:numPr>
              <w:spacing w:line="360" w:lineRule="auto"/>
              <w:jc w:val="both"/>
              <w:rPr>
                <w:rFonts w:ascii="Bell MT" w:eastAsia="Times New Roman" w:hAnsi="Bell MT" w:cs="Times New Roman"/>
                <w:sz w:val="24"/>
                <w:szCs w:val="24"/>
              </w:rPr>
            </w:pPr>
            <w:r w:rsidRPr="000644DE">
              <w:rPr>
                <w:rFonts w:ascii="Bell MT" w:eastAsia="Times New Roman" w:hAnsi="Bell MT" w:cs="Times New Roman"/>
                <w:sz w:val="24"/>
                <w:szCs w:val="24"/>
              </w:rPr>
              <w:t xml:space="preserve">Emulsifiable Concentrates (EC)   </w:t>
            </w:r>
          </w:p>
        </w:tc>
        <w:tc>
          <w:tcPr>
            <w:tcW w:w="4536" w:type="dxa"/>
          </w:tcPr>
          <w:p w:rsidR="002E27B0" w:rsidRPr="000644DE" w:rsidRDefault="002E27B0" w:rsidP="000644DE">
            <w:pPr>
              <w:pStyle w:val="ListParagraph"/>
              <w:numPr>
                <w:ilvl w:val="0"/>
                <w:numId w:val="67"/>
              </w:numPr>
              <w:spacing w:line="360" w:lineRule="auto"/>
              <w:jc w:val="both"/>
              <w:rPr>
                <w:rFonts w:ascii="Bell MT" w:eastAsia="Times New Roman" w:hAnsi="Bell MT" w:cs="Times New Roman"/>
                <w:sz w:val="24"/>
                <w:szCs w:val="24"/>
              </w:rPr>
            </w:pPr>
            <w:r w:rsidRPr="000644DE">
              <w:rPr>
                <w:rFonts w:ascii="Bell MT" w:eastAsia="Times New Roman" w:hAnsi="Bell MT" w:cs="Times New Roman"/>
                <w:sz w:val="24"/>
                <w:szCs w:val="24"/>
              </w:rPr>
              <w:t xml:space="preserve">Soluble powder (SP)                              </w:t>
            </w:r>
          </w:p>
        </w:tc>
      </w:tr>
      <w:tr w:rsidR="002E27B0" w:rsidRPr="002E27B0" w:rsidTr="002E27B0">
        <w:tc>
          <w:tcPr>
            <w:tcW w:w="5040" w:type="dxa"/>
          </w:tcPr>
          <w:p w:rsidR="002E27B0" w:rsidRPr="000644DE" w:rsidRDefault="002E27B0" w:rsidP="000644DE">
            <w:pPr>
              <w:pStyle w:val="ListParagraph"/>
              <w:numPr>
                <w:ilvl w:val="0"/>
                <w:numId w:val="67"/>
              </w:numPr>
              <w:spacing w:line="360" w:lineRule="auto"/>
              <w:jc w:val="both"/>
              <w:rPr>
                <w:rFonts w:ascii="Bell MT" w:eastAsia="Times New Roman" w:hAnsi="Bell MT" w:cs="Times New Roman"/>
                <w:sz w:val="24"/>
                <w:szCs w:val="24"/>
              </w:rPr>
            </w:pPr>
            <w:r w:rsidRPr="000644DE">
              <w:rPr>
                <w:rFonts w:ascii="Bell MT" w:eastAsia="Times New Roman" w:hAnsi="Bell MT" w:cs="Times New Roman"/>
                <w:sz w:val="24"/>
                <w:szCs w:val="24"/>
              </w:rPr>
              <w:t>Wettable powder (WP)</w:t>
            </w:r>
          </w:p>
        </w:tc>
        <w:tc>
          <w:tcPr>
            <w:tcW w:w="4536" w:type="dxa"/>
          </w:tcPr>
          <w:p w:rsidR="002E27B0" w:rsidRPr="000644DE" w:rsidRDefault="002E27B0" w:rsidP="000644DE">
            <w:pPr>
              <w:pStyle w:val="ListParagraph"/>
              <w:numPr>
                <w:ilvl w:val="0"/>
                <w:numId w:val="67"/>
              </w:numPr>
              <w:spacing w:line="360" w:lineRule="auto"/>
              <w:jc w:val="both"/>
              <w:rPr>
                <w:rFonts w:ascii="Bell MT" w:eastAsia="Times New Roman" w:hAnsi="Bell MT" w:cs="Times New Roman"/>
                <w:sz w:val="24"/>
                <w:szCs w:val="24"/>
              </w:rPr>
            </w:pPr>
            <w:r w:rsidRPr="000644DE">
              <w:rPr>
                <w:rFonts w:ascii="Bell MT" w:eastAsia="Times New Roman" w:hAnsi="Bell MT" w:cs="Times New Roman"/>
                <w:sz w:val="24"/>
                <w:szCs w:val="24"/>
              </w:rPr>
              <w:t>Dry Flowable (DF)</w:t>
            </w:r>
          </w:p>
        </w:tc>
      </w:tr>
      <w:tr w:rsidR="002E27B0" w:rsidRPr="002E27B0" w:rsidTr="002E27B0">
        <w:tc>
          <w:tcPr>
            <w:tcW w:w="5040" w:type="dxa"/>
          </w:tcPr>
          <w:p w:rsidR="002E27B0" w:rsidRPr="000644DE" w:rsidRDefault="002E27B0" w:rsidP="000644DE">
            <w:pPr>
              <w:pStyle w:val="ListParagraph"/>
              <w:numPr>
                <w:ilvl w:val="0"/>
                <w:numId w:val="67"/>
              </w:numPr>
              <w:spacing w:line="360" w:lineRule="auto"/>
              <w:jc w:val="both"/>
              <w:rPr>
                <w:rFonts w:ascii="Bell MT" w:eastAsia="Times New Roman" w:hAnsi="Bell MT" w:cs="Times New Roman"/>
                <w:sz w:val="24"/>
                <w:szCs w:val="24"/>
              </w:rPr>
            </w:pPr>
            <w:r w:rsidRPr="000644DE">
              <w:rPr>
                <w:rFonts w:ascii="Bell MT" w:eastAsia="Times New Roman" w:hAnsi="Bell MT" w:cs="Times New Roman"/>
                <w:sz w:val="24"/>
                <w:szCs w:val="24"/>
              </w:rPr>
              <w:t>Soluble liquids (SL)</w:t>
            </w:r>
          </w:p>
        </w:tc>
        <w:tc>
          <w:tcPr>
            <w:tcW w:w="4536" w:type="dxa"/>
          </w:tcPr>
          <w:p w:rsidR="002E27B0" w:rsidRPr="000644DE" w:rsidRDefault="002E27B0" w:rsidP="000644DE">
            <w:pPr>
              <w:pStyle w:val="ListParagraph"/>
              <w:numPr>
                <w:ilvl w:val="0"/>
                <w:numId w:val="67"/>
              </w:numPr>
              <w:spacing w:line="360" w:lineRule="auto"/>
              <w:jc w:val="both"/>
              <w:rPr>
                <w:rFonts w:ascii="Bell MT" w:eastAsia="Times New Roman" w:hAnsi="Bell MT" w:cs="Times New Roman"/>
                <w:sz w:val="24"/>
                <w:szCs w:val="24"/>
              </w:rPr>
            </w:pPr>
            <w:r w:rsidRPr="000644DE">
              <w:rPr>
                <w:rFonts w:ascii="Bell MT" w:eastAsia="Times New Roman" w:hAnsi="Bell MT" w:cs="Times New Roman"/>
                <w:sz w:val="24"/>
                <w:szCs w:val="24"/>
              </w:rPr>
              <w:t xml:space="preserve">Granules (G) </w:t>
            </w:r>
          </w:p>
        </w:tc>
      </w:tr>
      <w:tr w:rsidR="002E27B0" w:rsidRPr="002E27B0" w:rsidTr="002E27B0">
        <w:tc>
          <w:tcPr>
            <w:tcW w:w="5040" w:type="dxa"/>
          </w:tcPr>
          <w:p w:rsidR="002E27B0" w:rsidRPr="000644DE" w:rsidRDefault="002E27B0" w:rsidP="000644DE">
            <w:pPr>
              <w:pStyle w:val="ListParagraph"/>
              <w:numPr>
                <w:ilvl w:val="0"/>
                <w:numId w:val="67"/>
              </w:numPr>
              <w:spacing w:line="360" w:lineRule="auto"/>
              <w:jc w:val="both"/>
              <w:rPr>
                <w:rFonts w:ascii="Bell MT" w:eastAsia="Times New Roman" w:hAnsi="Bell MT" w:cs="Times New Roman"/>
                <w:sz w:val="24"/>
                <w:szCs w:val="24"/>
              </w:rPr>
            </w:pPr>
            <w:r w:rsidRPr="000644DE">
              <w:rPr>
                <w:rFonts w:ascii="Bell MT" w:eastAsia="Times New Roman" w:hAnsi="Bell MT" w:cs="Times New Roman"/>
                <w:sz w:val="24"/>
                <w:szCs w:val="24"/>
              </w:rPr>
              <w:t>Suspension concentrates (SC)</w:t>
            </w:r>
          </w:p>
        </w:tc>
        <w:tc>
          <w:tcPr>
            <w:tcW w:w="4536" w:type="dxa"/>
          </w:tcPr>
          <w:p w:rsidR="002E27B0" w:rsidRPr="002E27B0" w:rsidRDefault="002E27B0" w:rsidP="002E27B0">
            <w:pPr>
              <w:spacing w:line="360" w:lineRule="auto"/>
              <w:jc w:val="both"/>
              <w:rPr>
                <w:rFonts w:ascii="Bell MT" w:eastAsia="Times New Roman" w:hAnsi="Bell MT" w:cs="Times New Roman"/>
                <w:sz w:val="24"/>
                <w:szCs w:val="24"/>
              </w:rPr>
            </w:pPr>
          </w:p>
        </w:tc>
      </w:tr>
    </w:tbl>
    <w:p w:rsidR="00B069F7" w:rsidRPr="00B069F7" w:rsidRDefault="002E27B0" w:rsidP="00B069F7">
      <w:pPr>
        <w:spacing w:line="360" w:lineRule="auto"/>
        <w:jc w:val="both"/>
        <w:rPr>
          <w:rFonts w:ascii="Bell MT" w:hAnsi="Bell MT" w:cs="Times New Roman"/>
          <w:sz w:val="24"/>
          <w:szCs w:val="24"/>
        </w:rPr>
      </w:pPr>
      <w:r w:rsidRPr="00B069F7">
        <w:rPr>
          <w:rFonts w:ascii="Bell MT" w:hAnsi="Bell MT" w:cs="Times New Roman"/>
          <w:sz w:val="24"/>
          <w:szCs w:val="24"/>
        </w:rPr>
        <w:t xml:space="preserve">i) </w:t>
      </w:r>
      <w:r w:rsidRPr="00B069F7">
        <w:rPr>
          <w:rFonts w:ascii="Bell MT" w:eastAsia="Times New Roman" w:hAnsi="Bell MT" w:cs="Times New Roman"/>
          <w:b/>
          <w:bCs/>
          <w:sz w:val="24"/>
          <w:szCs w:val="24"/>
        </w:rPr>
        <w:t>Emulsifiable concentrate (EC)</w:t>
      </w:r>
      <w:r w:rsidRPr="00B069F7">
        <w:rPr>
          <w:rFonts w:ascii="Bell MT" w:hAnsi="Bell MT" w:cs="Times New Roman"/>
          <w:sz w:val="24"/>
          <w:szCs w:val="24"/>
        </w:rPr>
        <w:t xml:space="preserve">: </w:t>
      </w:r>
      <w:r w:rsidR="00B069F7" w:rsidRPr="00B069F7">
        <w:rPr>
          <w:rFonts w:ascii="Bell MT" w:hAnsi="Bell MT" w:cs="Times New Roman"/>
          <w:sz w:val="24"/>
          <w:szCs w:val="24"/>
        </w:rPr>
        <w:t xml:space="preserve">An emulsifiable concentrate formulation usually contains the active ingredient, one or more petroleum solvents, and an emulsifier that allows the formulation to be mixed with water. Emulsifiable concentrates usually contain 2 to 8 pounds of active ingredient per gallon. These concentrates are soluble in oil and form an emulsion in water. The emulsion-forming characteristic results from the addition of adjuvants to the herbicide formulation. The oil droplet containing the herbicide is dispersed in the water (oil-in-water emulsion). The milky colored appearance when mixed with water is typical of emulsifiable concentrates. Usually by-pass agitation is sufficient to keep the emulsion from separating. There usually is a dermal (skin contact) hazard associated with this formulation. It is not uncommon for the growth regulator herbicides to be formulated as emulsifiable concentrates as well as water-soluble concentrates. The emulsifiable concentrate formulation (ester) is generally more phytotoxic than its water-soluble (amine) counterpart. The ester form is more toxic to fish than the amine form. These ester forms have a potential to be volatile and suggested maximum soil or air temperatures may appear on the herbicide label. </w:t>
      </w:r>
    </w:p>
    <w:p w:rsidR="00B069F7" w:rsidRPr="00B069F7" w:rsidRDefault="00B069F7" w:rsidP="00B069F7">
      <w:pPr>
        <w:spacing w:line="360" w:lineRule="auto"/>
        <w:jc w:val="both"/>
        <w:rPr>
          <w:rFonts w:ascii="Bell MT" w:hAnsi="Bell MT" w:cs="Times New Roman"/>
          <w:b/>
          <w:sz w:val="24"/>
          <w:szCs w:val="24"/>
        </w:rPr>
      </w:pPr>
      <w:r w:rsidRPr="00B069F7">
        <w:rPr>
          <w:rFonts w:ascii="Bell MT" w:hAnsi="Bell MT" w:cs="Times New Roman"/>
          <w:b/>
          <w:sz w:val="24"/>
          <w:szCs w:val="24"/>
        </w:rPr>
        <w:t>Advantages:</w:t>
      </w:r>
      <w:r w:rsidRPr="00B069F7">
        <w:rPr>
          <w:rFonts w:ascii="Bell MT" w:hAnsi="Bell MT" w:cs="Times New Roman"/>
          <w:sz w:val="24"/>
          <w:szCs w:val="24"/>
        </w:rPr>
        <w:t>little agitation required, not abrasive, will not settle out or separate when equipment is running, and little visible residue on surfaces.</w:t>
      </w:r>
    </w:p>
    <w:p w:rsidR="00B069F7" w:rsidRPr="00B069F7" w:rsidRDefault="00B069F7" w:rsidP="00B069F7">
      <w:pPr>
        <w:spacing w:line="360" w:lineRule="auto"/>
        <w:jc w:val="both"/>
        <w:rPr>
          <w:rFonts w:ascii="Bell MT" w:hAnsi="Bell MT" w:cs="Times New Roman"/>
          <w:b/>
          <w:sz w:val="24"/>
          <w:szCs w:val="24"/>
        </w:rPr>
      </w:pPr>
      <w:r w:rsidRPr="00B069F7">
        <w:rPr>
          <w:rFonts w:ascii="Bell MT" w:hAnsi="Bell MT" w:cs="Times New Roman"/>
          <w:b/>
          <w:sz w:val="24"/>
          <w:szCs w:val="24"/>
        </w:rPr>
        <w:t>Disadvantages:</w:t>
      </w:r>
      <w:r w:rsidRPr="00B069F7">
        <w:rPr>
          <w:rFonts w:ascii="Bell MT" w:hAnsi="Bell MT" w:cs="Times New Roman"/>
          <w:sz w:val="24"/>
          <w:szCs w:val="24"/>
        </w:rPr>
        <w:t>phytotoxic hazard usually greater than water soluble concentrate,easily absorbed through skin of humans or animals,solvents may cause rubber or plastic hoses, gaskets, and pump parts and surfaces to deteriorate,may cause pitting or discoloration of painted finishes,may be corrosive,volatility potential, andequipment cleaning more difficult.</w:t>
      </w:r>
    </w:p>
    <w:p w:rsidR="002E27B0" w:rsidRPr="002E27B0" w:rsidRDefault="002E27B0" w:rsidP="002E27B0">
      <w:pPr>
        <w:spacing w:before="240" w:after="0" w:line="360" w:lineRule="auto"/>
        <w:jc w:val="both"/>
        <w:rPr>
          <w:rFonts w:ascii="Bell MT" w:eastAsia="Times New Roman" w:hAnsi="Bell MT" w:cs="Times New Roman"/>
          <w:sz w:val="24"/>
          <w:szCs w:val="24"/>
        </w:rPr>
      </w:pPr>
      <w:r w:rsidRPr="002E27B0">
        <w:rPr>
          <w:rFonts w:ascii="Bell MT" w:eastAsia="Times New Roman" w:hAnsi="Bell MT" w:cs="Times New Roman"/>
          <w:sz w:val="24"/>
          <w:szCs w:val="24"/>
        </w:rPr>
        <w:t xml:space="preserve">Eg: 2,4-D-Ester, Alachlor- Diallate </w:t>
      </w:r>
    </w:p>
    <w:p w:rsidR="005F4095" w:rsidRPr="005F4095" w:rsidRDefault="002E27B0" w:rsidP="005F4095">
      <w:pPr>
        <w:spacing w:line="360" w:lineRule="auto"/>
        <w:jc w:val="both"/>
        <w:rPr>
          <w:rFonts w:ascii="Bell MT" w:hAnsi="Bell MT" w:cs="Times New Roman"/>
          <w:sz w:val="24"/>
          <w:szCs w:val="24"/>
        </w:rPr>
      </w:pPr>
      <w:r w:rsidRPr="002E27B0">
        <w:rPr>
          <w:rFonts w:ascii="Bell MT" w:eastAsia="Times New Roman" w:hAnsi="Bell MT" w:cs="Times New Roman"/>
          <w:b/>
          <w:sz w:val="24"/>
          <w:szCs w:val="24"/>
        </w:rPr>
        <w:t xml:space="preserve">ii) Soluble liquid (SL): </w:t>
      </w:r>
      <w:r w:rsidRPr="005F4095">
        <w:rPr>
          <w:rFonts w:ascii="Bell MT" w:eastAsia="Times New Roman" w:hAnsi="Bell MT" w:cs="Times New Roman"/>
          <w:sz w:val="24"/>
          <w:szCs w:val="24"/>
        </w:rPr>
        <w:t xml:space="preserve">It is a physically homogenous mixture of herbicide concentrate and the carrier (usually water). </w:t>
      </w:r>
      <w:r w:rsidR="005F4095" w:rsidRPr="005F4095">
        <w:rPr>
          <w:rFonts w:ascii="Bell MT" w:hAnsi="Bell MT" w:cs="Times New Roman"/>
          <w:sz w:val="24"/>
          <w:szCs w:val="24"/>
        </w:rPr>
        <w:t xml:space="preserve">Water-soluble concentrates form a true solution when added to water and are applied with water as the carrier. These herbicides usually have an amine (ammonium </w:t>
      </w:r>
      <w:r w:rsidR="005F4095" w:rsidRPr="005F4095">
        <w:rPr>
          <w:rFonts w:ascii="Bell MT" w:hAnsi="Bell MT" w:cs="Times New Roman"/>
          <w:sz w:val="24"/>
          <w:szCs w:val="24"/>
        </w:rPr>
        <w:lastRenderedPageBreak/>
        <w:t>salt) or mineral salt in the molecule that enables water solubility. These formulations are essentially non-volatile. There are usually 2 to 6 pounds of active ingredient per gallon of formulation. Agitation is not necessary to maintain the herbicide in solution</w:t>
      </w:r>
    </w:p>
    <w:p w:rsidR="005F4095" w:rsidRPr="005F4095" w:rsidRDefault="005F4095" w:rsidP="005F4095">
      <w:pPr>
        <w:spacing w:line="360" w:lineRule="auto"/>
        <w:jc w:val="both"/>
        <w:rPr>
          <w:rFonts w:ascii="Bell MT" w:hAnsi="Bell MT" w:cs="Times New Roman"/>
          <w:sz w:val="24"/>
          <w:szCs w:val="24"/>
        </w:rPr>
      </w:pPr>
      <w:r w:rsidRPr="005F4095">
        <w:rPr>
          <w:rFonts w:ascii="Bell MT" w:hAnsi="Bell MT" w:cs="Times New Roman"/>
          <w:sz w:val="24"/>
          <w:szCs w:val="24"/>
        </w:rPr>
        <w:t>Advantages:readily mixes with water, equipment cleans up easily, essentially non-volatile, not abrasive to equipment, will not plug strainers, and no agitation necessary.</w:t>
      </w:r>
    </w:p>
    <w:p w:rsidR="002E27B0" w:rsidRPr="005F4095" w:rsidRDefault="005F4095" w:rsidP="005F4095">
      <w:pPr>
        <w:spacing w:line="360" w:lineRule="auto"/>
        <w:jc w:val="both"/>
        <w:rPr>
          <w:rFonts w:ascii="Bell MT" w:hAnsi="Bell MT" w:cs="Times New Roman"/>
          <w:sz w:val="24"/>
          <w:szCs w:val="24"/>
        </w:rPr>
      </w:pPr>
      <w:r w:rsidRPr="005F4095">
        <w:rPr>
          <w:rFonts w:ascii="Bell MT" w:hAnsi="Bell MT" w:cs="Times New Roman"/>
          <w:sz w:val="24"/>
          <w:szCs w:val="24"/>
        </w:rPr>
        <w:t>Disadvantages:eye irritation with some salts, some products are reactive with unlined steel tanks, and mixing concentrates together co</w:t>
      </w:r>
      <w:r>
        <w:rPr>
          <w:rFonts w:ascii="Bell MT" w:hAnsi="Bell MT" w:cs="Times New Roman"/>
          <w:sz w:val="24"/>
          <w:szCs w:val="24"/>
        </w:rPr>
        <w:t xml:space="preserve">uld have compatibility problems. </w:t>
      </w:r>
    </w:p>
    <w:p w:rsidR="002E27B0" w:rsidRPr="002E27B0" w:rsidRDefault="002E27B0" w:rsidP="002E27B0">
      <w:pPr>
        <w:spacing w:before="240" w:after="0" w:line="360" w:lineRule="auto"/>
        <w:jc w:val="both"/>
        <w:rPr>
          <w:rFonts w:ascii="Bell MT" w:eastAsia="Times New Roman" w:hAnsi="Bell MT" w:cs="Times New Roman"/>
          <w:sz w:val="24"/>
          <w:szCs w:val="24"/>
        </w:rPr>
      </w:pPr>
      <w:r w:rsidRPr="002E27B0">
        <w:rPr>
          <w:rFonts w:ascii="Bell MT" w:eastAsia="Times New Roman" w:hAnsi="Bell MT" w:cs="Times New Roman"/>
          <w:sz w:val="24"/>
          <w:szCs w:val="24"/>
        </w:rPr>
        <w:t xml:space="preserve">E.g. Amine salts of 2,4-D, 2,4 5-T, diquat, paraqut. </w:t>
      </w:r>
    </w:p>
    <w:p w:rsidR="00693D02" w:rsidRPr="00693D02" w:rsidRDefault="002E27B0" w:rsidP="00693D02">
      <w:pPr>
        <w:pStyle w:val="ListParagraph"/>
        <w:spacing w:line="360" w:lineRule="auto"/>
        <w:ind w:left="0"/>
        <w:jc w:val="both"/>
        <w:rPr>
          <w:rFonts w:ascii="Bell MT" w:hAnsi="Bell MT" w:cs="Times New Roman"/>
          <w:sz w:val="24"/>
          <w:szCs w:val="24"/>
        </w:rPr>
      </w:pPr>
      <w:r w:rsidRPr="002E27B0">
        <w:rPr>
          <w:rFonts w:ascii="Bell MT" w:eastAsia="Times New Roman" w:hAnsi="Bell MT" w:cs="Times New Roman"/>
          <w:b/>
          <w:bCs/>
          <w:sz w:val="24"/>
          <w:szCs w:val="24"/>
        </w:rPr>
        <w:t xml:space="preserve">iii) Soluble powder (SP): </w:t>
      </w:r>
      <w:r w:rsidR="00693D02" w:rsidRPr="00693D02">
        <w:rPr>
          <w:rFonts w:ascii="Bell MT" w:hAnsi="Bell MT" w:cs="Times New Roman"/>
          <w:sz w:val="24"/>
          <w:szCs w:val="24"/>
        </w:rPr>
        <w:t>This is a dry formulation that contains a high percent (usually above 50 percent) active ingredient. Soluble powders look like wettable powders but they form a true solution when added to water. Agitation in the spray tank will help this formulation to dissolve. After dissolving, no more agitation is usually needed. Few herbicides are available in this formulation because few active ingredients are soluble in water. Soluble powders are nonabrasive to equipment. Inhalation hazard is a characteristic of this formulation. Example: solution.</w:t>
      </w:r>
    </w:p>
    <w:p w:rsidR="00693D02" w:rsidRPr="00693D02" w:rsidRDefault="00693D02" w:rsidP="00693D02">
      <w:pPr>
        <w:pStyle w:val="ListParagraph"/>
        <w:spacing w:line="360" w:lineRule="auto"/>
        <w:ind w:left="0"/>
        <w:jc w:val="both"/>
        <w:rPr>
          <w:rFonts w:ascii="Bell MT" w:hAnsi="Bell MT" w:cs="Times New Roman"/>
          <w:b/>
          <w:sz w:val="24"/>
          <w:szCs w:val="24"/>
        </w:rPr>
      </w:pPr>
      <w:r w:rsidRPr="00693D02">
        <w:rPr>
          <w:rFonts w:ascii="Bell MT" w:hAnsi="Bell MT" w:cs="Times New Roman"/>
          <w:b/>
          <w:sz w:val="24"/>
          <w:szCs w:val="24"/>
        </w:rPr>
        <w:t>Advantages:</w:t>
      </w:r>
      <w:r w:rsidRPr="00693D02">
        <w:rPr>
          <w:rFonts w:ascii="Bell MT" w:hAnsi="Bell MT" w:cs="Times New Roman"/>
          <w:sz w:val="24"/>
          <w:szCs w:val="24"/>
        </w:rPr>
        <w:t>Easy to mix, limited agitation required, and easy to store, transport, and handle.</w:t>
      </w:r>
    </w:p>
    <w:p w:rsidR="00693D02" w:rsidRPr="00693D02" w:rsidRDefault="00693D02" w:rsidP="00693D02">
      <w:pPr>
        <w:pStyle w:val="ListParagraph"/>
        <w:spacing w:line="360" w:lineRule="auto"/>
        <w:ind w:left="0"/>
        <w:jc w:val="both"/>
        <w:rPr>
          <w:rFonts w:ascii="Bell MT" w:hAnsi="Bell MT" w:cs="Times New Roman"/>
          <w:b/>
          <w:sz w:val="24"/>
          <w:szCs w:val="24"/>
        </w:rPr>
      </w:pPr>
      <w:r w:rsidRPr="00693D02">
        <w:rPr>
          <w:rFonts w:ascii="Bell MT" w:hAnsi="Bell MT" w:cs="Times New Roman"/>
          <w:b/>
          <w:sz w:val="24"/>
          <w:szCs w:val="24"/>
        </w:rPr>
        <w:t>Disadvantages:</w:t>
      </w:r>
      <w:r w:rsidRPr="00693D02">
        <w:rPr>
          <w:rFonts w:ascii="Bell MT" w:hAnsi="Bell MT" w:cs="Times New Roman"/>
          <w:sz w:val="24"/>
          <w:szCs w:val="24"/>
        </w:rPr>
        <w:t xml:space="preserve">Inhalation hazard while pouring powder and concentrate spills can be difficult to clean up from porous surfaces. </w:t>
      </w:r>
    </w:p>
    <w:p w:rsidR="002E27B0" w:rsidRPr="002E27B0" w:rsidRDefault="002E27B0" w:rsidP="002E27B0">
      <w:pPr>
        <w:spacing w:before="240" w:after="0" w:line="360" w:lineRule="auto"/>
        <w:jc w:val="both"/>
        <w:rPr>
          <w:rFonts w:ascii="Bell MT" w:eastAsia="Times New Roman" w:hAnsi="Bell MT" w:cs="Times New Roman"/>
          <w:sz w:val="24"/>
          <w:szCs w:val="24"/>
        </w:rPr>
      </w:pPr>
      <w:r w:rsidRPr="002E27B0">
        <w:rPr>
          <w:rFonts w:ascii="Bell MT" w:eastAsia="Times New Roman" w:hAnsi="Bell MT" w:cs="Times New Roman"/>
          <w:b/>
          <w:bCs/>
          <w:sz w:val="24"/>
          <w:szCs w:val="24"/>
        </w:rPr>
        <w:t xml:space="preserve">iv) Soluble granules (SG): </w:t>
      </w:r>
      <w:r w:rsidRPr="002E27B0">
        <w:rPr>
          <w:rFonts w:ascii="Bell MT" w:eastAsia="Times New Roman" w:hAnsi="Bell MT" w:cs="Times New Roman"/>
          <w:sz w:val="24"/>
          <w:szCs w:val="24"/>
        </w:rPr>
        <w:t xml:space="preserve">Soluble granules are dry and larger particle size than soluble powder. They are soluble salts of various compounds. Considerable stirring or agitation may be needed to dissolve these herbicides, but once in solution they remain in that state indefinitely. </w:t>
      </w:r>
    </w:p>
    <w:p w:rsidR="002E27B0" w:rsidRPr="002E27B0" w:rsidRDefault="002E27B0" w:rsidP="002E27B0">
      <w:pPr>
        <w:spacing w:before="240" w:after="0" w:line="360" w:lineRule="auto"/>
        <w:jc w:val="both"/>
        <w:rPr>
          <w:rFonts w:ascii="Bell MT" w:eastAsia="Times New Roman" w:hAnsi="Bell MT" w:cs="Times New Roman"/>
          <w:sz w:val="24"/>
          <w:szCs w:val="24"/>
        </w:rPr>
      </w:pPr>
      <w:r w:rsidRPr="002E27B0">
        <w:rPr>
          <w:rFonts w:ascii="Bell MT" w:eastAsia="Times New Roman" w:hAnsi="Bell MT" w:cs="Times New Roman"/>
          <w:sz w:val="24"/>
          <w:szCs w:val="24"/>
        </w:rPr>
        <w:t xml:space="preserve">They form clear solutions in the sprayer tank and require a surfactant for maximum foliar activity. Typical formulation contain 40 to 95 % active ingredient. </w:t>
      </w:r>
    </w:p>
    <w:p w:rsidR="00693D02" w:rsidRPr="00693D02" w:rsidRDefault="002E27B0" w:rsidP="00693D02">
      <w:pPr>
        <w:pStyle w:val="ListParagraph"/>
        <w:spacing w:line="360" w:lineRule="auto"/>
        <w:ind w:left="0"/>
        <w:jc w:val="both"/>
        <w:rPr>
          <w:rFonts w:ascii="Bell MT" w:hAnsi="Bell MT" w:cs="Times New Roman"/>
          <w:sz w:val="24"/>
          <w:szCs w:val="24"/>
        </w:rPr>
      </w:pPr>
      <w:r w:rsidRPr="00693D02">
        <w:rPr>
          <w:rFonts w:ascii="Bell MT" w:eastAsia="Times New Roman" w:hAnsi="Bell MT" w:cs="Times New Roman"/>
          <w:b/>
          <w:bCs/>
          <w:sz w:val="24"/>
          <w:szCs w:val="24"/>
        </w:rPr>
        <w:t xml:space="preserve">v) Wettable powders (WP): </w:t>
      </w:r>
      <w:r w:rsidR="00693D02" w:rsidRPr="00693D02">
        <w:rPr>
          <w:rFonts w:ascii="Bell MT" w:hAnsi="Bell MT" w:cs="Times New Roman"/>
          <w:sz w:val="24"/>
          <w:szCs w:val="24"/>
        </w:rPr>
        <w:t xml:space="preserve">Wettable powders are finely ground solids, typically mineral clays, to which an active ingredient is sorbet. They provide an effective way to apply an active ingredient in a water spray that is not readily soluble in water. These dry preparations look like dust, contain a high percent active ingredient (usually contains 50 percent or more) and are mixed with water for application. Wettable powders form a suspension rather than true solution when added to water. Good agitation (mixing) is needed in the spray tank to maintain </w:t>
      </w:r>
      <w:r w:rsidR="00693D02" w:rsidRPr="00693D02">
        <w:rPr>
          <w:rFonts w:ascii="Bell MT" w:hAnsi="Bell MT" w:cs="Times New Roman"/>
          <w:sz w:val="24"/>
          <w:szCs w:val="24"/>
        </w:rPr>
        <w:lastRenderedPageBreak/>
        <w:t>the suspension. Good wettable powders spray well and do not clog screens. They can be abrasive to pumps and nozzles. The powdery nature of this formulation does present an inhalation hazard to the applicator during mixing and loading. Example: Spike 80W.</w:t>
      </w:r>
    </w:p>
    <w:p w:rsidR="00693D02" w:rsidRPr="00693D02" w:rsidRDefault="00693D02" w:rsidP="00693D02">
      <w:pPr>
        <w:pStyle w:val="ListParagraph"/>
        <w:spacing w:line="360" w:lineRule="auto"/>
        <w:ind w:left="0"/>
        <w:jc w:val="both"/>
        <w:rPr>
          <w:rFonts w:ascii="Bell MT" w:hAnsi="Bell MT" w:cs="Times New Roman"/>
          <w:b/>
          <w:sz w:val="24"/>
          <w:szCs w:val="24"/>
        </w:rPr>
      </w:pPr>
      <w:r w:rsidRPr="00693D02">
        <w:rPr>
          <w:rFonts w:ascii="Bell MT" w:hAnsi="Bell MT" w:cs="Times New Roman"/>
          <w:b/>
          <w:sz w:val="24"/>
          <w:szCs w:val="24"/>
        </w:rPr>
        <w:t>Advantages:</w:t>
      </w:r>
      <w:r w:rsidRPr="00693D02">
        <w:rPr>
          <w:rFonts w:ascii="Bell MT" w:hAnsi="Bell MT" w:cs="Times New Roman"/>
          <w:sz w:val="24"/>
          <w:szCs w:val="24"/>
        </w:rPr>
        <w:t>easy to store, transport and handle, and -relatively inexpensive.</w:t>
      </w:r>
    </w:p>
    <w:p w:rsidR="002E27B0" w:rsidRPr="00693D02" w:rsidRDefault="00693D02" w:rsidP="00693D02">
      <w:pPr>
        <w:pStyle w:val="ListParagraph"/>
        <w:spacing w:line="360" w:lineRule="auto"/>
        <w:ind w:left="0"/>
        <w:jc w:val="both"/>
        <w:rPr>
          <w:rFonts w:ascii="Bell MT" w:hAnsi="Bell MT" w:cs="Times New Roman"/>
          <w:b/>
          <w:sz w:val="24"/>
          <w:szCs w:val="24"/>
        </w:rPr>
      </w:pPr>
      <w:r w:rsidRPr="00693D02">
        <w:rPr>
          <w:rFonts w:ascii="Bell MT" w:hAnsi="Bell MT" w:cs="Times New Roman"/>
          <w:b/>
          <w:sz w:val="24"/>
          <w:szCs w:val="24"/>
        </w:rPr>
        <w:t>Disadvantages:</w:t>
      </w:r>
      <w:r w:rsidRPr="00693D02">
        <w:rPr>
          <w:rFonts w:ascii="Bell MT" w:hAnsi="Bell MT" w:cs="Times New Roman"/>
          <w:sz w:val="24"/>
          <w:szCs w:val="24"/>
        </w:rPr>
        <w:t>Inhalation hazard while pouring the powder, requires agitation, may clog strainer and screens, abrasive to sprayers, residues may be visible, and concentrate spills can be difficult to clean up from porous surfaces.</w:t>
      </w:r>
      <w:r w:rsidR="002E27B0" w:rsidRPr="002E27B0">
        <w:rPr>
          <w:rFonts w:ascii="Bell MT" w:eastAsia="Times New Roman" w:hAnsi="Bell MT" w:cs="Times New Roman"/>
          <w:sz w:val="24"/>
          <w:szCs w:val="24"/>
        </w:rPr>
        <w:t xml:space="preserve">E.g. atrazine 80%WP, diuron 80%WP, and isoproturon 70% WP and almix20% WP. </w:t>
      </w:r>
    </w:p>
    <w:p w:rsidR="00693D02" w:rsidRPr="00693D02" w:rsidRDefault="002E27B0" w:rsidP="00693D02">
      <w:pPr>
        <w:pStyle w:val="ListParagraph"/>
        <w:spacing w:line="360" w:lineRule="auto"/>
        <w:ind w:left="0"/>
        <w:jc w:val="both"/>
        <w:rPr>
          <w:rFonts w:ascii="Bell MT" w:hAnsi="Bell MT" w:cs="Times New Roman"/>
          <w:sz w:val="24"/>
          <w:szCs w:val="24"/>
        </w:rPr>
      </w:pPr>
      <w:r w:rsidRPr="00693D02">
        <w:rPr>
          <w:rFonts w:ascii="Bell MT" w:eastAsia="Times New Roman" w:hAnsi="Bell MT" w:cs="Times New Roman"/>
          <w:b/>
          <w:bCs/>
          <w:sz w:val="24"/>
          <w:szCs w:val="24"/>
        </w:rPr>
        <w:t xml:space="preserve">vi) Dry flowables (DF): </w:t>
      </w:r>
      <w:r w:rsidR="00693D02" w:rsidRPr="00693D02">
        <w:rPr>
          <w:rFonts w:ascii="Bell MT" w:hAnsi="Bell MT" w:cs="Times New Roman"/>
          <w:sz w:val="24"/>
          <w:szCs w:val="24"/>
        </w:rPr>
        <w:t xml:space="preserve">Dry flowables are manufactured in the same way as wettable powders except that the powder is aggregated into granular particles. They are mixed with water and applied in a spray exactly like a wettable powder. This dry formulation usually contains 70 to 90 percent active ingredient. The formulation pours easily without the windblown dust associated with wettable powders and readily disperses in water to form a suspension. Constant agitation is required. Because of their larger particle size, inhalation hazard for the applicator is reduced. The labels of some dry flowables do permit application of the product in the dry state, with special application equipment. </w:t>
      </w:r>
    </w:p>
    <w:p w:rsidR="00693D02" w:rsidRPr="00693D02" w:rsidRDefault="00693D02" w:rsidP="00693D02">
      <w:pPr>
        <w:pStyle w:val="ListParagraph"/>
        <w:spacing w:line="360" w:lineRule="auto"/>
        <w:ind w:left="0"/>
        <w:jc w:val="both"/>
        <w:rPr>
          <w:rFonts w:ascii="Bell MT" w:hAnsi="Bell MT" w:cs="Times New Roman"/>
          <w:sz w:val="24"/>
          <w:szCs w:val="24"/>
        </w:rPr>
      </w:pPr>
      <w:r w:rsidRPr="00693D02">
        <w:rPr>
          <w:rFonts w:ascii="Bell MT" w:hAnsi="Bell MT" w:cs="Times New Roman"/>
          <w:sz w:val="24"/>
          <w:szCs w:val="24"/>
        </w:rPr>
        <w:t>Advantages:Easy to store, transport, and handle, reduced applicator exposure when mixing the dry formulations, and concentrate spills are most easy to clean up from porous surfaces.</w:t>
      </w:r>
    </w:p>
    <w:p w:rsidR="002E27B0" w:rsidRPr="00693D02" w:rsidRDefault="00693D02" w:rsidP="00693D02">
      <w:pPr>
        <w:pStyle w:val="ListParagraph"/>
        <w:spacing w:line="360" w:lineRule="auto"/>
        <w:ind w:left="0"/>
        <w:jc w:val="both"/>
        <w:rPr>
          <w:rFonts w:ascii="Bell MT" w:hAnsi="Bell MT" w:cs="Times New Roman"/>
          <w:b/>
          <w:sz w:val="24"/>
          <w:szCs w:val="24"/>
        </w:rPr>
      </w:pPr>
      <w:r w:rsidRPr="00693D02">
        <w:rPr>
          <w:rFonts w:ascii="Bell MT" w:hAnsi="Bell MT" w:cs="Times New Roman"/>
          <w:b/>
          <w:sz w:val="24"/>
          <w:szCs w:val="24"/>
        </w:rPr>
        <w:t>Disadvantages:</w:t>
      </w:r>
      <w:r w:rsidRPr="00693D02">
        <w:rPr>
          <w:rFonts w:ascii="Bell MT" w:hAnsi="Bell MT" w:cs="Times New Roman"/>
          <w:sz w:val="24"/>
          <w:szCs w:val="24"/>
        </w:rPr>
        <w:t>good agitation required, residues may be visible, abrasive to sprayers, may be slightly more expensive than other dry formulations, and rapid pouring from large container can cause mixing problem when product mass settles to bottom of the tank.</w:t>
      </w:r>
      <w:r w:rsidR="002E27B0" w:rsidRPr="002E27B0">
        <w:rPr>
          <w:rFonts w:ascii="Bell MT" w:eastAsia="Times New Roman" w:hAnsi="Bell MT" w:cs="Times New Roman"/>
          <w:sz w:val="24"/>
          <w:szCs w:val="24"/>
        </w:rPr>
        <w:t xml:space="preserve">E.g. Lexus (50DF) and carfentrazone ethyl (affinity 40DF). </w:t>
      </w:r>
    </w:p>
    <w:p w:rsidR="00693D02" w:rsidRPr="00693D02" w:rsidRDefault="002E27B0" w:rsidP="00693D02">
      <w:pPr>
        <w:spacing w:line="360" w:lineRule="auto"/>
        <w:jc w:val="both"/>
        <w:rPr>
          <w:rFonts w:ascii="Bell MT" w:hAnsi="Bell MT" w:cs="Times New Roman"/>
          <w:sz w:val="24"/>
          <w:szCs w:val="24"/>
        </w:rPr>
      </w:pPr>
      <w:r w:rsidRPr="002E27B0">
        <w:rPr>
          <w:rFonts w:ascii="Bell MT" w:eastAsia="Times New Roman" w:hAnsi="Bell MT" w:cs="Times New Roman"/>
          <w:b/>
          <w:bCs/>
          <w:sz w:val="24"/>
          <w:szCs w:val="24"/>
        </w:rPr>
        <w:t xml:space="preserve">vii) Granular herbicides: </w:t>
      </w:r>
      <w:r w:rsidR="00693D02" w:rsidRPr="00693D02">
        <w:rPr>
          <w:rFonts w:ascii="Bell MT" w:hAnsi="Bell MT" w:cs="Times New Roman"/>
          <w:sz w:val="24"/>
          <w:szCs w:val="24"/>
        </w:rPr>
        <w:t xml:space="preserve">This is a ready-to-use dry mixture of a small amount of active ingredient with inert carriers. Most are made by applying a liquid formulation of the active ingredient to coarse particles (granules) of some porous material such as clay, sand or plant material. Granule particles are much larger than dust particles; will pass through a 4-mesh sieve but not through an 80-mesh sieve (the number of wires per inch). The herbicide is absorbed into the granule, or coats the outside of it, or both. Inert ingredients may be added to make the formulation handle well. The amount of active ingredient usually ranges from 1 to 15 percent. They are most often used as soil treatments where they have the advantage of weight to Formulations carry them through foliage to the ground. They do not cling to plant foliage, but they may be trapped in the whorls of some plants. Granular formulations should always be </w:t>
      </w:r>
      <w:r w:rsidR="00693D02" w:rsidRPr="00693D02">
        <w:rPr>
          <w:rFonts w:ascii="Bell MT" w:hAnsi="Bell MT" w:cs="Times New Roman"/>
          <w:sz w:val="24"/>
          <w:szCs w:val="24"/>
        </w:rPr>
        <w:lastRenderedPageBreak/>
        <w:t>used dry. Never mix them with water. Granules should not be applied to frozen soil or on steep slopes. Since all are soil active, application in close proximity to root systems of non-target plants is also a special hazard. The relative large particle size of granules minimizes drift potential and reduces inhalation hazard. Granules also have a low dermal hazard. Examples: Top-Site, Sprakill 13, Arsenal 0.5 G.</w:t>
      </w:r>
    </w:p>
    <w:p w:rsidR="00693D02" w:rsidRPr="00693D02" w:rsidRDefault="00693D02" w:rsidP="00693D02">
      <w:pPr>
        <w:spacing w:line="360" w:lineRule="auto"/>
        <w:jc w:val="both"/>
        <w:rPr>
          <w:rFonts w:ascii="Bell MT" w:hAnsi="Bell MT" w:cs="Times New Roman"/>
          <w:b/>
          <w:sz w:val="24"/>
          <w:szCs w:val="24"/>
        </w:rPr>
      </w:pPr>
      <w:r w:rsidRPr="00693D02">
        <w:rPr>
          <w:rFonts w:ascii="Bell MT" w:hAnsi="Bell MT" w:cs="Times New Roman"/>
          <w:b/>
          <w:sz w:val="24"/>
          <w:szCs w:val="24"/>
        </w:rPr>
        <w:t>Advantages:</w:t>
      </w:r>
      <w:r w:rsidRPr="00693D02">
        <w:rPr>
          <w:rFonts w:ascii="Bell MT" w:hAnsi="Bell MT" w:cs="Times New Roman"/>
          <w:sz w:val="24"/>
          <w:szCs w:val="24"/>
        </w:rPr>
        <w:t>Ready to use,e</w:t>
      </w:r>
      <w:r>
        <w:rPr>
          <w:rFonts w:ascii="Bell MT" w:hAnsi="Bell MT" w:cs="Times New Roman"/>
          <w:sz w:val="24"/>
          <w:szCs w:val="24"/>
        </w:rPr>
        <w:t xml:space="preserve">asy to apply, </w:t>
      </w:r>
      <w:r w:rsidRPr="00693D02">
        <w:rPr>
          <w:rFonts w:ascii="Bell MT" w:hAnsi="Bell MT" w:cs="Times New Roman"/>
          <w:sz w:val="24"/>
          <w:szCs w:val="24"/>
        </w:rPr>
        <w:t>w</w:t>
      </w:r>
      <w:r>
        <w:rPr>
          <w:rFonts w:ascii="Bell MT" w:hAnsi="Bell MT" w:cs="Times New Roman"/>
          <w:sz w:val="24"/>
          <w:szCs w:val="24"/>
        </w:rPr>
        <w:t xml:space="preserve">ill fall through dense foliage, minimizes drift potential, </w:t>
      </w:r>
      <w:r w:rsidRPr="00693D02">
        <w:rPr>
          <w:rFonts w:ascii="Bell MT" w:hAnsi="Bell MT" w:cs="Times New Roman"/>
          <w:sz w:val="24"/>
          <w:szCs w:val="24"/>
        </w:rPr>
        <w:t>reduced inh</w:t>
      </w:r>
      <w:r>
        <w:rPr>
          <w:rFonts w:ascii="Bell MT" w:hAnsi="Bell MT" w:cs="Times New Roman"/>
          <w:sz w:val="24"/>
          <w:szCs w:val="24"/>
        </w:rPr>
        <w:t xml:space="preserve">alation and dermal hazard, and </w:t>
      </w:r>
      <w:r w:rsidRPr="00693D02">
        <w:rPr>
          <w:rFonts w:ascii="Bell MT" w:hAnsi="Bell MT" w:cs="Times New Roman"/>
          <w:sz w:val="24"/>
          <w:szCs w:val="24"/>
        </w:rPr>
        <w:t>simple application equipment.</w:t>
      </w:r>
    </w:p>
    <w:p w:rsidR="00693D02" w:rsidRDefault="00693D02" w:rsidP="00693D02">
      <w:pPr>
        <w:spacing w:line="360" w:lineRule="auto"/>
        <w:jc w:val="both"/>
        <w:rPr>
          <w:rFonts w:ascii="Bell MT" w:hAnsi="Bell MT" w:cs="Times New Roman"/>
          <w:b/>
          <w:sz w:val="24"/>
          <w:szCs w:val="24"/>
        </w:rPr>
      </w:pPr>
      <w:r w:rsidRPr="00693D02">
        <w:rPr>
          <w:rFonts w:ascii="Bell MT" w:hAnsi="Bell MT" w:cs="Times New Roman"/>
          <w:b/>
          <w:sz w:val="24"/>
          <w:szCs w:val="24"/>
        </w:rPr>
        <w:t>Disadvantages:</w:t>
      </w:r>
      <w:r w:rsidRPr="00693D02">
        <w:rPr>
          <w:rFonts w:ascii="Bell MT" w:hAnsi="Bell MT" w:cs="Times New Roman"/>
          <w:sz w:val="24"/>
          <w:szCs w:val="24"/>
        </w:rPr>
        <w:t>limited folia</w:t>
      </w:r>
      <w:r>
        <w:rPr>
          <w:rFonts w:ascii="Bell MT" w:hAnsi="Bell MT" w:cs="Times New Roman"/>
          <w:sz w:val="24"/>
          <w:szCs w:val="24"/>
        </w:rPr>
        <w:t xml:space="preserve">ge use, </w:t>
      </w:r>
      <w:r w:rsidRPr="00693D02">
        <w:rPr>
          <w:rFonts w:ascii="Bell MT" w:hAnsi="Bell MT" w:cs="Times New Roman"/>
          <w:sz w:val="24"/>
          <w:szCs w:val="24"/>
        </w:rPr>
        <w:t>expensiv</w:t>
      </w:r>
      <w:r>
        <w:rPr>
          <w:rFonts w:ascii="Bell MT" w:hAnsi="Bell MT" w:cs="Times New Roman"/>
          <w:sz w:val="24"/>
          <w:szCs w:val="24"/>
        </w:rPr>
        <w:t xml:space="preserve">e per pound active ingredient, </w:t>
      </w:r>
      <w:r w:rsidRPr="00693D02">
        <w:rPr>
          <w:rFonts w:ascii="Bell MT" w:hAnsi="Bell MT" w:cs="Times New Roman"/>
          <w:sz w:val="24"/>
          <w:szCs w:val="24"/>
        </w:rPr>
        <w:t>needs moisture</w:t>
      </w:r>
      <w:r>
        <w:rPr>
          <w:rFonts w:ascii="Bell MT" w:hAnsi="Bell MT" w:cs="Times New Roman"/>
          <w:sz w:val="24"/>
          <w:szCs w:val="24"/>
        </w:rPr>
        <w:t xml:space="preserve"> to activate herbicide action, </w:t>
      </w:r>
      <w:r w:rsidRPr="00693D02">
        <w:rPr>
          <w:rFonts w:ascii="Bell MT" w:hAnsi="Bell MT" w:cs="Times New Roman"/>
          <w:sz w:val="24"/>
          <w:szCs w:val="24"/>
        </w:rPr>
        <w:t>bulk quantities necess</w:t>
      </w:r>
      <w:r>
        <w:rPr>
          <w:rFonts w:ascii="Bell MT" w:hAnsi="Bell MT" w:cs="Times New Roman"/>
          <w:sz w:val="24"/>
          <w:szCs w:val="24"/>
        </w:rPr>
        <w:t xml:space="preserve">ary can be logistical problem, </w:t>
      </w:r>
      <w:r w:rsidRPr="00693D02">
        <w:rPr>
          <w:rFonts w:ascii="Bell MT" w:hAnsi="Bell MT" w:cs="Times New Roman"/>
          <w:sz w:val="24"/>
          <w:szCs w:val="24"/>
        </w:rPr>
        <w:t>hazardous on steep slopes, on frozen soil, and around non</w:t>
      </w:r>
      <w:r>
        <w:rPr>
          <w:rFonts w:ascii="Bell MT" w:hAnsi="Bell MT" w:cs="Times New Roman"/>
          <w:sz w:val="24"/>
          <w:szCs w:val="24"/>
        </w:rPr>
        <w:t xml:space="preserve"> target plants, </w:t>
      </w:r>
      <w:r w:rsidRPr="00693D02">
        <w:rPr>
          <w:rFonts w:ascii="Bell MT" w:hAnsi="Bell MT" w:cs="Times New Roman"/>
          <w:sz w:val="24"/>
          <w:szCs w:val="24"/>
        </w:rPr>
        <w:t>can be attractive to nontarget orga</w:t>
      </w:r>
      <w:r>
        <w:rPr>
          <w:rFonts w:ascii="Bell MT" w:hAnsi="Bell MT" w:cs="Times New Roman"/>
          <w:sz w:val="24"/>
          <w:szCs w:val="24"/>
        </w:rPr>
        <w:t xml:space="preserve">nisms such as birds, and </w:t>
      </w:r>
      <w:r w:rsidRPr="00693D02">
        <w:rPr>
          <w:rFonts w:ascii="Bell MT" w:hAnsi="Bell MT" w:cs="Times New Roman"/>
          <w:sz w:val="24"/>
          <w:szCs w:val="24"/>
        </w:rPr>
        <w:t>difficult to spread uniformly around obstacles.</w:t>
      </w:r>
    </w:p>
    <w:p w:rsidR="00693D02" w:rsidRPr="00394096" w:rsidRDefault="002E27B0" w:rsidP="00394096">
      <w:pPr>
        <w:pStyle w:val="ListParagraph"/>
        <w:numPr>
          <w:ilvl w:val="0"/>
          <w:numId w:val="62"/>
        </w:numPr>
        <w:spacing w:line="360" w:lineRule="auto"/>
        <w:jc w:val="both"/>
        <w:rPr>
          <w:rFonts w:ascii="Bell MT" w:hAnsi="Bell MT" w:cs="Times New Roman"/>
          <w:b/>
          <w:sz w:val="24"/>
          <w:szCs w:val="24"/>
        </w:rPr>
      </w:pPr>
      <w:r w:rsidRPr="00693D02">
        <w:rPr>
          <w:rFonts w:ascii="Bell MT" w:eastAsia="Times New Roman" w:hAnsi="Bell MT" w:cs="Times New Roman"/>
          <w:sz w:val="24"/>
          <w:szCs w:val="24"/>
        </w:rPr>
        <w:t xml:space="preserve">The herbicide granules vary in size from 0.04 mm to 1.0 mm in diameter. Herbicide granules smaller than 0.04 mm are not used because they drift easily with wind;  </w:t>
      </w:r>
    </w:p>
    <w:p w:rsidR="002E27B0" w:rsidRPr="002E27B0" w:rsidRDefault="002E27B0" w:rsidP="002E27B0">
      <w:pPr>
        <w:spacing w:before="240" w:after="0" w:line="360" w:lineRule="auto"/>
        <w:jc w:val="both"/>
        <w:outlineLvl w:val="0"/>
        <w:rPr>
          <w:rFonts w:ascii="Bell MT" w:eastAsia="Times New Roman" w:hAnsi="Bell MT" w:cs="Times New Roman"/>
          <w:b/>
          <w:sz w:val="24"/>
          <w:szCs w:val="24"/>
        </w:rPr>
      </w:pPr>
      <w:r w:rsidRPr="002E27B0">
        <w:rPr>
          <w:rFonts w:ascii="Bell MT" w:eastAsia="Times New Roman" w:hAnsi="Bell MT" w:cs="Times New Roman"/>
          <w:b/>
          <w:sz w:val="24"/>
          <w:szCs w:val="24"/>
        </w:rPr>
        <w:t>5.5.3. Herbicide application</w:t>
      </w:r>
    </w:p>
    <w:p w:rsidR="002E27B0" w:rsidRPr="002E27B0" w:rsidRDefault="002E27B0" w:rsidP="002E27B0">
      <w:pPr>
        <w:spacing w:before="240" w:after="0" w:line="360" w:lineRule="auto"/>
        <w:jc w:val="both"/>
        <w:outlineLvl w:val="0"/>
        <w:rPr>
          <w:rFonts w:ascii="Bell MT" w:eastAsia="Times New Roman" w:hAnsi="Bell MT" w:cs="Times New Roman"/>
          <w:sz w:val="24"/>
          <w:szCs w:val="24"/>
        </w:rPr>
      </w:pPr>
      <w:r w:rsidRPr="002E27B0">
        <w:rPr>
          <w:rFonts w:ascii="Bell MT" w:eastAsia="Times New Roman" w:hAnsi="Bell MT" w:cs="Times New Roman"/>
          <w:b/>
          <w:sz w:val="24"/>
          <w:szCs w:val="24"/>
        </w:rPr>
        <w:t>Methods of herbicide application</w:t>
      </w:r>
      <w:r w:rsidRPr="002E27B0">
        <w:rPr>
          <w:rFonts w:ascii="Bell MT" w:eastAsia="Times New Roman" w:hAnsi="Bell MT" w:cs="Times New Roman"/>
          <w:sz w:val="24"/>
          <w:szCs w:val="24"/>
        </w:rPr>
        <w:t>:</w:t>
      </w:r>
    </w:p>
    <w:p w:rsidR="002E27B0" w:rsidRPr="00A47DF1" w:rsidRDefault="002E27B0" w:rsidP="00A47DF1">
      <w:pPr>
        <w:spacing w:before="240" w:after="0" w:line="360" w:lineRule="auto"/>
        <w:jc w:val="both"/>
        <w:outlineLvl w:val="0"/>
        <w:rPr>
          <w:rFonts w:ascii="Bell MT" w:eastAsia="Times New Roman" w:hAnsi="Bell MT" w:cs="Times New Roman"/>
          <w:b/>
          <w:bCs/>
          <w:sz w:val="24"/>
          <w:szCs w:val="24"/>
        </w:rPr>
      </w:pPr>
      <w:r w:rsidRPr="002E27B0">
        <w:rPr>
          <w:rFonts w:ascii="Bell MT" w:eastAsia="Times New Roman" w:hAnsi="Bell MT" w:cs="Times New Roman"/>
          <w:b/>
          <w:bCs/>
          <w:sz w:val="24"/>
          <w:szCs w:val="24"/>
        </w:rPr>
        <w:t>Soil application methods:</w:t>
      </w:r>
      <w:r w:rsidRPr="002E27B0">
        <w:rPr>
          <w:rFonts w:ascii="Bell MT" w:eastAsia="Times New Roman" w:hAnsi="Bell MT" w:cs="Times New Roman"/>
          <w:sz w:val="24"/>
          <w:szCs w:val="24"/>
        </w:rPr>
        <w:t>Herbicides are applied primarily to the soil rather than to the vegetation. Inside the soil it kills weeds as they germinate or inhibits sprouting of their rhizomes, stolons, and tubers.</w:t>
      </w:r>
    </w:p>
    <w:p w:rsidR="002E27B0" w:rsidRPr="002E27B0" w:rsidRDefault="002E27B0" w:rsidP="002E27B0">
      <w:pPr>
        <w:spacing w:before="240" w:after="0" w:line="360" w:lineRule="auto"/>
        <w:jc w:val="both"/>
        <w:rPr>
          <w:rFonts w:ascii="Bell MT" w:eastAsia="Times New Roman" w:hAnsi="Bell MT" w:cs="Times New Roman"/>
          <w:sz w:val="24"/>
          <w:szCs w:val="24"/>
        </w:rPr>
      </w:pPr>
      <w:r w:rsidRPr="002E27B0">
        <w:rPr>
          <w:rFonts w:ascii="Bell MT" w:eastAsia="Times New Roman" w:hAnsi="Bell MT" w:cs="Times New Roman"/>
          <w:b/>
          <w:bCs/>
          <w:sz w:val="24"/>
          <w:szCs w:val="24"/>
        </w:rPr>
        <w:t xml:space="preserve">i) Surface Application: </w:t>
      </w:r>
      <w:r w:rsidRPr="002E27B0">
        <w:rPr>
          <w:rFonts w:ascii="Bell MT" w:eastAsia="Times New Roman" w:hAnsi="Bell MT" w:cs="Times New Roman"/>
          <w:sz w:val="24"/>
          <w:szCs w:val="24"/>
        </w:rPr>
        <w:t xml:space="preserve">Soil active herbicides are applied uniformly on the surface of the soil either by spraying or by broadcasting, where they may be either left undisturbed or incorporated into the soil physically. Eg many </w:t>
      </w:r>
      <w:r w:rsidRPr="002E27B0">
        <w:rPr>
          <w:rFonts w:ascii="Bell MT" w:eastAsia="Times New Roman" w:hAnsi="Bell MT" w:cs="Times New Roman"/>
          <w:b/>
          <w:bCs/>
          <w:sz w:val="24"/>
          <w:szCs w:val="24"/>
        </w:rPr>
        <w:t xml:space="preserve">substituted triazines, urea, and anilide </w:t>
      </w:r>
      <w:r w:rsidRPr="002E27B0">
        <w:rPr>
          <w:rFonts w:ascii="Bell MT" w:eastAsia="Times New Roman" w:hAnsi="Bell MT" w:cs="Times New Roman"/>
          <w:sz w:val="24"/>
          <w:szCs w:val="24"/>
        </w:rPr>
        <w:t xml:space="preserve">herbicides.There are other soil-applied herbicides which must be incorporated into the soil to prevent their rapid volatilization and/or photodecomposition losses. E.g.: EPTC and fluchloralin, trifluralin and nitralin </w:t>
      </w:r>
    </w:p>
    <w:p w:rsidR="002E27B0" w:rsidRPr="002E27B0" w:rsidRDefault="002E27B0" w:rsidP="002E27B0">
      <w:pPr>
        <w:spacing w:before="240" w:after="0" w:line="360" w:lineRule="auto"/>
        <w:jc w:val="both"/>
        <w:rPr>
          <w:rFonts w:ascii="Bell MT" w:eastAsia="Times New Roman" w:hAnsi="Bell MT" w:cs="Times New Roman"/>
          <w:sz w:val="24"/>
          <w:szCs w:val="24"/>
        </w:rPr>
      </w:pPr>
      <w:r w:rsidRPr="002E27B0">
        <w:rPr>
          <w:rFonts w:ascii="Bell MT" w:eastAsia="Times New Roman" w:hAnsi="Bell MT" w:cs="Times New Roman"/>
          <w:b/>
          <w:bCs/>
          <w:sz w:val="24"/>
          <w:szCs w:val="24"/>
        </w:rPr>
        <w:t xml:space="preserve">ii) Sub-Surface Layering: </w:t>
      </w:r>
      <w:r w:rsidRPr="002E27B0">
        <w:rPr>
          <w:rFonts w:ascii="Bell MT" w:eastAsia="Times New Roman" w:hAnsi="Bell MT" w:cs="Times New Roman"/>
          <w:sz w:val="24"/>
          <w:szCs w:val="24"/>
        </w:rPr>
        <w:t>It is the application of a herbicide in a concentrated band, about 7-10 cm below the soil surface.</w:t>
      </w:r>
    </w:p>
    <w:p w:rsidR="002E27B0" w:rsidRPr="002E27B0" w:rsidRDefault="002E27B0" w:rsidP="002E27B0">
      <w:pPr>
        <w:autoSpaceDE w:val="0"/>
        <w:autoSpaceDN w:val="0"/>
        <w:adjustRightInd w:val="0"/>
        <w:spacing w:before="240" w:after="0" w:line="360" w:lineRule="auto"/>
        <w:jc w:val="both"/>
        <w:rPr>
          <w:rFonts w:ascii="Bell MT" w:hAnsi="Bell MT" w:cs="Times New Roman"/>
          <w:color w:val="000000"/>
          <w:sz w:val="24"/>
          <w:szCs w:val="24"/>
        </w:rPr>
      </w:pPr>
      <w:r w:rsidRPr="002E27B0">
        <w:rPr>
          <w:rFonts w:ascii="Bell MT" w:hAnsi="Bell MT" w:cs="Times New Roman"/>
          <w:b/>
          <w:bCs/>
          <w:color w:val="000000"/>
          <w:sz w:val="24"/>
          <w:szCs w:val="24"/>
        </w:rPr>
        <w:lastRenderedPageBreak/>
        <w:t xml:space="preserve">iii) Band Application: </w:t>
      </w:r>
      <w:r w:rsidRPr="002E27B0">
        <w:rPr>
          <w:rFonts w:ascii="Bell MT" w:hAnsi="Bell MT" w:cs="Times New Roman"/>
          <w:color w:val="000000"/>
          <w:sz w:val="24"/>
          <w:szCs w:val="24"/>
        </w:rPr>
        <w:t>The band application of a herbicide constitutes its application to a restricted band along the crop rows, leaving an untreated band in the inter-rows. The band application of herbicides is primarily a cost saving device since it reduces the quantity of herbicide in the ratio of the treated band width to the crop row width.</w:t>
      </w:r>
    </w:p>
    <w:p w:rsidR="002E27B0" w:rsidRPr="002E27B0" w:rsidRDefault="002E27B0" w:rsidP="002E27B0">
      <w:pPr>
        <w:spacing w:before="240" w:after="0" w:line="360" w:lineRule="auto"/>
        <w:jc w:val="both"/>
        <w:rPr>
          <w:rFonts w:ascii="Bell MT" w:eastAsia="Times New Roman" w:hAnsi="Bell MT" w:cs="Times New Roman"/>
          <w:sz w:val="24"/>
          <w:szCs w:val="24"/>
        </w:rPr>
      </w:pPr>
      <w:r w:rsidRPr="002E27B0">
        <w:rPr>
          <w:rFonts w:ascii="Bell MT" w:eastAsia="Times New Roman" w:hAnsi="Bell MT" w:cs="Times New Roman"/>
          <w:b/>
          <w:bCs/>
          <w:sz w:val="24"/>
          <w:szCs w:val="24"/>
        </w:rPr>
        <w:t>iv) Soil Fumigation</w:t>
      </w:r>
      <w:r w:rsidRPr="002E27B0">
        <w:rPr>
          <w:rFonts w:ascii="Bell MT" w:eastAsia="Times New Roman" w:hAnsi="Bell MT" w:cs="Times New Roman"/>
          <w:sz w:val="24"/>
          <w:szCs w:val="24"/>
        </w:rPr>
        <w:t xml:space="preserve">: Herbicides used for fumigation are called as fumigants. Depending upon the nature of the soil fumigant, it can be applied either (1) </w:t>
      </w:r>
      <w:r w:rsidRPr="002E27B0">
        <w:rPr>
          <w:rFonts w:ascii="Bell MT" w:eastAsia="Times New Roman" w:hAnsi="Bell MT" w:cs="Times New Roman"/>
          <w:b/>
          <w:sz w:val="24"/>
          <w:szCs w:val="24"/>
        </w:rPr>
        <w:t>by soil injection</w:t>
      </w:r>
      <w:r w:rsidRPr="002E27B0">
        <w:rPr>
          <w:rFonts w:ascii="Bell MT" w:eastAsia="Times New Roman" w:hAnsi="Bell MT" w:cs="Times New Roman"/>
          <w:sz w:val="24"/>
          <w:szCs w:val="24"/>
        </w:rPr>
        <w:t xml:space="preserve"> (chloropicrin) (2) by </w:t>
      </w:r>
      <w:r w:rsidRPr="002E27B0">
        <w:rPr>
          <w:rFonts w:ascii="Bell MT" w:eastAsia="Times New Roman" w:hAnsi="Bell MT" w:cs="Times New Roman"/>
          <w:b/>
          <w:sz w:val="24"/>
          <w:szCs w:val="24"/>
        </w:rPr>
        <w:t>releasing it under sealed, plastic covers</w:t>
      </w:r>
      <w:r w:rsidRPr="002E27B0">
        <w:rPr>
          <w:rFonts w:ascii="Bell MT" w:eastAsia="Times New Roman" w:hAnsi="Bell MT" w:cs="Times New Roman"/>
          <w:sz w:val="24"/>
          <w:szCs w:val="24"/>
        </w:rPr>
        <w:t xml:space="preserve"> (methyl bromide) or (3) </w:t>
      </w:r>
      <w:r w:rsidRPr="002E27B0">
        <w:rPr>
          <w:rFonts w:ascii="Bell MT" w:eastAsia="Times New Roman" w:hAnsi="Bell MT" w:cs="Times New Roman"/>
          <w:b/>
          <w:sz w:val="24"/>
          <w:szCs w:val="24"/>
        </w:rPr>
        <w:t xml:space="preserve">by direct soil surface application </w:t>
      </w:r>
      <w:r w:rsidRPr="002E27B0">
        <w:rPr>
          <w:rFonts w:ascii="Bell MT" w:eastAsia="Times New Roman" w:hAnsi="Bell MT" w:cs="Times New Roman"/>
          <w:sz w:val="24"/>
          <w:szCs w:val="24"/>
        </w:rPr>
        <w:t>(Metham).</w:t>
      </w:r>
    </w:p>
    <w:p w:rsidR="002E27B0" w:rsidRPr="002E27B0" w:rsidRDefault="002E27B0" w:rsidP="002E27B0">
      <w:pPr>
        <w:autoSpaceDE w:val="0"/>
        <w:autoSpaceDN w:val="0"/>
        <w:adjustRightInd w:val="0"/>
        <w:spacing w:before="240" w:after="0" w:line="360" w:lineRule="auto"/>
        <w:jc w:val="both"/>
        <w:rPr>
          <w:rFonts w:ascii="Bell MT" w:hAnsi="Bell MT" w:cs="Times New Roman"/>
          <w:color w:val="000000"/>
          <w:sz w:val="24"/>
          <w:szCs w:val="24"/>
        </w:rPr>
      </w:pPr>
      <w:r w:rsidRPr="002E27B0">
        <w:rPr>
          <w:rFonts w:ascii="Bell MT" w:hAnsi="Bell MT" w:cs="Times New Roman"/>
          <w:b/>
          <w:bCs/>
          <w:color w:val="000000"/>
          <w:sz w:val="24"/>
          <w:szCs w:val="24"/>
        </w:rPr>
        <w:t xml:space="preserve">v) Herbigation: </w:t>
      </w:r>
      <w:r w:rsidRPr="002E27B0">
        <w:rPr>
          <w:rFonts w:ascii="Bell MT" w:hAnsi="Bell MT" w:cs="Times New Roman"/>
          <w:color w:val="000000"/>
          <w:sz w:val="24"/>
          <w:szCs w:val="24"/>
        </w:rPr>
        <w:t xml:space="preserve">Application of herbicides with irrigation water both by surface and sprinkler systems. </w:t>
      </w:r>
    </w:p>
    <w:p w:rsidR="002E27B0" w:rsidRPr="002E27B0" w:rsidRDefault="002E27B0" w:rsidP="002E27B0">
      <w:pPr>
        <w:spacing w:before="240" w:after="0" w:line="360" w:lineRule="auto"/>
        <w:jc w:val="both"/>
        <w:outlineLvl w:val="0"/>
        <w:rPr>
          <w:rFonts w:ascii="Bell MT" w:eastAsia="Times New Roman" w:hAnsi="Bell MT" w:cs="Times New Roman"/>
          <w:b/>
          <w:bCs/>
          <w:sz w:val="24"/>
          <w:szCs w:val="24"/>
        </w:rPr>
      </w:pPr>
      <w:r w:rsidRPr="002E27B0">
        <w:rPr>
          <w:rFonts w:ascii="Bell MT" w:eastAsia="Times New Roman" w:hAnsi="Bell MT" w:cs="Times New Roman"/>
          <w:b/>
          <w:bCs/>
          <w:sz w:val="24"/>
          <w:szCs w:val="24"/>
        </w:rPr>
        <w:t>Methods of application of foliage-active herbicides:</w:t>
      </w:r>
    </w:p>
    <w:p w:rsidR="002E27B0" w:rsidRPr="002E27B0" w:rsidRDefault="002E27B0" w:rsidP="002E27B0">
      <w:pPr>
        <w:spacing w:before="240" w:after="0" w:line="360" w:lineRule="auto"/>
        <w:jc w:val="both"/>
        <w:rPr>
          <w:rFonts w:ascii="Bell MT" w:eastAsia="Times New Roman" w:hAnsi="Bell MT" w:cs="Times New Roman"/>
          <w:sz w:val="24"/>
          <w:szCs w:val="24"/>
        </w:rPr>
      </w:pPr>
      <w:r w:rsidRPr="002E27B0">
        <w:rPr>
          <w:rFonts w:ascii="Bell MT" w:eastAsia="Times New Roman" w:hAnsi="Bell MT" w:cs="Times New Roman"/>
          <w:b/>
          <w:bCs/>
          <w:sz w:val="24"/>
          <w:szCs w:val="24"/>
        </w:rPr>
        <w:t xml:space="preserve">a) Blanket </w:t>
      </w:r>
      <w:r w:rsidRPr="002E27B0">
        <w:rPr>
          <w:rFonts w:ascii="Bell MT" w:eastAsia="Times New Roman" w:hAnsi="Bell MT" w:cs="Times New Roman"/>
          <w:b/>
          <w:sz w:val="24"/>
          <w:szCs w:val="24"/>
        </w:rPr>
        <w:t>(over-the-top)</w:t>
      </w:r>
      <w:r w:rsidRPr="002E27B0">
        <w:rPr>
          <w:rFonts w:ascii="Bell MT" w:eastAsia="Times New Roman" w:hAnsi="Bell MT" w:cs="Times New Roman"/>
          <w:b/>
          <w:bCs/>
          <w:sz w:val="24"/>
          <w:szCs w:val="24"/>
        </w:rPr>
        <w:t>Application</w:t>
      </w:r>
      <w:r w:rsidRPr="002E27B0">
        <w:rPr>
          <w:rFonts w:ascii="Bell MT" w:eastAsia="Times New Roman" w:hAnsi="Bell MT" w:cs="Times New Roman"/>
          <w:sz w:val="24"/>
          <w:szCs w:val="24"/>
        </w:rPr>
        <w:t>: it is uniform application of herbicides to standing crops with disregard to the location of the crop plants.</w:t>
      </w:r>
    </w:p>
    <w:p w:rsidR="002E27B0" w:rsidRPr="002E27B0" w:rsidRDefault="002E27B0" w:rsidP="002E27B0">
      <w:pPr>
        <w:spacing w:before="240" w:after="0" w:line="360" w:lineRule="auto"/>
        <w:jc w:val="both"/>
        <w:rPr>
          <w:rFonts w:ascii="Bell MT" w:eastAsia="Times New Roman" w:hAnsi="Bell MT" w:cs="Times New Roman"/>
          <w:sz w:val="24"/>
          <w:szCs w:val="24"/>
        </w:rPr>
      </w:pPr>
      <w:r w:rsidRPr="002E27B0">
        <w:rPr>
          <w:rFonts w:ascii="Bell MT" w:eastAsia="Times New Roman" w:hAnsi="Bell MT" w:cs="Times New Roman"/>
          <w:b/>
          <w:bCs/>
          <w:sz w:val="24"/>
          <w:szCs w:val="24"/>
        </w:rPr>
        <w:t>b) Directed Spraying</w:t>
      </w:r>
      <w:r w:rsidRPr="002E27B0">
        <w:rPr>
          <w:rFonts w:ascii="Bell MT" w:eastAsia="Times New Roman" w:hAnsi="Bell MT" w:cs="Times New Roman"/>
          <w:sz w:val="24"/>
          <w:szCs w:val="24"/>
        </w:rPr>
        <w:t>: is the application of herbicide to weeds, which are growing in the inter-rows of crop avoiding the crop foliage as much as possible.</w:t>
      </w:r>
    </w:p>
    <w:p w:rsidR="002E27B0" w:rsidRPr="002E27B0" w:rsidRDefault="002E27B0" w:rsidP="002E27B0">
      <w:pPr>
        <w:spacing w:before="240" w:after="0" w:line="360" w:lineRule="auto"/>
        <w:jc w:val="both"/>
        <w:rPr>
          <w:rFonts w:ascii="Bell MT" w:eastAsia="Times New Roman" w:hAnsi="Bell MT" w:cs="Times New Roman"/>
          <w:sz w:val="24"/>
          <w:szCs w:val="24"/>
        </w:rPr>
      </w:pPr>
      <w:r w:rsidRPr="002E27B0">
        <w:rPr>
          <w:rFonts w:ascii="Bell MT" w:eastAsia="Times New Roman" w:hAnsi="Bell MT" w:cs="Times New Roman"/>
          <w:b/>
          <w:bCs/>
          <w:sz w:val="24"/>
          <w:szCs w:val="24"/>
        </w:rPr>
        <w:t>c) Spot treatment</w:t>
      </w:r>
      <w:r w:rsidRPr="002E27B0">
        <w:rPr>
          <w:rFonts w:ascii="Bell MT" w:eastAsia="Times New Roman" w:hAnsi="Bell MT" w:cs="Times New Roman"/>
          <w:sz w:val="24"/>
          <w:szCs w:val="24"/>
        </w:rPr>
        <w:t xml:space="preserve">: Spot treatment is the application of herbicides to small patches of weeds, leaving the weed-free gaps untreated. </w:t>
      </w:r>
    </w:p>
    <w:p w:rsidR="002E27B0" w:rsidRPr="002E27B0" w:rsidRDefault="002E27B0" w:rsidP="002E27B0">
      <w:pPr>
        <w:spacing w:before="240" w:after="0" w:line="360" w:lineRule="auto"/>
        <w:jc w:val="both"/>
        <w:rPr>
          <w:rFonts w:ascii="Bell MT" w:eastAsia="Times New Roman" w:hAnsi="Bell MT" w:cs="Times New Roman"/>
          <w:sz w:val="24"/>
          <w:szCs w:val="24"/>
        </w:rPr>
      </w:pPr>
      <w:r w:rsidRPr="002E27B0">
        <w:rPr>
          <w:rFonts w:ascii="Bell MT" w:eastAsia="Times New Roman" w:hAnsi="Bell MT" w:cs="Times New Roman"/>
          <w:b/>
          <w:bCs/>
          <w:sz w:val="24"/>
          <w:szCs w:val="24"/>
        </w:rPr>
        <w:t>d) Protected Spraying</w:t>
      </w:r>
      <w:r w:rsidRPr="002E27B0">
        <w:rPr>
          <w:rFonts w:ascii="Bell MT" w:eastAsia="Times New Roman" w:hAnsi="Bell MT" w:cs="Times New Roman"/>
          <w:sz w:val="24"/>
          <w:szCs w:val="24"/>
        </w:rPr>
        <w:t>: Non-selective herbicides can be employed to obtain selective weed control in distantly planted vegetables and ornamentals either by covering the non-target plants before application of the herbicide with plastic or metallic covers or by spraying herbicide underneath a hooded or shielded sprayer. This method is called protected spraying.</w:t>
      </w:r>
    </w:p>
    <w:p w:rsidR="002E27B0" w:rsidRPr="002E27B0" w:rsidRDefault="002E27B0" w:rsidP="002E27B0">
      <w:pPr>
        <w:spacing w:before="240" w:after="0" w:line="360" w:lineRule="auto"/>
        <w:jc w:val="both"/>
        <w:outlineLvl w:val="0"/>
        <w:rPr>
          <w:rFonts w:ascii="Bell MT" w:eastAsia="Times New Roman" w:hAnsi="Bell MT" w:cs="Times New Roman"/>
          <w:b/>
          <w:sz w:val="24"/>
          <w:szCs w:val="24"/>
        </w:rPr>
      </w:pPr>
      <w:r w:rsidRPr="002E27B0">
        <w:rPr>
          <w:rFonts w:ascii="Bell MT" w:eastAsia="Times New Roman" w:hAnsi="Bell MT" w:cs="Times New Roman"/>
          <w:b/>
          <w:sz w:val="24"/>
          <w:szCs w:val="24"/>
        </w:rPr>
        <w:t>Time of application of herbicides:</w:t>
      </w:r>
    </w:p>
    <w:p w:rsidR="002E27B0" w:rsidRPr="002E27B0" w:rsidRDefault="002E27B0" w:rsidP="002E27B0">
      <w:pPr>
        <w:spacing w:before="240" w:after="0" w:line="360" w:lineRule="auto"/>
        <w:jc w:val="both"/>
        <w:outlineLvl w:val="0"/>
        <w:rPr>
          <w:rFonts w:ascii="Bell MT" w:eastAsia="Times New Roman" w:hAnsi="Bell MT" w:cs="Times New Roman"/>
          <w:sz w:val="24"/>
          <w:szCs w:val="24"/>
        </w:rPr>
      </w:pPr>
      <w:r w:rsidRPr="002E27B0">
        <w:rPr>
          <w:rFonts w:ascii="Bell MT" w:eastAsia="Times New Roman" w:hAnsi="Bell MT" w:cs="Times New Roman"/>
          <w:sz w:val="24"/>
          <w:szCs w:val="24"/>
        </w:rPr>
        <w:t>Herbicides are applied to the crop field pre-plant, pre-emergence or post-emergence</w:t>
      </w:r>
    </w:p>
    <w:p w:rsidR="002E27B0" w:rsidRPr="002E27B0" w:rsidRDefault="002E27B0" w:rsidP="002E27B0">
      <w:pPr>
        <w:spacing w:before="240" w:line="360" w:lineRule="auto"/>
        <w:jc w:val="both"/>
        <w:rPr>
          <w:rFonts w:ascii="Bell MT" w:hAnsi="Bell MT" w:cs="Times New Roman"/>
          <w:sz w:val="24"/>
          <w:szCs w:val="24"/>
        </w:rPr>
      </w:pPr>
      <w:r w:rsidRPr="002E27B0">
        <w:rPr>
          <w:rFonts w:ascii="Bell MT" w:hAnsi="Bell MT" w:cs="Times New Roman"/>
          <w:b/>
          <w:bCs/>
          <w:sz w:val="24"/>
          <w:szCs w:val="24"/>
        </w:rPr>
        <w:t xml:space="preserve">i) Pre-Plant: </w:t>
      </w:r>
      <w:r w:rsidRPr="002E27B0">
        <w:rPr>
          <w:rFonts w:ascii="Bell MT" w:hAnsi="Bell MT" w:cs="Times New Roman"/>
          <w:sz w:val="24"/>
          <w:szCs w:val="24"/>
        </w:rPr>
        <w:t xml:space="preserve">Herbicides are sprayed before planting a crop and incorporated in to soil in case of volatile herbicides. If the herbicide is not volatile it should not be incorporated in to soil. </w:t>
      </w:r>
    </w:p>
    <w:p w:rsidR="002E27B0" w:rsidRPr="002E27B0" w:rsidRDefault="002E27B0" w:rsidP="002E27B0">
      <w:pPr>
        <w:autoSpaceDE w:val="0"/>
        <w:autoSpaceDN w:val="0"/>
        <w:adjustRightInd w:val="0"/>
        <w:spacing w:before="240" w:after="0" w:line="360" w:lineRule="auto"/>
        <w:jc w:val="both"/>
        <w:rPr>
          <w:rFonts w:ascii="Bell MT" w:hAnsi="Bell MT" w:cs="Times New Roman"/>
          <w:color w:val="000000"/>
          <w:sz w:val="24"/>
          <w:szCs w:val="24"/>
        </w:rPr>
      </w:pPr>
      <w:r w:rsidRPr="002E27B0">
        <w:rPr>
          <w:rFonts w:ascii="Bell MT" w:hAnsi="Bell MT" w:cs="Times New Roman"/>
          <w:color w:val="000000"/>
          <w:sz w:val="24"/>
          <w:szCs w:val="24"/>
        </w:rPr>
        <w:lastRenderedPageBreak/>
        <w:t xml:space="preserve">There are two types of pre-plant treatments: </w:t>
      </w:r>
    </w:p>
    <w:p w:rsidR="002E27B0" w:rsidRPr="002E27B0" w:rsidRDefault="002E27B0" w:rsidP="002E27B0">
      <w:pPr>
        <w:autoSpaceDE w:val="0"/>
        <w:autoSpaceDN w:val="0"/>
        <w:adjustRightInd w:val="0"/>
        <w:spacing w:before="240" w:after="0" w:line="360" w:lineRule="auto"/>
        <w:jc w:val="both"/>
        <w:rPr>
          <w:rFonts w:ascii="Bell MT" w:hAnsi="Bell MT" w:cs="Times New Roman"/>
          <w:color w:val="000000"/>
          <w:sz w:val="24"/>
          <w:szCs w:val="24"/>
        </w:rPr>
      </w:pPr>
      <w:r w:rsidRPr="002E27B0">
        <w:rPr>
          <w:rFonts w:ascii="Bell MT" w:hAnsi="Bell MT" w:cs="Times New Roman"/>
          <w:color w:val="000000"/>
          <w:sz w:val="24"/>
          <w:szCs w:val="24"/>
        </w:rPr>
        <w:t xml:space="preserve">(a) </w:t>
      </w:r>
      <w:r w:rsidRPr="002E27B0">
        <w:rPr>
          <w:rFonts w:ascii="Bell MT" w:hAnsi="Bell MT" w:cs="Times New Roman"/>
          <w:b/>
          <w:color w:val="000000"/>
          <w:sz w:val="24"/>
          <w:szCs w:val="24"/>
        </w:rPr>
        <w:t>Pre-plant desiccation</w:t>
      </w:r>
      <w:r w:rsidRPr="002E27B0">
        <w:rPr>
          <w:rFonts w:ascii="Bell MT" w:hAnsi="Bell MT" w:cs="Times New Roman"/>
          <w:color w:val="000000"/>
          <w:sz w:val="24"/>
          <w:szCs w:val="24"/>
        </w:rPr>
        <w:t>: applied to destroy the standing vegetation as an aid to seedbed preparation. Field preparation is done after the application. E.g: Paraquat, Glyphosate</w:t>
      </w:r>
    </w:p>
    <w:p w:rsidR="002E27B0" w:rsidRPr="002E27B0" w:rsidRDefault="002E27B0" w:rsidP="002E27B0">
      <w:pPr>
        <w:autoSpaceDE w:val="0"/>
        <w:autoSpaceDN w:val="0"/>
        <w:adjustRightInd w:val="0"/>
        <w:spacing w:before="240" w:after="0" w:line="360" w:lineRule="auto"/>
        <w:jc w:val="both"/>
        <w:rPr>
          <w:rFonts w:ascii="Bell MT" w:hAnsi="Bell MT" w:cs="Times New Roman"/>
          <w:b/>
          <w:bCs/>
          <w:color w:val="000000"/>
          <w:sz w:val="24"/>
          <w:szCs w:val="24"/>
        </w:rPr>
      </w:pPr>
      <w:r w:rsidRPr="002E27B0">
        <w:rPr>
          <w:rFonts w:ascii="Bell MT" w:hAnsi="Bell MT" w:cs="Times New Roman"/>
          <w:color w:val="000000"/>
          <w:sz w:val="24"/>
          <w:szCs w:val="24"/>
        </w:rPr>
        <w:t xml:space="preserve">(b) </w:t>
      </w:r>
      <w:r w:rsidRPr="002E27B0">
        <w:rPr>
          <w:rFonts w:ascii="Bell MT" w:hAnsi="Bell MT" w:cs="Times New Roman"/>
          <w:b/>
          <w:color w:val="000000"/>
          <w:sz w:val="24"/>
          <w:szCs w:val="24"/>
        </w:rPr>
        <w:t>Pre-plant incorporation</w:t>
      </w:r>
      <w:r w:rsidRPr="002E27B0">
        <w:rPr>
          <w:rFonts w:ascii="Bell MT" w:hAnsi="Bell MT" w:cs="Times New Roman"/>
          <w:color w:val="000000"/>
          <w:sz w:val="24"/>
          <w:szCs w:val="24"/>
        </w:rPr>
        <w:t xml:space="preserve">: herbicides are mixed with the soil in weed-free seed-beds to obtain residual control of weeds during the crop season. E.g: Fluchloralin , Pendimethalin, and Alachlor </w:t>
      </w:r>
    </w:p>
    <w:p w:rsidR="002E27B0" w:rsidRPr="002E27B0" w:rsidRDefault="002E27B0" w:rsidP="002E27B0">
      <w:pPr>
        <w:spacing w:before="240" w:after="0" w:line="360" w:lineRule="auto"/>
        <w:jc w:val="both"/>
        <w:rPr>
          <w:rFonts w:ascii="Bell MT" w:hAnsi="Bell MT" w:cs="Times New Roman"/>
          <w:sz w:val="24"/>
          <w:szCs w:val="24"/>
        </w:rPr>
      </w:pPr>
      <w:r w:rsidRPr="002E27B0">
        <w:rPr>
          <w:rFonts w:ascii="Bell MT" w:hAnsi="Bell MT" w:cs="Times New Roman"/>
          <w:b/>
          <w:bCs/>
          <w:sz w:val="24"/>
          <w:szCs w:val="24"/>
        </w:rPr>
        <w:t>ii) Pre-emergence:</w:t>
      </w:r>
      <w:r w:rsidRPr="002E27B0">
        <w:rPr>
          <w:rFonts w:ascii="Bell MT" w:hAnsi="Bell MT" w:cs="Times New Roman"/>
          <w:sz w:val="24"/>
          <w:szCs w:val="24"/>
        </w:rPr>
        <w:t xml:space="preserve"> Herbicides are sprayed immediately after planting within two days, but before the emergence of crop. E.g. atrazine, diuron, pendimethalin, butachlor, metolachlor etc.</w:t>
      </w:r>
    </w:p>
    <w:p w:rsidR="002E27B0" w:rsidRPr="002E27B0" w:rsidRDefault="002E27B0" w:rsidP="002E27B0">
      <w:pPr>
        <w:spacing w:before="240" w:after="0" w:line="360" w:lineRule="auto"/>
        <w:jc w:val="both"/>
        <w:rPr>
          <w:rFonts w:ascii="Bell MT" w:hAnsi="Bell MT" w:cs="Times New Roman"/>
          <w:sz w:val="24"/>
          <w:szCs w:val="24"/>
        </w:rPr>
      </w:pPr>
      <w:r w:rsidRPr="002E27B0">
        <w:rPr>
          <w:rFonts w:ascii="Bell MT" w:hAnsi="Bell MT" w:cs="Times New Roman"/>
          <w:b/>
          <w:bCs/>
          <w:sz w:val="24"/>
          <w:szCs w:val="24"/>
        </w:rPr>
        <w:t>iii) Post-emergence</w:t>
      </w:r>
      <w:r w:rsidRPr="002E27B0">
        <w:rPr>
          <w:rFonts w:ascii="Bell MT" w:hAnsi="Bell MT" w:cs="Times New Roman"/>
          <w:sz w:val="24"/>
          <w:szCs w:val="24"/>
        </w:rPr>
        <w:t xml:space="preserve">: Spray the herbicide when the weeds are in 3-4 leaf stage. </w:t>
      </w:r>
    </w:p>
    <w:p w:rsidR="002E27B0" w:rsidRPr="002E27B0" w:rsidRDefault="002E27B0" w:rsidP="002E27B0">
      <w:pPr>
        <w:spacing w:line="360" w:lineRule="auto"/>
        <w:jc w:val="both"/>
        <w:rPr>
          <w:rFonts w:ascii="Bell MT" w:hAnsi="Bell MT" w:cs="Times New Roman"/>
          <w:sz w:val="24"/>
          <w:szCs w:val="24"/>
        </w:rPr>
      </w:pPr>
      <w:r w:rsidRPr="002E27B0">
        <w:rPr>
          <w:rFonts w:ascii="Bell MT" w:hAnsi="Bell MT" w:cs="Times New Roman"/>
          <w:sz w:val="24"/>
          <w:szCs w:val="24"/>
        </w:rPr>
        <w:t>E.g. Propanil, 2,4-D, Isoproturon, diquat etc.</w:t>
      </w:r>
    </w:p>
    <w:p w:rsidR="001F3605" w:rsidRDefault="002E27B0" w:rsidP="002E27B0">
      <w:pPr>
        <w:spacing w:line="360" w:lineRule="auto"/>
        <w:jc w:val="both"/>
        <w:rPr>
          <w:rFonts w:ascii="Bell MT" w:hAnsi="Bell MT" w:cs="Times New Roman"/>
          <w:sz w:val="24"/>
          <w:szCs w:val="24"/>
        </w:rPr>
      </w:pPr>
      <w:r w:rsidRPr="002E27B0">
        <w:rPr>
          <w:rFonts w:ascii="Bell MT" w:hAnsi="Bell MT" w:cs="Times New Roman"/>
          <w:b/>
          <w:sz w:val="24"/>
          <w:szCs w:val="24"/>
        </w:rPr>
        <w:t>Materials required for spray</w:t>
      </w:r>
      <w:r w:rsidRPr="002E27B0">
        <w:rPr>
          <w:rFonts w:ascii="Bell MT" w:hAnsi="Bell MT" w:cs="Times New Roman"/>
          <w:sz w:val="24"/>
          <w:szCs w:val="24"/>
        </w:rPr>
        <w:t xml:space="preserve">: </w:t>
      </w:r>
    </w:p>
    <w:p w:rsidR="001F3605" w:rsidRPr="001F3605" w:rsidRDefault="001F3605" w:rsidP="001F3605">
      <w:pPr>
        <w:pStyle w:val="BodyText"/>
        <w:rPr>
          <w:rFonts w:ascii="Bell MT" w:hAnsi="Bell MT"/>
        </w:rPr>
      </w:pPr>
      <w:r w:rsidRPr="001F3605">
        <w:rPr>
          <w:rFonts w:ascii="Bell MT" w:hAnsi="Bell MT"/>
          <w:b/>
          <w:bCs/>
        </w:rPr>
        <w:t>Equipment used for herbicide application.</w:t>
      </w:r>
      <w:r w:rsidRPr="001F3605">
        <w:rPr>
          <w:rFonts w:ascii="Bell MT" w:hAnsi="Bell MT"/>
        </w:rPr>
        <w:t xml:space="preserve"> Major components of a sprayer are tank, filter, boom (lance), nozzle(s), pressure pump regulator, hose, and shout-off value. </w:t>
      </w:r>
    </w:p>
    <w:p w:rsidR="001F3605" w:rsidRPr="001F3605" w:rsidRDefault="001F3605" w:rsidP="001F3605">
      <w:pPr>
        <w:numPr>
          <w:ilvl w:val="0"/>
          <w:numId w:val="63"/>
        </w:numPr>
        <w:autoSpaceDE w:val="0"/>
        <w:autoSpaceDN w:val="0"/>
        <w:spacing w:after="0" w:line="360" w:lineRule="auto"/>
        <w:jc w:val="both"/>
        <w:rPr>
          <w:rFonts w:ascii="Bell MT" w:hAnsi="Bell MT" w:cs="Times New Roman"/>
          <w:sz w:val="24"/>
          <w:szCs w:val="24"/>
        </w:rPr>
      </w:pPr>
      <w:r w:rsidRPr="001F3605">
        <w:rPr>
          <w:rFonts w:ascii="Bell MT" w:hAnsi="Bell MT" w:cs="Times New Roman"/>
          <w:b/>
          <w:bCs/>
          <w:sz w:val="24"/>
          <w:szCs w:val="24"/>
        </w:rPr>
        <w:t>Tank.</w:t>
      </w:r>
      <w:r w:rsidRPr="001F3605">
        <w:rPr>
          <w:rFonts w:ascii="Bell MT" w:hAnsi="Bell MT" w:cs="Times New Roman"/>
          <w:sz w:val="24"/>
          <w:szCs w:val="24"/>
        </w:rPr>
        <w:t xml:space="preserve"> Is constructed of brass, stainless steel or aluminium, plastic, etc.</w:t>
      </w:r>
    </w:p>
    <w:p w:rsidR="001F3605" w:rsidRPr="001F3605" w:rsidRDefault="001F3605" w:rsidP="001F3605">
      <w:pPr>
        <w:numPr>
          <w:ilvl w:val="0"/>
          <w:numId w:val="64"/>
        </w:numPr>
        <w:autoSpaceDE w:val="0"/>
        <w:autoSpaceDN w:val="0"/>
        <w:spacing w:after="0" w:line="360" w:lineRule="auto"/>
        <w:jc w:val="both"/>
        <w:rPr>
          <w:rFonts w:ascii="Bell MT" w:hAnsi="Bell MT" w:cs="Times New Roman"/>
          <w:sz w:val="24"/>
          <w:szCs w:val="24"/>
        </w:rPr>
      </w:pPr>
      <w:r w:rsidRPr="001F3605">
        <w:rPr>
          <w:rFonts w:ascii="Bell MT" w:hAnsi="Bell MT" w:cs="Times New Roman"/>
          <w:b/>
          <w:bCs/>
          <w:sz w:val="24"/>
          <w:szCs w:val="24"/>
        </w:rPr>
        <w:t>Nozzle.</w:t>
      </w:r>
      <w:r w:rsidRPr="001F3605">
        <w:rPr>
          <w:rFonts w:ascii="Bell MT" w:hAnsi="Bell MT" w:cs="Times New Roman"/>
          <w:sz w:val="24"/>
          <w:szCs w:val="24"/>
        </w:rPr>
        <w:t xml:space="preserve"> Its main function is to convert spray solutions into droplets. It also determines the amount of spray delivered, the spray pattern, and the distribution of the herbicide on the target. On the basis of source of energy nozzles are grouped into:</w:t>
      </w:r>
    </w:p>
    <w:p w:rsidR="001F3605" w:rsidRPr="001F3605" w:rsidRDefault="001F3605" w:rsidP="001F3605">
      <w:pPr>
        <w:numPr>
          <w:ilvl w:val="0"/>
          <w:numId w:val="65"/>
        </w:numPr>
        <w:autoSpaceDE w:val="0"/>
        <w:autoSpaceDN w:val="0"/>
        <w:spacing w:after="0" w:line="360" w:lineRule="auto"/>
        <w:jc w:val="both"/>
        <w:rPr>
          <w:rFonts w:ascii="Bell MT" w:hAnsi="Bell MT" w:cs="Times New Roman"/>
          <w:sz w:val="24"/>
          <w:szCs w:val="24"/>
        </w:rPr>
      </w:pPr>
      <w:r w:rsidRPr="001F3605">
        <w:rPr>
          <w:rFonts w:ascii="Bell MT" w:hAnsi="Bell MT" w:cs="Times New Roman"/>
          <w:b/>
          <w:bCs/>
          <w:sz w:val="24"/>
          <w:szCs w:val="24"/>
        </w:rPr>
        <w:t>Hydraulic energy nozzles.</w:t>
      </w:r>
      <w:r w:rsidRPr="001F3605">
        <w:rPr>
          <w:rFonts w:ascii="Bell MT" w:hAnsi="Bell MT" w:cs="Times New Roman"/>
          <w:sz w:val="24"/>
          <w:szCs w:val="24"/>
        </w:rPr>
        <w:t xml:space="preserve"> The pressure inside the tank forces the spray solution out of the nozzle orifice at high velocity. The following nozzles belong to this group.</w:t>
      </w:r>
    </w:p>
    <w:p w:rsidR="001F3605" w:rsidRPr="001F3605" w:rsidRDefault="001F3605" w:rsidP="001F3605">
      <w:pPr>
        <w:numPr>
          <w:ilvl w:val="0"/>
          <w:numId w:val="66"/>
        </w:numPr>
        <w:autoSpaceDE w:val="0"/>
        <w:autoSpaceDN w:val="0"/>
        <w:spacing w:after="0" w:line="360" w:lineRule="auto"/>
        <w:jc w:val="both"/>
        <w:rPr>
          <w:rFonts w:ascii="Bell MT" w:hAnsi="Bell MT" w:cs="Times New Roman"/>
          <w:sz w:val="24"/>
          <w:szCs w:val="24"/>
        </w:rPr>
      </w:pPr>
      <w:r w:rsidRPr="001F3605">
        <w:rPr>
          <w:rFonts w:ascii="Bell MT" w:hAnsi="Bell MT" w:cs="Times New Roman"/>
          <w:b/>
          <w:bCs/>
          <w:sz w:val="24"/>
          <w:szCs w:val="24"/>
        </w:rPr>
        <w:t>Tapered edge nozzles.</w:t>
      </w:r>
      <w:r w:rsidRPr="001F3605">
        <w:rPr>
          <w:rFonts w:ascii="Bell MT" w:hAnsi="Bell MT" w:cs="Times New Roman"/>
          <w:sz w:val="24"/>
          <w:szCs w:val="24"/>
        </w:rPr>
        <w:t xml:space="preserve"> Are used for broadcast spraying. Their spray pattern is a narrow oval shape, less liquid is applied at the borders than in the centre of the spray pattern</w:t>
      </w:r>
    </w:p>
    <w:p w:rsidR="001F3605" w:rsidRPr="001F3605" w:rsidRDefault="001F3605" w:rsidP="001F3605">
      <w:pPr>
        <w:numPr>
          <w:ilvl w:val="0"/>
          <w:numId w:val="66"/>
        </w:numPr>
        <w:autoSpaceDE w:val="0"/>
        <w:autoSpaceDN w:val="0"/>
        <w:spacing w:after="0" w:line="360" w:lineRule="auto"/>
        <w:jc w:val="both"/>
        <w:rPr>
          <w:rFonts w:ascii="Bell MT" w:hAnsi="Bell MT" w:cs="Times New Roman"/>
          <w:sz w:val="24"/>
          <w:szCs w:val="24"/>
        </w:rPr>
      </w:pPr>
      <w:r w:rsidRPr="001F3605">
        <w:rPr>
          <w:rFonts w:ascii="Bell MT" w:hAnsi="Bell MT" w:cs="Times New Roman"/>
          <w:b/>
          <w:bCs/>
          <w:sz w:val="24"/>
          <w:szCs w:val="24"/>
        </w:rPr>
        <w:t>Even flat fan nozzles.</w:t>
      </w:r>
      <w:r w:rsidRPr="001F3605">
        <w:rPr>
          <w:rFonts w:ascii="Bell MT" w:hAnsi="Bell MT" w:cs="Times New Roman"/>
          <w:sz w:val="24"/>
          <w:szCs w:val="24"/>
        </w:rPr>
        <w:t xml:space="preserve"> Produce droplets evenly distributed throughout the spray pattern. They are used for band, and post-emergence directed spray applications</w:t>
      </w:r>
    </w:p>
    <w:p w:rsidR="001F3605" w:rsidRPr="001F3605" w:rsidRDefault="001F3605" w:rsidP="001F3605">
      <w:pPr>
        <w:numPr>
          <w:ilvl w:val="0"/>
          <w:numId w:val="66"/>
        </w:numPr>
        <w:autoSpaceDE w:val="0"/>
        <w:autoSpaceDN w:val="0"/>
        <w:spacing w:after="0" w:line="360" w:lineRule="auto"/>
        <w:jc w:val="both"/>
        <w:rPr>
          <w:rFonts w:ascii="Bell MT" w:hAnsi="Bell MT" w:cs="Times New Roman"/>
          <w:sz w:val="24"/>
          <w:szCs w:val="24"/>
        </w:rPr>
      </w:pPr>
      <w:r w:rsidRPr="001F3605">
        <w:rPr>
          <w:rFonts w:ascii="Bell MT" w:hAnsi="Bell MT" w:cs="Times New Roman"/>
          <w:b/>
          <w:bCs/>
          <w:sz w:val="24"/>
          <w:szCs w:val="24"/>
        </w:rPr>
        <w:t>Flood jest nozzles.</w:t>
      </w:r>
      <w:r w:rsidRPr="001F3605">
        <w:rPr>
          <w:rFonts w:ascii="Bell MT" w:hAnsi="Bell MT" w:cs="Times New Roman"/>
          <w:sz w:val="24"/>
          <w:szCs w:val="24"/>
        </w:rPr>
        <w:t xml:space="preserve"> Are used for broadcast application of fertilisers, soil-applied herbicides, and insecticides. A majority of the droplets are located at the outer edges of the spray, leaving the finer droplets in the centre of the spray pattern</w:t>
      </w:r>
    </w:p>
    <w:p w:rsidR="002E27B0" w:rsidRPr="002E27B0" w:rsidRDefault="002E27B0" w:rsidP="002E27B0">
      <w:pPr>
        <w:spacing w:line="360" w:lineRule="auto"/>
        <w:jc w:val="both"/>
        <w:outlineLvl w:val="0"/>
        <w:rPr>
          <w:rFonts w:ascii="Bell MT" w:hAnsi="Bell MT" w:cs="Times New Roman"/>
          <w:b/>
          <w:bCs/>
          <w:sz w:val="24"/>
          <w:szCs w:val="24"/>
        </w:rPr>
      </w:pPr>
      <w:r w:rsidRPr="002E27B0">
        <w:rPr>
          <w:rFonts w:ascii="Bell MT" w:hAnsi="Bell MT" w:cs="Times New Roman"/>
          <w:b/>
          <w:bCs/>
          <w:sz w:val="24"/>
          <w:szCs w:val="24"/>
        </w:rPr>
        <w:t>Preparation of solution:</w:t>
      </w:r>
    </w:p>
    <w:p w:rsidR="002E27B0" w:rsidRPr="002E27B0" w:rsidRDefault="002E27B0" w:rsidP="002E27B0">
      <w:pPr>
        <w:numPr>
          <w:ilvl w:val="0"/>
          <w:numId w:val="58"/>
        </w:numPr>
        <w:spacing w:after="0" w:line="360" w:lineRule="auto"/>
        <w:jc w:val="both"/>
        <w:rPr>
          <w:rFonts w:ascii="Bell MT" w:eastAsia="Times New Roman" w:hAnsi="Bell MT" w:cs="Times New Roman"/>
          <w:b/>
          <w:sz w:val="24"/>
          <w:szCs w:val="24"/>
        </w:rPr>
      </w:pPr>
      <w:r w:rsidRPr="002E27B0">
        <w:rPr>
          <w:rFonts w:ascii="Bell MT" w:eastAsia="Times New Roman" w:hAnsi="Bell MT" w:cs="Times New Roman"/>
          <w:sz w:val="24"/>
          <w:szCs w:val="24"/>
        </w:rPr>
        <w:lastRenderedPageBreak/>
        <w:t xml:space="preserve">Liquid and wettable powder formulations are sprayed with carrier water. </w:t>
      </w:r>
    </w:p>
    <w:p w:rsidR="002E27B0" w:rsidRPr="002E27B0" w:rsidRDefault="002E27B0" w:rsidP="002E27B0">
      <w:pPr>
        <w:numPr>
          <w:ilvl w:val="0"/>
          <w:numId w:val="58"/>
        </w:numPr>
        <w:spacing w:after="0" w:line="360" w:lineRule="auto"/>
        <w:jc w:val="both"/>
        <w:rPr>
          <w:rFonts w:ascii="Bell MT" w:eastAsia="Times New Roman" w:hAnsi="Bell MT" w:cs="Times New Roman"/>
          <w:b/>
          <w:sz w:val="24"/>
          <w:szCs w:val="24"/>
        </w:rPr>
      </w:pPr>
      <w:r w:rsidRPr="002E27B0">
        <w:rPr>
          <w:rFonts w:ascii="Bell MT" w:eastAsia="Times New Roman" w:hAnsi="Bell MT" w:cs="Times New Roman"/>
          <w:sz w:val="24"/>
          <w:szCs w:val="24"/>
        </w:rPr>
        <w:t xml:space="preserve">Granules are broadcasted by uniformly mixing with dry soil or sand. </w:t>
      </w:r>
    </w:p>
    <w:p w:rsidR="002E27B0" w:rsidRPr="002E27B0" w:rsidRDefault="002E27B0" w:rsidP="002E27B0">
      <w:pPr>
        <w:numPr>
          <w:ilvl w:val="0"/>
          <w:numId w:val="58"/>
        </w:numPr>
        <w:spacing w:after="0" w:line="360" w:lineRule="auto"/>
        <w:jc w:val="both"/>
        <w:rPr>
          <w:rFonts w:ascii="Bell MT" w:eastAsia="Times New Roman" w:hAnsi="Bell MT" w:cs="Times New Roman"/>
          <w:b/>
          <w:sz w:val="24"/>
          <w:szCs w:val="24"/>
        </w:rPr>
      </w:pPr>
      <w:r w:rsidRPr="002E27B0">
        <w:rPr>
          <w:rFonts w:ascii="Bell MT" w:eastAsia="Times New Roman" w:hAnsi="Bell MT" w:cs="Times New Roman"/>
          <w:sz w:val="24"/>
          <w:szCs w:val="24"/>
        </w:rPr>
        <w:t>The herbicide rate/dose is recommended on the bases of common name, active ingredient/acid equivalent because in the market- herbicides are available with their trade names.</w:t>
      </w:r>
    </w:p>
    <w:p w:rsidR="002E27B0" w:rsidRPr="002E27B0" w:rsidRDefault="002E27B0" w:rsidP="002E27B0">
      <w:pPr>
        <w:spacing w:line="360" w:lineRule="auto"/>
        <w:jc w:val="both"/>
        <w:outlineLvl w:val="0"/>
        <w:rPr>
          <w:rFonts w:ascii="Bell MT" w:hAnsi="Bell MT" w:cs="Times New Roman"/>
          <w:sz w:val="24"/>
          <w:szCs w:val="24"/>
        </w:rPr>
      </w:pPr>
      <w:r w:rsidRPr="002E27B0">
        <w:rPr>
          <w:rFonts w:ascii="Bell MT" w:hAnsi="Bell MT" w:cs="Times New Roman"/>
          <w:b/>
          <w:sz w:val="24"/>
          <w:szCs w:val="24"/>
        </w:rPr>
        <w:t xml:space="preserve">5.5. 4. Calibrating sprayers </w:t>
      </w:r>
    </w:p>
    <w:p w:rsidR="002E27B0" w:rsidRPr="002E27B0" w:rsidRDefault="002E27B0" w:rsidP="002E27B0">
      <w:pPr>
        <w:spacing w:line="360" w:lineRule="auto"/>
        <w:jc w:val="both"/>
        <w:rPr>
          <w:rFonts w:ascii="Bell MT" w:hAnsi="Bell MT" w:cs="Times New Roman"/>
          <w:sz w:val="24"/>
          <w:szCs w:val="24"/>
        </w:rPr>
      </w:pPr>
      <w:r w:rsidRPr="002E27B0">
        <w:rPr>
          <w:rFonts w:ascii="Bell MT" w:hAnsi="Bell MT" w:cs="Times New Roman"/>
          <w:sz w:val="24"/>
          <w:szCs w:val="24"/>
        </w:rPr>
        <w:t>It is done to estimate the required amount of spray in a unit area.</w:t>
      </w:r>
    </w:p>
    <w:p w:rsidR="002E27B0" w:rsidRPr="002E27B0" w:rsidRDefault="002E27B0" w:rsidP="002E27B0">
      <w:pPr>
        <w:numPr>
          <w:ilvl w:val="0"/>
          <w:numId w:val="59"/>
        </w:numPr>
        <w:spacing w:after="0" w:line="360" w:lineRule="auto"/>
        <w:jc w:val="both"/>
        <w:rPr>
          <w:rFonts w:ascii="Bell MT" w:hAnsi="Bell MT" w:cs="Times New Roman"/>
          <w:sz w:val="24"/>
          <w:szCs w:val="24"/>
        </w:rPr>
      </w:pPr>
      <w:r w:rsidRPr="002E27B0">
        <w:rPr>
          <w:rFonts w:ascii="Bell MT" w:hAnsi="Bell MT" w:cs="Times New Roman"/>
          <w:sz w:val="24"/>
          <w:szCs w:val="24"/>
        </w:rPr>
        <w:t xml:space="preserve">Measure the small area. Final out its area in sqm (L x W) = X sqm </w:t>
      </w:r>
    </w:p>
    <w:p w:rsidR="002E27B0" w:rsidRPr="002E27B0" w:rsidRDefault="002E27B0" w:rsidP="002E27B0">
      <w:pPr>
        <w:numPr>
          <w:ilvl w:val="0"/>
          <w:numId w:val="59"/>
        </w:numPr>
        <w:spacing w:after="0" w:line="360" w:lineRule="auto"/>
        <w:jc w:val="both"/>
        <w:rPr>
          <w:rFonts w:ascii="Bell MT" w:hAnsi="Bell MT" w:cs="Times New Roman"/>
          <w:sz w:val="24"/>
          <w:szCs w:val="24"/>
        </w:rPr>
      </w:pPr>
      <w:r w:rsidRPr="002E27B0">
        <w:rPr>
          <w:rFonts w:ascii="Bell MT" w:hAnsi="Bell MT" w:cs="Times New Roman"/>
          <w:sz w:val="24"/>
          <w:szCs w:val="24"/>
        </w:rPr>
        <w:t xml:space="preserve">Pour measured quantity of water in a lank of sprayer (Water) = A liter </w:t>
      </w:r>
    </w:p>
    <w:p w:rsidR="002E27B0" w:rsidRPr="002E27B0" w:rsidRDefault="002E27B0" w:rsidP="002E27B0">
      <w:pPr>
        <w:numPr>
          <w:ilvl w:val="0"/>
          <w:numId w:val="59"/>
        </w:numPr>
        <w:spacing w:after="0" w:line="360" w:lineRule="auto"/>
        <w:jc w:val="both"/>
        <w:rPr>
          <w:rFonts w:ascii="Bell MT" w:hAnsi="Bell MT" w:cs="Times New Roman"/>
          <w:sz w:val="24"/>
          <w:szCs w:val="24"/>
        </w:rPr>
      </w:pPr>
      <w:r w:rsidRPr="002E27B0">
        <w:rPr>
          <w:rFonts w:ascii="Bell MT" w:hAnsi="Bell MT" w:cs="Times New Roman"/>
          <w:sz w:val="24"/>
          <w:szCs w:val="24"/>
        </w:rPr>
        <w:t xml:space="preserve">Spray the area uniformly with pump and nozzle to be used for spray </w:t>
      </w:r>
    </w:p>
    <w:p w:rsidR="002E27B0" w:rsidRPr="002E27B0" w:rsidRDefault="002E27B0" w:rsidP="002E27B0">
      <w:pPr>
        <w:numPr>
          <w:ilvl w:val="0"/>
          <w:numId w:val="59"/>
        </w:numPr>
        <w:spacing w:after="0" w:line="360" w:lineRule="auto"/>
        <w:jc w:val="both"/>
        <w:rPr>
          <w:rFonts w:ascii="Bell MT" w:hAnsi="Bell MT" w:cs="Times New Roman"/>
          <w:sz w:val="24"/>
          <w:szCs w:val="24"/>
        </w:rPr>
      </w:pPr>
      <w:r w:rsidRPr="002E27B0">
        <w:rPr>
          <w:rFonts w:ascii="Bell MT" w:hAnsi="Bell MT" w:cs="Times New Roman"/>
          <w:sz w:val="24"/>
          <w:szCs w:val="24"/>
        </w:rPr>
        <w:t>Measure the left over water in tank (Water) =B liter.</w:t>
      </w:r>
    </w:p>
    <w:p w:rsidR="002E27B0" w:rsidRPr="002E27B0" w:rsidRDefault="002E27B0" w:rsidP="002E27B0">
      <w:pPr>
        <w:numPr>
          <w:ilvl w:val="0"/>
          <w:numId w:val="59"/>
        </w:numPr>
        <w:spacing w:after="0" w:line="360" w:lineRule="auto"/>
        <w:jc w:val="both"/>
        <w:rPr>
          <w:rFonts w:ascii="Bell MT" w:hAnsi="Bell MT" w:cs="Times New Roman"/>
          <w:sz w:val="24"/>
          <w:szCs w:val="24"/>
        </w:rPr>
      </w:pPr>
      <w:r w:rsidRPr="002E27B0">
        <w:rPr>
          <w:rFonts w:ascii="Bell MT" w:hAnsi="Bell MT" w:cs="Times New Roman"/>
          <w:sz w:val="24"/>
          <w:szCs w:val="24"/>
        </w:rPr>
        <w:t xml:space="preserve">Calculate the amount of water actually used for spraying the plot by subtracting (A-B) = Water used (C liters) </w:t>
      </w:r>
    </w:p>
    <w:p w:rsidR="002E27B0" w:rsidRPr="002E27B0" w:rsidRDefault="002E27B0" w:rsidP="002E27B0">
      <w:pPr>
        <w:numPr>
          <w:ilvl w:val="0"/>
          <w:numId w:val="59"/>
        </w:numPr>
        <w:spacing w:after="0" w:line="360" w:lineRule="auto"/>
        <w:jc w:val="both"/>
        <w:rPr>
          <w:rFonts w:ascii="Bell MT" w:hAnsi="Bell MT" w:cs="Times New Roman"/>
          <w:sz w:val="24"/>
          <w:szCs w:val="24"/>
        </w:rPr>
      </w:pPr>
      <w:r w:rsidRPr="002E27B0">
        <w:rPr>
          <w:rFonts w:ascii="Bell MT" w:hAnsi="Bell MT" w:cs="Times New Roman"/>
          <w:sz w:val="24"/>
          <w:szCs w:val="24"/>
        </w:rPr>
        <w:t xml:space="preserve">For X sqm water needed = C liters </w:t>
      </w:r>
    </w:p>
    <w:p w:rsidR="002E27B0" w:rsidRPr="002E27B0" w:rsidRDefault="002E27B0" w:rsidP="002E27B0">
      <w:pPr>
        <w:spacing w:line="360" w:lineRule="auto"/>
        <w:ind w:left="720"/>
        <w:jc w:val="both"/>
        <w:rPr>
          <w:rFonts w:ascii="Bell MT" w:hAnsi="Bell MT" w:cs="Times New Roman"/>
          <w:sz w:val="24"/>
          <w:szCs w:val="24"/>
        </w:rPr>
      </w:pPr>
      <w:r w:rsidRPr="002E27B0">
        <w:rPr>
          <w:rFonts w:ascii="Bell MT" w:hAnsi="Bell MT" w:cs="Times New Roman"/>
          <w:sz w:val="24"/>
          <w:szCs w:val="24"/>
        </w:rPr>
        <w:t xml:space="preserve">Spray liquid for 1 ha = </w:t>
      </w:r>
      <m:oMath>
        <m:f>
          <m:fPr>
            <m:ctrlPr>
              <w:rPr>
                <w:rFonts w:ascii="Cambria Math" w:hAnsi="Bell MT" w:cs="Times New Roman"/>
                <w:i/>
                <w:sz w:val="24"/>
                <w:szCs w:val="24"/>
              </w:rPr>
            </m:ctrlPr>
          </m:fPr>
          <m:num>
            <m:r>
              <w:rPr>
                <w:rFonts w:ascii="Cambria Math" w:hAnsi="Cambria Math" w:cs="Times New Roman"/>
                <w:sz w:val="24"/>
                <w:szCs w:val="24"/>
              </w:rPr>
              <m:t>c</m:t>
            </m:r>
          </m:num>
          <m:den>
            <m:r>
              <w:rPr>
                <w:rFonts w:ascii="Cambria Math" w:hAnsi="Cambria Math" w:cs="Times New Roman"/>
                <w:sz w:val="24"/>
                <w:szCs w:val="24"/>
              </w:rPr>
              <m:t>x</m:t>
            </m:r>
          </m:den>
        </m:f>
      </m:oMath>
      <w:r w:rsidRPr="002E27B0">
        <w:rPr>
          <w:rFonts w:ascii="Bell MT" w:hAnsi="Bell MT" w:cs="Times New Roman"/>
          <w:sz w:val="24"/>
          <w:szCs w:val="24"/>
        </w:rPr>
        <w:t>x 10, 000 (because 1 ha is= 10000 sqm)</w:t>
      </w:r>
    </w:p>
    <w:p w:rsidR="002E27B0" w:rsidRPr="002E27B0" w:rsidRDefault="002E27B0" w:rsidP="002E27B0">
      <w:pPr>
        <w:tabs>
          <w:tab w:val="left" w:pos="2835"/>
        </w:tabs>
        <w:spacing w:after="0" w:line="360" w:lineRule="auto"/>
        <w:ind w:left="720"/>
        <w:jc w:val="both"/>
        <w:rPr>
          <w:rFonts w:ascii="Bell MT" w:hAnsi="Bell MT" w:cs="Times New Roman"/>
          <w:sz w:val="24"/>
          <w:szCs w:val="24"/>
        </w:rPr>
      </w:pPr>
      <w:r w:rsidRPr="002E27B0">
        <w:rPr>
          <w:rFonts w:ascii="Bell MT" w:hAnsi="Bell MT" w:cs="Times New Roman"/>
          <w:sz w:val="24"/>
          <w:szCs w:val="24"/>
        </w:rPr>
        <w:t xml:space="preserve">C= Amount of water used </w:t>
      </w:r>
    </w:p>
    <w:p w:rsidR="002E27B0" w:rsidRDefault="002E27B0" w:rsidP="002E27B0">
      <w:pPr>
        <w:tabs>
          <w:tab w:val="left" w:pos="2835"/>
        </w:tabs>
        <w:spacing w:after="0" w:line="360" w:lineRule="auto"/>
        <w:ind w:left="720"/>
        <w:jc w:val="both"/>
        <w:rPr>
          <w:rFonts w:ascii="Bell MT" w:hAnsi="Bell MT" w:cs="Times New Roman"/>
          <w:sz w:val="24"/>
          <w:szCs w:val="24"/>
        </w:rPr>
      </w:pPr>
      <w:r w:rsidRPr="002E27B0">
        <w:rPr>
          <w:rFonts w:ascii="Bell MT" w:hAnsi="Bell MT" w:cs="Times New Roman"/>
          <w:sz w:val="24"/>
          <w:szCs w:val="24"/>
        </w:rPr>
        <w:t xml:space="preserve">X = Area in which used </w:t>
      </w:r>
    </w:p>
    <w:p w:rsidR="00CC2830" w:rsidRPr="00CC2830" w:rsidRDefault="00CC2830" w:rsidP="00CC2830">
      <w:pPr>
        <w:autoSpaceDE w:val="0"/>
        <w:autoSpaceDN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Example 1: </w:t>
      </w:r>
      <w:r w:rsidRPr="00CC2830">
        <w:rPr>
          <w:rFonts w:ascii="Times New Roman" w:hAnsi="Times New Roman" w:cs="Times New Roman"/>
          <w:sz w:val="24"/>
          <w:szCs w:val="24"/>
        </w:rPr>
        <w:t>Calculate the delivery rate of the spray</w:t>
      </w:r>
    </w:p>
    <w:p w:rsidR="00CC2830" w:rsidRPr="00AD6B5A" w:rsidRDefault="00CC2830" w:rsidP="00CC2830">
      <w:pPr>
        <w:spacing w:line="360" w:lineRule="auto"/>
        <w:jc w:val="both"/>
        <w:rPr>
          <w:rFonts w:ascii="Times New Roman" w:hAnsi="Times New Roman" w:cs="Times New Roman"/>
          <w:sz w:val="24"/>
          <w:szCs w:val="24"/>
        </w:rPr>
      </w:pPr>
      <w:r w:rsidRPr="00AD6B5A">
        <w:rPr>
          <w:rFonts w:ascii="Times New Roman" w:hAnsi="Times New Roman" w:cs="Times New Roman"/>
          <w:sz w:val="24"/>
          <w:szCs w:val="24"/>
        </w:rPr>
        <w:t>Area treated = 0.01ha, time taken 50 sec/min how many area is sprayed for 60 sec/min</w:t>
      </w:r>
    </w:p>
    <w:p w:rsidR="00CC2830" w:rsidRPr="00085A82" w:rsidRDefault="00CC2830" w:rsidP="00CC2830">
      <w:pPr>
        <w:spacing w:line="360" w:lineRule="auto"/>
        <w:jc w:val="both"/>
        <w:rPr>
          <w:rFonts w:ascii="Times New Roman" w:hAnsi="Times New Roman" w:cs="Times New Roman"/>
          <w:sz w:val="24"/>
          <w:szCs w:val="24"/>
          <w:lang w:val="sv-SE"/>
        </w:rPr>
      </w:pPr>
      <w:r w:rsidRPr="00085A82">
        <w:rPr>
          <w:rFonts w:ascii="Times New Roman" w:hAnsi="Times New Roman" w:cs="Times New Roman"/>
          <w:sz w:val="24"/>
          <w:szCs w:val="24"/>
          <w:lang w:val="sv-SE"/>
        </w:rPr>
        <w:t>0.01ha = 50 sec/min</w:t>
      </w:r>
    </w:p>
    <w:p w:rsidR="00CC2830" w:rsidRPr="00085A82" w:rsidRDefault="00CC2830" w:rsidP="00CC2830">
      <w:pPr>
        <w:spacing w:line="360" w:lineRule="auto"/>
        <w:jc w:val="both"/>
        <w:rPr>
          <w:rFonts w:ascii="Times New Roman" w:hAnsi="Times New Roman" w:cs="Times New Roman"/>
          <w:sz w:val="24"/>
          <w:szCs w:val="24"/>
          <w:lang w:val="sv-SE"/>
        </w:rPr>
      </w:pPr>
      <w:r w:rsidRPr="00085A82">
        <w:rPr>
          <w:rFonts w:ascii="Times New Roman" w:hAnsi="Times New Roman" w:cs="Times New Roman"/>
          <w:sz w:val="24"/>
          <w:szCs w:val="24"/>
          <w:lang w:val="sv-SE"/>
        </w:rPr>
        <w:t xml:space="preserve">X ha = 60 sec/min </w:t>
      </w:r>
      <w:r w:rsidRPr="00085A82">
        <w:rPr>
          <w:rFonts w:ascii="Times New Roman" w:hAnsi="Times New Roman" w:cs="Times New Roman"/>
          <w:sz w:val="24"/>
          <w:szCs w:val="24"/>
          <w:lang w:val="sv-SE"/>
        </w:rPr>
        <w:tab/>
      </w:r>
      <m:oMath>
        <m:r>
          <w:rPr>
            <w:rFonts w:ascii="Cambria Math" w:hAnsi="Cambria Math" w:cs="Times New Roman"/>
            <w:sz w:val="24"/>
            <w:szCs w:val="24"/>
          </w:rPr>
          <m:t>x</m:t>
        </m:r>
        <m:r>
          <m:rPr>
            <m:sty m:val="p"/>
          </m:rPr>
          <w:rPr>
            <w:rFonts w:ascii="Cambria Math" w:hAnsi="Times New Roman" w:cs="Times New Roman"/>
            <w:sz w:val="24"/>
            <w:szCs w:val="24"/>
            <w:lang w:val="sv-SE"/>
          </w:rPr>
          <m:t>=</m:t>
        </m:r>
        <m:f>
          <m:fPr>
            <m:ctrlPr>
              <w:rPr>
                <w:rFonts w:ascii="Cambria Math" w:hAnsi="Times New Roman" w:cs="Times New Roman"/>
                <w:sz w:val="24"/>
                <w:szCs w:val="24"/>
              </w:rPr>
            </m:ctrlPr>
          </m:fPr>
          <m:num>
            <m:r>
              <m:rPr>
                <m:sty m:val="p"/>
              </m:rPr>
              <w:rPr>
                <w:rFonts w:ascii="Cambria Math" w:hAnsi="Times New Roman" w:cs="Times New Roman"/>
                <w:sz w:val="24"/>
                <w:szCs w:val="24"/>
                <w:lang w:val="sv-SE"/>
              </w:rPr>
              <m:t>0.01 ha x 60 sec/min</m:t>
            </m:r>
          </m:num>
          <m:den>
            <m:r>
              <m:rPr>
                <m:sty m:val="p"/>
              </m:rPr>
              <w:rPr>
                <w:rFonts w:ascii="Cambria Math" w:hAnsi="Times New Roman" w:cs="Times New Roman"/>
                <w:sz w:val="24"/>
                <w:szCs w:val="24"/>
                <w:lang w:val="sv-SE"/>
              </w:rPr>
              <m:t>50 sec</m:t>
            </m:r>
          </m:den>
        </m:f>
      </m:oMath>
      <w:r w:rsidRPr="00085A82">
        <w:rPr>
          <w:rFonts w:ascii="Times New Roman" w:hAnsi="Times New Roman" w:cs="Times New Roman"/>
          <w:sz w:val="24"/>
          <w:szCs w:val="24"/>
          <w:lang w:val="sv-SE"/>
        </w:rPr>
        <w:t>= 0.012ha/min</w:t>
      </w:r>
    </w:p>
    <w:p w:rsidR="00CC2830" w:rsidRPr="00AD6B5A" w:rsidRDefault="00CC2830" w:rsidP="00CC28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Example 2: </w:t>
      </w:r>
      <w:r w:rsidRPr="00AD6B5A">
        <w:rPr>
          <w:rFonts w:ascii="Times New Roman" w:hAnsi="Times New Roman" w:cs="Times New Roman"/>
          <w:sz w:val="24"/>
          <w:szCs w:val="24"/>
        </w:rPr>
        <w:t>Volume rate of the sprayer 2 litter = 50 sec/min, how much of the volume of water for 60 sec/min</w:t>
      </w:r>
    </w:p>
    <w:p w:rsidR="00CC2830" w:rsidRPr="00AD6B5A" w:rsidRDefault="00CC2830" w:rsidP="00CC2830">
      <w:pPr>
        <w:spacing w:line="360" w:lineRule="auto"/>
        <w:jc w:val="both"/>
        <w:rPr>
          <w:rFonts w:ascii="Times New Roman" w:hAnsi="Times New Roman" w:cs="Times New Roman"/>
          <w:sz w:val="24"/>
          <w:szCs w:val="24"/>
        </w:rPr>
      </w:pPr>
      <w:r w:rsidRPr="00AD6B5A">
        <w:rPr>
          <w:rFonts w:ascii="Times New Roman" w:hAnsi="Times New Roman" w:cs="Times New Roman"/>
          <w:sz w:val="24"/>
          <w:szCs w:val="24"/>
        </w:rPr>
        <w:t>2 litter = 50sec/min</w:t>
      </w:r>
    </w:p>
    <w:p w:rsidR="00CC2830" w:rsidRPr="00AD6B5A" w:rsidRDefault="00CC2830" w:rsidP="00CC2830">
      <w:pPr>
        <w:spacing w:line="360" w:lineRule="auto"/>
        <w:jc w:val="both"/>
        <w:rPr>
          <w:rFonts w:ascii="Times New Roman" w:hAnsi="Times New Roman" w:cs="Times New Roman"/>
          <w:sz w:val="24"/>
          <w:szCs w:val="24"/>
        </w:rPr>
      </w:pPr>
      <w:r w:rsidRPr="00AD6B5A">
        <w:rPr>
          <w:rFonts w:ascii="Times New Roman" w:hAnsi="Times New Roman" w:cs="Times New Roman"/>
          <w:sz w:val="24"/>
          <w:szCs w:val="24"/>
        </w:rPr>
        <w:t>X = 60 sec/min</w:t>
      </w:r>
      <w:r w:rsidRPr="00AD6B5A">
        <w:rPr>
          <w:rFonts w:ascii="Times New Roman" w:hAnsi="Times New Roman" w:cs="Times New Roman"/>
          <w:sz w:val="24"/>
          <w:szCs w:val="24"/>
        </w:rPr>
        <w:tab/>
        <w:t xml:space="preserve"> x= </w:t>
      </w:r>
      <m:oMath>
        <m:f>
          <m:fPr>
            <m:ctrlPr>
              <w:rPr>
                <w:rFonts w:ascii="Cambria Math" w:hAnsi="Times New Roman" w:cs="Times New Roman"/>
                <w:sz w:val="24"/>
                <w:szCs w:val="24"/>
              </w:rPr>
            </m:ctrlPr>
          </m:fPr>
          <m:num>
            <m:r>
              <m:rPr>
                <m:sty m:val="p"/>
              </m:rPr>
              <w:rPr>
                <w:rFonts w:ascii="Cambria Math" w:hAnsi="Times New Roman" w:cs="Times New Roman"/>
                <w:sz w:val="24"/>
                <w:szCs w:val="24"/>
              </w:rPr>
              <m:t>2 lt x 60sec</m:t>
            </m:r>
          </m:num>
          <m:den>
            <m:r>
              <m:rPr>
                <m:sty m:val="p"/>
              </m:rPr>
              <w:rPr>
                <w:rFonts w:ascii="Cambria Math" w:hAnsi="Times New Roman" w:cs="Times New Roman"/>
                <w:sz w:val="24"/>
                <w:szCs w:val="24"/>
              </w:rPr>
              <m:t>50 sec</m:t>
            </m:r>
          </m:den>
        </m:f>
      </m:oMath>
      <w:r w:rsidRPr="00AD6B5A">
        <w:rPr>
          <w:rFonts w:ascii="Times New Roman" w:hAnsi="Times New Roman" w:cs="Times New Roman"/>
          <w:sz w:val="24"/>
          <w:szCs w:val="24"/>
        </w:rPr>
        <w:t xml:space="preserve"> = 2.4 lt/min </w:t>
      </w:r>
    </w:p>
    <w:p w:rsidR="00884E26" w:rsidRDefault="00884E26" w:rsidP="00CC2830">
      <w:pPr>
        <w:spacing w:line="360" w:lineRule="auto"/>
        <w:jc w:val="both"/>
        <w:rPr>
          <w:rFonts w:ascii="Times New Roman" w:hAnsi="Times New Roman" w:cs="Times New Roman"/>
          <w:sz w:val="24"/>
          <w:szCs w:val="24"/>
        </w:rPr>
      </w:pPr>
    </w:p>
    <w:p w:rsidR="00CC2830" w:rsidRPr="00AD6B5A" w:rsidRDefault="00CC2830" w:rsidP="00CC2830">
      <w:pPr>
        <w:spacing w:line="360" w:lineRule="auto"/>
        <w:jc w:val="both"/>
        <w:rPr>
          <w:rFonts w:ascii="Times New Roman" w:hAnsi="Times New Roman" w:cs="Times New Roman"/>
          <w:sz w:val="24"/>
          <w:szCs w:val="24"/>
        </w:rPr>
      </w:pPr>
      <w:r w:rsidRPr="00AD6B5A">
        <w:rPr>
          <w:rFonts w:ascii="Times New Roman" w:hAnsi="Times New Roman" w:cs="Times New Roman"/>
          <w:sz w:val="24"/>
          <w:szCs w:val="24"/>
        </w:rPr>
        <w:lastRenderedPageBreak/>
        <w:t>Application rate of the sprayer (litter per hectare (lt/ha)</w:t>
      </w:r>
    </w:p>
    <w:p w:rsidR="00CC2830" w:rsidRDefault="00580D9D" w:rsidP="00CC2830">
      <w:pPr>
        <w:spacing w:line="360" w:lineRule="auto"/>
        <w:jc w:val="both"/>
        <w:rPr>
          <w:rFonts w:ascii="Times New Roman" w:hAnsi="Times New Roman" w:cs="Times New Roman"/>
          <w:sz w:val="24"/>
          <w:szCs w:val="24"/>
        </w:rPr>
      </w:pPr>
      <m:oMath>
        <m:f>
          <m:fPr>
            <m:ctrlPr>
              <w:rPr>
                <w:rFonts w:ascii="Cambria Math" w:hAnsi="Times New Roman" w:cs="Times New Roman"/>
                <w:sz w:val="24"/>
                <w:szCs w:val="24"/>
              </w:rPr>
            </m:ctrlPr>
          </m:fPr>
          <m:num>
            <m:r>
              <m:rPr>
                <m:sty m:val="p"/>
              </m:rPr>
              <w:rPr>
                <w:rFonts w:ascii="Cambria Math" w:hAnsi="Times New Roman" w:cs="Times New Roman"/>
                <w:sz w:val="24"/>
                <w:szCs w:val="24"/>
              </w:rPr>
              <m:t>volume rate</m:t>
            </m:r>
          </m:num>
          <m:den>
            <m:r>
              <m:rPr>
                <m:sty m:val="p"/>
              </m:rPr>
              <w:rPr>
                <w:rFonts w:ascii="Cambria Math" w:hAnsi="Times New Roman" w:cs="Times New Roman"/>
                <w:sz w:val="24"/>
                <w:szCs w:val="24"/>
              </w:rPr>
              <m:t>area rate</m:t>
            </m:r>
          </m:den>
        </m:f>
      </m:oMath>
      <w:r w:rsidR="00CC2830" w:rsidRPr="00AD6B5A">
        <w:rPr>
          <w:rFonts w:ascii="Times New Roman" w:hAnsi="Times New Roman" w:cs="Times New Roman"/>
          <w:sz w:val="24"/>
          <w:szCs w:val="24"/>
        </w:rPr>
        <w:t xml:space="preserve">= </w:t>
      </w:r>
      <m:oMath>
        <m:f>
          <m:fPr>
            <m:ctrlPr>
              <w:rPr>
                <w:rFonts w:ascii="Cambria Math" w:hAnsi="Times New Roman" w:cs="Times New Roman"/>
                <w:sz w:val="24"/>
                <w:szCs w:val="24"/>
              </w:rPr>
            </m:ctrlPr>
          </m:fPr>
          <m:num>
            <m:r>
              <m:rPr>
                <m:sty m:val="p"/>
              </m:rPr>
              <w:rPr>
                <w:rFonts w:ascii="Cambria Math" w:hAnsi="Times New Roman" w:cs="Times New Roman"/>
                <w:sz w:val="24"/>
                <w:szCs w:val="24"/>
              </w:rPr>
              <m:t>2.4 lit/min</m:t>
            </m:r>
          </m:num>
          <m:den>
            <m:r>
              <m:rPr>
                <m:sty m:val="p"/>
              </m:rPr>
              <w:rPr>
                <w:rFonts w:ascii="Cambria Math" w:hAnsi="Times New Roman" w:cs="Times New Roman"/>
                <w:sz w:val="24"/>
                <w:szCs w:val="24"/>
              </w:rPr>
              <m:t>0.012ha/min</m:t>
            </m:r>
          </m:den>
        </m:f>
      </m:oMath>
      <w:r w:rsidR="00CC2830" w:rsidRPr="00AD6B5A">
        <w:rPr>
          <w:rFonts w:ascii="Times New Roman" w:hAnsi="Times New Roman" w:cs="Times New Roman"/>
          <w:sz w:val="24"/>
          <w:szCs w:val="24"/>
        </w:rPr>
        <w:t xml:space="preserve"> = 200 lit/ha</w:t>
      </w:r>
    </w:p>
    <w:p w:rsidR="006403F6" w:rsidRPr="006403F6" w:rsidRDefault="006403F6" w:rsidP="006403F6">
      <w:pPr>
        <w:spacing w:line="360" w:lineRule="auto"/>
        <w:jc w:val="both"/>
        <w:rPr>
          <w:rFonts w:ascii="Bell MT" w:hAnsi="Bell MT" w:cs="Times New Roman"/>
          <w:b/>
          <w:sz w:val="24"/>
          <w:szCs w:val="24"/>
        </w:rPr>
      </w:pPr>
      <w:r w:rsidRPr="006403F6">
        <w:rPr>
          <w:rFonts w:ascii="Bell MT" w:hAnsi="Bell MT" w:cs="Times New Roman"/>
          <w:b/>
          <w:sz w:val="24"/>
          <w:szCs w:val="24"/>
        </w:rPr>
        <w:t>Terms used in connection with herbicide application are:</w:t>
      </w:r>
    </w:p>
    <w:p w:rsidR="006403F6" w:rsidRPr="006403F6" w:rsidRDefault="006403F6" w:rsidP="006403F6">
      <w:pPr>
        <w:spacing w:line="360" w:lineRule="auto"/>
        <w:jc w:val="both"/>
        <w:rPr>
          <w:rFonts w:ascii="Bell MT" w:hAnsi="Bell MT" w:cs="Times New Roman"/>
          <w:sz w:val="24"/>
          <w:szCs w:val="24"/>
        </w:rPr>
      </w:pPr>
      <w:r w:rsidRPr="006403F6">
        <w:rPr>
          <w:rFonts w:ascii="Bell MT" w:hAnsi="Bell MT" w:cs="Times New Roman"/>
          <w:b/>
          <w:bCs/>
          <w:sz w:val="24"/>
          <w:szCs w:val="24"/>
        </w:rPr>
        <w:t>1. Nozzle height (h).</w:t>
      </w:r>
      <w:r w:rsidRPr="006403F6">
        <w:rPr>
          <w:rFonts w:ascii="Bell MT" w:hAnsi="Bell MT" w:cs="Times New Roman"/>
          <w:sz w:val="24"/>
          <w:szCs w:val="24"/>
        </w:rPr>
        <w:t xml:space="preserve"> Is the distance between the nozzle tip and the target to be sprayed (plant or soil) </w:t>
      </w:r>
    </w:p>
    <w:p w:rsidR="006403F6" w:rsidRPr="006403F6" w:rsidRDefault="006403F6" w:rsidP="006403F6">
      <w:pPr>
        <w:spacing w:line="360" w:lineRule="auto"/>
        <w:jc w:val="both"/>
        <w:rPr>
          <w:rFonts w:ascii="Bell MT" w:hAnsi="Bell MT" w:cs="Times New Roman"/>
          <w:sz w:val="24"/>
          <w:szCs w:val="24"/>
        </w:rPr>
      </w:pPr>
      <w:r w:rsidRPr="006403F6">
        <w:rPr>
          <w:rFonts w:ascii="Bell MT" w:hAnsi="Bell MT" w:cs="Times New Roman"/>
          <w:b/>
          <w:sz w:val="24"/>
          <w:szCs w:val="24"/>
        </w:rPr>
        <w:t>2. Swath width (W):</w:t>
      </w:r>
      <w:r w:rsidRPr="006403F6">
        <w:rPr>
          <w:rFonts w:ascii="Bell MT" w:hAnsi="Bell MT" w:cs="Times New Roman"/>
          <w:sz w:val="24"/>
          <w:szCs w:val="24"/>
        </w:rPr>
        <w:t xml:space="preserve"> the width of the sprayed area. This varies with the sprayed height and spray angle of the nozzle</w:t>
      </w:r>
    </w:p>
    <w:p w:rsidR="006403F6" w:rsidRPr="006403F6" w:rsidRDefault="006403F6" w:rsidP="006403F6">
      <w:pPr>
        <w:spacing w:line="360" w:lineRule="auto"/>
        <w:jc w:val="both"/>
        <w:rPr>
          <w:rFonts w:ascii="Bell MT" w:hAnsi="Bell MT" w:cs="Times New Roman"/>
          <w:sz w:val="24"/>
          <w:szCs w:val="24"/>
        </w:rPr>
      </w:pPr>
      <w:r w:rsidRPr="006403F6">
        <w:rPr>
          <w:rFonts w:ascii="Bell MT" w:hAnsi="Bell MT" w:cs="Times New Roman"/>
          <w:b/>
          <w:bCs/>
          <w:sz w:val="24"/>
          <w:szCs w:val="24"/>
        </w:rPr>
        <w:t>3. Flow rate.</w:t>
      </w:r>
      <w:r w:rsidRPr="006403F6">
        <w:rPr>
          <w:rFonts w:ascii="Bell MT" w:hAnsi="Bell MT" w:cs="Times New Roman"/>
          <w:sz w:val="24"/>
          <w:szCs w:val="24"/>
        </w:rPr>
        <w:t xml:space="preserve"> Is the rate (in litters/unit time) at which a liquid is propelled out of the nozzle. It is affected by size of the orifice, nozzle pressure, and type of solution (formulation)</w:t>
      </w:r>
    </w:p>
    <w:p w:rsidR="006403F6" w:rsidRPr="006403F6" w:rsidRDefault="006403F6" w:rsidP="006403F6">
      <w:pPr>
        <w:spacing w:line="360" w:lineRule="auto"/>
        <w:jc w:val="both"/>
        <w:rPr>
          <w:rFonts w:ascii="Bell MT" w:hAnsi="Bell MT" w:cs="Times New Roman"/>
          <w:sz w:val="24"/>
          <w:szCs w:val="24"/>
        </w:rPr>
      </w:pPr>
      <w:r w:rsidRPr="006403F6">
        <w:rPr>
          <w:rFonts w:ascii="Bell MT" w:hAnsi="Bell MT" w:cs="Times New Roman"/>
          <w:b/>
          <w:bCs/>
          <w:sz w:val="24"/>
          <w:szCs w:val="24"/>
        </w:rPr>
        <w:t>4. Walking speed.</w:t>
      </w:r>
      <w:r w:rsidRPr="006403F6">
        <w:rPr>
          <w:rFonts w:ascii="Bell MT" w:hAnsi="Bell MT" w:cs="Times New Roman"/>
          <w:sz w:val="24"/>
          <w:szCs w:val="24"/>
        </w:rPr>
        <w:t xml:space="preserve"> An ideal speed for manual operated sprayers is 1m/sec and for tractor mounted sprayers is 3-6 km/h</w:t>
      </w:r>
    </w:p>
    <w:p w:rsidR="006403F6" w:rsidRPr="006403F6" w:rsidRDefault="006403F6" w:rsidP="006403F6">
      <w:pPr>
        <w:spacing w:line="360" w:lineRule="auto"/>
        <w:jc w:val="both"/>
        <w:rPr>
          <w:rFonts w:ascii="Bell MT" w:hAnsi="Bell MT" w:cs="Times New Roman"/>
          <w:sz w:val="24"/>
          <w:szCs w:val="24"/>
        </w:rPr>
      </w:pPr>
      <w:r w:rsidRPr="006403F6">
        <w:rPr>
          <w:rFonts w:ascii="Bell MT" w:hAnsi="Bell MT" w:cs="Times New Roman"/>
          <w:b/>
          <w:bCs/>
          <w:sz w:val="24"/>
          <w:szCs w:val="24"/>
        </w:rPr>
        <w:t>5. Application rate.</w:t>
      </w:r>
      <w:r w:rsidRPr="006403F6">
        <w:rPr>
          <w:rFonts w:ascii="Bell MT" w:hAnsi="Bell MT" w:cs="Times New Roman"/>
          <w:sz w:val="24"/>
          <w:szCs w:val="24"/>
        </w:rPr>
        <w:t xml:space="preserve"> Is the volume of liquid that a sprayer can apply per unit area of the target. It is affected by swath width of the sprayer, pressure, nozzle flow rate, walking speed, number of nozzles, and viscosity of the liquid</w:t>
      </w:r>
    </w:p>
    <w:p w:rsidR="006403F6" w:rsidRPr="006403F6" w:rsidRDefault="006403F6" w:rsidP="006403F6">
      <w:pPr>
        <w:spacing w:line="360" w:lineRule="auto"/>
        <w:jc w:val="both"/>
        <w:rPr>
          <w:rFonts w:ascii="Bell MT" w:hAnsi="Bell MT" w:cs="Times New Roman"/>
          <w:sz w:val="24"/>
          <w:szCs w:val="24"/>
        </w:rPr>
      </w:pPr>
      <w:r w:rsidRPr="006403F6">
        <w:rPr>
          <w:rFonts w:ascii="Bell MT" w:hAnsi="Bell MT" w:cs="Times New Roman"/>
          <w:sz w:val="24"/>
          <w:szCs w:val="24"/>
        </w:rPr>
        <w:t>Accurate herbicide application at the proper dosage is a critical aspect of chemical weed control technology. The three steps to be determined prior to the actual herbicide application are:</w:t>
      </w:r>
    </w:p>
    <w:p w:rsidR="006403F6" w:rsidRPr="00D11497" w:rsidRDefault="006403F6" w:rsidP="00CC2830">
      <w:pPr>
        <w:spacing w:line="360" w:lineRule="auto"/>
        <w:jc w:val="both"/>
        <w:rPr>
          <w:rFonts w:ascii="Bell MT" w:hAnsi="Bell MT" w:cs="Times New Roman"/>
          <w:b/>
          <w:sz w:val="24"/>
          <w:szCs w:val="24"/>
        </w:rPr>
      </w:pPr>
      <w:r w:rsidRPr="006403F6">
        <w:rPr>
          <w:rFonts w:ascii="Bell MT" w:hAnsi="Bell MT" w:cs="Times New Roman"/>
          <w:sz w:val="24"/>
          <w:szCs w:val="24"/>
        </w:rPr>
        <w:t xml:space="preserve">Dosage of a herbicide,  sprayer calibration, and the amount of herbicide formulation to be added to the sprayer tank to provide the prescribed dosage which depends on weeds, soils, crop, temperature, and relative humidity. Dosages are given in pounds/acre, kg/ha, l/ha, and quarts/ acre. It can be expressed as amount of formulation or as </w:t>
      </w:r>
      <w:r w:rsidR="00D11497">
        <w:rPr>
          <w:rFonts w:ascii="Bell MT" w:hAnsi="Bell MT" w:cs="Times New Roman"/>
          <w:sz w:val="24"/>
          <w:szCs w:val="24"/>
        </w:rPr>
        <w:t>active ingredients</w:t>
      </w:r>
      <w:r w:rsidRPr="006403F6">
        <w:rPr>
          <w:rFonts w:ascii="Bell MT" w:hAnsi="Bell MT" w:cs="Times New Roman"/>
          <w:sz w:val="24"/>
          <w:szCs w:val="24"/>
        </w:rPr>
        <w:t xml:space="preserve">. per unit area. If the dosage is given in </w:t>
      </w:r>
      <w:r w:rsidR="00D11497">
        <w:rPr>
          <w:rFonts w:ascii="Bell MT" w:hAnsi="Bell MT" w:cs="Times New Roman"/>
          <w:sz w:val="24"/>
          <w:szCs w:val="24"/>
        </w:rPr>
        <w:t>active ingredients</w:t>
      </w:r>
      <w:r w:rsidRPr="006403F6">
        <w:rPr>
          <w:rFonts w:ascii="Bell MT" w:hAnsi="Bell MT" w:cs="Times New Roman"/>
          <w:sz w:val="24"/>
          <w:szCs w:val="24"/>
        </w:rPr>
        <w:t xml:space="preserve"> it is necessary to convert to amount of formulation.</w:t>
      </w:r>
    </w:p>
    <w:p w:rsidR="002E27B0" w:rsidRPr="002E27B0" w:rsidRDefault="002E27B0" w:rsidP="002E27B0">
      <w:pPr>
        <w:tabs>
          <w:tab w:val="left" w:pos="2835"/>
        </w:tabs>
        <w:spacing w:before="240" w:after="0" w:line="360" w:lineRule="auto"/>
        <w:jc w:val="both"/>
        <w:outlineLvl w:val="0"/>
        <w:rPr>
          <w:rFonts w:ascii="Bell MT" w:hAnsi="Bell MT" w:cs="Times New Roman"/>
          <w:b/>
          <w:sz w:val="24"/>
          <w:szCs w:val="24"/>
        </w:rPr>
      </w:pPr>
      <w:r w:rsidRPr="002E27B0">
        <w:rPr>
          <w:rFonts w:ascii="Bell MT" w:hAnsi="Bell MT" w:cs="Times New Roman"/>
          <w:b/>
          <w:sz w:val="24"/>
          <w:szCs w:val="24"/>
        </w:rPr>
        <w:t xml:space="preserve">Spray drift </w:t>
      </w:r>
    </w:p>
    <w:p w:rsidR="002E27B0" w:rsidRPr="002E27B0" w:rsidRDefault="002E27B0" w:rsidP="002E27B0">
      <w:pPr>
        <w:tabs>
          <w:tab w:val="left" w:pos="2835"/>
        </w:tabs>
        <w:spacing w:before="240" w:line="360" w:lineRule="auto"/>
        <w:jc w:val="both"/>
        <w:rPr>
          <w:rFonts w:ascii="Bell MT" w:hAnsi="Bell MT" w:cs="Times New Roman"/>
          <w:sz w:val="24"/>
          <w:szCs w:val="24"/>
        </w:rPr>
      </w:pPr>
      <w:r w:rsidRPr="002E27B0">
        <w:rPr>
          <w:rFonts w:ascii="Bell MT" w:hAnsi="Bell MT" w:cs="Times New Roman"/>
          <w:sz w:val="24"/>
          <w:szCs w:val="24"/>
        </w:rPr>
        <w:t xml:space="preserve">It is a movement of water particles from their site of application to the adjoining field with wind. It is very harmful to sensitive crop growing nearby. Spray should be done on calm days. </w:t>
      </w:r>
      <w:r w:rsidRPr="002E27B0">
        <w:rPr>
          <w:rFonts w:ascii="Bell MT" w:hAnsi="Bell MT" w:cs="Times New Roman"/>
          <w:sz w:val="24"/>
          <w:szCs w:val="24"/>
        </w:rPr>
        <w:lastRenderedPageBreak/>
        <w:t xml:space="preserve">In windy, strong sunshine time spray should not be done. Spray drift is mainly dependent upon </w:t>
      </w:r>
      <w:r w:rsidRPr="002E27B0">
        <w:rPr>
          <w:rFonts w:ascii="Bell MT" w:hAnsi="Bell MT" w:cs="Times New Roman"/>
          <w:b/>
          <w:sz w:val="24"/>
          <w:szCs w:val="24"/>
        </w:rPr>
        <w:t>drop let size</w:t>
      </w:r>
      <w:r w:rsidRPr="002E27B0">
        <w:rPr>
          <w:rFonts w:ascii="Bell MT" w:hAnsi="Bell MT" w:cs="Times New Roman"/>
          <w:sz w:val="24"/>
          <w:szCs w:val="24"/>
        </w:rPr>
        <w:t xml:space="preserve">, </w:t>
      </w:r>
      <w:r w:rsidRPr="002E27B0">
        <w:rPr>
          <w:rFonts w:ascii="Bell MT" w:hAnsi="Bell MT" w:cs="Times New Roman"/>
          <w:b/>
          <w:sz w:val="24"/>
          <w:szCs w:val="24"/>
        </w:rPr>
        <w:t>nozzle type</w:t>
      </w:r>
      <w:r w:rsidRPr="002E27B0">
        <w:rPr>
          <w:rFonts w:ascii="Bell MT" w:hAnsi="Bell MT" w:cs="Times New Roman"/>
          <w:sz w:val="24"/>
          <w:szCs w:val="24"/>
        </w:rPr>
        <w:t xml:space="preserve">, </w:t>
      </w:r>
      <w:r w:rsidRPr="002E27B0">
        <w:rPr>
          <w:rFonts w:ascii="Bell MT" w:hAnsi="Bell MT" w:cs="Times New Roman"/>
          <w:b/>
          <w:sz w:val="24"/>
          <w:szCs w:val="24"/>
        </w:rPr>
        <w:t>pressure at the time of operation</w:t>
      </w:r>
      <w:r w:rsidRPr="002E27B0">
        <w:rPr>
          <w:rFonts w:ascii="Bell MT" w:hAnsi="Bell MT" w:cs="Times New Roman"/>
          <w:sz w:val="24"/>
          <w:szCs w:val="24"/>
        </w:rPr>
        <w:t xml:space="preserve">.    </w:t>
      </w:r>
    </w:p>
    <w:p w:rsidR="002E27B0" w:rsidRPr="002E27B0" w:rsidRDefault="002E27B0" w:rsidP="002E27B0">
      <w:pPr>
        <w:spacing w:after="120" w:line="360" w:lineRule="auto"/>
        <w:jc w:val="both"/>
        <w:rPr>
          <w:rFonts w:ascii="Bell MT" w:eastAsia="Times New Roman" w:hAnsi="Bell MT" w:cs="Times New Roman"/>
          <w:sz w:val="24"/>
          <w:szCs w:val="24"/>
        </w:rPr>
      </w:pPr>
      <w:r w:rsidRPr="002E27B0">
        <w:rPr>
          <w:rFonts w:ascii="Bell MT" w:eastAsia="Times New Roman" w:hAnsi="Bell MT" w:cs="Times New Roman"/>
          <w:sz w:val="24"/>
          <w:szCs w:val="24"/>
        </w:rPr>
        <w:t>Thus, different manufacturers may keep different formulations</w:t>
      </w:r>
      <w:r w:rsidR="00926C21">
        <w:rPr>
          <w:rFonts w:ascii="Bell MT" w:eastAsia="Times New Roman" w:hAnsi="Bell MT" w:cs="Times New Roman"/>
          <w:sz w:val="24"/>
          <w:szCs w:val="24"/>
        </w:rPr>
        <w:t xml:space="preserve"> wettable powder over emlusifable concentrate</w:t>
      </w:r>
      <w:r w:rsidRPr="002E27B0">
        <w:rPr>
          <w:rFonts w:ascii="Bell MT" w:eastAsia="Times New Roman" w:hAnsi="Bell MT" w:cs="Times New Roman"/>
          <w:sz w:val="24"/>
          <w:szCs w:val="24"/>
        </w:rPr>
        <w:t xml:space="preserve"> (WP/EC) in the same chemical. For example, atrazine is available as 50 WP/EC and the trade name may be Atrataf or, the same chemical may have different concentrations of a.i or a.e. as 50 WP/75 WP, 50 EC/55 EC etc.</w:t>
      </w:r>
    </w:p>
    <w:p w:rsidR="002E27B0" w:rsidRPr="002E27B0" w:rsidRDefault="002E27B0" w:rsidP="002E27B0">
      <w:pPr>
        <w:spacing w:after="120" w:line="360" w:lineRule="auto"/>
        <w:jc w:val="both"/>
        <w:rPr>
          <w:rFonts w:ascii="Bell MT" w:eastAsia="Times New Roman" w:hAnsi="Bell MT" w:cs="Times New Roman"/>
          <w:sz w:val="24"/>
          <w:szCs w:val="24"/>
        </w:rPr>
      </w:pPr>
      <w:r w:rsidRPr="002E27B0">
        <w:rPr>
          <w:rFonts w:ascii="Bell MT" w:eastAsia="Times New Roman" w:hAnsi="Bell MT" w:cs="Times New Roman"/>
          <w:sz w:val="24"/>
          <w:szCs w:val="24"/>
        </w:rPr>
        <w:t xml:space="preserve">Example: - if the recommendation of a particular herbicide in a crop is 1.25 kg/ha then how Much commercial product is needed to spray in one ha, if it contains 45 EC or 75 WP </w:t>
      </w:r>
    </w:p>
    <w:p w:rsidR="002E27B0" w:rsidRPr="002E27B0" w:rsidRDefault="002E27B0" w:rsidP="002E27B0">
      <w:pPr>
        <w:spacing w:after="0" w:line="360" w:lineRule="auto"/>
        <w:jc w:val="both"/>
        <w:outlineLvl w:val="0"/>
        <w:rPr>
          <w:rFonts w:ascii="Bell MT" w:eastAsia="Times New Roman" w:hAnsi="Bell MT" w:cs="Times New Roman"/>
          <w:sz w:val="24"/>
          <w:szCs w:val="24"/>
          <w:u w:val="single"/>
        </w:rPr>
      </w:pPr>
      <w:r w:rsidRPr="002E27B0">
        <w:rPr>
          <w:rFonts w:ascii="Bell MT" w:eastAsia="Times New Roman" w:hAnsi="Bell MT" w:cs="Times New Roman"/>
          <w:sz w:val="24"/>
          <w:szCs w:val="24"/>
        </w:rPr>
        <w:t xml:space="preserve">Formula: </w:t>
      </w:r>
      <w:r w:rsidRPr="002E27B0">
        <w:rPr>
          <w:rFonts w:ascii="Bell MT" w:eastAsia="Times New Roman" w:hAnsi="Bell MT" w:cs="Times New Roman"/>
          <w:sz w:val="24"/>
          <w:szCs w:val="24"/>
          <w:u w:val="single"/>
        </w:rPr>
        <w:t>recommended quantity of a.i/ha   x 100</w:t>
      </w:r>
    </w:p>
    <w:p w:rsidR="002E27B0" w:rsidRPr="002E27B0" w:rsidRDefault="002E27B0" w:rsidP="002E27B0">
      <w:pPr>
        <w:spacing w:after="120" w:line="360" w:lineRule="auto"/>
        <w:jc w:val="both"/>
        <w:rPr>
          <w:rFonts w:ascii="Bell MT" w:eastAsia="Times New Roman" w:hAnsi="Bell MT" w:cs="Times New Roman"/>
          <w:sz w:val="24"/>
          <w:szCs w:val="24"/>
        </w:rPr>
      </w:pPr>
      <w:r w:rsidRPr="002E27B0">
        <w:rPr>
          <w:rFonts w:ascii="Bell MT" w:eastAsia="Times New Roman" w:hAnsi="Bell MT" w:cs="Times New Roman"/>
          <w:sz w:val="24"/>
          <w:szCs w:val="24"/>
        </w:rPr>
        <w:t xml:space="preserve">                    [a.i] in formulation </w:t>
      </w:r>
    </w:p>
    <w:p w:rsidR="002E27B0" w:rsidRPr="002E27B0" w:rsidRDefault="002E27B0" w:rsidP="002E27B0">
      <w:pPr>
        <w:spacing w:after="0" w:line="360" w:lineRule="auto"/>
        <w:jc w:val="both"/>
        <w:rPr>
          <w:rFonts w:ascii="Bell MT" w:eastAsia="Times New Roman" w:hAnsi="Bell MT" w:cs="Times New Roman"/>
          <w:sz w:val="24"/>
          <w:szCs w:val="24"/>
        </w:rPr>
      </w:pPr>
      <w:r w:rsidRPr="002E27B0">
        <w:rPr>
          <w:rFonts w:ascii="Bell MT" w:eastAsia="Times New Roman" w:hAnsi="Bell MT" w:cs="Times New Roman"/>
          <w:sz w:val="24"/>
          <w:szCs w:val="24"/>
          <w:u w:val="single"/>
        </w:rPr>
        <w:t>1.25 kg   x 100</w:t>
      </w:r>
      <w:r w:rsidRPr="002E27B0">
        <w:rPr>
          <w:rFonts w:ascii="Bell MT" w:eastAsia="Times New Roman" w:hAnsi="Bell MT" w:cs="Times New Roman"/>
          <w:sz w:val="24"/>
          <w:szCs w:val="24"/>
        </w:rPr>
        <w:t xml:space="preserve"> =    2.777 or 2.80 kg/ha   Or </w:t>
      </w:r>
      <w:r w:rsidRPr="002E27B0">
        <w:rPr>
          <w:rFonts w:ascii="Bell MT" w:eastAsia="Times New Roman" w:hAnsi="Bell MT" w:cs="Times New Roman"/>
          <w:sz w:val="24"/>
          <w:szCs w:val="24"/>
          <w:u w:val="single"/>
        </w:rPr>
        <w:t>1.25 kg x 100</w:t>
      </w:r>
      <w:r w:rsidRPr="002E27B0">
        <w:rPr>
          <w:rFonts w:ascii="Bell MT" w:eastAsia="Times New Roman" w:hAnsi="Bell MT" w:cs="Times New Roman"/>
          <w:sz w:val="24"/>
          <w:szCs w:val="24"/>
        </w:rPr>
        <w:t xml:space="preserve"> = 1.666 kg / ha </w:t>
      </w:r>
    </w:p>
    <w:p w:rsidR="002E27B0" w:rsidRPr="002E27B0" w:rsidRDefault="002E27B0" w:rsidP="002E27B0">
      <w:pPr>
        <w:spacing w:after="120" w:line="360" w:lineRule="auto"/>
        <w:jc w:val="both"/>
        <w:rPr>
          <w:rFonts w:ascii="Bell MT" w:eastAsia="Times New Roman" w:hAnsi="Bell MT" w:cs="Times New Roman"/>
          <w:sz w:val="24"/>
          <w:szCs w:val="24"/>
        </w:rPr>
      </w:pPr>
      <w:r w:rsidRPr="002E27B0">
        <w:rPr>
          <w:rFonts w:ascii="Bell MT" w:eastAsia="Times New Roman" w:hAnsi="Bell MT" w:cs="Times New Roman"/>
          <w:sz w:val="24"/>
          <w:szCs w:val="24"/>
        </w:rPr>
        <w:t xml:space="preserve">      45                                                              75     </w:t>
      </w:r>
    </w:p>
    <w:p w:rsidR="002E27B0" w:rsidRPr="002E27B0" w:rsidRDefault="002E27B0" w:rsidP="002E27B0">
      <w:pPr>
        <w:spacing w:after="120" w:line="360" w:lineRule="auto"/>
        <w:jc w:val="both"/>
        <w:rPr>
          <w:rFonts w:ascii="Bell MT" w:eastAsia="Times New Roman" w:hAnsi="Bell MT" w:cs="Times New Roman"/>
          <w:sz w:val="24"/>
          <w:szCs w:val="24"/>
        </w:rPr>
      </w:pPr>
      <w:r w:rsidRPr="002E27B0">
        <w:rPr>
          <w:rFonts w:ascii="Bell MT" w:eastAsia="Times New Roman" w:hAnsi="Bell MT" w:cs="Times New Roman"/>
          <w:sz w:val="24"/>
          <w:szCs w:val="24"/>
        </w:rPr>
        <w:t xml:space="preserve">Similarly for 1200 sqm area </w:t>
      </w:r>
    </w:p>
    <w:p w:rsidR="002E27B0" w:rsidRPr="002E27B0" w:rsidRDefault="002E27B0" w:rsidP="002E27B0">
      <w:pPr>
        <w:spacing w:after="120" w:line="360" w:lineRule="auto"/>
        <w:jc w:val="both"/>
        <w:rPr>
          <w:rFonts w:ascii="Bell MT" w:eastAsia="Times New Roman" w:hAnsi="Bell MT" w:cs="Times New Roman"/>
          <w:sz w:val="24"/>
          <w:szCs w:val="24"/>
        </w:rPr>
      </w:pPr>
      <w:r w:rsidRPr="002E27B0">
        <w:rPr>
          <w:rFonts w:ascii="Bell MT" w:eastAsia="Times New Roman" w:hAnsi="Bell MT" w:cs="Times New Roman"/>
          <w:sz w:val="24"/>
          <w:szCs w:val="24"/>
        </w:rPr>
        <w:t xml:space="preserve">1 ha or 10,000 sqm need = </w:t>
      </w:r>
      <w:r w:rsidRPr="002E27B0">
        <w:rPr>
          <w:rFonts w:ascii="Bell MT" w:eastAsia="Times New Roman" w:hAnsi="Bell MT" w:cs="Times New Roman"/>
          <w:sz w:val="24"/>
          <w:szCs w:val="24"/>
          <w:u w:val="single"/>
        </w:rPr>
        <w:t>1250</w:t>
      </w:r>
      <w:r w:rsidRPr="002E27B0">
        <w:rPr>
          <w:rFonts w:ascii="Bell MT" w:eastAsia="Times New Roman" w:hAnsi="Bell MT" w:cs="Times New Roman"/>
          <w:sz w:val="24"/>
          <w:szCs w:val="24"/>
        </w:rPr>
        <w:t xml:space="preserve">         Thus: 1200sqm need = </w:t>
      </w:r>
      <w:r w:rsidRPr="002E27B0">
        <w:rPr>
          <w:rFonts w:ascii="Bell MT" w:eastAsia="Times New Roman" w:hAnsi="Bell MT" w:cs="Times New Roman"/>
          <w:sz w:val="24"/>
          <w:szCs w:val="24"/>
          <w:u w:val="single"/>
        </w:rPr>
        <w:t xml:space="preserve">1250 x 1200 kg </w:t>
      </w:r>
      <w:r w:rsidRPr="002E27B0">
        <w:rPr>
          <w:rFonts w:ascii="Bell MT" w:eastAsia="Times New Roman" w:hAnsi="Bell MT" w:cs="Times New Roman"/>
          <w:sz w:val="24"/>
          <w:szCs w:val="24"/>
        </w:rPr>
        <w:t>= 150 g</w:t>
      </w:r>
    </w:p>
    <w:p w:rsidR="002E27B0" w:rsidRPr="002E27B0" w:rsidRDefault="002E27B0" w:rsidP="002E27B0">
      <w:pPr>
        <w:spacing w:after="120" w:line="360" w:lineRule="auto"/>
        <w:jc w:val="both"/>
        <w:rPr>
          <w:rFonts w:ascii="Bell MT" w:eastAsia="Times New Roman" w:hAnsi="Bell MT" w:cs="Times New Roman"/>
          <w:sz w:val="24"/>
          <w:szCs w:val="24"/>
        </w:rPr>
      </w:pPr>
      <w:r w:rsidRPr="002E27B0">
        <w:rPr>
          <w:rFonts w:ascii="Bell MT" w:eastAsia="Times New Roman" w:hAnsi="Bell MT" w:cs="Times New Roman"/>
          <w:sz w:val="24"/>
          <w:szCs w:val="24"/>
        </w:rPr>
        <w:t xml:space="preserve">                                        10,000                                                10,000                                                                                           </w:t>
      </w:r>
    </w:p>
    <w:p w:rsidR="002E27B0" w:rsidRPr="002E27B0" w:rsidRDefault="002E27B0" w:rsidP="002E27B0">
      <w:pPr>
        <w:spacing w:after="0" w:line="360" w:lineRule="auto"/>
        <w:jc w:val="both"/>
        <w:rPr>
          <w:rFonts w:ascii="Bell MT" w:eastAsia="Times New Roman" w:hAnsi="Bell MT" w:cs="Times New Roman"/>
          <w:sz w:val="24"/>
          <w:szCs w:val="24"/>
        </w:rPr>
      </w:pPr>
      <w:r w:rsidRPr="002E27B0">
        <w:rPr>
          <w:rFonts w:ascii="Bell MT" w:eastAsia="Times New Roman" w:hAnsi="Bell MT" w:cs="Times New Roman"/>
          <w:sz w:val="24"/>
          <w:szCs w:val="24"/>
        </w:rPr>
        <w:t xml:space="preserve">150 g/1200 sq m x </w:t>
      </w:r>
      <w:r w:rsidRPr="002E27B0">
        <w:rPr>
          <w:rFonts w:ascii="Bell MT" w:eastAsia="Times New Roman" w:hAnsi="Bell MT" w:cs="Times New Roman"/>
          <w:sz w:val="24"/>
          <w:szCs w:val="24"/>
          <w:u w:val="single"/>
        </w:rPr>
        <w:t xml:space="preserve">100 </w:t>
      </w:r>
      <w:r w:rsidRPr="002E27B0">
        <w:rPr>
          <w:rFonts w:ascii="Bell MT" w:eastAsia="Times New Roman" w:hAnsi="Bell MT" w:cs="Times New Roman"/>
          <w:sz w:val="24"/>
          <w:szCs w:val="24"/>
        </w:rPr>
        <w:t xml:space="preserve">      or  </w:t>
      </w:r>
      <w:r w:rsidRPr="002E27B0">
        <w:rPr>
          <w:rFonts w:ascii="Bell MT" w:eastAsia="Times New Roman" w:hAnsi="Bell MT" w:cs="Times New Roman"/>
          <w:sz w:val="24"/>
          <w:szCs w:val="24"/>
          <w:u w:val="single"/>
        </w:rPr>
        <w:t xml:space="preserve"> 100  </w:t>
      </w:r>
      <w:r w:rsidRPr="002E27B0">
        <w:rPr>
          <w:rFonts w:ascii="Bell MT" w:eastAsia="Times New Roman" w:hAnsi="Bell MT" w:cs="Times New Roman"/>
          <w:sz w:val="24"/>
          <w:szCs w:val="24"/>
        </w:rPr>
        <w:t xml:space="preserve">= 333 g or 200g/ 1200 sq m commercial product is needed     </w:t>
      </w:r>
    </w:p>
    <w:p w:rsidR="002E27B0" w:rsidRPr="002E27B0" w:rsidRDefault="002E27B0" w:rsidP="002E27B0">
      <w:pPr>
        <w:spacing w:after="0" w:line="360" w:lineRule="auto"/>
        <w:jc w:val="both"/>
        <w:rPr>
          <w:rFonts w:ascii="Bell MT" w:eastAsia="Times New Roman" w:hAnsi="Bell MT" w:cs="Times New Roman"/>
          <w:sz w:val="24"/>
          <w:szCs w:val="24"/>
        </w:rPr>
      </w:pPr>
      <w:r w:rsidRPr="002E27B0">
        <w:rPr>
          <w:rFonts w:ascii="Bell MT" w:eastAsia="Times New Roman" w:hAnsi="Bell MT" w:cs="Times New Roman"/>
          <w:sz w:val="24"/>
          <w:szCs w:val="24"/>
        </w:rPr>
        <w:t xml:space="preserve">                             45              75                                  </w:t>
      </w:r>
    </w:p>
    <w:p w:rsidR="002E27B0" w:rsidRPr="002E27B0" w:rsidRDefault="002E27B0" w:rsidP="002E27B0">
      <w:pPr>
        <w:spacing w:line="360" w:lineRule="auto"/>
        <w:jc w:val="both"/>
        <w:outlineLvl w:val="0"/>
        <w:rPr>
          <w:rFonts w:ascii="Bell MT" w:hAnsi="Bell MT" w:cs="Times New Roman"/>
          <w:b/>
          <w:sz w:val="24"/>
          <w:szCs w:val="24"/>
        </w:rPr>
      </w:pPr>
      <w:r w:rsidRPr="002E27B0">
        <w:rPr>
          <w:rFonts w:ascii="Bell MT" w:hAnsi="Bell MT" w:cs="Times New Roman"/>
          <w:b/>
          <w:sz w:val="24"/>
          <w:szCs w:val="24"/>
        </w:rPr>
        <w:t>Evaluation of herbicide effects</w:t>
      </w:r>
    </w:p>
    <w:p w:rsidR="002E27B0" w:rsidRPr="002E27B0" w:rsidRDefault="002E27B0" w:rsidP="002E27B0">
      <w:pPr>
        <w:spacing w:line="360" w:lineRule="auto"/>
        <w:jc w:val="both"/>
        <w:rPr>
          <w:rFonts w:ascii="Bell MT" w:hAnsi="Bell MT" w:cs="Times New Roman"/>
          <w:b/>
          <w:bCs/>
          <w:sz w:val="24"/>
          <w:szCs w:val="24"/>
        </w:rPr>
      </w:pPr>
      <w:r w:rsidRPr="002E27B0">
        <w:rPr>
          <w:rFonts w:ascii="Bell MT" w:hAnsi="Bell MT" w:cs="Times New Roman"/>
          <w:sz w:val="24"/>
          <w:szCs w:val="24"/>
        </w:rPr>
        <w:t xml:space="preserve">i)   </w:t>
      </w:r>
      <w:r w:rsidRPr="002E27B0">
        <w:rPr>
          <w:rFonts w:ascii="Bell MT" w:hAnsi="Bell MT" w:cs="Times New Roman"/>
          <w:b/>
          <w:bCs/>
          <w:sz w:val="24"/>
          <w:szCs w:val="24"/>
        </w:rPr>
        <w:t>Weed Control Index/Weed Control Efficiency/Weed Susceptibility Index (WSI)</w:t>
      </w:r>
    </w:p>
    <w:p w:rsidR="002E27B0" w:rsidRPr="002E27B0" w:rsidRDefault="002E27B0" w:rsidP="002E27B0">
      <w:pPr>
        <w:spacing w:line="360" w:lineRule="auto"/>
        <w:ind w:left="-900"/>
        <w:jc w:val="both"/>
        <w:rPr>
          <w:rFonts w:ascii="Bell MT" w:hAnsi="Bell MT" w:cs="Times New Roman"/>
          <w:sz w:val="24"/>
          <w:szCs w:val="24"/>
          <w:u w:val="single"/>
        </w:rPr>
      </w:pPr>
      <w:r w:rsidRPr="002E27B0">
        <w:rPr>
          <w:rFonts w:ascii="Bell MT" w:hAnsi="Bell MT" w:cs="Times New Roman"/>
          <w:sz w:val="24"/>
          <w:szCs w:val="24"/>
        </w:rPr>
        <w:t xml:space="preserve">WSI = </w:t>
      </w:r>
      <w:r w:rsidRPr="002E27B0">
        <w:rPr>
          <w:rFonts w:ascii="Bell MT" w:hAnsi="Bell MT" w:cs="Times New Roman"/>
          <w:sz w:val="24"/>
          <w:szCs w:val="24"/>
          <w:u w:val="single"/>
        </w:rPr>
        <w:t>WC - WT</w:t>
      </w:r>
      <w:r w:rsidRPr="002E27B0">
        <w:rPr>
          <w:rFonts w:ascii="Bell MT" w:hAnsi="Bell MT" w:cs="Times New Roman"/>
          <w:sz w:val="24"/>
          <w:szCs w:val="24"/>
        </w:rPr>
        <w:t xml:space="preserve"> x 100</w:t>
      </w:r>
    </w:p>
    <w:p w:rsidR="002E27B0" w:rsidRPr="002E27B0" w:rsidRDefault="002E27B0" w:rsidP="002E27B0">
      <w:pPr>
        <w:spacing w:line="360" w:lineRule="auto"/>
        <w:ind w:left="-900"/>
        <w:jc w:val="both"/>
        <w:rPr>
          <w:rFonts w:ascii="Bell MT" w:hAnsi="Bell MT" w:cs="Times New Roman"/>
          <w:sz w:val="24"/>
          <w:szCs w:val="24"/>
        </w:rPr>
      </w:pPr>
      <w:r w:rsidRPr="002E27B0">
        <w:rPr>
          <w:rFonts w:ascii="Bell MT" w:hAnsi="Bell MT" w:cs="Times New Roman"/>
          <w:sz w:val="24"/>
          <w:szCs w:val="24"/>
        </w:rPr>
        <w:t xml:space="preserve">WC  </w:t>
      </w:r>
    </w:p>
    <w:p w:rsidR="002E27B0" w:rsidRPr="002E27B0" w:rsidRDefault="002E27B0" w:rsidP="002E27B0">
      <w:pPr>
        <w:spacing w:line="360" w:lineRule="auto"/>
        <w:jc w:val="both"/>
        <w:rPr>
          <w:rFonts w:ascii="Bell MT" w:hAnsi="Bell MT" w:cs="Times New Roman"/>
          <w:sz w:val="24"/>
          <w:szCs w:val="24"/>
        </w:rPr>
      </w:pPr>
      <w:r w:rsidRPr="002E27B0">
        <w:rPr>
          <w:rFonts w:ascii="Bell MT" w:hAnsi="Bell MT" w:cs="Times New Roman"/>
          <w:sz w:val="24"/>
          <w:szCs w:val="24"/>
        </w:rPr>
        <w:t xml:space="preserve">Where WC and WT are average weed count or dry weight per unit area in </w:t>
      </w:r>
      <w:r w:rsidR="00401202" w:rsidRPr="002E27B0">
        <w:rPr>
          <w:rFonts w:ascii="Bell MT" w:hAnsi="Bell MT" w:cs="Times New Roman"/>
          <w:sz w:val="24"/>
          <w:szCs w:val="24"/>
        </w:rPr>
        <w:t>unwedded</w:t>
      </w:r>
      <w:r w:rsidRPr="002E27B0">
        <w:rPr>
          <w:rFonts w:ascii="Bell MT" w:hAnsi="Bell MT" w:cs="Times New Roman"/>
          <w:sz w:val="24"/>
          <w:szCs w:val="24"/>
        </w:rPr>
        <w:t xml:space="preserve"> check plot and WT is weed count or weight in treated plot per unit area. Expressed in percent </w:t>
      </w:r>
    </w:p>
    <w:p w:rsidR="002E27B0" w:rsidRPr="002E27B0" w:rsidRDefault="002E27B0" w:rsidP="002E27B0">
      <w:pPr>
        <w:spacing w:line="360" w:lineRule="auto"/>
        <w:jc w:val="both"/>
        <w:outlineLvl w:val="0"/>
        <w:rPr>
          <w:rFonts w:ascii="Bell MT" w:hAnsi="Bell MT" w:cs="Times New Roman"/>
          <w:sz w:val="24"/>
          <w:szCs w:val="24"/>
        </w:rPr>
      </w:pPr>
      <w:r w:rsidRPr="002E27B0">
        <w:rPr>
          <w:rFonts w:ascii="Bell MT" w:hAnsi="Bell MT" w:cs="Times New Roman"/>
          <w:b/>
          <w:bCs/>
          <w:sz w:val="24"/>
          <w:szCs w:val="24"/>
        </w:rPr>
        <w:t>The Higher the weed control efficiency the better is the herbicide</w:t>
      </w:r>
      <w:r w:rsidRPr="002E27B0">
        <w:rPr>
          <w:rFonts w:ascii="Bell MT" w:hAnsi="Bell MT" w:cs="Times New Roman"/>
          <w:sz w:val="24"/>
          <w:szCs w:val="24"/>
        </w:rPr>
        <w:t>.</w:t>
      </w:r>
    </w:p>
    <w:p w:rsidR="002E27B0" w:rsidRPr="002E27B0" w:rsidRDefault="002E27B0" w:rsidP="002E27B0">
      <w:pPr>
        <w:spacing w:line="360" w:lineRule="auto"/>
        <w:jc w:val="both"/>
        <w:rPr>
          <w:rFonts w:ascii="Bell MT" w:hAnsi="Bell MT" w:cs="Times New Roman"/>
          <w:sz w:val="24"/>
          <w:szCs w:val="24"/>
        </w:rPr>
      </w:pPr>
      <w:r w:rsidRPr="002E27B0">
        <w:rPr>
          <w:rFonts w:ascii="Bell MT" w:hAnsi="Bell MT" w:cs="Times New Roman"/>
          <w:sz w:val="24"/>
          <w:szCs w:val="24"/>
        </w:rPr>
        <w:t>Ex: - In a weed control experiment in Groundnut, dry weight of weeds in control plot was 620 kg/ha whereas in herbicide treated plots x and y, the dry weight was 230 and 360 kg/ha respectively. Find out which herbicide is better amongst two?</w:t>
      </w:r>
    </w:p>
    <w:p w:rsidR="002E27B0" w:rsidRPr="002E27B0" w:rsidRDefault="002E27B0" w:rsidP="002E27B0">
      <w:pPr>
        <w:spacing w:after="0" w:line="360" w:lineRule="auto"/>
        <w:jc w:val="both"/>
        <w:outlineLvl w:val="0"/>
        <w:rPr>
          <w:rFonts w:ascii="Bell MT" w:hAnsi="Bell MT" w:cs="Times New Roman"/>
          <w:sz w:val="24"/>
          <w:szCs w:val="24"/>
        </w:rPr>
      </w:pPr>
      <w:r w:rsidRPr="002E27B0">
        <w:rPr>
          <w:rFonts w:ascii="Bell MT" w:hAnsi="Bell MT" w:cs="Times New Roman"/>
          <w:b/>
          <w:bCs/>
          <w:sz w:val="24"/>
          <w:szCs w:val="24"/>
        </w:rPr>
        <w:lastRenderedPageBreak/>
        <w:t xml:space="preserve">1. W.C.E for X </w:t>
      </w:r>
      <w:r w:rsidRPr="002E27B0">
        <w:rPr>
          <w:rFonts w:ascii="Bell MT" w:hAnsi="Bell MT" w:cs="Times New Roman"/>
          <w:sz w:val="24"/>
          <w:szCs w:val="24"/>
        </w:rPr>
        <w:t xml:space="preserve">= </w:t>
      </w:r>
      <w:r w:rsidRPr="002E27B0">
        <w:rPr>
          <w:rFonts w:ascii="Bell MT" w:hAnsi="Bell MT" w:cs="Times New Roman"/>
          <w:sz w:val="24"/>
          <w:szCs w:val="24"/>
          <w:u w:val="single"/>
        </w:rPr>
        <w:t>620 – 230</w:t>
      </w:r>
      <w:r w:rsidRPr="002E27B0">
        <w:rPr>
          <w:rFonts w:ascii="Bell MT" w:hAnsi="Bell MT" w:cs="Times New Roman"/>
          <w:sz w:val="24"/>
          <w:szCs w:val="24"/>
        </w:rPr>
        <w:t xml:space="preserve"> x 100 = 62.9</w:t>
      </w:r>
    </w:p>
    <w:p w:rsidR="002E27B0" w:rsidRPr="002E27B0" w:rsidRDefault="002E27B0" w:rsidP="002E27B0">
      <w:pPr>
        <w:spacing w:after="0" w:line="360" w:lineRule="auto"/>
        <w:jc w:val="both"/>
        <w:rPr>
          <w:rFonts w:ascii="Bell MT" w:hAnsi="Bell MT" w:cs="Times New Roman"/>
          <w:sz w:val="24"/>
          <w:szCs w:val="24"/>
        </w:rPr>
      </w:pPr>
      <w:r w:rsidRPr="002E27B0">
        <w:rPr>
          <w:rFonts w:ascii="Bell MT" w:hAnsi="Bell MT" w:cs="Times New Roman"/>
          <w:sz w:val="24"/>
          <w:szCs w:val="24"/>
        </w:rPr>
        <w:t xml:space="preserve">                                620</w:t>
      </w:r>
    </w:p>
    <w:p w:rsidR="002E27B0" w:rsidRPr="002E27B0" w:rsidRDefault="002E27B0" w:rsidP="002E27B0">
      <w:pPr>
        <w:spacing w:before="240" w:after="0" w:line="360" w:lineRule="auto"/>
        <w:jc w:val="both"/>
        <w:outlineLvl w:val="0"/>
        <w:rPr>
          <w:rFonts w:ascii="Bell MT" w:hAnsi="Bell MT" w:cs="Times New Roman"/>
          <w:sz w:val="24"/>
          <w:szCs w:val="24"/>
        </w:rPr>
      </w:pPr>
      <w:r w:rsidRPr="002E27B0">
        <w:rPr>
          <w:rFonts w:ascii="Bell MT" w:hAnsi="Bell MT" w:cs="Times New Roman"/>
          <w:b/>
          <w:bCs/>
          <w:sz w:val="24"/>
          <w:szCs w:val="24"/>
        </w:rPr>
        <w:t xml:space="preserve">2. W.C.E. for Y </w:t>
      </w:r>
      <w:r w:rsidRPr="002E27B0">
        <w:rPr>
          <w:rFonts w:ascii="Bell MT" w:hAnsi="Bell MT" w:cs="Times New Roman"/>
          <w:sz w:val="24"/>
          <w:szCs w:val="24"/>
        </w:rPr>
        <w:t xml:space="preserve">= </w:t>
      </w:r>
      <w:r w:rsidRPr="002E27B0">
        <w:rPr>
          <w:rFonts w:ascii="Bell MT" w:hAnsi="Bell MT" w:cs="Times New Roman"/>
          <w:sz w:val="24"/>
          <w:szCs w:val="24"/>
          <w:u w:val="single"/>
        </w:rPr>
        <w:t>620-360</w:t>
      </w:r>
      <w:r w:rsidRPr="002E27B0">
        <w:rPr>
          <w:rFonts w:ascii="Bell MT" w:hAnsi="Bell MT" w:cs="Times New Roman"/>
          <w:sz w:val="24"/>
          <w:szCs w:val="24"/>
        </w:rPr>
        <w:t xml:space="preserve"> x 100 = 41.9</w:t>
      </w:r>
    </w:p>
    <w:p w:rsidR="002E27B0" w:rsidRPr="002E27B0" w:rsidRDefault="002E27B0" w:rsidP="002E27B0">
      <w:pPr>
        <w:spacing w:line="360" w:lineRule="auto"/>
        <w:jc w:val="both"/>
        <w:rPr>
          <w:rFonts w:ascii="Bell MT" w:hAnsi="Bell MT" w:cs="Times New Roman"/>
          <w:sz w:val="24"/>
          <w:szCs w:val="24"/>
        </w:rPr>
      </w:pPr>
      <w:r w:rsidRPr="002E27B0">
        <w:rPr>
          <w:rFonts w:ascii="Bell MT" w:hAnsi="Bell MT" w:cs="Times New Roman"/>
          <w:sz w:val="24"/>
          <w:szCs w:val="24"/>
        </w:rPr>
        <w:t xml:space="preserve">                                620</w:t>
      </w:r>
    </w:p>
    <w:p w:rsidR="002E27B0" w:rsidRPr="002E27B0" w:rsidRDefault="002E27B0" w:rsidP="002E27B0">
      <w:pPr>
        <w:spacing w:line="360" w:lineRule="auto"/>
        <w:jc w:val="both"/>
        <w:rPr>
          <w:rFonts w:ascii="Bell MT" w:hAnsi="Bell MT" w:cs="Times New Roman"/>
          <w:sz w:val="24"/>
          <w:szCs w:val="24"/>
        </w:rPr>
      </w:pPr>
      <w:r w:rsidRPr="002E27B0">
        <w:rPr>
          <w:rFonts w:ascii="Bell MT" w:hAnsi="Bell MT" w:cs="Times New Roman"/>
          <w:sz w:val="24"/>
          <w:szCs w:val="24"/>
        </w:rPr>
        <w:t>The weed control efficiency is higher with x; hence it is better than y.</w:t>
      </w:r>
    </w:p>
    <w:p w:rsidR="002E27B0" w:rsidRPr="002E27B0" w:rsidRDefault="002E27B0" w:rsidP="002E27B0">
      <w:pPr>
        <w:spacing w:after="0" w:line="360" w:lineRule="auto"/>
        <w:jc w:val="both"/>
        <w:rPr>
          <w:rFonts w:ascii="Bell MT" w:hAnsi="Bell MT" w:cs="Times New Roman"/>
          <w:sz w:val="24"/>
          <w:szCs w:val="24"/>
          <w:u w:val="single"/>
        </w:rPr>
      </w:pPr>
      <w:r w:rsidRPr="002E27B0">
        <w:rPr>
          <w:rFonts w:ascii="Bell MT" w:hAnsi="Bell MT" w:cs="Times New Roman"/>
          <w:b/>
          <w:sz w:val="24"/>
          <w:szCs w:val="24"/>
        </w:rPr>
        <w:t>ii) Weed Index</w:t>
      </w:r>
      <w:r w:rsidRPr="002E27B0">
        <w:rPr>
          <w:rFonts w:ascii="Bell MT" w:hAnsi="Bell MT" w:cs="Times New Roman"/>
          <w:sz w:val="24"/>
          <w:szCs w:val="24"/>
        </w:rPr>
        <w:t xml:space="preserve"> (WI) = </w:t>
      </w:r>
      <w:r w:rsidRPr="002E27B0">
        <w:rPr>
          <w:rFonts w:ascii="Bell MT" w:hAnsi="Bell MT" w:cs="Times New Roman"/>
          <w:sz w:val="24"/>
          <w:szCs w:val="24"/>
          <w:u w:val="single"/>
        </w:rPr>
        <w:t xml:space="preserve">YHW-Y </w:t>
      </w:r>
      <w:r w:rsidRPr="002E27B0">
        <w:rPr>
          <w:rFonts w:ascii="Bell MT" w:hAnsi="Bell MT" w:cs="Times New Roman"/>
          <w:sz w:val="24"/>
          <w:szCs w:val="24"/>
        </w:rPr>
        <w:t>x100</w:t>
      </w:r>
    </w:p>
    <w:p w:rsidR="002E27B0" w:rsidRPr="002E27B0" w:rsidRDefault="002E27B0" w:rsidP="002E27B0">
      <w:pPr>
        <w:spacing w:line="360" w:lineRule="auto"/>
        <w:jc w:val="both"/>
        <w:outlineLvl w:val="0"/>
        <w:rPr>
          <w:rFonts w:ascii="Bell MT" w:hAnsi="Bell MT" w:cs="Times New Roman"/>
          <w:sz w:val="24"/>
          <w:szCs w:val="24"/>
        </w:rPr>
      </w:pPr>
      <w:r w:rsidRPr="002E27B0">
        <w:rPr>
          <w:rFonts w:ascii="Bell MT" w:hAnsi="Bell MT" w:cs="Times New Roman"/>
          <w:sz w:val="24"/>
          <w:szCs w:val="24"/>
        </w:rPr>
        <w:t xml:space="preserve">                                       YHW</w:t>
      </w:r>
    </w:p>
    <w:p w:rsidR="002E27B0" w:rsidRPr="002E27B0" w:rsidRDefault="002E27B0" w:rsidP="002E27B0">
      <w:pPr>
        <w:spacing w:line="360" w:lineRule="auto"/>
        <w:jc w:val="both"/>
        <w:outlineLvl w:val="0"/>
        <w:rPr>
          <w:rFonts w:ascii="Bell MT" w:hAnsi="Bell MT" w:cs="Times New Roman"/>
          <w:sz w:val="24"/>
          <w:szCs w:val="24"/>
        </w:rPr>
      </w:pPr>
      <w:r w:rsidRPr="002E27B0">
        <w:rPr>
          <w:rFonts w:ascii="Bell MT" w:hAnsi="Bell MT" w:cs="Times New Roman"/>
          <w:sz w:val="24"/>
          <w:szCs w:val="24"/>
        </w:rPr>
        <w:t xml:space="preserve">YHW = Average crop yield in hand weeded plot </w:t>
      </w:r>
    </w:p>
    <w:p w:rsidR="002E27B0" w:rsidRPr="002E27B0" w:rsidRDefault="002E27B0" w:rsidP="002E27B0">
      <w:pPr>
        <w:tabs>
          <w:tab w:val="left" w:pos="3240"/>
        </w:tabs>
        <w:spacing w:line="360" w:lineRule="auto"/>
        <w:jc w:val="both"/>
        <w:rPr>
          <w:rFonts w:ascii="Bell MT" w:hAnsi="Bell MT" w:cs="Times New Roman"/>
          <w:sz w:val="24"/>
          <w:szCs w:val="24"/>
        </w:rPr>
      </w:pPr>
      <w:r w:rsidRPr="002E27B0">
        <w:rPr>
          <w:rFonts w:ascii="Bell MT" w:hAnsi="Bell MT" w:cs="Times New Roman"/>
          <w:sz w:val="24"/>
          <w:szCs w:val="24"/>
        </w:rPr>
        <w:t>Y= Average Crop yield in treated plot</w:t>
      </w:r>
    </w:p>
    <w:p w:rsidR="002E27B0" w:rsidRPr="002E27B0" w:rsidRDefault="002E27B0" w:rsidP="002E27B0">
      <w:pPr>
        <w:tabs>
          <w:tab w:val="left" w:pos="3240"/>
        </w:tabs>
        <w:spacing w:line="360" w:lineRule="auto"/>
        <w:jc w:val="both"/>
        <w:rPr>
          <w:rFonts w:ascii="Bell MT" w:hAnsi="Bell MT" w:cs="Times New Roman"/>
          <w:b/>
          <w:bCs/>
          <w:sz w:val="24"/>
          <w:szCs w:val="24"/>
        </w:rPr>
      </w:pPr>
      <w:r w:rsidRPr="002E27B0">
        <w:rPr>
          <w:rFonts w:ascii="Bell MT" w:hAnsi="Bell MT" w:cs="Times New Roman"/>
          <w:b/>
          <w:bCs/>
          <w:sz w:val="24"/>
          <w:szCs w:val="24"/>
        </w:rPr>
        <w:t>Lesser the W.I. better is the efficiency of that herbicide. We can also compare the efficacy of 2 herbicides with the help of weed index.</w:t>
      </w:r>
    </w:p>
    <w:p w:rsidR="002E27B0" w:rsidRPr="002E27B0" w:rsidRDefault="002E27B0" w:rsidP="002E27B0">
      <w:pPr>
        <w:tabs>
          <w:tab w:val="left" w:pos="3240"/>
        </w:tabs>
        <w:spacing w:line="360" w:lineRule="auto"/>
        <w:jc w:val="both"/>
        <w:rPr>
          <w:rFonts w:ascii="Bell MT" w:hAnsi="Bell MT" w:cs="Times New Roman"/>
          <w:sz w:val="24"/>
          <w:szCs w:val="24"/>
        </w:rPr>
      </w:pPr>
      <w:r w:rsidRPr="002E27B0">
        <w:rPr>
          <w:rFonts w:ascii="Bell MT" w:hAnsi="Bell MT" w:cs="Times New Roman"/>
          <w:sz w:val="24"/>
          <w:szCs w:val="24"/>
        </w:rPr>
        <w:t>Ex:- A weed free plot of Sorghum has given yields of 1500 kg/ha whereas atrazine and simazine treated plots have given yields of 1400 kg and 1450 kg/ha respectively, Calculate the weed index and give which herbicide is better amongst the two?</w:t>
      </w:r>
    </w:p>
    <w:p w:rsidR="002E27B0" w:rsidRPr="002E27B0" w:rsidRDefault="002E27B0" w:rsidP="002E27B0">
      <w:pPr>
        <w:tabs>
          <w:tab w:val="left" w:pos="3240"/>
        </w:tabs>
        <w:spacing w:after="0" w:line="360" w:lineRule="auto"/>
        <w:jc w:val="both"/>
        <w:outlineLvl w:val="0"/>
        <w:rPr>
          <w:rFonts w:ascii="Bell MT" w:hAnsi="Bell MT" w:cs="Times New Roman"/>
          <w:sz w:val="24"/>
          <w:szCs w:val="24"/>
        </w:rPr>
      </w:pPr>
      <w:r w:rsidRPr="002E27B0">
        <w:rPr>
          <w:rFonts w:ascii="Bell MT" w:hAnsi="Bell MT" w:cs="Times New Roman"/>
          <w:sz w:val="24"/>
          <w:szCs w:val="24"/>
        </w:rPr>
        <w:t xml:space="preserve">1. W.I for atrazine = </w:t>
      </w:r>
      <w:r w:rsidRPr="002E27B0">
        <w:rPr>
          <w:rFonts w:ascii="Bell MT" w:hAnsi="Bell MT" w:cs="Times New Roman"/>
          <w:sz w:val="24"/>
          <w:szCs w:val="24"/>
          <w:u w:val="single"/>
        </w:rPr>
        <w:t>1500 – 1400</w:t>
      </w:r>
      <w:r w:rsidRPr="002E27B0">
        <w:rPr>
          <w:rFonts w:ascii="Bell MT" w:hAnsi="Bell MT" w:cs="Times New Roman"/>
          <w:sz w:val="24"/>
          <w:szCs w:val="24"/>
        </w:rPr>
        <w:t xml:space="preserve"> x 100 = 6.66</w:t>
      </w:r>
    </w:p>
    <w:p w:rsidR="002E27B0" w:rsidRPr="002E27B0" w:rsidRDefault="002E27B0" w:rsidP="002E27B0">
      <w:pPr>
        <w:tabs>
          <w:tab w:val="left" w:pos="3240"/>
        </w:tabs>
        <w:spacing w:line="360" w:lineRule="auto"/>
        <w:jc w:val="both"/>
        <w:rPr>
          <w:rFonts w:ascii="Bell MT" w:hAnsi="Bell MT" w:cs="Times New Roman"/>
          <w:sz w:val="24"/>
          <w:szCs w:val="24"/>
        </w:rPr>
      </w:pPr>
      <w:r w:rsidRPr="002E27B0">
        <w:rPr>
          <w:rFonts w:ascii="Bell MT" w:hAnsi="Bell MT" w:cs="Times New Roman"/>
          <w:sz w:val="24"/>
          <w:szCs w:val="24"/>
        </w:rPr>
        <w:t xml:space="preserve">                                      1500</w:t>
      </w:r>
    </w:p>
    <w:p w:rsidR="002E27B0" w:rsidRPr="002E27B0" w:rsidRDefault="002E27B0" w:rsidP="002E27B0">
      <w:pPr>
        <w:tabs>
          <w:tab w:val="left" w:pos="3240"/>
        </w:tabs>
        <w:spacing w:after="0" w:line="360" w:lineRule="auto"/>
        <w:jc w:val="both"/>
        <w:outlineLvl w:val="0"/>
        <w:rPr>
          <w:rFonts w:ascii="Bell MT" w:hAnsi="Bell MT" w:cs="Times New Roman"/>
          <w:sz w:val="24"/>
          <w:szCs w:val="24"/>
        </w:rPr>
      </w:pPr>
      <w:r w:rsidRPr="002E27B0">
        <w:rPr>
          <w:rFonts w:ascii="Bell MT" w:hAnsi="Bell MT" w:cs="Times New Roman"/>
          <w:sz w:val="24"/>
          <w:szCs w:val="24"/>
        </w:rPr>
        <w:t xml:space="preserve">2. W.I. for simazine = </w:t>
      </w:r>
      <w:r w:rsidRPr="002E27B0">
        <w:rPr>
          <w:rFonts w:ascii="Bell MT" w:hAnsi="Bell MT" w:cs="Times New Roman"/>
          <w:sz w:val="24"/>
          <w:szCs w:val="24"/>
          <w:u w:val="single"/>
        </w:rPr>
        <w:t>1500-1450</w:t>
      </w:r>
      <w:r w:rsidRPr="002E27B0">
        <w:rPr>
          <w:rFonts w:ascii="Bell MT" w:hAnsi="Bell MT" w:cs="Times New Roman"/>
          <w:sz w:val="24"/>
          <w:szCs w:val="24"/>
        </w:rPr>
        <w:t xml:space="preserve"> x 100 = 3.33</w:t>
      </w:r>
    </w:p>
    <w:p w:rsidR="002E27B0" w:rsidRPr="002E27B0" w:rsidRDefault="002E27B0" w:rsidP="002E27B0">
      <w:pPr>
        <w:tabs>
          <w:tab w:val="left" w:pos="3240"/>
        </w:tabs>
        <w:spacing w:line="360" w:lineRule="auto"/>
        <w:jc w:val="both"/>
        <w:rPr>
          <w:rFonts w:ascii="Bell MT" w:hAnsi="Bell MT" w:cs="Times New Roman"/>
          <w:sz w:val="24"/>
          <w:szCs w:val="24"/>
        </w:rPr>
      </w:pPr>
      <w:r w:rsidRPr="002E27B0">
        <w:rPr>
          <w:rFonts w:ascii="Bell MT" w:hAnsi="Bell MT" w:cs="Times New Roman"/>
          <w:sz w:val="24"/>
          <w:szCs w:val="24"/>
        </w:rPr>
        <w:t xml:space="preserve">                                    1500</w:t>
      </w:r>
    </w:p>
    <w:p w:rsidR="002E27B0" w:rsidRPr="002E27B0" w:rsidRDefault="002E27B0" w:rsidP="002E27B0">
      <w:pPr>
        <w:tabs>
          <w:tab w:val="left" w:pos="3240"/>
          <w:tab w:val="left" w:pos="8490"/>
        </w:tabs>
        <w:spacing w:line="360" w:lineRule="auto"/>
        <w:jc w:val="both"/>
        <w:outlineLvl w:val="0"/>
        <w:rPr>
          <w:rFonts w:ascii="Bell MT" w:hAnsi="Bell MT" w:cs="Times New Roman"/>
          <w:b/>
          <w:bCs/>
          <w:sz w:val="24"/>
          <w:szCs w:val="24"/>
        </w:rPr>
        <w:sectPr w:rsidR="002E27B0" w:rsidRPr="002E27B0" w:rsidSect="002E27B0">
          <w:footerReference w:type="default" r:id="rId15"/>
          <w:pgSz w:w="12240" w:h="15840"/>
          <w:pgMar w:top="1440" w:right="1440" w:bottom="1440" w:left="1440" w:header="720" w:footer="720" w:gutter="0"/>
          <w:cols w:space="720"/>
          <w:docGrid w:linePitch="360"/>
        </w:sectPr>
      </w:pPr>
      <w:r w:rsidRPr="002E27B0">
        <w:rPr>
          <w:rFonts w:ascii="Bell MT" w:hAnsi="Bell MT" w:cs="Times New Roman"/>
          <w:b/>
          <w:bCs/>
          <w:sz w:val="24"/>
          <w:szCs w:val="24"/>
        </w:rPr>
        <w:t>Since the weed index is less for simazine; it is better than atrazine</w:t>
      </w:r>
      <w:r w:rsidRPr="002E27B0">
        <w:rPr>
          <w:rFonts w:ascii="Bell MT" w:hAnsi="Bell MT" w:cs="Times New Roman"/>
          <w:b/>
          <w:bCs/>
          <w:sz w:val="24"/>
          <w:szCs w:val="24"/>
        </w:rPr>
        <w:tab/>
      </w:r>
    </w:p>
    <w:p w:rsidR="008D17F7" w:rsidRPr="00B1356B" w:rsidRDefault="008D17F7" w:rsidP="008D17F7">
      <w:pPr>
        <w:keepNext/>
        <w:spacing w:after="0"/>
        <w:outlineLvl w:val="0"/>
        <w:rPr>
          <w:rFonts w:ascii="Times New Roman" w:eastAsia="Times New Roman" w:hAnsi="Times New Roman" w:cs="Times New Roman"/>
          <w:b/>
          <w:bCs/>
          <w:szCs w:val="24"/>
        </w:rPr>
      </w:pPr>
      <w:r>
        <w:rPr>
          <w:rFonts w:ascii="Times New Roman" w:eastAsia="Times New Roman" w:hAnsi="Times New Roman" w:cs="Times New Roman"/>
          <w:b/>
          <w:bCs/>
          <w:szCs w:val="24"/>
        </w:rPr>
        <w:lastRenderedPageBreak/>
        <w:t>Chapter Six</w:t>
      </w:r>
      <w:r w:rsidRPr="00B1356B">
        <w:rPr>
          <w:rFonts w:ascii="Times New Roman" w:eastAsia="Times New Roman" w:hAnsi="Times New Roman" w:cs="Times New Roman"/>
          <w:b/>
          <w:bCs/>
          <w:szCs w:val="24"/>
        </w:rPr>
        <w:t xml:space="preserve">. Weed Counts and Dry Matter Weight </w:t>
      </w:r>
    </w:p>
    <w:p w:rsidR="008D17F7" w:rsidRPr="00B1356B" w:rsidRDefault="008D17F7" w:rsidP="008D17F7">
      <w:pPr>
        <w:spacing w:before="240" w:after="0"/>
        <w:rPr>
          <w:rFonts w:ascii="Times New Roman" w:eastAsia="Times New Roman" w:hAnsi="Times New Roman" w:cs="Times New Roman"/>
          <w:szCs w:val="24"/>
        </w:rPr>
      </w:pPr>
      <w:r w:rsidRPr="00B1356B">
        <w:rPr>
          <w:rFonts w:ascii="Times New Roman" w:eastAsia="Times New Roman" w:hAnsi="Times New Roman" w:cs="Times New Roman"/>
          <w:szCs w:val="24"/>
        </w:rPr>
        <w:t>In weed management experiments data is recorded on weed density/population and dry matter accumulation by weeds.</w:t>
      </w:r>
    </w:p>
    <w:p w:rsidR="008D17F7" w:rsidRPr="00B1356B" w:rsidRDefault="008D17F7" w:rsidP="008D17F7">
      <w:pPr>
        <w:spacing w:before="240" w:after="0"/>
        <w:rPr>
          <w:rFonts w:ascii="Times New Roman" w:eastAsia="Times New Roman" w:hAnsi="Times New Roman" w:cs="Times New Roman"/>
          <w:szCs w:val="24"/>
        </w:rPr>
      </w:pPr>
      <w:r w:rsidRPr="00B1356B">
        <w:rPr>
          <w:rFonts w:ascii="Times New Roman" w:eastAsia="Times New Roman" w:hAnsi="Times New Roman" w:cs="Times New Roman"/>
          <w:b/>
          <w:bCs/>
          <w:szCs w:val="24"/>
        </w:rPr>
        <w:t>Weed Population</w:t>
      </w:r>
      <w:r w:rsidRPr="00B1356B">
        <w:rPr>
          <w:rFonts w:ascii="Times New Roman" w:eastAsia="Times New Roman" w:hAnsi="Times New Roman" w:cs="Times New Roman"/>
          <w:szCs w:val="24"/>
        </w:rPr>
        <w:t xml:space="preserve">: Weed population is recorded at different times during crop growth stage from each plot by placing a quadrate at random locations in plots and counting plants with in quadrate. </w:t>
      </w:r>
    </w:p>
    <w:p w:rsidR="008D17F7" w:rsidRPr="00B1356B" w:rsidRDefault="008D17F7" w:rsidP="008D17F7">
      <w:pPr>
        <w:spacing w:before="240" w:after="0"/>
        <w:rPr>
          <w:rFonts w:ascii="Times New Roman" w:eastAsia="Times New Roman" w:hAnsi="Times New Roman" w:cs="Times New Roman"/>
          <w:szCs w:val="24"/>
        </w:rPr>
      </w:pPr>
      <w:r w:rsidRPr="00B1356B">
        <w:rPr>
          <w:rFonts w:ascii="Times New Roman" w:eastAsia="Times New Roman" w:hAnsi="Times New Roman" w:cs="Times New Roman"/>
          <w:szCs w:val="24"/>
        </w:rPr>
        <w:t xml:space="preserve">Size of the quadrate varies from 20 cm x 20 cm to 1m x 1m. The number of counts per plot depends on plot size and weed density. </w:t>
      </w:r>
    </w:p>
    <w:p w:rsidR="008D17F7" w:rsidRPr="00B1356B" w:rsidRDefault="008D17F7" w:rsidP="008D17F7">
      <w:pPr>
        <w:spacing w:before="240" w:after="0"/>
        <w:rPr>
          <w:rFonts w:ascii="Times New Roman" w:eastAsia="Times New Roman" w:hAnsi="Times New Roman" w:cs="Times New Roman"/>
          <w:szCs w:val="24"/>
        </w:rPr>
      </w:pPr>
      <w:r w:rsidRPr="00B1356B">
        <w:rPr>
          <w:rFonts w:ascii="Times New Roman" w:eastAsia="Times New Roman" w:hAnsi="Times New Roman" w:cs="Times New Roman"/>
          <w:szCs w:val="24"/>
        </w:rPr>
        <w:t>Weeds can be grouped in to broad categories of grasses, broadleaf and sedges or according to species if the objective of the experiment demands. Sometimes data recorded on weed population as well as dry matter accumulations by weeds have large variation bet</w:t>
      </w:r>
      <w:bookmarkStart w:id="17" w:name="_GoBack"/>
      <w:bookmarkEnd w:id="17"/>
      <w:r w:rsidRPr="00B1356B">
        <w:rPr>
          <w:rFonts w:ascii="Times New Roman" w:eastAsia="Times New Roman" w:hAnsi="Times New Roman" w:cs="Times New Roman"/>
          <w:szCs w:val="24"/>
        </w:rPr>
        <w:t xml:space="preserve">ween figures of one treatment as compared to others is very wide. Under such condition transformation </w:t>
      </w:r>
      <w:r w:rsidRPr="00B1356B">
        <w:rPr>
          <w:rFonts w:ascii="Times New Roman" w:eastAsia="Times New Roman" w:hAnsi="Times New Roman" w:cs="Times New Roman"/>
          <w:b/>
          <w:szCs w:val="24"/>
        </w:rPr>
        <w:t>√x + 0.5</w:t>
      </w:r>
      <w:r w:rsidRPr="00B1356B">
        <w:rPr>
          <w:rFonts w:ascii="Times New Roman" w:eastAsia="Times New Roman" w:hAnsi="Times New Roman" w:cs="Times New Roman"/>
          <w:szCs w:val="24"/>
        </w:rPr>
        <w:t xml:space="preserve"> or </w:t>
      </w:r>
      <w:r w:rsidRPr="00B1356B">
        <w:rPr>
          <w:rFonts w:ascii="Times New Roman" w:eastAsia="Times New Roman" w:hAnsi="Times New Roman" w:cs="Times New Roman"/>
          <w:b/>
          <w:szCs w:val="24"/>
        </w:rPr>
        <w:t>√x + 1</w:t>
      </w:r>
      <w:r w:rsidRPr="00B1356B">
        <w:rPr>
          <w:rFonts w:ascii="Times New Roman" w:eastAsia="Times New Roman" w:hAnsi="Times New Roman" w:cs="Times New Roman"/>
          <w:szCs w:val="24"/>
        </w:rPr>
        <w:t xml:space="preserve"> of data is done in order to reduce variations. </w:t>
      </w:r>
    </w:p>
    <w:p w:rsidR="008D17F7" w:rsidRPr="00B1356B" w:rsidRDefault="008D17F7" w:rsidP="008D17F7">
      <w:pPr>
        <w:spacing w:before="240" w:after="0"/>
        <w:rPr>
          <w:rFonts w:ascii="Times New Roman" w:eastAsia="Times New Roman" w:hAnsi="Times New Roman" w:cs="Times New Roman"/>
          <w:szCs w:val="24"/>
        </w:rPr>
      </w:pPr>
      <w:r w:rsidRPr="00B1356B">
        <w:rPr>
          <w:rFonts w:ascii="Times New Roman" w:eastAsia="Times New Roman" w:hAnsi="Times New Roman" w:cs="Times New Roman"/>
          <w:szCs w:val="24"/>
        </w:rPr>
        <w:t xml:space="preserve">The results are expressed on the bases of transformed data. However, original values are kept in parenthesis which indicates the extract of natural weed intensity. However, sometimes weed number is more and crop loss less, and sometimes very few developed competitive plants (weeds) can cause heavy yield ranches so, it is the weed biomass which decides the extent of loss by weeds. </w:t>
      </w:r>
    </w:p>
    <w:p w:rsidR="008D17F7" w:rsidRPr="00B1356B" w:rsidRDefault="008D17F7" w:rsidP="008D17F7">
      <w:pPr>
        <w:spacing w:before="240" w:after="0"/>
        <w:rPr>
          <w:rFonts w:ascii="Times New Roman" w:eastAsia="Times New Roman" w:hAnsi="Times New Roman" w:cs="Times New Roman"/>
          <w:szCs w:val="24"/>
        </w:rPr>
      </w:pPr>
      <w:r w:rsidRPr="00B1356B">
        <w:rPr>
          <w:rFonts w:ascii="Times New Roman" w:eastAsia="Times New Roman" w:hAnsi="Times New Roman" w:cs="Times New Roman"/>
          <w:b/>
          <w:bCs/>
          <w:szCs w:val="24"/>
        </w:rPr>
        <w:t>Dry Matter of Weeds</w:t>
      </w:r>
      <w:r w:rsidRPr="00B1356B">
        <w:rPr>
          <w:rFonts w:ascii="Times New Roman" w:eastAsia="Times New Roman" w:hAnsi="Times New Roman" w:cs="Times New Roman"/>
          <w:szCs w:val="24"/>
        </w:rPr>
        <w:t>: This is also recorded periodically with the use of quadrate. Above ground plant parts are taken and dried in sun then in oven at 55-60</w:t>
      </w:r>
      <w:r w:rsidRPr="00B1356B">
        <w:rPr>
          <w:rFonts w:ascii="Times New Roman" w:eastAsia="Times New Roman" w:hAnsi="Times New Roman" w:cs="Times New Roman"/>
          <w:szCs w:val="24"/>
          <w:vertAlign w:val="superscript"/>
        </w:rPr>
        <w:t>o</w:t>
      </w:r>
      <w:r w:rsidRPr="00B1356B">
        <w:rPr>
          <w:rFonts w:ascii="Times New Roman" w:eastAsia="Times New Roman" w:hAnsi="Times New Roman" w:cs="Times New Roman"/>
          <w:szCs w:val="24"/>
        </w:rPr>
        <w:t>C till complete dryness. The dry weight of grasses, broad leafs and sedges can be taken separately and then converted to kg or q/ha.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54"/>
        <w:gridCol w:w="1272"/>
        <w:gridCol w:w="1248"/>
        <w:gridCol w:w="1260"/>
        <w:gridCol w:w="3708"/>
      </w:tblGrid>
      <w:tr w:rsidR="008D17F7" w:rsidRPr="00B1356B" w:rsidTr="008D17F7">
        <w:trPr>
          <w:cantSplit/>
        </w:trPr>
        <w:tc>
          <w:tcPr>
            <w:tcW w:w="8942" w:type="dxa"/>
            <w:gridSpan w:val="5"/>
          </w:tcPr>
          <w:p w:rsidR="008D17F7" w:rsidRPr="00B1356B" w:rsidRDefault="008D17F7" w:rsidP="008D17F7">
            <w:pPr>
              <w:spacing w:after="0"/>
              <w:jc w:val="center"/>
              <w:rPr>
                <w:rFonts w:ascii="Times New Roman" w:eastAsia="Times New Roman" w:hAnsi="Times New Roman" w:cs="Times New Roman"/>
                <w:b/>
                <w:bCs/>
                <w:szCs w:val="24"/>
              </w:rPr>
            </w:pPr>
            <w:r w:rsidRPr="00B1356B">
              <w:rPr>
                <w:rFonts w:ascii="Times New Roman" w:eastAsia="Times New Roman" w:hAnsi="Times New Roman" w:cs="Times New Roman"/>
                <w:b/>
                <w:bCs/>
                <w:szCs w:val="24"/>
              </w:rPr>
              <w:t>Example for weed count (plant/m</w:t>
            </w:r>
            <w:r w:rsidRPr="00B1356B">
              <w:rPr>
                <w:rFonts w:ascii="Times New Roman" w:eastAsia="Times New Roman" w:hAnsi="Times New Roman" w:cs="Times New Roman"/>
                <w:b/>
                <w:bCs/>
                <w:szCs w:val="24"/>
                <w:vertAlign w:val="superscript"/>
              </w:rPr>
              <w:t>2</w:t>
            </w:r>
            <w:r w:rsidRPr="00B1356B">
              <w:rPr>
                <w:rFonts w:ascii="Times New Roman" w:eastAsia="Times New Roman" w:hAnsi="Times New Roman" w:cs="Times New Roman"/>
                <w:b/>
                <w:bCs/>
                <w:szCs w:val="24"/>
              </w:rPr>
              <w:t>)</w:t>
            </w:r>
          </w:p>
        </w:tc>
      </w:tr>
      <w:tr w:rsidR="008D17F7" w:rsidRPr="00B1356B" w:rsidTr="008D17F7">
        <w:tc>
          <w:tcPr>
            <w:tcW w:w="1454" w:type="dxa"/>
          </w:tcPr>
          <w:p w:rsidR="008D17F7" w:rsidRPr="00B1356B" w:rsidRDefault="008D17F7" w:rsidP="008D17F7">
            <w:pPr>
              <w:spacing w:after="0"/>
              <w:rPr>
                <w:rFonts w:ascii="Times New Roman" w:eastAsia="Times New Roman" w:hAnsi="Times New Roman" w:cs="Times New Roman"/>
                <w:b/>
                <w:bCs/>
                <w:szCs w:val="24"/>
              </w:rPr>
            </w:pPr>
            <w:r w:rsidRPr="00B1356B">
              <w:rPr>
                <w:rFonts w:ascii="Times New Roman" w:eastAsia="Times New Roman" w:hAnsi="Times New Roman" w:cs="Times New Roman"/>
                <w:b/>
                <w:bCs/>
                <w:szCs w:val="24"/>
              </w:rPr>
              <w:t>Treatment</w:t>
            </w:r>
          </w:p>
        </w:tc>
        <w:tc>
          <w:tcPr>
            <w:tcW w:w="1272" w:type="dxa"/>
          </w:tcPr>
          <w:p w:rsidR="008D17F7" w:rsidRPr="00B1356B" w:rsidRDefault="008D17F7" w:rsidP="008D17F7">
            <w:pPr>
              <w:spacing w:after="0"/>
              <w:rPr>
                <w:rFonts w:ascii="Times New Roman" w:eastAsia="Times New Roman" w:hAnsi="Times New Roman" w:cs="Times New Roman"/>
                <w:b/>
                <w:bCs/>
                <w:szCs w:val="24"/>
              </w:rPr>
            </w:pPr>
            <w:r w:rsidRPr="00B1356B">
              <w:rPr>
                <w:rFonts w:ascii="Times New Roman" w:eastAsia="Times New Roman" w:hAnsi="Times New Roman" w:cs="Times New Roman"/>
                <w:b/>
                <w:bCs/>
                <w:szCs w:val="24"/>
              </w:rPr>
              <w:t>Rep I</w:t>
            </w:r>
          </w:p>
        </w:tc>
        <w:tc>
          <w:tcPr>
            <w:tcW w:w="1248" w:type="dxa"/>
          </w:tcPr>
          <w:p w:rsidR="008D17F7" w:rsidRPr="00B1356B" w:rsidRDefault="008D17F7" w:rsidP="008D17F7">
            <w:pPr>
              <w:spacing w:after="0"/>
              <w:rPr>
                <w:rFonts w:ascii="Times New Roman" w:eastAsia="Times New Roman" w:hAnsi="Times New Roman" w:cs="Times New Roman"/>
                <w:b/>
                <w:bCs/>
                <w:szCs w:val="24"/>
              </w:rPr>
            </w:pPr>
            <w:r w:rsidRPr="00B1356B">
              <w:rPr>
                <w:rFonts w:ascii="Times New Roman" w:eastAsia="Times New Roman" w:hAnsi="Times New Roman" w:cs="Times New Roman"/>
                <w:b/>
                <w:bCs/>
                <w:szCs w:val="24"/>
              </w:rPr>
              <w:t>II</w:t>
            </w:r>
          </w:p>
        </w:tc>
        <w:tc>
          <w:tcPr>
            <w:tcW w:w="1260" w:type="dxa"/>
          </w:tcPr>
          <w:p w:rsidR="008D17F7" w:rsidRPr="00B1356B" w:rsidRDefault="008D17F7" w:rsidP="008D17F7">
            <w:pPr>
              <w:spacing w:after="0"/>
              <w:rPr>
                <w:rFonts w:ascii="Times New Roman" w:eastAsia="Times New Roman" w:hAnsi="Times New Roman" w:cs="Times New Roman"/>
                <w:b/>
                <w:bCs/>
                <w:szCs w:val="24"/>
              </w:rPr>
            </w:pPr>
            <w:r w:rsidRPr="00B1356B">
              <w:rPr>
                <w:rFonts w:ascii="Times New Roman" w:eastAsia="Times New Roman" w:hAnsi="Times New Roman" w:cs="Times New Roman"/>
                <w:b/>
                <w:bCs/>
                <w:szCs w:val="24"/>
              </w:rPr>
              <w:t>III</w:t>
            </w:r>
          </w:p>
        </w:tc>
        <w:tc>
          <w:tcPr>
            <w:tcW w:w="3708" w:type="dxa"/>
          </w:tcPr>
          <w:p w:rsidR="008D17F7" w:rsidRPr="00B1356B" w:rsidRDefault="008D17F7" w:rsidP="008D17F7">
            <w:pPr>
              <w:spacing w:after="0"/>
              <w:rPr>
                <w:rFonts w:ascii="Times New Roman" w:eastAsia="Times New Roman" w:hAnsi="Times New Roman" w:cs="Times New Roman"/>
                <w:b/>
                <w:bCs/>
                <w:szCs w:val="24"/>
              </w:rPr>
            </w:pPr>
          </w:p>
        </w:tc>
      </w:tr>
      <w:tr w:rsidR="008D17F7" w:rsidRPr="00B1356B" w:rsidTr="008D17F7">
        <w:tc>
          <w:tcPr>
            <w:tcW w:w="1454" w:type="dxa"/>
          </w:tcPr>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1.</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2.</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3.</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4.</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5.</w:t>
            </w:r>
          </w:p>
        </w:tc>
        <w:tc>
          <w:tcPr>
            <w:tcW w:w="1272" w:type="dxa"/>
          </w:tcPr>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 xml:space="preserve">3.24(10) </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0.94 (15)</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1.58 (2)</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2.92 (8)</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0.71 (0)</w:t>
            </w:r>
          </w:p>
        </w:tc>
        <w:tc>
          <w:tcPr>
            <w:tcW w:w="1248" w:type="dxa"/>
          </w:tcPr>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2.34 (5)</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3.67 (1 3)</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2.54 (6)</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3.24 (1 0)</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1.58 (2)</w:t>
            </w:r>
          </w:p>
        </w:tc>
        <w:tc>
          <w:tcPr>
            <w:tcW w:w="1260" w:type="dxa"/>
          </w:tcPr>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2.42 (8)</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3.24 (1 0)</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1.87 (3)</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3.53 (1 2)</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2.35(5)</w:t>
            </w:r>
          </w:p>
        </w:tc>
        <w:tc>
          <w:tcPr>
            <w:tcW w:w="3708" w:type="dxa"/>
          </w:tcPr>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Values transformed</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√x + 0.5</w:t>
            </w:r>
          </w:p>
        </w:tc>
      </w:tr>
    </w:tbl>
    <w:p w:rsidR="008D17F7" w:rsidRPr="00B1356B" w:rsidRDefault="008D17F7" w:rsidP="008D17F7">
      <w:pPr>
        <w:spacing w:after="0"/>
        <w:rPr>
          <w:rFonts w:ascii="Times New Roman" w:eastAsia="Times New Roman" w:hAnsi="Times New Roman" w:cs="Times New Roman"/>
          <w:szCs w:val="24"/>
        </w:rPr>
      </w:pPr>
    </w:p>
    <w:p w:rsidR="008D17F7" w:rsidRPr="00B1356B" w:rsidRDefault="008D17F7" w:rsidP="008D17F7">
      <w:pPr>
        <w:tabs>
          <w:tab w:val="left" w:pos="6030"/>
        </w:tabs>
        <w:spacing w:after="120"/>
        <w:ind w:hanging="360"/>
        <w:outlineLvl w:val="0"/>
        <w:rPr>
          <w:rFonts w:ascii="Times New Roman" w:eastAsia="Times New Roman" w:hAnsi="Times New Roman" w:cs="Times New Roman"/>
          <w:b/>
          <w:bCs/>
          <w:szCs w:val="24"/>
        </w:rPr>
      </w:pPr>
      <w:r w:rsidRPr="00B1356B">
        <w:rPr>
          <w:rFonts w:ascii="Times New Roman" w:eastAsia="Times New Roman" w:hAnsi="Times New Roman" w:cs="Times New Roman"/>
          <w:b/>
          <w:bCs/>
          <w:szCs w:val="24"/>
        </w:rPr>
        <w:t xml:space="preserve">i)   </w:t>
      </w:r>
      <w:r w:rsidRPr="00B1356B">
        <w:rPr>
          <w:rFonts w:ascii="Times New Roman" w:eastAsia="Times New Roman" w:hAnsi="Times New Roman" w:cs="Times New Roman"/>
          <w:b/>
          <w:bCs/>
          <w:szCs w:val="24"/>
          <w:u w:val="single"/>
        </w:rPr>
        <w:t>Relative Weed Density (RWD)</w:t>
      </w:r>
    </w:p>
    <w:p w:rsidR="008D17F7" w:rsidRPr="00B1356B" w:rsidRDefault="008D17F7" w:rsidP="008D17F7">
      <w:pPr>
        <w:spacing w:after="120"/>
        <w:ind w:left="-360"/>
        <w:rPr>
          <w:rFonts w:ascii="Times New Roman" w:eastAsia="Times New Roman" w:hAnsi="Times New Roman" w:cs="Times New Roman"/>
          <w:szCs w:val="24"/>
        </w:rPr>
      </w:pPr>
      <w:r w:rsidRPr="00B1356B">
        <w:rPr>
          <w:rFonts w:ascii="Times New Roman" w:eastAsia="Times New Roman" w:hAnsi="Times New Roman" w:cs="Times New Roman"/>
          <w:szCs w:val="24"/>
        </w:rPr>
        <w:t xml:space="preserve">                              RWD= </w:t>
      </w:r>
      <w:r w:rsidRPr="00B1356B">
        <w:rPr>
          <w:rFonts w:ascii="Times New Roman" w:eastAsia="Times New Roman" w:hAnsi="Times New Roman" w:cs="Times New Roman"/>
          <w:szCs w:val="24"/>
          <w:u w:val="single"/>
        </w:rPr>
        <w:t xml:space="preserve">NPW </w:t>
      </w:r>
      <w:r w:rsidRPr="00B1356B">
        <w:rPr>
          <w:rFonts w:ascii="Times New Roman" w:eastAsia="Times New Roman" w:hAnsi="Times New Roman" w:cs="Times New Roman"/>
          <w:szCs w:val="24"/>
        </w:rPr>
        <w:t>x 100</w:t>
      </w:r>
    </w:p>
    <w:p w:rsidR="008D17F7" w:rsidRPr="00B1356B" w:rsidRDefault="008D17F7" w:rsidP="008D17F7">
      <w:pPr>
        <w:spacing w:after="120"/>
        <w:ind w:left="-360"/>
        <w:outlineLvl w:val="0"/>
        <w:rPr>
          <w:rFonts w:ascii="Times New Roman" w:eastAsia="Times New Roman" w:hAnsi="Times New Roman" w:cs="Times New Roman"/>
          <w:szCs w:val="24"/>
        </w:rPr>
      </w:pPr>
      <w:r w:rsidRPr="00B1356B">
        <w:rPr>
          <w:rFonts w:ascii="Times New Roman" w:eastAsia="Times New Roman" w:hAnsi="Times New Roman" w:cs="Times New Roman"/>
          <w:szCs w:val="24"/>
        </w:rPr>
        <w:t xml:space="preserve">                                          NPTW    </w:t>
      </w:r>
    </w:p>
    <w:p w:rsidR="008D17F7" w:rsidRPr="00B1356B" w:rsidRDefault="008D17F7" w:rsidP="008D17F7">
      <w:pPr>
        <w:spacing w:after="120"/>
        <w:ind w:left="-360"/>
        <w:rPr>
          <w:rFonts w:ascii="Times New Roman" w:eastAsia="Times New Roman" w:hAnsi="Times New Roman" w:cs="Times New Roman"/>
          <w:szCs w:val="24"/>
        </w:rPr>
      </w:pPr>
      <w:r w:rsidRPr="00B1356B">
        <w:rPr>
          <w:rFonts w:ascii="Times New Roman" w:eastAsia="Times New Roman" w:hAnsi="Times New Roman" w:cs="Times New Roman"/>
          <w:szCs w:val="24"/>
        </w:rPr>
        <w:t>Where NPW and NPTW are the population per unit area of a particular weed species and total weed species, respectively – Expressed in percent:</w:t>
      </w:r>
    </w:p>
    <w:p w:rsidR="008D17F7" w:rsidRPr="00B1356B" w:rsidRDefault="008D17F7" w:rsidP="008D17F7">
      <w:pPr>
        <w:spacing w:after="120"/>
        <w:ind w:left="-360" w:hanging="360"/>
        <w:rPr>
          <w:rFonts w:ascii="Times New Roman" w:eastAsia="Times New Roman" w:hAnsi="Times New Roman" w:cs="Times New Roman"/>
          <w:szCs w:val="24"/>
        </w:rPr>
      </w:pPr>
      <w:r w:rsidRPr="00B1356B">
        <w:rPr>
          <w:rFonts w:ascii="Times New Roman" w:eastAsia="Times New Roman" w:hAnsi="Times New Roman" w:cs="Times New Roman"/>
          <w:szCs w:val="24"/>
        </w:rPr>
        <w:t xml:space="preserve">Example: If the population of grassy, broad   leaved weeds and sedges is  92, 135 and 20 per square meter respectively. Find the relative weed density for each weed species. </w:t>
      </w:r>
    </w:p>
    <w:p w:rsidR="008D17F7" w:rsidRPr="00B1356B" w:rsidRDefault="008D17F7" w:rsidP="008D17F7">
      <w:pPr>
        <w:spacing w:after="120"/>
        <w:ind w:left="-360" w:hanging="360"/>
        <w:rPr>
          <w:rFonts w:ascii="Times New Roman" w:eastAsia="Times New Roman" w:hAnsi="Times New Roman" w:cs="Times New Roman"/>
          <w:szCs w:val="24"/>
        </w:rPr>
      </w:pPr>
      <w:r w:rsidRPr="00B1356B">
        <w:rPr>
          <w:rFonts w:ascii="Times New Roman" w:eastAsia="Times New Roman" w:hAnsi="Times New Roman" w:cs="Times New Roman"/>
          <w:szCs w:val="24"/>
        </w:rPr>
        <w:t xml:space="preserve">             The population of grassy weeds     = 92/m</w:t>
      </w:r>
      <w:r w:rsidRPr="00B1356B">
        <w:rPr>
          <w:rFonts w:ascii="Times New Roman" w:eastAsia="Times New Roman" w:hAnsi="Times New Roman" w:cs="Times New Roman"/>
          <w:szCs w:val="24"/>
          <w:vertAlign w:val="superscript"/>
        </w:rPr>
        <w:t>2</w:t>
      </w:r>
    </w:p>
    <w:p w:rsidR="008D17F7" w:rsidRPr="00B1356B" w:rsidRDefault="008D17F7" w:rsidP="008D17F7">
      <w:pPr>
        <w:spacing w:after="120"/>
        <w:ind w:left="-360"/>
        <w:rPr>
          <w:rFonts w:ascii="Times New Roman" w:eastAsia="Times New Roman" w:hAnsi="Times New Roman" w:cs="Times New Roman"/>
          <w:szCs w:val="24"/>
        </w:rPr>
      </w:pPr>
      <w:r w:rsidRPr="00B1356B">
        <w:rPr>
          <w:rFonts w:ascii="Times New Roman" w:eastAsia="Times New Roman" w:hAnsi="Times New Roman" w:cs="Times New Roman"/>
          <w:szCs w:val="24"/>
        </w:rPr>
        <w:t xml:space="preserve">                           Broad leaved weed   = 135/m</w:t>
      </w:r>
      <w:r w:rsidRPr="00B1356B">
        <w:rPr>
          <w:rFonts w:ascii="Times New Roman" w:eastAsia="Times New Roman" w:hAnsi="Times New Roman" w:cs="Times New Roman"/>
          <w:szCs w:val="24"/>
          <w:vertAlign w:val="superscript"/>
        </w:rPr>
        <w:t>2</w:t>
      </w:r>
    </w:p>
    <w:p w:rsidR="008D17F7" w:rsidRPr="00B1356B" w:rsidRDefault="008D17F7" w:rsidP="008D17F7">
      <w:pPr>
        <w:spacing w:after="120"/>
        <w:ind w:left="-360"/>
        <w:rPr>
          <w:rFonts w:ascii="Times New Roman" w:eastAsia="Times New Roman" w:hAnsi="Times New Roman" w:cs="Times New Roman"/>
          <w:szCs w:val="24"/>
        </w:rPr>
      </w:pPr>
      <w:r w:rsidRPr="00B1356B">
        <w:rPr>
          <w:rFonts w:ascii="Times New Roman" w:eastAsia="Times New Roman" w:hAnsi="Times New Roman" w:cs="Times New Roman"/>
          <w:szCs w:val="24"/>
        </w:rPr>
        <w:lastRenderedPageBreak/>
        <w:t xml:space="preserve">                           Sedges                      = 20/m</w:t>
      </w:r>
      <w:r w:rsidRPr="00B1356B">
        <w:rPr>
          <w:rFonts w:ascii="Times New Roman" w:eastAsia="Times New Roman" w:hAnsi="Times New Roman" w:cs="Times New Roman"/>
          <w:szCs w:val="24"/>
          <w:vertAlign w:val="superscript"/>
        </w:rPr>
        <w:t>2</w:t>
      </w:r>
    </w:p>
    <w:p w:rsidR="008D17F7" w:rsidRPr="00B1356B" w:rsidRDefault="008D17F7" w:rsidP="008D17F7">
      <w:pPr>
        <w:spacing w:after="120"/>
        <w:ind w:hanging="360"/>
        <w:rPr>
          <w:rFonts w:ascii="Times New Roman" w:eastAsia="Times New Roman" w:hAnsi="Times New Roman" w:cs="Times New Roman"/>
          <w:szCs w:val="24"/>
        </w:rPr>
      </w:pPr>
      <w:r w:rsidRPr="00B1356B">
        <w:rPr>
          <w:rFonts w:ascii="Times New Roman" w:eastAsia="Times New Roman" w:hAnsi="Times New Roman" w:cs="Times New Roman"/>
          <w:szCs w:val="24"/>
        </w:rPr>
        <w:t>Total weed species population       =247/m</w:t>
      </w:r>
      <w:r w:rsidRPr="00B1356B">
        <w:rPr>
          <w:rFonts w:ascii="Times New Roman" w:eastAsia="Times New Roman" w:hAnsi="Times New Roman" w:cs="Times New Roman"/>
          <w:szCs w:val="24"/>
          <w:vertAlign w:val="superscript"/>
        </w:rPr>
        <w:t>2</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 xml:space="preserve">RWD (grassy weeds) = </w:t>
      </w:r>
      <w:r w:rsidRPr="00B1356B">
        <w:rPr>
          <w:rFonts w:ascii="Times New Roman" w:eastAsia="Times New Roman" w:hAnsi="Times New Roman" w:cs="Times New Roman"/>
          <w:szCs w:val="24"/>
          <w:u w:val="single"/>
        </w:rPr>
        <w:t>92</w:t>
      </w:r>
      <w:r w:rsidRPr="00B1356B">
        <w:rPr>
          <w:rFonts w:ascii="Times New Roman" w:eastAsia="Times New Roman" w:hAnsi="Times New Roman" w:cs="Times New Roman"/>
          <w:szCs w:val="24"/>
        </w:rPr>
        <w:t xml:space="preserve"> x100 = 37.25% </w:t>
      </w:r>
    </w:p>
    <w:p w:rsidR="008D17F7" w:rsidRPr="00B1356B" w:rsidRDefault="008D17F7" w:rsidP="008D17F7">
      <w:pPr>
        <w:spacing w:after="120"/>
        <w:outlineLvl w:val="0"/>
        <w:rPr>
          <w:rFonts w:ascii="Times New Roman" w:eastAsia="Times New Roman" w:hAnsi="Times New Roman" w:cs="Times New Roman"/>
          <w:szCs w:val="24"/>
        </w:rPr>
      </w:pPr>
      <w:r w:rsidRPr="00B1356B">
        <w:rPr>
          <w:rFonts w:ascii="Times New Roman" w:eastAsia="Times New Roman" w:hAnsi="Times New Roman" w:cs="Times New Roman"/>
          <w:szCs w:val="24"/>
        </w:rPr>
        <w:t xml:space="preserve">                                  247</w:t>
      </w:r>
    </w:p>
    <w:p w:rsidR="008D17F7" w:rsidRPr="00B1356B" w:rsidRDefault="008D17F7" w:rsidP="008D17F7">
      <w:pPr>
        <w:spacing w:after="0"/>
        <w:ind w:hanging="360"/>
        <w:rPr>
          <w:rFonts w:ascii="Times New Roman" w:eastAsia="Times New Roman" w:hAnsi="Times New Roman" w:cs="Times New Roman"/>
          <w:szCs w:val="24"/>
        </w:rPr>
      </w:pPr>
      <w:r w:rsidRPr="00B1356B">
        <w:rPr>
          <w:rFonts w:ascii="Times New Roman" w:eastAsia="Times New Roman" w:hAnsi="Times New Roman" w:cs="Times New Roman"/>
          <w:szCs w:val="24"/>
        </w:rPr>
        <w:t xml:space="preserve"> RWD (Broad leaved) = </w:t>
      </w:r>
      <w:r w:rsidRPr="00B1356B">
        <w:rPr>
          <w:rFonts w:ascii="Times New Roman" w:eastAsia="Times New Roman" w:hAnsi="Times New Roman" w:cs="Times New Roman"/>
          <w:szCs w:val="24"/>
          <w:u w:val="single"/>
        </w:rPr>
        <w:t>135</w:t>
      </w:r>
      <w:r w:rsidRPr="00B1356B">
        <w:rPr>
          <w:rFonts w:ascii="Times New Roman" w:eastAsia="Times New Roman" w:hAnsi="Times New Roman" w:cs="Times New Roman"/>
          <w:szCs w:val="24"/>
        </w:rPr>
        <w:t xml:space="preserve">x100 = 54.66%  </w:t>
      </w:r>
    </w:p>
    <w:p w:rsidR="008D17F7" w:rsidRPr="00B1356B" w:rsidRDefault="008D17F7" w:rsidP="008D17F7">
      <w:pPr>
        <w:spacing w:after="120"/>
        <w:ind w:left="-360"/>
        <w:rPr>
          <w:rFonts w:ascii="Times New Roman" w:eastAsia="Times New Roman" w:hAnsi="Times New Roman" w:cs="Times New Roman"/>
          <w:szCs w:val="24"/>
        </w:rPr>
      </w:pPr>
      <w:r w:rsidRPr="00B1356B">
        <w:rPr>
          <w:rFonts w:ascii="Times New Roman" w:eastAsia="Times New Roman" w:hAnsi="Times New Roman" w:cs="Times New Roman"/>
          <w:szCs w:val="24"/>
        </w:rPr>
        <w:t xml:space="preserve">                                   247                                                                                                                                                                                                                                                </w:t>
      </w:r>
    </w:p>
    <w:p w:rsidR="008D17F7" w:rsidRPr="00B1356B" w:rsidRDefault="008D17F7" w:rsidP="008D17F7">
      <w:pPr>
        <w:spacing w:after="0"/>
        <w:ind w:left="-360" w:hanging="360"/>
        <w:rPr>
          <w:rFonts w:ascii="Times New Roman" w:eastAsia="Times New Roman" w:hAnsi="Times New Roman" w:cs="Times New Roman"/>
          <w:szCs w:val="24"/>
        </w:rPr>
      </w:pPr>
      <w:r w:rsidRPr="00B1356B">
        <w:rPr>
          <w:rFonts w:ascii="Times New Roman" w:eastAsia="Times New Roman" w:hAnsi="Times New Roman" w:cs="Times New Roman"/>
          <w:szCs w:val="24"/>
        </w:rPr>
        <w:t xml:space="preserve">      RWD (Sedges)          = </w:t>
      </w:r>
      <w:r w:rsidRPr="00B1356B">
        <w:rPr>
          <w:rFonts w:ascii="Times New Roman" w:eastAsia="Times New Roman" w:hAnsi="Times New Roman" w:cs="Times New Roman"/>
          <w:szCs w:val="24"/>
          <w:u w:val="single"/>
        </w:rPr>
        <w:t>20</w:t>
      </w:r>
      <w:r w:rsidRPr="00B1356B">
        <w:rPr>
          <w:rFonts w:ascii="Times New Roman" w:eastAsia="Times New Roman" w:hAnsi="Times New Roman" w:cs="Times New Roman"/>
          <w:szCs w:val="24"/>
        </w:rPr>
        <w:t xml:space="preserve"> x100 = 8.10%</w:t>
      </w:r>
    </w:p>
    <w:p w:rsidR="008D17F7" w:rsidRPr="00B1356B" w:rsidRDefault="008D17F7" w:rsidP="008D17F7">
      <w:pPr>
        <w:spacing w:after="120"/>
        <w:ind w:left="-360"/>
        <w:rPr>
          <w:rFonts w:ascii="Times New Roman" w:eastAsia="Times New Roman" w:hAnsi="Times New Roman" w:cs="Times New Roman"/>
          <w:b/>
          <w:bCs/>
          <w:szCs w:val="24"/>
        </w:rPr>
      </w:pPr>
      <w:r w:rsidRPr="00B1356B">
        <w:rPr>
          <w:rFonts w:ascii="Times New Roman" w:eastAsia="Times New Roman" w:hAnsi="Times New Roman" w:cs="Times New Roman"/>
          <w:szCs w:val="24"/>
        </w:rPr>
        <w:t xml:space="preserve">                                   247</w:t>
      </w:r>
    </w:p>
    <w:p w:rsidR="008D17F7" w:rsidRPr="00B1356B" w:rsidRDefault="008D17F7" w:rsidP="008D17F7">
      <w:pPr>
        <w:spacing w:after="120"/>
        <w:ind w:left="-360" w:hanging="360"/>
        <w:outlineLvl w:val="0"/>
        <w:rPr>
          <w:rFonts w:ascii="Times New Roman" w:eastAsia="Times New Roman" w:hAnsi="Times New Roman" w:cs="Times New Roman"/>
          <w:b/>
          <w:bCs/>
          <w:szCs w:val="24"/>
        </w:rPr>
      </w:pPr>
      <w:r w:rsidRPr="00B1356B">
        <w:rPr>
          <w:rFonts w:ascii="Times New Roman" w:eastAsia="Times New Roman" w:hAnsi="Times New Roman" w:cs="Times New Roman"/>
          <w:b/>
          <w:bCs/>
          <w:szCs w:val="24"/>
        </w:rPr>
        <w:t xml:space="preserve">ii) </w:t>
      </w:r>
      <w:r w:rsidRPr="00B1356B">
        <w:rPr>
          <w:rFonts w:ascii="Times New Roman" w:eastAsia="Times New Roman" w:hAnsi="Times New Roman" w:cs="Times New Roman"/>
          <w:b/>
          <w:bCs/>
          <w:szCs w:val="24"/>
          <w:u w:val="single"/>
        </w:rPr>
        <w:t>Relative Dry weed weight</w:t>
      </w:r>
      <w:r w:rsidRPr="00B1356B">
        <w:rPr>
          <w:rFonts w:ascii="Times New Roman" w:eastAsia="Times New Roman" w:hAnsi="Times New Roman" w:cs="Times New Roman"/>
          <w:b/>
          <w:bCs/>
          <w:szCs w:val="24"/>
        </w:rPr>
        <w:t xml:space="preserve"> (RDW)</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 xml:space="preserve">RDW = </w:t>
      </w:r>
      <w:r w:rsidRPr="00B1356B">
        <w:rPr>
          <w:rFonts w:ascii="Times New Roman" w:eastAsia="Times New Roman" w:hAnsi="Times New Roman" w:cs="Times New Roman"/>
          <w:szCs w:val="24"/>
          <w:u w:val="single"/>
        </w:rPr>
        <w:t xml:space="preserve">DWS   </w:t>
      </w:r>
      <w:r w:rsidRPr="00B1356B">
        <w:rPr>
          <w:rFonts w:ascii="Times New Roman" w:eastAsia="Times New Roman" w:hAnsi="Times New Roman" w:cs="Times New Roman"/>
          <w:szCs w:val="24"/>
        </w:rPr>
        <w:t>x 100</w:t>
      </w:r>
    </w:p>
    <w:p w:rsidR="008D17F7" w:rsidRPr="00B1356B" w:rsidRDefault="008D17F7" w:rsidP="008D17F7">
      <w:pPr>
        <w:spacing w:after="0"/>
        <w:outlineLvl w:val="0"/>
        <w:rPr>
          <w:rFonts w:ascii="Times New Roman" w:eastAsia="Times New Roman" w:hAnsi="Times New Roman" w:cs="Times New Roman"/>
          <w:szCs w:val="24"/>
          <w:u w:val="single"/>
        </w:rPr>
      </w:pPr>
      <w:r w:rsidRPr="00B1356B">
        <w:rPr>
          <w:rFonts w:ascii="Times New Roman" w:eastAsia="Times New Roman" w:hAnsi="Times New Roman" w:cs="Times New Roman"/>
          <w:szCs w:val="24"/>
        </w:rPr>
        <w:t xml:space="preserve">            DWTS</w:t>
      </w:r>
    </w:p>
    <w:p w:rsidR="008D17F7" w:rsidRPr="00B1356B" w:rsidRDefault="008D17F7" w:rsidP="008D17F7">
      <w:pPr>
        <w:spacing w:before="240" w:after="0"/>
        <w:rPr>
          <w:rFonts w:ascii="Times New Roman" w:eastAsia="Times New Roman" w:hAnsi="Times New Roman" w:cs="Times New Roman"/>
          <w:szCs w:val="24"/>
        </w:rPr>
      </w:pPr>
      <w:r w:rsidRPr="00B1356B">
        <w:rPr>
          <w:rFonts w:ascii="Times New Roman" w:eastAsia="Times New Roman" w:hAnsi="Times New Roman" w:cs="Times New Roman"/>
          <w:szCs w:val="24"/>
        </w:rPr>
        <w:t xml:space="preserve">Where DWS and DWTS are dry weight of the species and that of all the species combined present in the unit area. Expressed in  percent. </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 xml:space="preserve">Example: - The dry weights of </w:t>
      </w:r>
      <w:r w:rsidRPr="00B1356B">
        <w:rPr>
          <w:rFonts w:ascii="Times New Roman" w:eastAsia="Times New Roman" w:hAnsi="Times New Roman" w:cs="Times New Roman"/>
          <w:i/>
          <w:szCs w:val="24"/>
        </w:rPr>
        <w:t>Amaranthus</w:t>
      </w:r>
      <w:r w:rsidRPr="00B1356B">
        <w:rPr>
          <w:rFonts w:ascii="Times New Roman" w:eastAsia="Times New Roman" w:hAnsi="Times New Roman" w:cs="Times New Roman"/>
          <w:i/>
          <w:iCs/>
          <w:szCs w:val="24"/>
        </w:rPr>
        <w:t xml:space="preserve"> viridis,</w:t>
      </w:r>
      <w:r w:rsidRPr="00B1356B">
        <w:rPr>
          <w:rFonts w:ascii="Times New Roman" w:eastAsia="Times New Roman" w:hAnsi="Times New Roman" w:cs="Times New Roman"/>
          <w:i/>
          <w:iCs/>
          <w:szCs w:val="24"/>
          <w:u w:val="single"/>
        </w:rPr>
        <w:t>Cyperus</w:t>
      </w:r>
      <w:r w:rsidRPr="00B1356B">
        <w:rPr>
          <w:rFonts w:ascii="Times New Roman" w:eastAsia="Times New Roman" w:hAnsi="Times New Roman" w:cs="Times New Roman"/>
          <w:i/>
          <w:iCs/>
          <w:szCs w:val="24"/>
        </w:rPr>
        <w:t xml:space="preserve">   r</w:t>
      </w:r>
      <w:r w:rsidRPr="00B1356B">
        <w:rPr>
          <w:rFonts w:ascii="Times New Roman" w:eastAsia="Times New Roman" w:hAnsi="Times New Roman" w:cs="Times New Roman"/>
          <w:i/>
          <w:iCs/>
          <w:szCs w:val="24"/>
          <w:u w:val="single"/>
        </w:rPr>
        <w:t>otundas</w:t>
      </w:r>
      <w:r w:rsidRPr="00B1356B">
        <w:rPr>
          <w:rFonts w:ascii="Times New Roman" w:eastAsia="Times New Roman" w:hAnsi="Times New Roman" w:cs="Times New Roman"/>
          <w:i/>
          <w:iCs/>
          <w:szCs w:val="24"/>
        </w:rPr>
        <w:t>,</w:t>
      </w:r>
      <w:r w:rsidRPr="00B1356B">
        <w:rPr>
          <w:rFonts w:ascii="Times New Roman" w:eastAsia="Times New Roman" w:hAnsi="Times New Roman" w:cs="Times New Roman"/>
          <w:i/>
          <w:szCs w:val="24"/>
        </w:rPr>
        <w:t xml:space="preserve">Chenopodium </w:t>
      </w:r>
      <w:r w:rsidRPr="00B1356B">
        <w:rPr>
          <w:rFonts w:ascii="Times New Roman" w:eastAsia="Times New Roman" w:hAnsi="Times New Roman" w:cs="Times New Roman"/>
          <w:i/>
          <w:iCs/>
          <w:szCs w:val="24"/>
        </w:rPr>
        <w:t>album,Eleusine indica</w:t>
      </w:r>
      <w:r w:rsidRPr="00B1356B">
        <w:rPr>
          <w:rFonts w:ascii="Times New Roman" w:eastAsia="Times New Roman" w:hAnsi="Times New Roman" w:cs="Times New Roman"/>
          <w:szCs w:val="24"/>
        </w:rPr>
        <w:t xml:space="preserve"> and </w:t>
      </w:r>
      <w:r w:rsidRPr="00B1356B">
        <w:rPr>
          <w:rFonts w:ascii="Times New Roman" w:eastAsia="Times New Roman" w:hAnsi="Times New Roman" w:cs="Times New Roman"/>
          <w:i/>
          <w:iCs/>
          <w:szCs w:val="24"/>
        </w:rPr>
        <w:t>Bidens pilosa</w:t>
      </w:r>
      <w:r w:rsidRPr="00B1356B">
        <w:rPr>
          <w:rFonts w:ascii="Times New Roman" w:eastAsia="Times New Roman" w:hAnsi="Times New Roman" w:cs="Times New Roman"/>
          <w:szCs w:val="24"/>
        </w:rPr>
        <w:t xml:space="preserve"> are 10, 2, 15, 20and 12g respectively in 1 m</w:t>
      </w:r>
      <w:r w:rsidRPr="00B1356B">
        <w:rPr>
          <w:rFonts w:ascii="Times New Roman" w:eastAsia="Times New Roman" w:hAnsi="Times New Roman" w:cs="Times New Roman"/>
          <w:szCs w:val="24"/>
          <w:vertAlign w:val="superscript"/>
        </w:rPr>
        <w:t>2</w:t>
      </w:r>
      <w:r w:rsidRPr="00B1356B">
        <w:rPr>
          <w:rFonts w:ascii="Times New Roman" w:eastAsia="Times New Roman" w:hAnsi="Times New Roman" w:cs="Times New Roman"/>
          <w:szCs w:val="24"/>
        </w:rPr>
        <w:t xml:space="preserve"> area. Find the RDW for all the species. </w:t>
      </w:r>
    </w:p>
    <w:p w:rsidR="008D17F7" w:rsidRPr="00B1356B" w:rsidRDefault="008D17F7" w:rsidP="008D17F7">
      <w:pPr>
        <w:spacing w:before="240" w:after="0"/>
        <w:rPr>
          <w:rFonts w:ascii="Times New Roman" w:eastAsia="Times New Roman" w:hAnsi="Times New Roman" w:cs="Times New Roman"/>
          <w:szCs w:val="24"/>
        </w:rPr>
      </w:pPr>
      <w:r w:rsidRPr="00B1356B">
        <w:rPr>
          <w:rFonts w:ascii="Times New Roman" w:eastAsia="Times New Roman" w:hAnsi="Times New Roman" w:cs="Times New Roman"/>
          <w:szCs w:val="24"/>
        </w:rPr>
        <w:t xml:space="preserve">Now dry weight for total weed species is   59g </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RDW (</w:t>
      </w:r>
      <w:r w:rsidRPr="00B1356B">
        <w:rPr>
          <w:rFonts w:ascii="Times New Roman" w:eastAsia="Times New Roman" w:hAnsi="Times New Roman" w:cs="Times New Roman"/>
          <w:i/>
          <w:iCs/>
          <w:szCs w:val="24"/>
        </w:rPr>
        <w:t>Amaranthus  viridis</w:t>
      </w:r>
      <w:r w:rsidRPr="00B1356B">
        <w:rPr>
          <w:rFonts w:ascii="Times New Roman" w:eastAsia="Times New Roman" w:hAnsi="Times New Roman" w:cs="Times New Roman"/>
          <w:szCs w:val="24"/>
        </w:rPr>
        <w:t xml:space="preserve">) = </w:t>
      </w:r>
      <w:r w:rsidRPr="00B1356B">
        <w:rPr>
          <w:rFonts w:ascii="Times New Roman" w:eastAsia="Times New Roman" w:hAnsi="Times New Roman" w:cs="Times New Roman"/>
          <w:szCs w:val="24"/>
          <w:u w:val="single"/>
        </w:rPr>
        <w:t>10</w:t>
      </w:r>
      <w:r w:rsidRPr="00B1356B">
        <w:rPr>
          <w:rFonts w:ascii="Times New Roman" w:eastAsia="Times New Roman" w:hAnsi="Times New Roman" w:cs="Times New Roman"/>
          <w:szCs w:val="24"/>
        </w:rPr>
        <w:t>x100   =16.95%</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59</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RDW (</w:t>
      </w:r>
      <w:r w:rsidRPr="00B1356B">
        <w:rPr>
          <w:rFonts w:ascii="Times New Roman" w:eastAsia="Times New Roman" w:hAnsi="Times New Roman" w:cs="Times New Roman"/>
          <w:i/>
          <w:iCs/>
          <w:szCs w:val="24"/>
        </w:rPr>
        <w:t>Cyperus rotundus</w:t>
      </w:r>
      <w:r w:rsidRPr="00B1356B">
        <w:rPr>
          <w:rFonts w:ascii="Times New Roman" w:eastAsia="Times New Roman" w:hAnsi="Times New Roman" w:cs="Times New Roman"/>
          <w:szCs w:val="24"/>
        </w:rPr>
        <w:t xml:space="preserve"> =    </w:t>
      </w:r>
      <w:r w:rsidRPr="00B1356B">
        <w:rPr>
          <w:rFonts w:ascii="Times New Roman" w:eastAsia="Times New Roman" w:hAnsi="Times New Roman" w:cs="Times New Roman"/>
          <w:szCs w:val="24"/>
          <w:u w:val="single"/>
        </w:rPr>
        <w:t>2</w:t>
      </w:r>
      <w:r w:rsidRPr="00B1356B">
        <w:rPr>
          <w:rFonts w:ascii="Times New Roman" w:eastAsia="Times New Roman" w:hAnsi="Times New Roman" w:cs="Times New Roman"/>
          <w:szCs w:val="24"/>
        </w:rPr>
        <w:t xml:space="preserve"> x100 = 3.39%</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59</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RDW (</w:t>
      </w:r>
      <w:r w:rsidRPr="00B1356B">
        <w:rPr>
          <w:rFonts w:ascii="Times New Roman" w:eastAsia="Times New Roman" w:hAnsi="Times New Roman" w:cs="Times New Roman"/>
          <w:i/>
          <w:szCs w:val="24"/>
        </w:rPr>
        <w:t>Chenopodium</w:t>
      </w:r>
      <w:r w:rsidRPr="00B1356B">
        <w:rPr>
          <w:rFonts w:ascii="Times New Roman" w:eastAsia="Times New Roman" w:hAnsi="Times New Roman" w:cs="Times New Roman"/>
          <w:i/>
          <w:iCs/>
          <w:szCs w:val="24"/>
        </w:rPr>
        <w:t xml:space="preserve"> album</w:t>
      </w:r>
      <w:r w:rsidRPr="00B1356B">
        <w:rPr>
          <w:rFonts w:ascii="Times New Roman" w:eastAsia="Times New Roman" w:hAnsi="Times New Roman" w:cs="Times New Roman"/>
          <w:szCs w:val="24"/>
        </w:rPr>
        <w:t xml:space="preserve">)  = </w:t>
      </w:r>
      <w:r w:rsidRPr="00B1356B">
        <w:rPr>
          <w:rFonts w:ascii="Times New Roman" w:eastAsia="Times New Roman" w:hAnsi="Times New Roman" w:cs="Times New Roman"/>
          <w:szCs w:val="24"/>
          <w:u w:val="single"/>
        </w:rPr>
        <w:t xml:space="preserve">15 </w:t>
      </w:r>
      <w:r w:rsidRPr="00B1356B">
        <w:rPr>
          <w:rFonts w:ascii="Times New Roman" w:eastAsia="Times New Roman" w:hAnsi="Times New Roman" w:cs="Times New Roman"/>
          <w:szCs w:val="24"/>
        </w:rPr>
        <w:t>x100  = 25.42%</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 xml:space="preserve"> 59  </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 xml:space="preserve">RDW ( </w:t>
      </w:r>
      <w:r w:rsidRPr="00B1356B">
        <w:rPr>
          <w:rFonts w:ascii="Times New Roman" w:eastAsia="Times New Roman" w:hAnsi="Times New Roman" w:cs="Times New Roman"/>
          <w:i/>
          <w:iCs/>
          <w:szCs w:val="24"/>
        </w:rPr>
        <w:t>Eleusine indica</w:t>
      </w:r>
      <w:r w:rsidRPr="00B1356B">
        <w:rPr>
          <w:rFonts w:ascii="Times New Roman" w:eastAsia="Times New Roman" w:hAnsi="Times New Roman" w:cs="Times New Roman"/>
          <w:szCs w:val="24"/>
        </w:rPr>
        <w:t xml:space="preserve">)     = </w:t>
      </w:r>
      <w:r w:rsidRPr="00B1356B">
        <w:rPr>
          <w:rFonts w:ascii="Times New Roman" w:eastAsia="Times New Roman" w:hAnsi="Times New Roman" w:cs="Times New Roman"/>
          <w:szCs w:val="24"/>
          <w:u w:val="single"/>
        </w:rPr>
        <w:t>20</w:t>
      </w:r>
      <w:r w:rsidRPr="00B1356B">
        <w:rPr>
          <w:rFonts w:ascii="Times New Roman" w:eastAsia="Times New Roman" w:hAnsi="Times New Roman" w:cs="Times New Roman"/>
          <w:szCs w:val="24"/>
        </w:rPr>
        <w:t>x100           =33.99%</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59</w:t>
      </w:r>
    </w:p>
    <w:p w:rsidR="008D17F7" w:rsidRPr="00B1356B" w:rsidRDefault="008D17F7" w:rsidP="008D17F7">
      <w:pPr>
        <w:spacing w:after="0"/>
        <w:rPr>
          <w:rFonts w:ascii="Times New Roman" w:eastAsia="Times New Roman" w:hAnsi="Times New Roman" w:cs="Times New Roman"/>
          <w:szCs w:val="24"/>
          <w:u w:val="single"/>
        </w:rPr>
      </w:pPr>
      <w:r w:rsidRPr="00B1356B">
        <w:rPr>
          <w:rFonts w:ascii="Times New Roman" w:eastAsia="Times New Roman" w:hAnsi="Times New Roman" w:cs="Times New Roman"/>
          <w:szCs w:val="24"/>
        </w:rPr>
        <w:t xml:space="preserve">RDW ( </w:t>
      </w:r>
      <w:r w:rsidRPr="00B1356B">
        <w:rPr>
          <w:rFonts w:ascii="Times New Roman" w:eastAsia="Times New Roman" w:hAnsi="Times New Roman" w:cs="Times New Roman"/>
          <w:i/>
          <w:iCs/>
          <w:szCs w:val="24"/>
        </w:rPr>
        <w:t>Bidens pilos</w:t>
      </w:r>
      <w:r w:rsidRPr="00B1356B">
        <w:rPr>
          <w:rFonts w:ascii="Times New Roman" w:eastAsia="Times New Roman" w:hAnsi="Times New Roman" w:cs="Times New Roman"/>
          <w:szCs w:val="24"/>
        </w:rPr>
        <w:t xml:space="preserve">a)        =  </w:t>
      </w:r>
      <w:r w:rsidRPr="00B1356B">
        <w:rPr>
          <w:rFonts w:ascii="Times New Roman" w:eastAsia="Times New Roman" w:hAnsi="Times New Roman" w:cs="Times New Roman"/>
          <w:szCs w:val="24"/>
          <w:u w:val="single"/>
        </w:rPr>
        <w:t xml:space="preserve">12 </w:t>
      </w:r>
      <w:r w:rsidRPr="00B1356B">
        <w:rPr>
          <w:rFonts w:ascii="Times New Roman" w:eastAsia="Times New Roman" w:hAnsi="Times New Roman" w:cs="Times New Roman"/>
          <w:szCs w:val="24"/>
        </w:rPr>
        <w:t xml:space="preserve">x 100         = </w:t>
      </w:r>
      <w:r w:rsidRPr="00B1356B">
        <w:rPr>
          <w:rFonts w:ascii="Times New Roman" w:eastAsia="Times New Roman" w:hAnsi="Times New Roman" w:cs="Times New Roman"/>
          <w:szCs w:val="24"/>
          <w:u w:val="single"/>
        </w:rPr>
        <w:t>20.34%</w:t>
      </w:r>
    </w:p>
    <w:p w:rsidR="008D17F7" w:rsidRPr="00B1356B" w:rsidRDefault="008D17F7" w:rsidP="008D17F7">
      <w:pPr>
        <w:spacing w:after="0"/>
        <w:ind w:left="-900"/>
        <w:rPr>
          <w:rFonts w:ascii="Times New Roman" w:eastAsia="Times New Roman" w:hAnsi="Times New Roman" w:cs="Times New Roman"/>
          <w:szCs w:val="24"/>
        </w:rPr>
      </w:pPr>
      <w:r w:rsidRPr="00B1356B">
        <w:rPr>
          <w:rFonts w:ascii="Times New Roman" w:eastAsia="Times New Roman" w:hAnsi="Times New Roman" w:cs="Times New Roman"/>
          <w:szCs w:val="24"/>
        </w:rPr>
        <w:t xml:space="preserve"> 59</w:t>
      </w:r>
    </w:p>
    <w:p w:rsidR="008D17F7" w:rsidRPr="00B1356B" w:rsidRDefault="008D17F7" w:rsidP="008D17F7">
      <w:pPr>
        <w:spacing w:before="240" w:after="0"/>
        <w:outlineLvl w:val="0"/>
        <w:rPr>
          <w:rFonts w:ascii="Times New Roman" w:eastAsia="Times New Roman" w:hAnsi="Times New Roman" w:cs="Times New Roman"/>
          <w:szCs w:val="24"/>
        </w:rPr>
      </w:pPr>
      <w:r w:rsidRPr="00B1356B">
        <w:rPr>
          <w:rFonts w:ascii="Times New Roman" w:eastAsia="Times New Roman" w:hAnsi="Times New Roman" w:cs="Times New Roman"/>
          <w:b/>
          <w:bCs/>
          <w:szCs w:val="24"/>
        </w:rPr>
        <w:t>iii) Weed Smothering Efficacy</w:t>
      </w:r>
      <w:r w:rsidRPr="00B1356B">
        <w:rPr>
          <w:rFonts w:ascii="Times New Roman" w:eastAsia="Times New Roman" w:hAnsi="Times New Roman" w:cs="Times New Roman"/>
          <w:b/>
          <w:bCs/>
          <w:szCs w:val="24"/>
          <w:u w:val="single"/>
        </w:rPr>
        <w:t>:</w:t>
      </w:r>
      <w:r w:rsidRPr="00B1356B">
        <w:rPr>
          <w:rFonts w:ascii="Times New Roman" w:eastAsia="Times New Roman" w:hAnsi="Times New Roman" w:cs="Times New Roman"/>
          <w:szCs w:val="24"/>
        </w:rPr>
        <w:t xml:space="preserve"> In</w:t>
      </w:r>
      <w:r w:rsidRPr="00B1356B">
        <w:rPr>
          <w:rFonts w:ascii="Times New Roman" w:eastAsia="Times New Roman" w:hAnsi="Times New Roman" w:cs="Times New Roman"/>
          <w:b/>
          <w:bCs/>
          <w:szCs w:val="24"/>
        </w:rPr>
        <w:t xml:space="preserve"> experiments</w:t>
      </w:r>
      <w:r w:rsidRPr="00B1356B">
        <w:rPr>
          <w:rFonts w:ascii="Times New Roman" w:eastAsia="Times New Roman" w:hAnsi="Times New Roman" w:cs="Times New Roman"/>
          <w:szCs w:val="24"/>
        </w:rPr>
        <w:t xml:space="preserve"> where, the efficacy of some intercrop on the suppression of weeds vis- a vis sole cropping is to be found </w:t>
      </w:r>
    </w:p>
    <w:p w:rsidR="008D17F7" w:rsidRPr="00B1356B" w:rsidRDefault="008D17F7" w:rsidP="008D17F7">
      <w:pPr>
        <w:spacing w:after="120"/>
        <w:ind w:left="360"/>
        <w:jc w:val="center"/>
        <w:rPr>
          <w:rFonts w:ascii="Times New Roman" w:eastAsia="Times New Roman" w:hAnsi="Times New Roman" w:cs="Times New Roman"/>
          <w:szCs w:val="24"/>
        </w:rPr>
      </w:pPr>
      <w:r w:rsidRPr="00B1356B">
        <w:rPr>
          <w:rFonts w:ascii="Times New Roman" w:eastAsia="Times New Roman" w:hAnsi="Times New Roman" w:cs="Times New Roman"/>
          <w:szCs w:val="24"/>
        </w:rPr>
        <w:t xml:space="preserve">WSE = </w:t>
      </w:r>
      <w:r w:rsidRPr="00B1356B">
        <w:rPr>
          <w:rFonts w:ascii="Times New Roman" w:eastAsia="Times New Roman" w:hAnsi="Times New Roman" w:cs="Times New Roman"/>
          <w:szCs w:val="24"/>
          <w:u w:val="single"/>
        </w:rPr>
        <w:t>Mdw –Idw</w:t>
      </w:r>
      <w:r w:rsidRPr="00B1356B">
        <w:rPr>
          <w:rFonts w:ascii="Times New Roman" w:eastAsia="Times New Roman" w:hAnsi="Times New Roman" w:cs="Times New Roman"/>
          <w:szCs w:val="24"/>
        </w:rPr>
        <w:t xml:space="preserve"> x100</w:t>
      </w:r>
    </w:p>
    <w:p w:rsidR="008D17F7" w:rsidRPr="00B1356B" w:rsidRDefault="008D17F7" w:rsidP="008D17F7">
      <w:pPr>
        <w:spacing w:after="0"/>
        <w:ind w:left="-900"/>
        <w:jc w:val="center"/>
        <w:rPr>
          <w:rFonts w:ascii="Times New Roman" w:eastAsia="Times New Roman" w:hAnsi="Times New Roman" w:cs="Times New Roman"/>
          <w:szCs w:val="24"/>
        </w:rPr>
      </w:pPr>
      <w:r w:rsidRPr="00B1356B">
        <w:rPr>
          <w:rFonts w:ascii="Times New Roman" w:eastAsia="Times New Roman" w:hAnsi="Times New Roman" w:cs="Times New Roman"/>
          <w:szCs w:val="24"/>
        </w:rPr>
        <w:t xml:space="preserve">                       Mdw</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Where Mdw and Idw are average dry weed biomass obtained respectively for sole main crop plots and intercropped plots respectively, expressed in percent.</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 xml:space="preserve">Example: The following are the average weed dry biomass obtained in cropping systems </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 xml:space="preserve">                                                                    Average weeds dry weight </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 xml:space="preserve">                                                                                      (g /m</w:t>
      </w:r>
      <w:r w:rsidRPr="00B1356B">
        <w:rPr>
          <w:rFonts w:ascii="Times New Roman" w:eastAsia="Times New Roman" w:hAnsi="Times New Roman" w:cs="Times New Roman"/>
          <w:szCs w:val="24"/>
          <w:vertAlign w:val="superscript"/>
        </w:rPr>
        <w:t>2</w:t>
      </w:r>
      <w:r w:rsidRPr="00B1356B">
        <w:rPr>
          <w:rFonts w:ascii="Times New Roman" w:eastAsia="Times New Roman" w:hAnsi="Times New Roman" w:cs="Times New Roman"/>
          <w:szCs w:val="24"/>
        </w:rPr>
        <w:t>)</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Maize                                                                              37.5</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Maize + Cowpea                                                            22.4</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Maize+ Haricot bean                                                     26.5</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lastRenderedPageBreak/>
        <w:t>Maize + Faba bean                                                         23.3</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Maize + ground nut                                                      20.8</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Find the smothering efficacy for each</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 xml:space="preserve">Maize + Cowpea =   </w:t>
      </w:r>
      <w:r w:rsidRPr="00B1356B">
        <w:rPr>
          <w:rFonts w:ascii="Times New Roman" w:eastAsia="Times New Roman" w:hAnsi="Times New Roman" w:cs="Times New Roman"/>
          <w:szCs w:val="24"/>
          <w:u w:val="single"/>
        </w:rPr>
        <w:t>37.5-22-</w:t>
      </w:r>
      <w:r w:rsidRPr="00B1356B">
        <w:rPr>
          <w:rFonts w:ascii="Times New Roman" w:eastAsia="Times New Roman" w:hAnsi="Times New Roman" w:cs="Times New Roman"/>
          <w:szCs w:val="24"/>
        </w:rPr>
        <w:t xml:space="preserve">4x100                  =        40.3 %  </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 xml:space="preserve">                                 37.5</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 xml:space="preserve">Maize+ Haricot bean =  </w:t>
      </w:r>
      <w:r w:rsidRPr="00B1356B">
        <w:rPr>
          <w:rFonts w:ascii="Times New Roman" w:eastAsia="Times New Roman" w:hAnsi="Times New Roman" w:cs="Times New Roman"/>
          <w:szCs w:val="24"/>
          <w:u w:val="single"/>
        </w:rPr>
        <w:t>37.5-26.5x10</w:t>
      </w:r>
      <w:r w:rsidRPr="00B1356B">
        <w:rPr>
          <w:rFonts w:ascii="Times New Roman" w:eastAsia="Times New Roman" w:hAnsi="Times New Roman" w:cs="Times New Roman"/>
          <w:szCs w:val="24"/>
        </w:rPr>
        <w:t>0             =       29.3%</w:t>
      </w:r>
    </w:p>
    <w:p w:rsidR="008D17F7" w:rsidRPr="00B1356B" w:rsidRDefault="008D17F7" w:rsidP="008D17F7">
      <w:pPr>
        <w:tabs>
          <w:tab w:val="left" w:pos="2360"/>
        </w:tabs>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ab/>
        <w:t xml:space="preserve">   37.5</w:t>
      </w:r>
    </w:p>
    <w:p w:rsidR="008D17F7" w:rsidRPr="00B1356B" w:rsidRDefault="008D17F7" w:rsidP="008D17F7">
      <w:pPr>
        <w:spacing w:after="0"/>
        <w:outlineLvl w:val="0"/>
        <w:rPr>
          <w:rFonts w:ascii="Times New Roman" w:eastAsia="Times New Roman" w:hAnsi="Times New Roman" w:cs="Times New Roman"/>
          <w:szCs w:val="24"/>
        </w:rPr>
      </w:pPr>
      <w:r w:rsidRPr="00B1356B">
        <w:rPr>
          <w:rFonts w:ascii="Times New Roman" w:eastAsia="Times New Roman" w:hAnsi="Times New Roman" w:cs="Times New Roman"/>
          <w:szCs w:val="24"/>
        </w:rPr>
        <w:t xml:space="preserve">Maize+Fababean= </w:t>
      </w:r>
      <w:r w:rsidRPr="00B1356B">
        <w:rPr>
          <w:rFonts w:ascii="Times New Roman" w:eastAsia="Times New Roman" w:hAnsi="Times New Roman" w:cs="Times New Roman"/>
          <w:szCs w:val="24"/>
          <w:u w:val="single"/>
        </w:rPr>
        <w:t>37.5- 23.3</w:t>
      </w:r>
      <w:r w:rsidRPr="00B1356B">
        <w:rPr>
          <w:rFonts w:ascii="Times New Roman" w:eastAsia="Times New Roman" w:hAnsi="Times New Roman" w:cs="Times New Roman"/>
          <w:szCs w:val="24"/>
        </w:rPr>
        <w:t xml:space="preserve"> x100    =                       7.9 %        </w:t>
      </w:r>
    </w:p>
    <w:p w:rsidR="008D17F7" w:rsidRPr="00B1356B" w:rsidRDefault="008D17F7" w:rsidP="008D17F7">
      <w:pPr>
        <w:spacing w:after="0"/>
        <w:outlineLvl w:val="0"/>
        <w:rPr>
          <w:rFonts w:ascii="Times New Roman" w:eastAsia="Times New Roman" w:hAnsi="Times New Roman" w:cs="Times New Roman"/>
          <w:szCs w:val="24"/>
        </w:rPr>
      </w:pPr>
      <w:r w:rsidRPr="00B1356B">
        <w:rPr>
          <w:rFonts w:ascii="Times New Roman" w:eastAsia="Times New Roman" w:hAnsi="Times New Roman" w:cs="Times New Roman"/>
          <w:szCs w:val="24"/>
        </w:rPr>
        <w:t xml:space="preserve">                             37.5                   </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 xml:space="preserve">Maize+ ground nut   </w:t>
      </w:r>
      <w:r w:rsidRPr="00B1356B">
        <w:rPr>
          <w:rFonts w:ascii="Times New Roman" w:eastAsia="Times New Roman" w:hAnsi="Times New Roman" w:cs="Times New Roman"/>
          <w:szCs w:val="24"/>
          <w:u w:val="single"/>
        </w:rPr>
        <w:t>37.5-20.8</w:t>
      </w:r>
      <w:r w:rsidRPr="00B1356B">
        <w:rPr>
          <w:rFonts w:ascii="Times New Roman" w:eastAsia="Times New Roman" w:hAnsi="Times New Roman" w:cs="Times New Roman"/>
          <w:szCs w:val="24"/>
        </w:rPr>
        <w:t>x100                        =    44.5%</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 xml:space="preserve">                                 37.5    </w:t>
      </w:r>
    </w:p>
    <w:p w:rsidR="008D17F7" w:rsidRPr="00B1356B" w:rsidRDefault="008D17F7" w:rsidP="008D17F7">
      <w:pPr>
        <w:spacing w:after="0"/>
        <w:outlineLvl w:val="0"/>
        <w:rPr>
          <w:rFonts w:ascii="Times New Roman" w:eastAsia="Times New Roman" w:hAnsi="Times New Roman" w:cs="Times New Roman"/>
          <w:szCs w:val="24"/>
        </w:rPr>
      </w:pPr>
      <w:r w:rsidRPr="00B1356B">
        <w:rPr>
          <w:rFonts w:ascii="Times New Roman" w:eastAsia="Times New Roman" w:hAnsi="Times New Roman" w:cs="Times New Roman"/>
          <w:b/>
          <w:bCs/>
          <w:szCs w:val="24"/>
        </w:rPr>
        <w:t xml:space="preserve"> Groundnut has more weeds smoothing efficacy.</w:t>
      </w:r>
    </w:p>
    <w:p w:rsidR="008D17F7" w:rsidRPr="00B1356B" w:rsidRDefault="008D17F7" w:rsidP="008D17F7">
      <w:pPr>
        <w:spacing w:before="240" w:after="0"/>
        <w:rPr>
          <w:rFonts w:ascii="Times New Roman" w:eastAsia="Times New Roman" w:hAnsi="Times New Roman" w:cs="Times New Roman"/>
          <w:szCs w:val="24"/>
        </w:rPr>
      </w:pPr>
      <w:r w:rsidRPr="00B1356B">
        <w:rPr>
          <w:rFonts w:ascii="Times New Roman" w:eastAsia="Times New Roman" w:hAnsi="Times New Roman" w:cs="Times New Roman"/>
          <w:b/>
          <w:bCs/>
          <w:szCs w:val="24"/>
        </w:rPr>
        <w:t xml:space="preserve">iv) Importance value index (I.V.I): </w:t>
      </w:r>
      <w:r w:rsidRPr="00B1356B">
        <w:rPr>
          <w:rFonts w:ascii="Times New Roman" w:eastAsia="Times New Roman" w:hAnsi="Times New Roman" w:cs="Times New Roman"/>
          <w:szCs w:val="24"/>
        </w:rPr>
        <w:t>In-order to express the dominance and ecological success of any species’ with a single value only the concept of importance value index (I.V.I.) has been developed.</w:t>
      </w:r>
    </w:p>
    <w:p w:rsidR="008D17F7" w:rsidRPr="00B1356B" w:rsidRDefault="008D17F7" w:rsidP="008D17F7">
      <w:pPr>
        <w:spacing w:before="240" w:after="0"/>
        <w:rPr>
          <w:rFonts w:ascii="Times New Roman" w:eastAsia="Times New Roman" w:hAnsi="Times New Roman" w:cs="Times New Roman"/>
          <w:szCs w:val="24"/>
        </w:rPr>
      </w:pPr>
      <w:r w:rsidRPr="00B1356B">
        <w:rPr>
          <w:rFonts w:ascii="Times New Roman" w:eastAsia="Times New Roman" w:hAnsi="Times New Roman" w:cs="Times New Roman"/>
          <w:b/>
          <w:bCs/>
          <w:szCs w:val="24"/>
        </w:rPr>
        <w:t>The (I.V.I.):</w:t>
      </w:r>
      <w:r w:rsidRPr="00B1356B">
        <w:rPr>
          <w:rFonts w:ascii="Times New Roman" w:eastAsia="Times New Roman" w:hAnsi="Times New Roman" w:cs="Times New Roman"/>
          <w:bCs/>
          <w:szCs w:val="24"/>
        </w:rPr>
        <w:t xml:space="preserve"> is the sum of relative density, relative frequency and relative dominance.</w:t>
      </w:r>
      <w:r w:rsidRPr="00B1356B">
        <w:rPr>
          <w:rFonts w:ascii="Times New Roman" w:eastAsia="Times New Roman" w:hAnsi="Times New Roman" w:cs="Times New Roman"/>
          <w:szCs w:val="24"/>
        </w:rPr>
        <w:t>The relative frequency and relative dominance are calculated by the following formulae.</w:t>
      </w:r>
    </w:p>
    <w:p w:rsidR="008D17F7" w:rsidRPr="00B1356B" w:rsidRDefault="008D17F7" w:rsidP="008D17F7">
      <w:pPr>
        <w:spacing w:after="0"/>
        <w:rPr>
          <w:rFonts w:ascii="Times New Roman" w:eastAsia="Times New Roman" w:hAnsi="Times New Roman" w:cs="Times New Roman"/>
          <w:szCs w:val="24"/>
        </w:rPr>
      </w:pPr>
    </w:p>
    <w:p w:rsidR="008D17F7" w:rsidRPr="00B1356B" w:rsidRDefault="008D17F7" w:rsidP="008D17F7">
      <w:pPr>
        <w:spacing w:after="0"/>
        <w:outlineLvl w:val="0"/>
        <w:rPr>
          <w:rFonts w:ascii="Times New Roman" w:eastAsia="Times New Roman" w:hAnsi="Times New Roman" w:cs="Times New Roman"/>
          <w:szCs w:val="24"/>
        </w:rPr>
      </w:pPr>
      <w:r w:rsidRPr="00B1356B">
        <w:rPr>
          <w:rFonts w:ascii="Times New Roman" w:eastAsia="Times New Roman" w:hAnsi="Times New Roman" w:cs="Times New Roman"/>
          <w:b/>
          <w:bCs/>
          <w:szCs w:val="24"/>
        </w:rPr>
        <w:t xml:space="preserve">Relative frequency (RF) </w:t>
      </w:r>
      <w:r w:rsidRPr="00B1356B">
        <w:rPr>
          <w:rFonts w:ascii="Times New Roman" w:eastAsia="Times New Roman" w:hAnsi="Times New Roman" w:cs="Times New Roman"/>
          <w:szCs w:val="24"/>
        </w:rPr>
        <w:t xml:space="preserve">= </w:t>
      </w:r>
      <w:r w:rsidRPr="00B1356B">
        <w:rPr>
          <w:rFonts w:ascii="Times New Roman" w:eastAsia="Times New Roman" w:hAnsi="Times New Roman" w:cs="Times New Roman"/>
          <w:szCs w:val="24"/>
          <w:u w:val="single"/>
        </w:rPr>
        <w:t>Frequency of a species</w:t>
      </w:r>
      <w:r w:rsidRPr="00B1356B">
        <w:rPr>
          <w:rFonts w:ascii="Times New Roman" w:eastAsia="Times New Roman" w:hAnsi="Times New Roman" w:cs="Times New Roman"/>
          <w:szCs w:val="24"/>
        </w:rPr>
        <w:t xml:space="preserve"> x100</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 xml:space="preserve">                                           Sum frequency of all species</w:t>
      </w:r>
    </w:p>
    <w:p w:rsidR="008D17F7" w:rsidRPr="00B1356B" w:rsidRDefault="008D17F7" w:rsidP="008D17F7">
      <w:pPr>
        <w:spacing w:after="0"/>
        <w:outlineLvl w:val="0"/>
        <w:rPr>
          <w:rFonts w:ascii="Times New Roman" w:eastAsia="Times New Roman" w:hAnsi="Times New Roman" w:cs="Times New Roman"/>
          <w:szCs w:val="24"/>
        </w:rPr>
      </w:pPr>
      <w:r w:rsidRPr="00B1356B">
        <w:rPr>
          <w:rFonts w:ascii="Times New Roman" w:eastAsia="Times New Roman" w:hAnsi="Times New Roman" w:cs="Times New Roman"/>
          <w:b/>
          <w:bCs/>
          <w:szCs w:val="24"/>
        </w:rPr>
        <w:t xml:space="preserve">Where, frequency of a species </w:t>
      </w:r>
      <w:r w:rsidRPr="00B1356B">
        <w:rPr>
          <w:rFonts w:ascii="Times New Roman" w:eastAsia="Times New Roman" w:hAnsi="Times New Roman" w:cs="Times New Roman"/>
          <w:szCs w:val="24"/>
        </w:rPr>
        <w:t xml:space="preserve">= </w:t>
      </w:r>
      <w:r w:rsidRPr="00B1356B">
        <w:rPr>
          <w:rFonts w:ascii="Times New Roman" w:eastAsia="Times New Roman" w:hAnsi="Times New Roman" w:cs="Times New Roman"/>
          <w:szCs w:val="24"/>
          <w:u w:val="single"/>
        </w:rPr>
        <w:t>No. of quadrates in which a species occured</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 xml:space="preserve">                                                          Total no. of quadrates.</w:t>
      </w:r>
    </w:p>
    <w:p w:rsidR="008D17F7" w:rsidRPr="00B1356B" w:rsidRDefault="008D17F7" w:rsidP="008D17F7">
      <w:pPr>
        <w:spacing w:after="0"/>
        <w:outlineLvl w:val="0"/>
        <w:rPr>
          <w:rFonts w:ascii="Times New Roman" w:eastAsia="Times New Roman" w:hAnsi="Times New Roman" w:cs="Times New Roman"/>
          <w:szCs w:val="24"/>
        </w:rPr>
      </w:pPr>
      <w:r w:rsidRPr="00B1356B">
        <w:rPr>
          <w:rFonts w:ascii="Times New Roman" w:eastAsia="Times New Roman" w:hAnsi="Times New Roman" w:cs="Times New Roman"/>
          <w:b/>
          <w:bCs/>
          <w:szCs w:val="24"/>
        </w:rPr>
        <w:t xml:space="preserve">Relative dominance (Rdo) </w:t>
      </w:r>
      <w:r w:rsidRPr="00B1356B">
        <w:rPr>
          <w:rFonts w:ascii="Times New Roman" w:eastAsia="Times New Roman" w:hAnsi="Times New Roman" w:cs="Times New Roman"/>
          <w:szCs w:val="24"/>
        </w:rPr>
        <w:t xml:space="preserve">= </w:t>
      </w:r>
      <w:r w:rsidRPr="00B1356B">
        <w:rPr>
          <w:rFonts w:ascii="Times New Roman" w:eastAsia="Times New Roman" w:hAnsi="Times New Roman" w:cs="Times New Roman"/>
          <w:szCs w:val="24"/>
          <w:u w:val="single"/>
        </w:rPr>
        <w:t>Dominance of a species</w:t>
      </w:r>
      <w:r w:rsidRPr="00B1356B">
        <w:rPr>
          <w:rFonts w:ascii="Times New Roman" w:eastAsia="Times New Roman" w:hAnsi="Times New Roman" w:cs="Times New Roman"/>
          <w:szCs w:val="24"/>
        </w:rPr>
        <w:t xml:space="preserve"> x 100</w:t>
      </w:r>
    </w:p>
    <w:p w:rsidR="008D17F7" w:rsidRPr="00B1356B" w:rsidRDefault="008D17F7" w:rsidP="008D17F7">
      <w:pPr>
        <w:spacing w:after="0"/>
        <w:rPr>
          <w:rFonts w:ascii="Times New Roman" w:eastAsia="Times New Roman" w:hAnsi="Times New Roman" w:cs="Times New Roman"/>
          <w:szCs w:val="24"/>
        </w:rPr>
      </w:pPr>
      <w:r w:rsidRPr="00B1356B">
        <w:rPr>
          <w:rFonts w:ascii="Times New Roman" w:eastAsia="Times New Roman" w:hAnsi="Times New Roman" w:cs="Times New Roman"/>
          <w:szCs w:val="24"/>
        </w:rPr>
        <w:t xml:space="preserve">                                                 Dominance of all species</w:t>
      </w:r>
    </w:p>
    <w:p w:rsidR="008D17F7" w:rsidRPr="00B1356B" w:rsidRDefault="008D17F7" w:rsidP="008D17F7">
      <w:pPr>
        <w:spacing w:after="0"/>
        <w:outlineLvl w:val="0"/>
        <w:rPr>
          <w:rFonts w:ascii="Times New Roman" w:eastAsia="Times New Roman" w:hAnsi="Times New Roman" w:cs="Times New Roman"/>
          <w:szCs w:val="24"/>
        </w:rPr>
      </w:pPr>
      <w:r w:rsidRPr="00B1356B">
        <w:rPr>
          <w:rFonts w:ascii="Times New Roman" w:eastAsia="Times New Roman" w:hAnsi="Times New Roman" w:cs="Times New Roman"/>
          <w:b/>
          <w:bCs/>
          <w:szCs w:val="24"/>
        </w:rPr>
        <w:t xml:space="preserve">Where: Dominance (Do) </w:t>
      </w:r>
      <w:r w:rsidRPr="00B1356B">
        <w:rPr>
          <w:rFonts w:ascii="Times New Roman" w:eastAsia="Times New Roman" w:hAnsi="Times New Roman" w:cs="Times New Roman"/>
          <w:szCs w:val="24"/>
        </w:rPr>
        <w:t xml:space="preserve">= </w:t>
      </w:r>
      <w:r w:rsidRPr="00B1356B">
        <w:rPr>
          <w:rFonts w:ascii="Times New Roman" w:eastAsia="Times New Roman" w:hAnsi="Times New Roman" w:cs="Times New Roman"/>
          <w:szCs w:val="24"/>
          <w:u w:val="single"/>
        </w:rPr>
        <w:t>Absolute density of a species</w:t>
      </w:r>
      <w:r w:rsidRPr="00B1356B">
        <w:rPr>
          <w:rFonts w:ascii="Times New Roman" w:eastAsia="Times New Roman" w:hAnsi="Times New Roman" w:cs="Times New Roman"/>
          <w:szCs w:val="24"/>
        </w:rPr>
        <w:t xml:space="preserve"> X 100</w:t>
      </w:r>
    </w:p>
    <w:p w:rsidR="008D17F7" w:rsidRPr="00B1356B" w:rsidRDefault="008D17F7" w:rsidP="008D17F7">
      <w:pPr>
        <w:spacing w:after="0"/>
        <w:rPr>
          <w:rFonts w:ascii="Times New Roman" w:eastAsia="Times New Roman" w:hAnsi="Times New Roman" w:cs="Times New Roman"/>
          <w:szCs w:val="24"/>
        </w:rPr>
        <w:sectPr w:rsidR="008D17F7" w:rsidRPr="00B1356B" w:rsidSect="008D17F7">
          <w:footerReference w:type="default" r:id="rId16"/>
          <w:pgSz w:w="12240" w:h="15840"/>
          <w:pgMar w:top="1440" w:right="1440" w:bottom="1440" w:left="1440" w:header="720" w:footer="720" w:gutter="0"/>
          <w:cols w:space="720"/>
          <w:docGrid w:linePitch="360"/>
        </w:sectPr>
      </w:pPr>
      <w:r w:rsidRPr="00B1356B">
        <w:rPr>
          <w:rFonts w:ascii="Times New Roman" w:eastAsia="Times New Roman" w:hAnsi="Times New Roman" w:cs="Times New Roman"/>
          <w:szCs w:val="24"/>
        </w:rPr>
        <w:t xml:space="preserve">                                              Number of quadrates in which the species occurred</w:t>
      </w:r>
    </w:p>
    <w:p w:rsidR="008D17F7" w:rsidRPr="008D17F7" w:rsidRDefault="008D17F7" w:rsidP="008D17F7">
      <w:pPr>
        <w:keepNext/>
        <w:spacing w:after="0" w:line="360" w:lineRule="auto"/>
        <w:jc w:val="both"/>
        <w:outlineLvl w:val="0"/>
        <w:rPr>
          <w:rFonts w:ascii="Times New Roman" w:eastAsia="Times New Roman" w:hAnsi="Times New Roman" w:cs="Times New Roman"/>
          <w:b/>
          <w:bCs/>
          <w:sz w:val="24"/>
          <w:szCs w:val="24"/>
        </w:rPr>
      </w:pPr>
      <w:r w:rsidRPr="008D17F7">
        <w:rPr>
          <w:rFonts w:ascii="Times New Roman" w:eastAsia="Times New Roman" w:hAnsi="Times New Roman" w:cs="Times New Roman"/>
          <w:b/>
          <w:bCs/>
          <w:sz w:val="24"/>
          <w:szCs w:val="24"/>
        </w:rPr>
        <w:lastRenderedPageBreak/>
        <w:t>Chapter 8. Aquatic, parasitic and other invasive weeds and their control</w:t>
      </w:r>
    </w:p>
    <w:p w:rsidR="008D17F7" w:rsidRPr="008D17F7" w:rsidRDefault="008D17F7" w:rsidP="008D17F7">
      <w:pPr>
        <w:keepNext/>
        <w:spacing w:before="240" w:after="0" w:line="360" w:lineRule="auto"/>
        <w:jc w:val="both"/>
        <w:outlineLvl w:val="0"/>
        <w:rPr>
          <w:rFonts w:ascii="Times New Roman" w:eastAsia="Times New Roman" w:hAnsi="Times New Roman" w:cs="Times New Roman"/>
          <w:b/>
          <w:bCs/>
          <w:sz w:val="24"/>
          <w:szCs w:val="24"/>
        </w:rPr>
      </w:pPr>
      <w:r w:rsidRPr="008D17F7">
        <w:rPr>
          <w:rFonts w:ascii="Times New Roman" w:eastAsia="Times New Roman" w:hAnsi="Times New Roman" w:cs="Times New Roman"/>
          <w:b/>
          <w:bCs/>
          <w:sz w:val="24"/>
          <w:szCs w:val="24"/>
        </w:rPr>
        <w:t xml:space="preserve">Aquatic weeds </w:t>
      </w:r>
    </w:p>
    <w:p w:rsidR="008D17F7" w:rsidRPr="008D17F7" w:rsidRDefault="008D17F7" w:rsidP="008D17F7">
      <w:pPr>
        <w:spacing w:before="240"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sz w:val="24"/>
          <w:szCs w:val="24"/>
        </w:rPr>
        <w:t>Aquatic plants include those plants that normally grow and complete at least part of their life cycle in water.</w:t>
      </w:r>
    </w:p>
    <w:p w:rsidR="008D17F7" w:rsidRPr="008D17F7" w:rsidRDefault="008D17F7" w:rsidP="008D17F7">
      <w:pPr>
        <w:spacing w:after="0" w:line="360" w:lineRule="auto"/>
        <w:jc w:val="both"/>
        <w:outlineLvl w:val="0"/>
        <w:rPr>
          <w:rFonts w:ascii="Times New Roman" w:eastAsia="Times New Roman" w:hAnsi="Times New Roman" w:cs="Times New Roman"/>
          <w:sz w:val="24"/>
          <w:szCs w:val="24"/>
        </w:rPr>
      </w:pPr>
      <w:r w:rsidRPr="008D17F7">
        <w:rPr>
          <w:rFonts w:ascii="Times New Roman" w:eastAsia="Times New Roman" w:hAnsi="Times New Roman" w:cs="Times New Roman"/>
          <w:b/>
          <w:sz w:val="24"/>
          <w:szCs w:val="24"/>
        </w:rPr>
        <w:t>The beneficial effects of these plants are</w:t>
      </w:r>
      <w:r w:rsidRPr="008D17F7">
        <w:rPr>
          <w:rFonts w:ascii="Times New Roman" w:eastAsia="Times New Roman" w:hAnsi="Times New Roman" w:cs="Times New Roman"/>
          <w:sz w:val="24"/>
          <w:szCs w:val="24"/>
        </w:rPr>
        <w:t xml:space="preserve">: </w:t>
      </w:r>
    </w:p>
    <w:p w:rsidR="008D17F7" w:rsidRPr="008D17F7" w:rsidRDefault="008D17F7" w:rsidP="008D17F7">
      <w:pPr>
        <w:spacing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sz w:val="24"/>
          <w:szCs w:val="24"/>
        </w:rPr>
        <w:t xml:space="preserve">i) Reducing erosion along shorelines </w:t>
      </w:r>
    </w:p>
    <w:p w:rsidR="008D17F7" w:rsidRPr="008D17F7" w:rsidRDefault="008D17F7" w:rsidP="008D17F7">
      <w:pPr>
        <w:spacing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sz w:val="24"/>
          <w:szCs w:val="24"/>
        </w:rPr>
        <w:t xml:space="preserve">ii) Some plants provide food and protection for aquatic invertebrates, fishes and fowl; </w:t>
      </w:r>
    </w:p>
    <w:p w:rsidR="008D17F7" w:rsidRPr="008D17F7" w:rsidRDefault="008D17F7" w:rsidP="008D17F7">
      <w:pPr>
        <w:spacing w:before="240" w:after="0" w:line="360" w:lineRule="auto"/>
        <w:jc w:val="both"/>
        <w:outlineLvl w:val="0"/>
        <w:rPr>
          <w:rFonts w:ascii="Times New Roman" w:eastAsia="Times New Roman" w:hAnsi="Times New Roman" w:cs="Times New Roman"/>
          <w:sz w:val="24"/>
          <w:szCs w:val="24"/>
        </w:rPr>
      </w:pPr>
      <w:r w:rsidRPr="008D17F7">
        <w:rPr>
          <w:rFonts w:ascii="Times New Roman" w:eastAsia="Times New Roman" w:hAnsi="Times New Roman" w:cs="Times New Roman"/>
          <w:b/>
          <w:sz w:val="24"/>
          <w:szCs w:val="24"/>
        </w:rPr>
        <w:t>The harmful effects include</w:t>
      </w:r>
      <w:r w:rsidRPr="008D17F7">
        <w:rPr>
          <w:rFonts w:ascii="Times New Roman" w:eastAsia="Times New Roman" w:hAnsi="Times New Roman" w:cs="Times New Roman"/>
          <w:sz w:val="24"/>
          <w:szCs w:val="24"/>
        </w:rPr>
        <w:t>:</w:t>
      </w:r>
    </w:p>
    <w:p w:rsidR="008D17F7" w:rsidRPr="008D17F7" w:rsidRDefault="008D17F7" w:rsidP="008D17F7">
      <w:pPr>
        <w:spacing w:after="0" w:line="360" w:lineRule="auto"/>
        <w:ind w:left="900" w:hanging="180"/>
        <w:jc w:val="both"/>
        <w:rPr>
          <w:rFonts w:ascii="Times New Roman" w:eastAsia="Times New Roman" w:hAnsi="Times New Roman" w:cs="Times New Roman"/>
          <w:sz w:val="24"/>
          <w:szCs w:val="24"/>
        </w:rPr>
      </w:pPr>
      <w:r w:rsidRPr="008D17F7">
        <w:rPr>
          <w:rFonts w:ascii="Times New Roman" w:eastAsia="Times New Roman" w:hAnsi="Times New Roman" w:cs="Times New Roman"/>
          <w:sz w:val="24"/>
          <w:szCs w:val="24"/>
        </w:rPr>
        <w:t xml:space="preserve">i) Obstruct water flow in irrigation and damage ditches and increase water loss through transpiration of water from leaf surfaces </w:t>
      </w:r>
    </w:p>
    <w:p w:rsidR="008D17F7" w:rsidRPr="008D17F7" w:rsidRDefault="008D17F7" w:rsidP="008D17F7">
      <w:pPr>
        <w:spacing w:after="0" w:line="360" w:lineRule="auto"/>
        <w:ind w:left="900" w:hanging="180"/>
        <w:jc w:val="both"/>
        <w:rPr>
          <w:rFonts w:ascii="Times New Roman" w:eastAsia="Times New Roman" w:hAnsi="Times New Roman" w:cs="Times New Roman"/>
          <w:sz w:val="24"/>
          <w:szCs w:val="24"/>
        </w:rPr>
      </w:pPr>
      <w:r w:rsidRPr="008D17F7">
        <w:rPr>
          <w:rFonts w:ascii="Times New Roman" w:eastAsia="Times New Roman" w:hAnsi="Times New Roman" w:cs="Times New Roman"/>
          <w:sz w:val="24"/>
          <w:szCs w:val="24"/>
        </w:rPr>
        <w:t xml:space="preserve">ii) Interfere with navigation, boating, fishing, swimming and pose safety hazards due to slippery surfaces.  </w:t>
      </w:r>
    </w:p>
    <w:p w:rsidR="008D17F7" w:rsidRPr="008D17F7" w:rsidRDefault="008D17F7" w:rsidP="008D17F7">
      <w:pPr>
        <w:spacing w:after="0" w:line="360" w:lineRule="auto"/>
        <w:ind w:left="900" w:hanging="180"/>
        <w:jc w:val="both"/>
        <w:rPr>
          <w:rFonts w:ascii="Times New Roman" w:eastAsia="Times New Roman" w:hAnsi="Times New Roman" w:cs="Times New Roman"/>
          <w:sz w:val="24"/>
          <w:szCs w:val="24"/>
        </w:rPr>
      </w:pPr>
      <w:r w:rsidRPr="008D17F7">
        <w:rPr>
          <w:rFonts w:ascii="Times New Roman" w:eastAsia="Times New Roman" w:hAnsi="Times New Roman" w:cs="Times New Roman"/>
          <w:sz w:val="24"/>
          <w:szCs w:val="24"/>
        </w:rPr>
        <w:t xml:space="preserve">iii) Destroy wild life habitat, especially through decreases in species diversity caused by invasion. </w:t>
      </w:r>
    </w:p>
    <w:p w:rsidR="008D17F7" w:rsidRPr="008D17F7" w:rsidRDefault="008D17F7" w:rsidP="008D17F7">
      <w:pPr>
        <w:spacing w:after="120" w:line="360" w:lineRule="auto"/>
        <w:ind w:left="360"/>
        <w:jc w:val="both"/>
        <w:rPr>
          <w:rFonts w:ascii="Times New Roman" w:eastAsia="Times New Roman" w:hAnsi="Times New Roman" w:cs="Times New Roman"/>
          <w:sz w:val="24"/>
          <w:szCs w:val="24"/>
        </w:rPr>
      </w:pPr>
      <w:r w:rsidRPr="008D17F7">
        <w:rPr>
          <w:rFonts w:ascii="Times New Roman" w:eastAsia="Times New Roman" w:hAnsi="Times New Roman" w:cs="Times New Roman"/>
          <w:sz w:val="24"/>
          <w:szCs w:val="24"/>
        </w:rPr>
        <w:t xml:space="preserve">     iv)  Cause undesirable odor and flavors and discoloration of water and fish </w:t>
      </w:r>
    </w:p>
    <w:p w:rsidR="008D17F7" w:rsidRPr="008D17F7" w:rsidRDefault="008D17F7" w:rsidP="008D17F7">
      <w:pPr>
        <w:spacing w:after="0" w:line="360" w:lineRule="auto"/>
        <w:ind w:left="900" w:hanging="180"/>
        <w:jc w:val="both"/>
        <w:rPr>
          <w:rFonts w:ascii="Times New Roman" w:eastAsia="Times New Roman" w:hAnsi="Times New Roman" w:cs="Times New Roman"/>
          <w:sz w:val="24"/>
          <w:szCs w:val="24"/>
        </w:rPr>
      </w:pPr>
      <w:r w:rsidRPr="008D17F7">
        <w:rPr>
          <w:rFonts w:ascii="Times New Roman" w:eastAsia="Times New Roman" w:hAnsi="Times New Roman" w:cs="Times New Roman"/>
          <w:sz w:val="24"/>
          <w:szCs w:val="24"/>
        </w:rPr>
        <w:t xml:space="preserve">v) Lower real estate values because of odors, unsightly vegetation and problem in residential retention ponds.  </w:t>
      </w:r>
    </w:p>
    <w:p w:rsidR="008D17F7" w:rsidRPr="008D17F7" w:rsidRDefault="008D17F7" w:rsidP="008D17F7">
      <w:pPr>
        <w:spacing w:after="0" w:line="360" w:lineRule="auto"/>
        <w:ind w:left="900" w:hanging="180"/>
        <w:jc w:val="both"/>
        <w:rPr>
          <w:rFonts w:ascii="Times New Roman" w:eastAsia="Times New Roman" w:hAnsi="Times New Roman" w:cs="Times New Roman"/>
          <w:sz w:val="24"/>
          <w:szCs w:val="24"/>
        </w:rPr>
      </w:pPr>
      <w:r w:rsidRPr="008D17F7">
        <w:rPr>
          <w:rFonts w:ascii="Times New Roman" w:eastAsia="Times New Roman" w:hAnsi="Times New Roman" w:cs="Times New Roman"/>
          <w:sz w:val="24"/>
          <w:szCs w:val="24"/>
        </w:rPr>
        <w:t xml:space="preserve">vi) Create health hazards such as mosquito out breaks and blue green algae toxicity to livestock, harbors snails, and leeches carrying diseases organisms </w:t>
      </w:r>
    </w:p>
    <w:p w:rsidR="008D17F7" w:rsidRPr="008D17F7" w:rsidRDefault="008D17F7" w:rsidP="008D17F7">
      <w:pPr>
        <w:spacing w:after="0" w:line="360" w:lineRule="auto"/>
        <w:ind w:left="900" w:hanging="180"/>
        <w:jc w:val="both"/>
        <w:rPr>
          <w:rFonts w:ascii="Times New Roman" w:eastAsia="Times New Roman" w:hAnsi="Times New Roman" w:cs="Times New Roman"/>
          <w:sz w:val="24"/>
          <w:szCs w:val="24"/>
        </w:rPr>
      </w:pPr>
      <w:r w:rsidRPr="008D17F7">
        <w:rPr>
          <w:rFonts w:ascii="Times New Roman" w:eastAsia="Times New Roman" w:hAnsi="Times New Roman" w:cs="Times New Roman"/>
          <w:sz w:val="24"/>
          <w:szCs w:val="24"/>
        </w:rPr>
        <w:t>vii) Speed up the rate of silting by increasing the accumulation of debris and sediments.</w:t>
      </w:r>
    </w:p>
    <w:p w:rsidR="008D17F7" w:rsidRPr="008D17F7" w:rsidRDefault="008D17F7" w:rsidP="008D17F7">
      <w:pPr>
        <w:keepNext/>
        <w:spacing w:before="240" w:after="0" w:line="360" w:lineRule="auto"/>
        <w:jc w:val="both"/>
        <w:outlineLvl w:val="0"/>
        <w:rPr>
          <w:rFonts w:ascii="Times New Roman" w:eastAsia="Times New Roman" w:hAnsi="Times New Roman" w:cs="Times New Roman"/>
          <w:b/>
          <w:bCs/>
          <w:sz w:val="24"/>
          <w:szCs w:val="24"/>
        </w:rPr>
      </w:pPr>
      <w:r w:rsidRPr="008D17F7">
        <w:rPr>
          <w:rFonts w:ascii="Times New Roman" w:eastAsia="Times New Roman" w:hAnsi="Times New Roman" w:cs="Times New Roman"/>
          <w:b/>
          <w:bCs/>
          <w:sz w:val="24"/>
          <w:szCs w:val="24"/>
        </w:rPr>
        <w:t>Types of aquatic Plants</w:t>
      </w:r>
    </w:p>
    <w:p w:rsidR="008D17F7" w:rsidRPr="008D17F7" w:rsidRDefault="008D17F7" w:rsidP="008D17F7">
      <w:pPr>
        <w:spacing w:before="240"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sz w:val="24"/>
          <w:szCs w:val="24"/>
        </w:rPr>
        <w:t>There are two bases of classification of these plants:</w:t>
      </w:r>
    </w:p>
    <w:p w:rsidR="008D17F7" w:rsidRPr="008D17F7" w:rsidRDefault="008D17F7" w:rsidP="008D17F7">
      <w:pPr>
        <w:spacing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sz w:val="24"/>
          <w:szCs w:val="24"/>
        </w:rPr>
        <w:tab/>
        <w:t>i) Botanical relationship</w:t>
      </w:r>
    </w:p>
    <w:p w:rsidR="008D17F7" w:rsidRPr="008D17F7" w:rsidRDefault="008D17F7" w:rsidP="008D17F7">
      <w:pPr>
        <w:spacing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sz w:val="24"/>
          <w:szCs w:val="24"/>
        </w:rPr>
        <w:tab/>
        <w:t>ii) Growth habit</w:t>
      </w:r>
    </w:p>
    <w:p w:rsidR="008D17F7" w:rsidRPr="008D17F7" w:rsidRDefault="008D17F7" w:rsidP="008D17F7">
      <w:pPr>
        <w:spacing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sz w:val="24"/>
          <w:szCs w:val="24"/>
        </w:rPr>
        <w:t xml:space="preserve">In botanical relationship </w:t>
      </w:r>
      <w:r w:rsidRPr="008D17F7">
        <w:rPr>
          <w:rFonts w:ascii="Times New Roman" w:eastAsia="Times New Roman" w:hAnsi="Times New Roman" w:cs="Times New Roman"/>
          <w:b/>
          <w:sz w:val="24"/>
          <w:szCs w:val="24"/>
        </w:rPr>
        <w:t>algae</w:t>
      </w:r>
      <w:r w:rsidRPr="008D17F7">
        <w:rPr>
          <w:rFonts w:ascii="Times New Roman" w:eastAsia="Times New Roman" w:hAnsi="Times New Roman" w:cs="Times New Roman"/>
          <w:sz w:val="24"/>
          <w:szCs w:val="24"/>
        </w:rPr>
        <w:t xml:space="preserve">, </w:t>
      </w:r>
      <w:r w:rsidRPr="008D17F7">
        <w:rPr>
          <w:rFonts w:ascii="Times New Roman" w:eastAsia="Times New Roman" w:hAnsi="Times New Roman" w:cs="Times New Roman"/>
          <w:b/>
          <w:sz w:val="24"/>
          <w:szCs w:val="24"/>
        </w:rPr>
        <w:t>mosses</w:t>
      </w:r>
      <w:r w:rsidRPr="008D17F7">
        <w:rPr>
          <w:rFonts w:ascii="Times New Roman" w:eastAsia="Times New Roman" w:hAnsi="Times New Roman" w:cs="Times New Roman"/>
          <w:sz w:val="24"/>
          <w:szCs w:val="24"/>
        </w:rPr>
        <w:t xml:space="preserve">, </w:t>
      </w:r>
      <w:r w:rsidRPr="008D17F7">
        <w:rPr>
          <w:rFonts w:ascii="Times New Roman" w:eastAsia="Times New Roman" w:hAnsi="Times New Roman" w:cs="Times New Roman"/>
          <w:b/>
          <w:sz w:val="24"/>
          <w:szCs w:val="24"/>
        </w:rPr>
        <w:t>ferns</w:t>
      </w:r>
      <w:r w:rsidRPr="008D17F7">
        <w:rPr>
          <w:rFonts w:ascii="Times New Roman" w:eastAsia="Times New Roman" w:hAnsi="Times New Roman" w:cs="Times New Roman"/>
          <w:sz w:val="24"/>
          <w:szCs w:val="24"/>
        </w:rPr>
        <w:t xml:space="preserve"> and </w:t>
      </w:r>
      <w:r w:rsidRPr="008D17F7">
        <w:rPr>
          <w:rFonts w:ascii="Times New Roman" w:eastAsia="Times New Roman" w:hAnsi="Times New Roman" w:cs="Times New Roman"/>
          <w:b/>
          <w:sz w:val="24"/>
          <w:szCs w:val="24"/>
        </w:rPr>
        <w:t>vascular flowering plants</w:t>
      </w:r>
    </w:p>
    <w:p w:rsidR="008D17F7" w:rsidRPr="008D17F7" w:rsidRDefault="008D17F7" w:rsidP="008D17F7">
      <w:pPr>
        <w:spacing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b/>
          <w:sz w:val="24"/>
          <w:szCs w:val="24"/>
        </w:rPr>
        <w:t>Algae</w:t>
      </w:r>
      <w:r w:rsidRPr="008D17F7">
        <w:rPr>
          <w:rFonts w:ascii="Times New Roman" w:eastAsia="Times New Roman" w:hAnsi="Times New Roman" w:cs="Times New Roman"/>
          <w:sz w:val="24"/>
          <w:szCs w:val="24"/>
        </w:rPr>
        <w:t xml:space="preserve">: are simple plants that lack true roots leaves or flowers. May be microscopic or visible to naked eyes exist as single cells or in </w:t>
      </w:r>
      <w:r w:rsidRPr="008D17F7">
        <w:rPr>
          <w:rFonts w:ascii="Times New Roman" w:eastAsia="Times New Roman" w:hAnsi="Times New Roman" w:cs="Times New Roman"/>
          <w:b/>
          <w:sz w:val="24"/>
          <w:szCs w:val="24"/>
        </w:rPr>
        <w:t>clusters</w:t>
      </w:r>
      <w:r w:rsidRPr="008D17F7">
        <w:rPr>
          <w:rFonts w:ascii="Times New Roman" w:eastAsia="Times New Roman" w:hAnsi="Times New Roman" w:cs="Times New Roman"/>
          <w:sz w:val="24"/>
          <w:szCs w:val="24"/>
        </w:rPr>
        <w:t xml:space="preserve"> and </w:t>
      </w:r>
      <w:r w:rsidRPr="008D17F7">
        <w:rPr>
          <w:rFonts w:ascii="Times New Roman" w:eastAsia="Times New Roman" w:hAnsi="Times New Roman" w:cs="Times New Roman"/>
          <w:b/>
          <w:sz w:val="24"/>
          <w:szCs w:val="24"/>
        </w:rPr>
        <w:t>filamentous</w:t>
      </w:r>
      <w:r w:rsidRPr="008D17F7">
        <w:rPr>
          <w:rFonts w:ascii="Times New Roman" w:eastAsia="Times New Roman" w:hAnsi="Times New Roman" w:cs="Times New Roman"/>
          <w:sz w:val="24"/>
          <w:szCs w:val="24"/>
        </w:rPr>
        <w:t xml:space="preserve"> and can be free floating or attached to soil, rocks or vegetation. Heavy algae growth may suffocate fish by depleting the supply of oxygen in water at night. </w:t>
      </w:r>
    </w:p>
    <w:p w:rsidR="008D17F7" w:rsidRPr="008D17F7" w:rsidRDefault="008D17F7" w:rsidP="008D17F7">
      <w:pPr>
        <w:spacing w:before="240"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b/>
          <w:sz w:val="24"/>
          <w:szCs w:val="24"/>
        </w:rPr>
        <w:lastRenderedPageBreak/>
        <w:t>Mosses</w:t>
      </w:r>
      <w:r w:rsidRPr="008D17F7">
        <w:rPr>
          <w:rFonts w:ascii="Times New Roman" w:eastAsia="Times New Roman" w:hAnsi="Times New Roman" w:cs="Times New Roman"/>
          <w:sz w:val="24"/>
          <w:szCs w:val="24"/>
        </w:rPr>
        <w:t xml:space="preserve">: are plants that are visible to the eye and resemble delicate, leafy submerged vegetation. </w:t>
      </w:r>
    </w:p>
    <w:p w:rsidR="008D17F7" w:rsidRPr="008D17F7" w:rsidRDefault="008D17F7" w:rsidP="008D17F7">
      <w:pPr>
        <w:spacing w:before="240"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b/>
          <w:sz w:val="24"/>
          <w:szCs w:val="24"/>
        </w:rPr>
        <w:t>Ferns:</w:t>
      </w:r>
      <w:r w:rsidRPr="008D17F7">
        <w:rPr>
          <w:rFonts w:ascii="Times New Roman" w:eastAsia="Times New Roman" w:hAnsi="Times New Roman" w:cs="Times New Roman"/>
          <w:sz w:val="24"/>
          <w:szCs w:val="24"/>
        </w:rPr>
        <w:t xml:space="preserve"> are visible to the eye and can be free floating mats.</w:t>
      </w:r>
    </w:p>
    <w:p w:rsidR="008D17F7" w:rsidRPr="008D17F7" w:rsidRDefault="008D17F7" w:rsidP="008D17F7">
      <w:pPr>
        <w:spacing w:before="240"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sz w:val="24"/>
          <w:szCs w:val="24"/>
        </w:rPr>
        <w:t xml:space="preserve">Vascular flowering aquatic plants have stems, roots in some cases, leaves and flowers and can reproduce by seeds, tubers, or fragmentation of rhizomes, roots or solons. </w:t>
      </w:r>
    </w:p>
    <w:p w:rsidR="008D17F7" w:rsidRPr="008D17F7" w:rsidRDefault="008D17F7" w:rsidP="008D17F7">
      <w:pPr>
        <w:spacing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sz w:val="24"/>
          <w:szCs w:val="24"/>
        </w:rPr>
        <w:t xml:space="preserve">These plants have a vascular system that varies from rudimentary (duck weed) to complex (annual and perennial herbaceous and woody) </w:t>
      </w:r>
    </w:p>
    <w:p w:rsidR="008D17F7" w:rsidRPr="008D17F7" w:rsidRDefault="008D17F7" w:rsidP="008D17F7">
      <w:pPr>
        <w:spacing w:before="240" w:after="0" w:line="360" w:lineRule="auto"/>
        <w:jc w:val="both"/>
        <w:outlineLvl w:val="0"/>
        <w:rPr>
          <w:rFonts w:ascii="Times New Roman" w:eastAsia="Times New Roman" w:hAnsi="Times New Roman" w:cs="Times New Roman"/>
          <w:sz w:val="24"/>
          <w:szCs w:val="24"/>
        </w:rPr>
      </w:pPr>
      <w:r w:rsidRPr="008D17F7">
        <w:rPr>
          <w:rFonts w:ascii="Times New Roman" w:eastAsia="Times New Roman" w:hAnsi="Times New Roman" w:cs="Times New Roman"/>
          <w:b/>
          <w:sz w:val="24"/>
          <w:szCs w:val="24"/>
        </w:rPr>
        <w:t>Classification based on growth habit includes five grouping</w:t>
      </w:r>
      <w:r w:rsidRPr="008D17F7">
        <w:rPr>
          <w:rFonts w:ascii="Times New Roman" w:eastAsia="Times New Roman" w:hAnsi="Times New Roman" w:cs="Times New Roman"/>
          <w:sz w:val="24"/>
          <w:szCs w:val="24"/>
        </w:rPr>
        <w:t>:</w:t>
      </w:r>
    </w:p>
    <w:p w:rsidR="008D17F7" w:rsidRPr="008D17F7" w:rsidRDefault="008D17F7" w:rsidP="008D17F7">
      <w:pPr>
        <w:spacing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sz w:val="24"/>
          <w:szCs w:val="24"/>
        </w:rPr>
        <w:tab/>
        <w:t xml:space="preserve">i) Emerged  ii) Submerged  iii) Free- floating  iv) woody </w:t>
      </w:r>
    </w:p>
    <w:p w:rsidR="008D17F7" w:rsidRPr="008D17F7" w:rsidRDefault="008D17F7" w:rsidP="008D17F7">
      <w:pPr>
        <w:spacing w:before="240"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b/>
          <w:bCs/>
          <w:sz w:val="24"/>
          <w:szCs w:val="24"/>
        </w:rPr>
        <w:t>Emerged plants</w:t>
      </w:r>
      <w:r w:rsidRPr="008D17F7">
        <w:rPr>
          <w:rFonts w:ascii="Times New Roman" w:eastAsia="Times New Roman" w:hAnsi="Times New Roman" w:cs="Times New Roman"/>
          <w:sz w:val="24"/>
          <w:szCs w:val="24"/>
        </w:rPr>
        <w:t>: Are rooted in the bottom sediments at depths of 30 to150cm and have floating or erect leaves with showy and conspicuous flowers that extend well above the water surface. Few spp. may form floating mats. All have extensive root and rhizome, vascular and stem systems and reproduction can be both vegetative and sexual. E.g. Water lily, alligator weed, American pondweed, cattails, bulrushes</w:t>
      </w:r>
    </w:p>
    <w:p w:rsidR="008D17F7" w:rsidRPr="008D17F7" w:rsidRDefault="008D17F7" w:rsidP="008D17F7">
      <w:pPr>
        <w:spacing w:before="240"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b/>
          <w:sz w:val="24"/>
          <w:szCs w:val="24"/>
        </w:rPr>
        <w:t>Submerged plants</w:t>
      </w:r>
      <w:r w:rsidRPr="008D17F7">
        <w:rPr>
          <w:rFonts w:ascii="Times New Roman" w:eastAsia="Times New Roman" w:hAnsi="Times New Roman" w:cs="Times New Roman"/>
          <w:sz w:val="24"/>
          <w:szCs w:val="24"/>
        </w:rPr>
        <w:t>: are found below the water surface and may be rooted in bottom sediments or be free-floating with or without roots. Flowers are usually produced above the surface of water and may occasionally be supported by specialized floatation structures. Submerged plants have poorly developed vascular systems and very limited structural tissue and depend on the buoyancy (prevent from sinking) of water to support. Filamentous algae and macro algae can be considered submerged plants e.g. hydrilla, myriophyllum spp</w:t>
      </w:r>
    </w:p>
    <w:p w:rsidR="008D17F7" w:rsidRPr="008D17F7" w:rsidRDefault="008D17F7" w:rsidP="008D17F7">
      <w:pPr>
        <w:spacing w:before="240"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b/>
          <w:bCs/>
          <w:sz w:val="24"/>
          <w:szCs w:val="24"/>
        </w:rPr>
        <w:t>Free floating</w:t>
      </w:r>
      <w:r w:rsidRPr="008D17F7">
        <w:rPr>
          <w:rFonts w:ascii="Times New Roman" w:eastAsia="Times New Roman" w:hAnsi="Times New Roman" w:cs="Times New Roman"/>
          <w:sz w:val="24"/>
          <w:szCs w:val="24"/>
        </w:rPr>
        <w:t xml:space="preserve">: Found on water surface and may lie flat on the water or have tissue well above the surface. These plants except duckweed, water meal and mosquito ferns have well developed vascular systems and strong support tissues and most form true roots. Flowers extend above the water surface. e.g. water hyacinth, water lettuce and duckweed. </w:t>
      </w:r>
    </w:p>
    <w:p w:rsidR="008D17F7" w:rsidRPr="008D17F7" w:rsidRDefault="008D17F7" w:rsidP="008D17F7">
      <w:pPr>
        <w:spacing w:before="240"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b/>
          <w:bCs/>
          <w:sz w:val="24"/>
          <w:szCs w:val="24"/>
        </w:rPr>
        <w:t xml:space="preserve">Woody plants: </w:t>
      </w:r>
      <w:r w:rsidRPr="008D17F7">
        <w:rPr>
          <w:rFonts w:ascii="Times New Roman" w:eastAsia="Times New Roman" w:hAnsi="Times New Roman" w:cs="Times New Roman"/>
          <w:sz w:val="24"/>
          <w:szCs w:val="24"/>
        </w:rPr>
        <w:t>This includes obligate aquatic species growing in totally flooded or saturated soils exp Bald cypress (</w:t>
      </w:r>
      <w:r w:rsidRPr="008D17F7">
        <w:rPr>
          <w:rFonts w:ascii="Times New Roman" w:eastAsia="Times New Roman" w:hAnsi="Times New Roman" w:cs="Times New Roman"/>
          <w:i/>
          <w:sz w:val="24"/>
          <w:szCs w:val="24"/>
        </w:rPr>
        <w:t>Taxodium distichum</w:t>
      </w:r>
      <w:r w:rsidRPr="008D17F7">
        <w:rPr>
          <w:rFonts w:ascii="Times New Roman" w:eastAsia="Times New Roman" w:hAnsi="Times New Roman" w:cs="Times New Roman"/>
          <w:sz w:val="24"/>
          <w:szCs w:val="24"/>
        </w:rPr>
        <w:t xml:space="preserve">) and tupelo </w:t>
      </w:r>
      <w:r w:rsidRPr="008D17F7">
        <w:rPr>
          <w:rFonts w:ascii="Times New Roman" w:eastAsia="Times New Roman" w:hAnsi="Times New Roman" w:cs="Times New Roman"/>
          <w:i/>
          <w:sz w:val="24"/>
          <w:szCs w:val="24"/>
        </w:rPr>
        <w:t>(Nyssa aquatica</w:t>
      </w:r>
      <w:r w:rsidRPr="008D17F7">
        <w:rPr>
          <w:rFonts w:ascii="Times New Roman" w:eastAsia="Times New Roman" w:hAnsi="Times New Roman" w:cs="Times New Roman"/>
          <w:sz w:val="24"/>
          <w:szCs w:val="24"/>
        </w:rPr>
        <w:t>). For the control of aquatic weeds proper identification is essential.</w:t>
      </w:r>
    </w:p>
    <w:p w:rsidR="008D17F7" w:rsidRPr="008D17F7" w:rsidRDefault="008D17F7" w:rsidP="008D17F7">
      <w:pPr>
        <w:spacing w:after="0" w:line="360" w:lineRule="auto"/>
        <w:jc w:val="both"/>
        <w:rPr>
          <w:rFonts w:ascii="Times New Roman" w:eastAsia="Times New Roman" w:hAnsi="Times New Roman" w:cs="Times New Roman"/>
          <w:sz w:val="24"/>
          <w:szCs w:val="24"/>
        </w:rPr>
      </w:pPr>
    </w:p>
    <w:p w:rsidR="008D17F7" w:rsidRDefault="008D17F7" w:rsidP="008D17F7">
      <w:pPr>
        <w:spacing w:after="0" w:line="360" w:lineRule="auto"/>
        <w:jc w:val="both"/>
        <w:outlineLvl w:val="0"/>
        <w:rPr>
          <w:rFonts w:ascii="Times New Roman" w:eastAsia="Times New Roman" w:hAnsi="Times New Roman" w:cs="Times New Roman"/>
          <w:b/>
          <w:sz w:val="24"/>
          <w:szCs w:val="24"/>
        </w:rPr>
      </w:pPr>
    </w:p>
    <w:p w:rsidR="008D17F7" w:rsidRDefault="008D17F7" w:rsidP="008D17F7">
      <w:pPr>
        <w:spacing w:after="0" w:line="360" w:lineRule="auto"/>
        <w:jc w:val="both"/>
        <w:outlineLvl w:val="0"/>
        <w:rPr>
          <w:rFonts w:ascii="Times New Roman" w:eastAsia="Times New Roman" w:hAnsi="Times New Roman" w:cs="Times New Roman"/>
          <w:b/>
          <w:sz w:val="24"/>
          <w:szCs w:val="24"/>
        </w:rPr>
      </w:pPr>
    </w:p>
    <w:p w:rsidR="008D17F7" w:rsidRPr="008D17F7" w:rsidRDefault="008D17F7" w:rsidP="008D17F7">
      <w:pPr>
        <w:spacing w:after="0" w:line="360" w:lineRule="auto"/>
        <w:jc w:val="both"/>
        <w:outlineLvl w:val="0"/>
        <w:rPr>
          <w:rFonts w:ascii="Times New Roman" w:eastAsia="Times New Roman" w:hAnsi="Times New Roman" w:cs="Times New Roman"/>
          <w:b/>
          <w:sz w:val="24"/>
          <w:szCs w:val="24"/>
        </w:rPr>
      </w:pPr>
      <w:r w:rsidRPr="008D17F7">
        <w:rPr>
          <w:rFonts w:ascii="Times New Roman" w:eastAsia="Times New Roman" w:hAnsi="Times New Roman" w:cs="Times New Roman"/>
          <w:b/>
          <w:sz w:val="24"/>
          <w:szCs w:val="24"/>
        </w:rPr>
        <w:lastRenderedPageBreak/>
        <w:t>Examples of some aquatic weeds and their control</w:t>
      </w:r>
    </w:p>
    <w:p w:rsidR="008D17F7" w:rsidRPr="008D17F7" w:rsidRDefault="008D17F7" w:rsidP="008D17F7">
      <w:pPr>
        <w:spacing w:before="240"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b/>
          <w:bCs/>
          <w:iCs/>
          <w:sz w:val="24"/>
          <w:szCs w:val="24"/>
        </w:rPr>
        <w:t>Water hyacinth</w:t>
      </w:r>
      <w:r w:rsidRPr="008D17F7">
        <w:rPr>
          <w:rFonts w:ascii="Times New Roman" w:eastAsia="Times New Roman" w:hAnsi="Times New Roman" w:cs="Times New Roman"/>
          <w:b/>
          <w:bCs/>
          <w:i/>
          <w:iCs/>
          <w:sz w:val="24"/>
          <w:szCs w:val="24"/>
        </w:rPr>
        <w:t xml:space="preserve"> (Eichharnia crassipes</w:t>
      </w:r>
      <w:r w:rsidRPr="008D17F7">
        <w:rPr>
          <w:rFonts w:ascii="Times New Roman" w:eastAsia="Times New Roman" w:hAnsi="Times New Roman" w:cs="Times New Roman"/>
          <w:sz w:val="24"/>
          <w:szCs w:val="24"/>
        </w:rPr>
        <w:t xml:space="preserve">): It infests paddy fields and water bodies. Attempts have been made to control the weed both by pathogens and insects. </w:t>
      </w:r>
    </w:p>
    <w:p w:rsidR="008D17F7" w:rsidRPr="008D17F7" w:rsidRDefault="008D17F7" w:rsidP="008D17F7">
      <w:pPr>
        <w:spacing w:before="240"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b/>
          <w:sz w:val="24"/>
          <w:szCs w:val="24"/>
        </w:rPr>
        <w:t>Control</w:t>
      </w:r>
      <w:r w:rsidRPr="008D17F7">
        <w:rPr>
          <w:rFonts w:ascii="Times New Roman" w:eastAsia="Times New Roman" w:hAnsi="Times New Roman" w:cs="Times New Roman"/>
          <w:sz w:val="24"/>
          <w:szCs w:val="24"/>
        </w:rPr>
        <w:t xml:space="preserve">: The hyacinth moth </w:t>
      </w:r>
      <w:r w:rsidRPr="008D17F7">
        <w:rPr>
          <w:rFonts w:ascii="Times New Roman" w:eastAsia="Times New Roman" w:hAnsi="Times New Roman" w:cs="Times New Roman"/>
          <w:i/>
          <w:iCs/>
          <w:sz w:val="24"/>
          <w:szCs w:val="24"/>
        </w:rPr>
        <w:t>Sameodes albiguttalus</w:t>
      </w:r>
      <w:r w:rsidRPr="008D17F7">
        <w:rPr>
          <w:rFonts w:ascii="Times New Roman" w:eastAsia="Times New Roman" w:hAnsi="Times New Roman" w:cs="Times New Roman"/>
          <w:sz w:val="24"/>
          <w:szCs w:val="24"/>
        </w:rPr>
        <w:t xml:space="preserve"> is effective against the weed. The larvae feed upon young leaves and apical buds. Also beetles </w:t>
      </w:r>
      <w:r w:rsidRPr="008D17F7">
        <w:rPr>
          <w:rFonts w:ascii="Times New Roman" w:eastAsia="Times New Roman" w:hAnsi="Times New Roman" w:cs="Times New Roman"/>
          <w:i/>
          <w:iCs/>
          <w:sz w:val="24"/>
          <w:szCs w:val="24"/>
        </w:rPr>
        <w:t>Neochetina eichkorniae</w:t>
      </w:r>
      <w:r w:rsidRPr="008D17F7">
        <w:rPr>
          <w:rFonts w:ascii="Times New Roman" w:eastAsia="Times New Roman" w:hAnsi="Times New Roman" w:cs="Times New Roman"/>
          <w:sz w:val="24"/>
          <w:szCs w:val="24"/>
        </w:rPr>
        <w:t xml:space="preserve"> and </w:t>
      </w:r>
      <w:r w:rsidRPr="008D17F7">
        <w:rPr>
          <w:rFonts w:ascii="Times New Roman" w:eastAsia="Times New Roman" w:hAnsi="Times New Roman" w:cs="Times New Roman"/>
          <w:i/>
          <w:iCs/>
          <w:sz w:val="24"/>
          <w:szCs w:val="24"/>
        </w:rPr>
        <w:t>N.bruchii</w:t>
      </w:r>
      <w:r w:rsidRPr="008D17F7">
        <w:rPr>
          <w:rFonts w:ascii="Times New Roman" w:eastAsia="Times New Roman" w:hAnsi="Times New Roman" w:cs="Times New Roman"/>
          <w:sz w:val="24"/>
          <w:szCs w:val="24"/>
        </w:rPr>
        <w:t xml:space="preserve"> damage the weed. Herbicide 2, 4-D is most effective with a rate of application of 1-8kg/ha. The use of diquat 0.45-0.65kg/ha is also effective. Glyphosate and paraquat are other herbicides.</w:t>
      </w:r>
    </w:p>
    <w:p w:rsidR="008D17F7" w:rsidRPr="008D17F7" w:rsidRDefault="008D17F7" w:rsidP="008D17F7">
      <w:pPr>
        <w:spacing w:before="240"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b/>
          <w:bCs/>
          <w:iCs/>
          <w:sz w:val="24"/>
          <w:szCs w:val="24"/>
        </w:rPr>
        <w:t>Alligatorweed</w:t>
      </w:r>
      <w:r w:rsidRPr="008D17F7">
        <w:rPr>
          <w:rFonts w:ascii="Times New Roman" w:eastAsia="Times New Roman" w:hAnsi="Times New Roman" w:cs="Times New Roman"/>
          <w:b/>
          <w:bCs/>
          <w:sz w:val="24"/>
          <w:szCs w:val="24"/>
        </w:rPr>
        <w:t>(</w:t>
      </w:r>
      <w:r w:rsidRPr="008D17F7">
        <w:rPr>
          <w:rFonts w:ascii="Times New Roman" w:eastAsia="Times New Roman" w:hAnsi="Times New Roman" w:cs="Times New Roman"/>
          <w:b/>
          <w:bCs/>
          <w:i/>
          <w:iCs/>
          <w:sz w:val="24"/>
          <w:szCs w:val="24"/>
        </w:rPr>
        <w:t>Alternathera philoxeroides</w:t>
      </w:r>
      <w:r w:rsidRPr="008D17F7">
        <w:rPr>
          <w:rFonts w:ascii="Times New Roman" w:eastAsia="Times New Roman" w:hAnsi="Times New Roman" w:cs="Times New Roman"/>
          <w:b/>
          <w:bCs/>
          <w:sz w:val="24"/>
          <w:szCs w:val="24"/>
        </w:rPr>
        <w:t>).</w:t>
      </w:r>
      <w:r w:rsidRPr="008D17F7">
        <w:rPr>
          <w:rFonts w:ascii="Times New Roman" w:eastAsia="Times New Roman" w:hAnsi="Times New Roman" w:cs="Times New Roman"/>
          <w:sz w:val="24"/>
          <w:szCs w:val="24"/>
        </w:rPr>
        <w:t xml:space="preserve"> It is prolific, aquatic plant. </w:t>
      </w:r>
    </w:p>
    <w:p w:rsidR="008D17F7" w:rsidRPr="008D17F7" w:rsidRDefault="008D17F7" w:rsidP="008D17F7">
      <w:pPr>
        <w:spacing w:before="240"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b/>
          <w:sz w:val="24"/>
          <w:szCs w:val="24"/>
        </w:rPr>
        <w:t>Control</w:t>
      </w:r>
      <w:r w:rsidRPr="008D17F7">
        <w:rPr>
          <w:rFonts w:ascii="Times New Roman" w:eastAsia="Times New Roman" w:hAnsi="Times New Roman" w:cs="Times New Roman"/>
          <w:sz w:val="24"/>
          <w:szCs w:val="24"/>
        </w:rPr>
        <w:t>: It is effectively controlled with flea beetle (</w:t>
      </w:r>
      <w:r w:rsidRPr="008D17F7">
        <w:rPr>
          <w:rFonts w:ascii="Times New Roman" w:eastAsia="Times New Roman" w:hAnsi="Times New Roman" w:cs="Times New Roman"/>
          <w:i/>
          <w:iCs/>
          <w:sz w:val="24"/>
          <w:szCs w:val="24"/>
        </w:rPr>
        <w:t>Agasicles hygrophyla</w:t>
      </w:r>
      <w:r w:rsidRPr="008D17F7">
        <w:rPr>
          <w:rFonts w:ascii="Times New Roman" w:eastAsia="Times New Roman" w:hAnsi="Times New Roman" w:cs="Times New Roman"/>
          <w:sz w:val="24"/>
          <w:szCs w:val="24"/>
        </w:rPr>
        <w:t xml:space="preserve">) at larval stage. Herbicides 2, 4-D or diquat are effective. </w:t>
      </w:r>
    </w:p>
    <w:p w:rsidR="008D17F7" w:rsidRPr="008D17F7" w:rsidRDefault="008D17F7" w:rsidP="008D17F7">
      <w:pPr>
        <w:spacing w:before="240"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b/>
          <w:bCs/>
          <w:i/>
          <w:iCs/>
          <w:sz w:val="24"/>
          <w:szCs w:val="24"/>
        </w:rPr>
        <w:t xml:space="preserve">Hydrilla verticillata </w:t>
      </w:r>
      <w:r w:rsidRPr="008D17F7">
        <w:rPr>
          <w:rFonts w:ascii="Times New Roman" w:eastAsia="Times New Roman" w:hAnsi="Times New Roman" w:cs="Times New Roman"/>
          <w:b/>
          <w:bCs/>
          <w:iCs/>
          <w:sz w:val="24"/>
          <w:szCs w:val="24"/>
        </w:rPr>
        <w:t>(Hydrilla</w:t>
      </w:r>
      <w:r w:rsidRPr="008D17F7">
        <w:rPr>
          <w:rFonts w:ascii="Times New Roman" w:eastAsia="Times New Roman" w:hAnsi="Times New Roman" w:cs="Times New Roman"/>
          <w:bCs/>
          <w:sz w:val="24"/>
          <w:szCs w:val="24"/>
        </w:rPr>
        <w:t>)</w:t>
      </w:r>
      <w:r w:rsidRPr="008D17F7">
        <w:rPr>
          <w:rFonts w:ascii="Times New Roman" w:eastAsia="Times New Roman" w:hAnsi="Times New Roman" w:cs="Times New Roman"/>
          <w:b/>
          <w:bCs/>
          <w:sz w:val="24"/>
          <w:szCs w:val="24"/>
        </w:rPr>
        <w:t>:</w:t>
      </w:r>
      <w:r w:rsidRPr="008D17F7">
        <w:rPr>
          <w:rFonts w:ascii="Times New Roman" w:eastAsia="Times New Roman" w:hAnsi="Times New Roman" w:cs="Times New Roman"/>
          <w:sz w:val="24"/>
          <w:szCs w:val="24"/>
        </w:rPr>
        <w:t xml:space="preserve"> submerged aquatic weeds.</w:t>
      </w:r>
    </w:p>
    <w:p w:rsidR="008D17F7" w:rsidRPr="008D17F7" w:rsidRDefault="008D17F7" w:rsidP="008D17F7">
      <w:pPr>
        <w:spacing w:before="240"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b/>
          <w:sz w:val="24"/>
          <w:szCs w:val="24"/>
        </w:rPr>
        <w:t>Control</w:t>
      </w:r>
      <w:r w:rsidRPr="008D17F7">
        <w:rPr>
          <w:rFonts w:ascii="Times New Roman" w:eastAsia="Times New Roman" w:hAnsi="Times New Roman" w:cs="Times New Roman"/>
          <w:sz w:val="24"/>
          <w:szCs w:val="24"/>
        </w:rPr>
        <w:t xml:space="preserve">: Herbicides like 2, 4-D proparil, paraquat, glyphosate have been found effective against Hydrilla. In shallow water smaller dose is required where as in deep water higher dose is needed. </w:t>
      </w:r>
    </w:p>
    <w:p w:rsidR="008D17F7" w:rsidRPr="008D17F7" w:rsidRDefault="008D17F7" w:rsidP="008D17F7">
      <w:pPr>
        <w:spacing w:before="240" w:after="0" w:line="360" w:lineRule="auto"/>
        <w:jc w:val="both"/>
        <w:outlineLvl w:val="0"/>
        <w:rPr>
          <w:rFonts w:ascii="Times New Roman" w:eastAsia="Times New Roman" w:hAnsi="Times New Roman" w:cs="Times New Roman"/>
          <w:b/>
          <w:sz w:val="24"/>
          <w:szCs w:val="24"/>
        </w:rPr>
      </w:pPr>
      <w:r w:rsidRPr="008D17F7">
        <w:rPr>
          <w:rFonts w:ascii="Times New Roman" w:eastAsia="Times New Roman" w:hAnsi="Times New Roman" w:cs="Times New Roman"/>
          <w:b/>
          <w:sz w:val="24"/>
          <w:szCs w:val="24"/>
        </w:rPr>
        <w:t>Parasitic and other invasive weeds and their control:</w:t>
      </w:r>
    </w:p>
    <w:p w:rsidR="008D17F7" w:rsidRPr="008D17F7" w:rsidRDefault="008D17F7" w:rsidP="008D17F7">
      <w:pPr>
        <w:spacing w:before="240"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b/>
          <w:i/>
          <w:iCs/>
          <w:sz w:val="24"/>
          <w:szCs w:val="24"/>
        </w:rPr>
        <w:t xml:space="preserve">Striga </w:t>
      </w:r>
      <w:r w:rsidRPr="008D17F7">
        <w:rPr>
          <w:rFonts w:ascii="Times New Roman" w:eastAsia="Times New Roman" w:hAnsi="Times New Roman" w:cs="Times New Roman"/>
          <w:b/>
          <w:iCs/>
          <w:sz w:val="24"/>
          <w:szCs w:val="24"/>
        </w:rPr>
        <w:t>spp</w:t>
      </w:r>
      <w:r w:rsidRPr="008D17F7">
        <w:rPr>
          <w:rFonts w:ascii="Times New Roman" w:eastAsia="Times New Roman" w:hAnsi="Times New Roman" w:cs="Times New Roman"/>
          <w:iCs/>
          <w:sz w:val="24"/>
          <w:szCs w:val="24"/>
        </w:rPr>
        <w:t>.</w:t>
      </w:r>
      <w:r w:rsidRPr="008D17F7">
        <w:rPr>
          <w:rFonts w:ascii="Times New Roman" w:eastAsia="Times New Roman" w:hAnsi="Times New Roman" w:cs="Times New Roman"/>
          <w:i/>
          <w:iCs/>
          <w:sz w:val="24"/>
          <w:szCs w:val="24"/>
        </w:rPr>
        <w:t xml:space="preserve"> (</w:t>
      </w:r>
      <w:r w:rsidRPr="008D17F7">
        <w:rPr>
          <w:rFonts w:ascii="Times New Roman" w:eastAsia="Times New Roman" w:hAnsi="Times New Roman" w:cs="Times New Roman"/>
          <w:b/>
          <w:bCs/>
          <w:sz w:val="24"/>
          <w:szCs w:val="24"/>
        </w:rPr>
        <w:t>Witch weed):</w:t>
      </w:r>
      <w:r w:rsidRPr="008D17F7">
        <w:rPr>
          <w:rFonts w:ascii="Times New Roman" w:eastAsia="Times New Roman" w:hAnsi="Times New Roman" w:cs="Times New Roman"/>
          <w:sz w:val="24"/>
          <w:szCs w:val="24"/>
        </w:rPr>
        <w:t xml:space="preserve"> An annual parasitic herb propagating from seeds. A stimulus from a suitable host root exudates, continuously for 24-48 hrs is needed to initiate germination. After germination it produces 2-3 mm long radicals, which form </w:t>
      </w:r>
      <w:r w:rsidRPr="008D17F7">
        <w:rPr>
          <w:rFonts w:ascii="Times New Roman" w:eastAsia="Times New Roman" w:hAnsi="Times New Roman" w:cs="Times New Roman"/>
          <w:i/>
          <w:iCs/>
          <w:sz w:val="24"/>
          <w:szCs w:val="24"/>
        </w:rPr>
        <w:t>haustoria</w:t>
      </w:r>
      <w:r w:rsidRPr="008D17F7">
        <w:rPr>
          <w:rFonts w:ascii="Times New Roman" w:eastAsia="Times New Roman" w:hAnsi="Times New Roman" w:cs="Times New Roman"/>
          <w:sz w:val="24"/>
          <w:szCs w:val="24"/>
        </w:rPr>
        <w:t xml:space="preserve"> on or nearby host roots and continue their growth involving whole root system of crop plants, sucking water, nutrients and other food material. The affected crop looks drought stricken. After 20 days as total parasite, the </w:t>
      </w:r>
      <w:r w:rsidRPr="008D17F7">
        <w:rPr>
          <w:rFonts w:ascii="Times New Roman" w:eastAsia="Times New Roman" w:hAnsi="Times New Roman" w:cs="Times New Roman"/>
          <w:i/>
          <w:iCs/>
          <w:sz w:val="24"/>
          <w:szCs w:val="24"/>
        </w:rPr>
        <w:t>Striga</w:t>
      </w:r>
      <w:r w:rsidRPr="008D17F7">
        <w:rPr>
          <w:rFonts w:ascii="Times New Roman" w:eastAsia="Times New Roman" w:hAnsi="Times New Roman" w:cs="Times New Roman"/>
          <w:sz w:val="24"/>
          <w:szCs w:val="24"/>
        </w:rPr>
        <w:t xml:space="preserve"> emerges through the soil as green plant and becomes a partial parasite making its own carbohydrates. One plant may produce millions of seeds. </w:t>
      </w:r>
    </w:p>
    <w:p w:rsidR="008D17F7" w:rsidRPr="008D17F7" w:rsidRDefault="008D17F7" w:rsidP="008D17F7">
      <w:pPr>
        <w:spacing w:before="240"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sz w:val="24"/>
          <w:szCs w:val="24"/>
        </w:rPr>
        <w:t xml:space="preserve">There are about 23 species of </w:t>
      </w:r>
      <w:r w:rsidRPr="008D17F7">
        <w:rPr>
          <w:rFonts w:ascii="Times New Roman" w:eastAsia="Times New Roman" w:hAnsi="Times New Roman" w:cs="Times New Roman"/>
          <w:i/>
          <w:iCs/>
          <w:sz w:val="24"/>
          <w:szCs w:val="24"/>
        </w:rPr>
        <w:t>Striga</w:t>
      </w:r>
      <w:r w:rsidRPr="008D17F7">
        <w:rPr>
          <w:rFonts w:ascii="Times New Roman" w:eastAsia="Times New Roman" w:hAnsi="Times New Roman" w:cs="Times New Roman"/>
          <w:sz w:val="24"/>
          <w:szCs w:val="24"/>
        </w:rPr>
        <w:t xml:space="preserve"> but of this only </w:t>
      </w:r>
      <w:r w:rsidRPr="008D17F7">
        <w:rPr>
          <w:rFonts w:ascii="Times New Roman" w:eastAsia="Times New Roman" w:hAnsi="Times New Roman" w:cs="Times New Roman"/>
          <w:i/>
          <w:iCs/>
          <w:sz w:val="24"/>
          <w:szCs w:val="24"/>
        </w:rPr>
        <w:t>S.asiatica,S. hermonthica</w:t>
      </w:r>
      <w:r w:rsidRPr="008D17F7">
        <w:rPr>
          <w:rFonts w:ascii="Times New Roman" w:eastAsia="Times New Roman" w:hAnsi="Times New Roman" w:cs="Times New Roman"/>
          <w:sz w:val="24"/>
          <w:szCs w:val="24"/>
        </w:rPr>
        <w:t xml:space="preserve"> and </w:t>
      </w:r>
      <w:r w:rsidRPr="008D17F7">
        <w:rPr>
          <w:rFonts w:ascii="Times New Roman" w:eastAsia="Times New Roman" w:hAnsi="Times New Roman" w:cs="Times New Roman"/>
          <w:i/>
          <w:iCs/>
          <w:sz w:val="24"/>
          <w:szCs w:val="24"/>
        </w:rPr>
        <w:t>S.densiflora</w:t>
      </w:r>
      <w:r w:rsidRPr="008D17F7">
        <w:rPr>
          <w:rFonts w:ascii="Times New Roman" w:eastAsia="Times New Roman" w:hAnsi="Times New Roman" w:cs="Times New Roman"/>
          <w:sz w:val="24"/>
          <w:szCs w:val="24"/>
        </w:rPr>
        <w:t xml:space="preserve"> are found attaching sorghum and pearl millet. All three are found in Africa but in Asia only </w:t>
      </w:r>
      <w:r w:rsidRPr="008D17F7">
        <w:rPr>
          <w:rFonts w:ascii="Times New Roman" w:eastAsia="Times New Roman" w:hAnsi="Times New Roman" w:cs="Times New Roman"/>
          <w:i/>
          <w:iCs/>
          <w:sz w:val="24"/>
          <w:szCs w:val="24"/>
        </w:rPr>
        <w:t>S. asiatica</w:t>
      </w:r>
      <w:r w:rsidRPr="008D17F7">
        <w:rPr>
          <w:rFonts w:ascii="Times New Roman" w:eastAsia="Times New Roman" w:hAnsi="Times New Roman" w:cs="Times New Roman"/>
          <w:sz w:val="24"/>
          <w:szCs w:val="24"/>
        </w:rPr>
        <w:t xml:space="preserve"> is common. </w:t>
      </w:r>
    </w:p>
    <w:p w:rsidR="008D17F7" w:rsidRPr="008D17F7" w:rsidRDefault="008D17F7" w:rsidP="008D17F7">
      <w:pPr>
        <w:spacing w:before="240"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b/>
          <w:sz w:val="24"/>
          <w:szCs w:val="24"/>
        </w:rPr>
        <w:t>Control</w:t>
      </w:r>
      <w:r w:rsidRPr="008D17F7">
        <w:rPr>
          <w:rFonts w:ascii="Times New Roman" w:eastAsia="Times New Roman" w:hAnsi="Times New Roman" w:cs="Times New Roman"/>
          <w:sz w:val="24"/>
          <w:szCs w:val="24"/>
        </w:rPr>
        <w:t xml:space="preserve">: Development of resistant varieties of sorghum and pearl millet will be the final answer. Catch crop which is </w:t>
      </w:r>
      <w:r w:rsidRPr="008D17F7">
        <w:rPr>
          <w:rFonts w:ascii="Times New Roman" w:eastAsia="Times New Roman" w:hAnsi="Times New Roman" w:cs="Times New Roman"/>
          <w:i/>
          <w:iCs/>
          <w:sz w:val="24"/>
          <w:szCs w:val="24"/>
        </w:rPr>
        <w:t>Striga</w:t>
      </w:r>
      <w:r w:rsidRPr="008D17F7">
        <w:rPr>
          <w:rFonts w:ascii="Times New Roman" w:eastAsia="Times New Roman" w:hAnsi="Times New Roman" w:cs="Times New Roman"/>
          <w:sz w:val="24"/>
          <w:szCs w:val="24"/>
        </w:rPr>
        <w:t xml:space="preserve"> susceptible, short duration to be planted and destroyed before planting </w:t>
      </w:r>
      <w:r w:rsidRPr="008D17F7">
        <w:rPr>
          <w:rFonts w:ascii="Times New Roman" w:eastAsia="Times New Roman" w:hAnsi="Times New Roman" w:cs="Times New Roman"/>
          <w:sz w:val="24"/>
          <w:szCs w:val="24"/>
        </w:rPr>
        <w:lastRenderedPageBreak/>
        <w:t xml:space="preserve">the main crop and trap crops </w:t>
      </w:r>
      <w:r w:rsidRPr="008D17F7">
        <w:rPr>
          <w:rFonts w:ascii="Times New Roman" w:eastAsia="Times New Roman" w:hAnsi="Times New Roman" w:cs="Times New Roman"/>
          <w:i/>
          <w:iCs/>
          <w:sz w:val="24"/>
          <w:szCs w:val="24"/>
        </w:rPr>
        <w:t>Striga</w:t>
      </w:r>
      <w:r w:rsidRPr="008D17F7">
        <w:rPr>
          <w:rFonts w:ascii="Times New Roman" w:eastAsia="Times New Roman" w:hAnsi="Times New Roman" w:cs="Times New Roman"/>
          <w:sz w:val="24"/>
          <w:szCs w:val="24"/>
        </w:rPr>
        <w:t xml:space="preserve"> germination stimulating crops with inherent attachment barriers can be used to reduce </w:t>
      </w:r>
      <w:r w:rsidRPr="008D17F7">
        <w:rPr>
          <w:rFonts w:ascii="Times New Roman" w:eastAsia="Times New Roman" w:hAnsi="Times New Roman" w:cs="Times New Roman"/>
          <w:i/>
          <w:iCs/>
          <w:sz w:val="24"/>
          <w:szCs w:val="24"/>
        </w:rPr>
        <w:t>Striga</w:t>
      </w:r>
      <w:r w:rsidRPr="008D17F7">
        <w:rPr>
          <w:rFonts w:ascii="Times New Roman" w:eastAsia="Times New Roman" w:hAnsi="Times New Roman" w:cs="Times New Roman"/>
          <w:sz w:val="24"/>
          <w:szCs w:val="24"/>
        </w:rPr>
        <w:t xml:space="preserve"> population. </w:t>
      </w:r>
    </w:p>
    <w:p w:rsidR="008D17F7" w:rsidRPr="008D17F7" w:rsidRDefault="008D17F7" w:rsidP="008D17F7">
      <w:pPr>
        <w:spacing w:before="240" w:after="0" w:line="360" w:lineRule="auto"/>
        <w:jc w:val="both"/>
        <w:rPr>
          <w:rFonts w:ascii="Times New Roman" w:eastAsia="Times New Roman" w:hAnsi="Times New Roman" w:cs="Times New Roman"/>
          <w:i/>
          <w:iCs/>
          <w:sz w:val="24"/>
          <w:szCs w:val="24"/>
        </w:rPr>
      </w:pPr>
      <w:r w:rsidRPr="008D17F7">
        <w:rPr>
          <w:rFonts w:ascii="Times New Roman" w:eastAsia="Times New Roman" w:hAnsi="Times New Roman" w:cs="Times New Roman"/>
          <w:sz w:val="24"/>
          <w:szCs w:val="24"/>
        </w:rPr>
        <w:t xml:space="preserve">Hand pulling before </w:t>
      </w:r>
      <w:r w:rsidRPr="008D17F7">
        <w:rPr>
          <w:rFonts w:ascii="Times New Roman" w:eastAsia="Times New Roman" w:hAnsi="Times New Roman" w:cs="Times New Roman"/>
          <w:i/>
          <w:iCs/>
          <w:sz w:val="24"/>
          <w:szCs w:val="24"/>
        </w:rPr>
        <w:t>Striga</w:t>
      </w:r>
      <w:r w:rsidRPr="008D17F7">
        <w:rPr>
          <w:rFonts w:ascii="Times New Roman" w:eastAsia="Times New Roman" w:hAnsi="Times New Roman" w:cs="Times New Roman"/>
          <w:sz w:val="24"/>
          <w:szCs w:val="24"/>
        </w:rPr>
        <w:t xml:space="preserve"> plants put forth their flowers can be helpful. Directed application of 2, 4-D is practical alternative to break future infestations. High dose of fertilizer and excessive moisture reduces </w:t>
      </w:r>
      <w:r w:rsidRPr="008D17F7">
        <w:rPr>
          <w:rFonts w:ascii="Times New Roman" w:eastAsia="Times New Roman" w:hAnsi="Times New Roman" w:cs="Times New Roman"/>
          <w:i/>
          <w:iCs/>
          <w:sz w:val="24"/>
          <w:szCs w:val="24"/>
        </w:rPr>
        <w:t>Striga</w:t>
      </w:r>
      <w:r w:rsidRPr="008D17F7">
        <w:rPr>
          <w:rFonts w:ascii="Times New Roman" w:eastAsia="Times New Roman" w:hAnsi="Times New Roman" w:cs="Times New Roman"/>
          <w:sz w:val="24"/>
          <w:szCs w:val="24"/>
        </w:rPr>
        <w:t xml:space="preserve"> infestation. </w:t>
      </w:r>
      <w:r w:rsidRPr="008D17F7">
        <w:rPr>
          <w:rFonts w:ascii="Times New Roman" w:eastAsia="Times New Roman" w:hAnsi="Times New Roman" w:cs="Times New Roman"/>
          <w:i/>
          <w:iCs/>
          <w:sz w:val="24"/>
          <w:szCs w:val="24"/>
        </w:rPr>
        <w:t>Smicronyx   spp, Ophiomyia strigalis are Bioagents</w:t>
      </w:r>
    </w:p>
    <w:p w:rsidR="008D17F7" w:rsidRPr="008D17F7" w:rsidRDefault="008D17F7" w:rsidP="008D17F7">
      <w:pPr>
        <w:spacing w:before="240"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b/>
          <w:bCs/>
          <w:i/>
          <w:sz w:val="24"/>
          <w:szCs w:val="24"/>
        </w:rPr>
        <w:t>Orobanche spp</w:t>
      </w:r>
      <w:r w:rsidRPr="008D17F7">
        <w:rPr>
          <w:rFonts w:ascii="Times New Roman" w:eastAsia="Times New Roman" w:hAnsi="Times New Roman" w:cs="Times New Roman"/>
          <w:b/>
          <w:bCs/>
          <w:sz w:val="24"/>
          <w:szCs w:val="24"/>
        </w:rPr>
        <w:t xml:space="preserve"> (Broomrape): </w:t>
      </w:r>
      <w:r w:rsidRPr="008D17F7">
        <w:rPr>
          <w:rFonts w:ascii="Times New Roman" w:eastAsia="Times New Roman" w:hAnsi="Times New Roman" w:cs="Times New Roman"/>
          <w:sz w:val="24"/>
          <w:szCs w:val="24"/>
        </w:rPr>
        <w:t xml:space="preserve">Broomrape is annual, parasitic herb propagating by seeds. The host root exudates induce germination of broomrape seeds within soil. The seedlings then infest the nearby host roots forming </w:t>
      </w:r>
      <w:r w:rsidRPr="008D17F7">
        <w:rPr>
          <w:rFonts w:ascii="Times New Roman" w:eastAsia="Times New Roman" w:hAnsi="Times New Roman" w:cs="Times New Roman"/>
          <w:i/>
          <w:iCs/>
          <w:sz w:val="24"/>
          <w:szCs w:val="24"/>
        </w:rPr>
        <w:t>haustoria</w:t>
      </w:r>
      <w:r w:rsidRPr="008D17F7">
        <w:rPr>
          <w:rFonts w:ascii="Times New Roman" w:eastAsia="Times New Roman" w:hAnsi="Times New Roman" w:cs="Times New Roman"/>
          <w:sz w:val="24"/>
          <w:szCs w:val="24"/>
        </w:rPr>
        <w:t xml:space="preserve">. The plants have no chlorophyll hence total parasite. The weed seeds disseminate by wind, birds and animals and can remain dormant in soil for 2-12 years. </w:t>
      </w:r>
    </w:p>
    <w:p w:rsidR="008D17F7" w:rsidRPr="008D17F7" w:rsidRDefault="008D17F7" w:rsidP="008D17F7">
      <w:pPr>
        <w:spacing w:before="240"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sz w:val="24"/>
          <w:szCs w:val="24"/>
        </w:rPr>
        <w:t>There are four major parasitic species of broomrape:</w:t>
      </w:r>
    </w:p>
    <w:p w:rsidR="008D17F7" w:rsidRPr="008D17F7" w:rsidRDefault="008D17F7" w:rsidP="008D17F7">
      <w:pPr>
        <w:numPr>
          <w:ilvl w:val="0"/>
          <w:numId w:val="68"/>
        </w:numPr>
        <w:spacing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i/>
          <w:iCs/>
          <w:sz w:val="24"/>
          <w:szCs w:val="24"/>
        </w:rPr>
        <w:t>O.cernua</w:t>
      </w:r>
      <w:r w:rsidRPr="008D17F7">
        <w:rPr>
          <w:rFonts w:ascii="Times New Roman" w:eastAsia="Times New Roman" w:hAnsi="Times New Roman" w:cs="Times New Roman"/>
          <w:sz w:val="24"/>
          <w:szCs w:val="24"/>
        </w:rPr>
        <w:t xml:space="preserve"> on tobacco and sunflower, </w:t>
      </w:r>
    </w:p>
    <w:p w:rsidR="008D17F7" w:rsidRPr="008D17F7" w:rsidRDefault="008D17F7" w:rsidP="008D17F7">
      <w:pPr>
        <w:numPr>
          <w:ilvl w:val="0"/>
          <w:numId w:val="68"/>
        </w:numPr>
        <w:spacing w:after="0" w:line="360" w:lineRule="auto"/>
        <w:jc w:val="both"/>
        <w:rPr>
          <w:rFonts w:ascii="Times New Roman" w:eastAsia="Times New Roman" w:hAnsi="Times New Roman" w:cs="Times New Roman"/>
          <w:i/>
          <w:iCs/>
          <w:sz w:val="24"/>
          <w:szCs w:val="24"/>
        </w:rPr>
      </w:pPr>
      <w:r w:rsidRPr="008D17F7">
        <w:rPr>
          <w:rFonts w:ascii="Times New Roman" w:eastAsia="Times New Roman" w:hAnsi="Times New Roman" w:cs="Times New Roman"/>
          <w:i/>
          <w:iCs/>
          <w:sz w:val="24"/>
          <w:szCs w:val="24"/>
        </w:rPr>
        <w:t>O.ramosa</w:t>
      </w:r>
      <w:r w:rsidRPr="008D17F7">
        <w:rPr>
          <w:rFonts w:ascii="Times New Roman" w:eastAsia="Times New Roman" w:hAnsi="Times New Roman" w:cs="Times New Roman"/>
          <w:sz w:val="24"/>
          <w:szCs w:val="24"/>
        </w:rPr>
        <w:t xml:space="preserve"> and </w:t>
      </w:r>
      <w:r w:rsidRPr="008D17F7">
        <w:rPr>
          <w:rFonts w:ascii="Times New Roman" w:eastAsia="Times New Roman" w:hAnsi="Times New Roman" w:cs="Times New Roman"/>
          <w:i/>
          <w:iCs/>
          <w:sz w:val="24"/>
          <w:szCs w:val="24"/>
        </w:rPr>
        <w:t>O.aegyptiaca</w:t>
      </w:r>
      <w:r w:rsidRPr="008D17F7">
        <w:rPr>
          <w:rFonts w:ascii="Times New Roman" w:eastAsia="Times New Roman" w:hAnsi="Times New Roman" w:cs="Times New Roman"/>
          <w:sz w:val="24"/>
          <w:szCs w:val="24"/>
        </w:rPr>
        <w:t xml:space="preserve"> on tomato and brassica crops and </w:t>
      </w:r>
    </w:p>
    <w:p w:rsidR="008D17F7" w:rsidRPr="008D17F7" w:rsidRDefault="008D17F7" w:rsidP="008D17F7">
      <w:pPr>
        <w:numPr>
          <w:ilvl w:val="0"/>
          <w:numId w:val="68"/>
        </w:numPr>
        <w:spacing w:after="0" w:line="360" w:lineRule="auto"/>
        <w:jc w:val="both"/>
        <w:rPr>
          <w:rFonts w:ascii="Times New Roman" w:eastAsia="Times New Roman" w:hAnsi="Times New Roman" w:cs="Times New Roman"/>
          <w:i/>
          <w:iCs/>
          <w:sz w:val="24"/>
          <w:szCs w:val="24"/>
        </w:rPr>
      </w:pPr>
      <w:r w:rsidRPr="008D17F7">
        <w:rPr>
          <w:rFonts w:ascii="Times New Roman" w:eastAsia="Times New Roman" w:hAnsi="Times New Roman" w:cs="Times New Roman"/>
          <w:i/>
          <w:iCs/>
          <w:sz w:val="24"/>
          <w:szCs w:val="24"/>
        </w:rPr>
        <w:t>O.crenata</w:t>
      </w:r>
      <w:r w:rsidRPr="008D17F7">
        <w:rPr>
          <w:rFonts w:ascii="Times New Roman" w:eastAsia="Times New Roman" w:hAnsi="Times New Roman" w:cs="Times New Roman"/>
          <w:sz w:val="24"/>
          <w:szCs w:val="24"/>
        </w:rPr>
        <w:t xml:space="preserve"> on broadbeans (</w:t>
      </w:r>
      <w:r w:rsidRPr="008D17F7">
        <w:rPr>
          <w:rFonts w:ascii="Times New Roman" w:eastAsia="Times New Roman" w:hAnsi="Times New Roman" w:cs="Times New Roman"/>
          <w:i/>
          <w:iCs/>
          <w:sz w:val="24"/>
          <w:szCs w:val="24"/>
        </w:rPr>
        <w:t>Vicia faba</w:t>
      </w:r>
      <w:r w:rsidRPr="008D17F7">
        <w:rPr>
          <w:rFonts w:ascii="Times New Roman" w:eastAsia="Times New Roman" w:hAnsi="Times New Roman" w:cs="Times New Roman"/>
          <w:sz w:val="24"/>
          <w:szCs w:val="24"/>
        </w:rPr>
        <w:t xml:space="preserve">). </w:t>
      </w:r>
    </w:p>
    <w:p w:rsidR="008D17F7" w:rsidRPr="008D17F7" w:rsidRDefault="008D17F7" w:rsidP="008D17F7">
      <w:pPr>
        <w:spacing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b/>
          <w:iCs/>
          <w:sz w:val="24"/>
          <w:szCs w:val="24"/>
        </w:rPr>
        <w:t>Control</w:t>
      </w:r>
      <w:r w:rsidRPr="008D17F7">
        <w:rPr>
          <w:rFonts w:ascii="Times New Roman" w:eastAsia="Times New Roman" w:hAnsi="Times New Roman" w:cs="Times New Roman"/>
          <w:i/>
          <w:iCs/>
          <w:sz w:val="24"/>
          <w:szCs w:val="24"/>
        </w:rPr>
        <w:t>: Phytomyza orobanchia</w:t>
      </w:r>
      <w:r w:rsidRPr="008D17F7">
        <w:rPr>
          <w:rFonts w:ascii="Times New Roman" w:eastAsia="Times New Roman" w:hAnsi="Times New Roman" w:cs="Times New Roman"/>
          <w:sz w:val="24"/>
          <w:szCs w:val="24"/>
        </w:rPr>
        <w:t xml:space="preserve"> fly is effective bio-agent.</w:t>
      </w:r>
    </w:p>
    <w:p w:rsidR="008D17F7" w:rsidRPr="008D17F7" w:rsidRDefault="008D17F7" w:rsidP="008D17F7">
      <w:pPr>
        <w:spacing w:before="240"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sz w:val="24"/>
          <w:szCs w:val="24"/>
        </w:rPr>
        <w:t xml:space="preserve">Pepper is a suitable trap crop for some </w:t>
      </w:r>
      <w:r w:rsidRPr="008D17F7">
        <w:rPr>
          <w:rFonts w:ascii="Times New Roman" w:eastAsia="Times New Roman" w:hAnsi="Times New Roman" w:cs="Times New Roman"/>
          <w:i/>
          <w:iCs/>
          <w:sz w:val="24"/>
          <w:szCs w:val="24"/>
        </w:rPr>
        <w:t>Orobanche spp</w:t>
      </w:r>
      <w:r w:rsidRPr="008D17F7">
        <w:rPr>
          <w:rFonts w:ascii="Times New Roman" w:eastAsia="Times New Roman" w:hAnsi="Times New Roman" w:cs="Times New Roman"/>
          <w:sz w:val="24"/>
          <w:szCs w:val="24"/>
        </w:rPr>
        <w:t>. Hand weeding at weekly interval is effective. Herbicide MH can be used in tobacco fields at 0.71kg/ha, about 40 days after planting.</w:t>
      </w:r>
    </w:p>
    <w:p w:rsidR="008D17F7" w:rsidRPr="008D17F7" w:rsidRDefault="008D17F7" w:rsidP="008D17F7">
      <w:pPr>
        <w:spacing w:before="240"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b/>
          <w:bCs/>
          <w:i/>
          <w:iCs/>
          <w:sz w:val="24"/>
          <w:szCs w:val="24"/>
        </w:rPr>
        <w:t>Cuscuta spp.(</w:t>
      </w:r>
      <w:r w:rsidRPr="008D17F7">
        <w:rPr>
          <w:rFonts w:ascii="Times New Roman" w:eastAsia="Times New Roman" w:hAnsi="Times New Roman" w:cs="Times New Roman"/>
          <w:b/>
          <w:bCs/>
          <w:sz w:val="24"/>
          <w:szCs w:val="24"/>
        </w:rPr>
        <w:t>Dodder):</w:t>
      </w:r>
      <w:r w:rsidRPr="008D17F7">
        <w:rPr>
          <w:rFonts w:ascii="Times New Roman" w:eastAsia="Times New Roman" w:hAnsi="Times New Roman" w:cs="Times New Roman"/>
          <w:sz w:val="24"/>
          <w:szCs w:val="24"/>
        </w:rPr>
        <w:t xml:space="preserve"> It is a complete parasite, twinning gold yellow, wiry stems. It has tiny bell shaped flowers. The stems have carotenoid pigment causing limited photosynthesis. Lucerne (Alfalfa) is the main host. Also it parasitizes many trees, hedges and ornamental plants. It also parasites lentil, black gram and niger. It germinates on moist soil and produce wiry plumules, which strike nearby plant roots. It disseminates by seeds as well as fragments. </w:t>
      </w:r>
    </w:p>
    <w:p w:rsidR="008D17F7" w:rsidRPr="008D17F7" w:rsidRDefault="008D17F7" w:rsidP="008D17F7">
      <w:pPr>
        <w:spacing w:before="240"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sz w:val="24"/>
          <w:szCs w:val="24"/>
        </w:rPr>
        <w:t xml:space="preserve">There are about 170 species of this weed. </w:t>
      </w:r>
      <w:r w:rsidRPr="008D17F7">
        <w:rPr>
          <w:rFonts w:ascii="Times New Roman" w:eastAsia="Times New Roman" w:hAnsi="Times New Roman" w:cs="Times New Roman"/>
          <w:i/>
          <w:iCs/>
          <w:sz w:val="24"/>
          <w:szCs w:val="24"/>
        </w:rPr>
        <w:t>C.campestris</w:t>
      </w:r>
      <w:r w:rsidRPr="008D17F7">
        <w:rPr>
          <w:rFonts w:ascii="Times New Roman" w:eastAsia="Times New Roman" w:hAnsi="Times New Roman" w:cs="Times New Roman"/>
          <w:sz w:val="24"/>
          <w:szCs w:val="24"/>
        </w:rPr>
        <w:t xml:space="preserve">, </w:t>
      </w:r>
      <w:r w:rsidRPr="008D17F7">
        <w:rPr>
          <w:rFonts w:ascii="Times New Roman" w:eastAsia="Times New Roman" w:hAnsi="Times New Roman" w:cs="Times New Roman"/>
          <w:i/>
          <w:iCs/>
          <w:sz w:val="24"/>
          <w:szCs w:val="24"/>
        </w:rPr>
        <w:t>C.reflexa</w:t>
      </w:r>
      <w:r w:rsidRPr="008D17F7">
        <w:rPr>
          <w:rFonts w:ascii="Times New Roman" w:eastAsia="Times New Roman" w:hAnsi="Times New Roman" w:cs="Times New Roman"/>
          <w:sz w:val="24"/>
          <w:szCs w:val="24"/>
        </w:rPr>
        <w:t xml:space="preserve">, and </w:t>
      </w:r>
      <w:r w:rsidRPr="008D17F7">
        <w:rPr>
          <w:rFonts w:ascii="Times New Roman" w:eastAsia="Times New Roman" w:hAnsi="Times New Roman" w:cs="Times New Roman"/>
          <w:i/>
          <w:iCs/>
          <w:sz w:val="24"/>
          <w:szCs w:val="24"/>
        </w:rPr>
        <w:t>C.hyaline</w:t>
      </w:r>
      <w:r w:rsidRPr="008D17F7">
        <w:rPr>
          <w:rFonts w:ascii="Times New Roman" w:eastAsia="Times New Roman" w:hAnsi="Times New Roman" w:cs="Times New Roman"/>
          <w:sz w:val="24"/>
          <w:szCs w:val="24"/>
        </w:rPr>
        <w:t xml:space="preserve"> are most common. </w:t>
      </w:r>
    </w:p>
    <w:p w:rsidR="008D17F7" w:rsidRPr="008D17F7" w:rsidRDefault="008D17F7" w:rsidP="008D17F7">
      <w:pPr>
        <w:spacing w:before="240"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b/>
          <w:sz w:val="24"/>
          <w:szCs w:val="24"/>
        </w:rPr>
        <w:t>Control</w:t>
      </w:r>
      <w:r w:rsidRPr="008D17F7">
        <w:rPr>
          <w:rFonts w:ascii="Times New Roman" w:eastAsia="Times New Roman" w:hAnsi="Times New Roman" w:cs="Times New Roman"/>
          <w:sz w:val="24"/>
          <w:szCs w:val="24"/>
        </w:rPr>
        <w:t>: Use weed free seed of lucerne, crop rotation should be adapted with wheat and chickpea etc. Dip the seeds in 5-10% table salt solution for 5 minutes. The light weight seeds will float and can be separated. A pre emergence application of fluchloralin, pendimethalin and metolachlor are effective against the weed. On trees and perennial hedges 0.1% paraquat spray kills the weed. The host foliage will also be desiccated by spray but it will re grow after some time Rotation of crop should be adopted.</w:t>
      </w:r>
    </w:p>
    <w:p w:rsidR="008D17F7" w:rsidRPr="008D17F7" w:rsidRDefault="008D17F7" w:rsidP="008D17F7">
      <w:pPr>
        <w:spacing w:before="240"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b/>
          <w:bCs/>
          <w:i/>
          <w:iCs/>
          <w:sz w:val="24"/>
          <w:szCs w:val="24"/>
        </w:rPr>
        <w:lastRenderedPageBreak/>
        <w:t>Loranthus spp</w:t>
      </w:r>
      <w:r w:rsidRPr="008D17F7">
        <w:rPr>
          <w:rFonts w:ascii="Times New Roman" w:eastAsia="Times New Roman" w:hAnsi="Times New Roman" w:cs="Times New Roman"/>
          <w:b/>
          <w:bCs/>
          <w:sz w:val="24"/>
          <w:szCs w:val="24"/>
        </w:rPr>
        <w:t>:</w:t>
      </w:r>
      <w:r w:rsidRPr="008D17F7">
        <w:rPr>
          <w:rFonts w:ascii="Times New Roman" w:eastAsia="Times New Roman" w:hAnsi="Times New Roman" w:cs="Times New Roman"/>
          <w:sz w:val="24"/>
          <w:szCs w:val="24"/>
        </w:rPr>
        <w:t xml:space="preserve"> It is semi parasite of trees and bushes like rosewood, mango, citrus, jackfruit and tea. The seeds of this weed spread by birds. To control the weed two rows of holes are made down the infected tree, reaching the sapwood. In each hole a mixture of 8g CuSo</w:t>
      </w:r>
      <w:r w:rsidRPr="008D17F7">
        <w:rPr>
          <w:rFonts w:ascii="Times New Roman" w:eastAsia="Times New Roman" w:hAnsi="Times New Roman" w:cs="Times New Roman"/>
          <w:sz w:val="24"/>
          <w:szCs w:val="24"/>
          <w:vertAlign w:val="subscript"/>
        </w:rPr>
        <w:t>4</w:t>
      </w:r>
      <w:r w:rsidRPr="008D17F7">
        <w:rPr>
          <w:rFonts w:ascii="Times New Roman" w:eastAsia="Times New Roman" w:hAnsi="Times New Roman" w:cs="Times New Roman"/>
          <w:sz w:val="24"/>
          <w:szCs w:val="24"/>
        </w:rPr>
        <w:t xml:space="preserve"> and 1g 2, 4-D powders is pushed. This treatment makes the tree free from weeds for 4 years.</w:t>
      </w:r>
    </w:p>
    <w:p w:rsidR="008D17F7" w:rsidRPr="008D17F7" w:rsidRDefault="008D17F7" w:rsidP="008D17F7">
      <w:pPr>
        <w:spacing w:before="240"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b/>
          <w:bCs/>
          <w:i/>
          <w:iCs/>
          <w:sz w:val="24"/>
          <w:szCs w:val="24"/>
        </w:rPr>
        <w:t>Lantana camera</w:t>
      </w:r>
      <w:r w:rsidRPr="008D17F7">
        <w:rPr>
          <w:rFonts w:ascii="Times New Roman" w:eastAsia="Times New Roman" w:hAnsi="Times New Roman" w:cs="Times New Roman"/>
          <w:sz w:val="24"/>
          <w:szCs w:val="24"/>
        </w:rPr>
        <w:t xml:space="preserve">: It is a perennial, evergreen shrub and spreads rapidly by seeds and shallow crown buds. It has spread widely in many countries- India and Ethiopia and displaced the indigenous vegetation and affected grazing lands. The seeds are spread by birds- </w:t>
      </w:r>
      <w:r w:rsidRPr="008D17F7">
        <w:rPr>
          <w:rFonts w:ascii="Times New Roman" w:eastAsia="Times New Roman" w:hAnsi="Times New Roman" w:cs="Times New Roman"/>
          <w:b/>
          <w:bCs/>
          <w:sz w:val="24"/>
          <w:szCs w:val="24"/>
        </w:rPr>
        <w:t>Chinese turtle Dove,</w:t>
      </w:r>
      <w:r w:rsidRPr="008D17F7">
        <w:rPr>
          <w:rFonts w:ascii="Times New Roman" w:eastAsia="Times New Roman" w:hAnsi="Times New Roman" w:cs="Times New Roman"/>
          <w:sz w:val="24"/>
          <w:szCs w:val="24"/>
        </w:rPr>
        <w:t xml:space="preserve"> and </w:t>
      </w:r>
      <w:r w:rsidRPr="008D17F7">
        <w:rPr>
          <w:rFonts w:ascii="Times New Roman" w:eastAsia="Times New Roman" w:hAnsi="Times New Roman" w:cs="Times New Roman"/>
          <w:b/>
          <w:bCs/>
          <w:sz w:val="24"/>
          <w:szCs w:val="24"/>
        </w:rPr>
        <w:t>Indian Myna</w:t>
      </w:r>
      <w:r w:rsidRPr="008D17F7">
        <w:rPr>
          <w:rFonts w:ascii="Times New Roman" w:eastAsia="Times New Roman" w:hAnsi="Times New Roman" w:cs="Times New Roman"/>
          <w:sz w:val="24"/>
          <w:szCs w:val="24"/>
        </w:rPr>
        <w:t xml:space="preserve">. It regenerates quickly from the crown buds after cutting or burning. The leaves contain a toxic substance Lantandene-C, which causes hepatic lesions. </w:t>
      </w:r>
    </w:p>
    <w:p w:rsidR="008D17F7" w:rsidRPr="008D17F7" w:rsidRDefault="008D17F7" w:rsidP="008D17F7">
      <w:pPr>
        <w:spacing w:before="240"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b/>
          <w:sz w:val="24"/>
          <w:szCs w:val="24"/>
        </w:rPr>
        <w:t>Control</w:t>
      </w:r>
      <w:r w:rsidRPr="008D17F7">
        <w:rPr>
          <w:rFonts w:ascii="Times New Roman" w:eastAsia="Times New Roman" w:hAnsi="Times New Roman" w:cs="Times New Roman"/>
          <w:sz w:val="24"/>
          <w:szCs w:val="24"/>
        </w:rPr>
        <w:t xml:space="preserve">: A moth </w:t>
      </w:r>
      <w:r w:rsidRPr="008D17F7">
        <w:rPr>
          <w:rFonts w:ascii="Times New Roman" w:eastAsia="Times New Roman" w:hAnsi="Times New Roman" w:cs="Times New Roman"/>
          <w:i/>
          <w:iCs/>
          <w:sz w:val="24"/>
          <w:szCs w:val="24"/>
        </w:rPr>
        <w:t>Crocidosema lantana</w:t>
      </w:r>
      <w:r w:rsidRPr="008D17F7">
        <w:rPr>
          <w:rFonts w:ascii="Times New Roman" w:eastAsia="Times New Roman" w:hAnsi="Times New Roman" w:cs="Times New Roman"/>
          <w:sz w:val="24"/>
          <w:szCs w:val="24"/>
        </w:rPr>
        <w:t xml:space="preserve"> was found effective in destroying flowers and seeds of this weed. </w:t>
      </w:r>
      <w:r w:rsidRPr="008D17F7">
        <w:rPr>
          <w:rFonts w:ascii="Times New Roman" w:eastAsia="Times New Roman" w:hAnsi="Times New Roman" w:cs="Times New Roman"/>
          <w:i/>
          <w:iCs/>
          <w:sz w:val="24"/>
          <w:szCs w:val="24"/>
        </w:rPr>
        <w:t>Hypena jussalis</w:t>
      </w:r>
      <w:r w:rsidRPr="008D17F7">
        <w:rPr>
          <w:rFonts w:ascii="Times New Roman" w:eastAsia="Times New Roman" w:hAnsi="Times New Roman" w:cs="Times New Roman"/>
          <w:sz w:val="24"/>
          <w:szCs w:val="24"/>
        </w:rPr>
        <w:t xml:space="preserve"> is also an excellent feeder of lantana. A spray of glyphosate (0.1-0.2%) on new growth of weeds after burning or slashing has been found encouraging</w:t>
      </w:r>
      <w:r w:rsidRPr="008D17F7">
        <w:rPr>
          <w:rFonts w:ascii="Times New Roman" w:eastAsia="Times New Roman" w:hAnsi="Times New Roman" w:cs="Times New Roman"/>
          <w:i/>
          <w:iCs/>
          <w:sz w:val="24"/>
          <w:szCs w:val="24"/>
        </w:rPr>
        <w:t xml:space="preserve"> Ricinus communis</w:t>
      </w:r>
      <w:r w:rsidRPr="008D17F7">
        <w:rPr>
          <w:rFonts w:ascii="Times New Roman" w:eastAsia="Times New Roman" w:hAnsi="Times New Roman" w:cs="Times New Roman"/>
          <w:sz w:val="24"/>
          <w:szCs w:val="24"/>
        </w:rPr>
        <w:t xml:space="preserve"> in lantana-infested area has been found promising replacement plant.</w:t>
      </w:r>
    </w:p>
    <w:p w:rsidR="008D17F7" w:rsidRPr="008D17F7" w:rsidRDefault="008D17F7" w:rsidP="008D17F7">
      <w:pPr>
        <w:spacing w:before="240" w:after="0" w:line="360" w:lineRule="auto"/>
        <w:jc w:val="both"/>
        <w:outlineLvl w:val="0"/>
        <w:rPr>
          <w:rFonts w:ascii="Times New Roman" w:eastAsia="Times New Roman" w:hAnsi="Times New Roman" w:cs="Times New Roman"/>
          <w:b/>
          <w:bCs/>
          <w:sz w:val="24"/>
          <w:szCs w:val="24"/>
        </w:rPr>
      </w:pPr>
      <w:r w:rsidRPr="008D17F7">
        <w:rPr>
          <w:rFonts w:ascii="Times New Roman" w:eastAsia="Times New Roman" w:hAnsi="Times New Roman" w:cs="Times New Roman"/>
          <w:b/>
          <w:bCs/>
          <w:i/>
          <w:iCs/>
          <w:sz w:val="24"/>
          <w:szCs w:val="24"/>
        </w:rPr>
        <w:t>Parthenium hysterophorus</w:t>
      </w:r>
      <w:r w:rsidRPr="008D17F7">
        <w:rPr>
          <w:rFonts w:ascii="Times New Roman" w:eastAsia="Times New Roman" w:hAnsi="Times New Roman" w:cs="Times New Roman"/>
          <w:b/>
          <w:bCs/>
          <w:sz w:val="24"/>
          <w:szCs w:val="24"/>
        </w:rPr>
        <w:t xml:space="preserve"> (Carrot grass)</w:t>
      </w:r>
    </w:p>
    <w:p w:rsidR="008D17F7" w:rsidRPr="008D17F7" w:rsidRDefault="008D17F7" w:rsidP="008D17F7">
      <w:pPr>
        <w:spacing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sz w:val="24"/>
          <w:szCs w:val="24"/>
        </w:rPr>
        <w:t>It is an annual plant, both photo and thermo sensitive. It reproduces from seeds (5000-10,000 per plant). A part from this crown buds also give rise to new shoots. It causes allergic dermatitis. The main toxin is parthenin. It also causes etching, loss of hair and lesions in mouth in animals. In Ethiopia, it has become serious weed invading the arable croplands.</w:t>
      </w:r>
    </w:p>
    <w:p w:rsidR="008D17F7" w:rsidRPr="008D17F7" w:rsidRDefault="008D17F7" w:rsidP="008D17F7">
      <w:pPr>
        <w:spacing w:before="240"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b/>
          <w:sz w:val="24"/>
          <w:szCs w:val="24"/>
        </w:rPr>
        <w:t>Control</w:t>
      </w:r>
      <w:r w:rsidRPr="008D17F7">
        <w:rPr>
          <w:rFonts w:ascii="Times New Roman" w:eastAsia="Times New Roman" w:hAnsi="Times New Roman" w:cs="Times New Roman"/>
          <w:sz w:val="24"/>
          <w:szCs w:val="24"/>
        </w:rPr>
        <w:t xml:space="preserve">: There are many types of biocontrol agents like insects, fungi, nematodes, snails, slugs and competitive plants. Insect </w:t>
      </w:r>
      <w:r w:rsidRPr="008D17F7">
        <w:rPr>
          <w:rFonts w:ascii="Times New Roman" w:eastAsia="Times New Roman" w:hAnsi="Times New Roman" w:cs="Times New Roman"/>
          <w:i/>
          <w:iCs/>
          <w:sz w:val="24"/>
          <w:szCs w:val="24"/>
        </w:rPr>
        <w:t>Zygogramma bicolorata</w:t>
      </w:r>
      <w:r w:rsidRPr="008D17F7">
        <w:rPr>
          <w:rFonts w:ascii="Times New Roman" w:eastAsia="Times New Roman" w:hAnsi="Times New Roman" w:cs="Times New Roman"/>
          <w:sz w:val="24"/>
          <w:szCs w:val="24"/>
        </w:rPr>
        <w:t xml:space="preserve"> have been found successful. Other bio agents are </w:t>
      </w:r>
      <w:r w:rsidRPr="008D17F7">
        <w:rPr>
          <w:rFonts w:ascii="Times New Roman" w:eastAsia="Times New Roman" w:hAnsi="Times New Roman" w:cs="Times New Roman"/>
          <w:i/>
          <w:iCs/>
          <w:sz w:val="24"/>
          <w:szCs w:val="24"/>
        </w:rPr>
        <w:t>Simicromyx, lutulentus Epiblemastrenuana</w:t>
      </w:r>
      <w:r w:rsidRPr="008D17F7">
        <w:rPr>
          <w:rFonts w:ascii="Times New Roman" w:eastAsia="Times New Roman" w:hAnsi="Times New Roman" w:cs="Times New Roman"/>
          <w:sz w:val="24"/>
          <w:szCs w:val="24"/>
        </w:rPr>
        <w:t xml:space="preserve">, and </w:t>
      </w:r>
      <w:r w:rsidRPr="008D17F7">
        <w:rPr>
          <w:rFonts w:ascii="Times New Roman" w:eastAsia="Times New Roman" w:hAnsi="Times New Roman" w:cs="Times New Roman"/>
          <w:i/>
          <w:iCs/>
          <w:sz w:val="24"/>
          <w:szCs w:val="24"/>
        </w:rPr>
        <w:t>Conatrachelus</w:t>
      </w:r>
      <w:r w:rsidRPr="008D17F7">
        <w:rPr>
          <w:rFonts w:ascii="Times New Roman" w:eastAsia="Times New Roman" w:hAnsi="Times New Roman" w:cs="Times New Roman"/>
          <w:sz w:val="24"/>
          <w:szCs w:val="24"/>
        </w:rPr>
        <w:t xml:space="preserve"> sp.</w:t>
      </w:r>
    </w:p>
    <w:p w:rsidR="008D17F7" w:rsidRPr="008D17F7" w:rsidRDefault="008D17F7" w:rsidP="008D17F7">
      <w:pPr>
        <w:spacing w:before="240"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sz w:val="24"/>
          <w:szCs w:val="24"/>
        </w:rPr>
        <w:t xml:space="preserve">In non-crop areas, 2, 4-D ester (2-5kg/ha) or common salt (15-20%) at actively growing stage of weed have proved effective. Diquat glyphosate are also effective herbicides. </w:t>
      </w:r>
    </w:p>
    <w:p w:rsidR="008D17F7" w:rsidRPr="008D17F7" w:rsidRDefault="008D17F7" w:rsidP="008D17F7">
      <w:pPr>
        <w:spacing w:before="240"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b/>
          <w:i/>
          <w:sz w:val="24"/>
          <w:szCs w:val="24"/>
        </w:rPr>
        <w:t>Convolvulus arvensis</w:t>
      </w:r>
      <w:r w:rsidRPr="008D17F7">
        <w:rPr>
          <w:rFonts w:ascii="Times New Roman" w:eastAsia="Times New Roman" w:hAnsi="Times New Roman" w:cs="Times New Roman"/>
          <w:b/>
          <w:sz w:val="24"/>
          <w:szCs w:val="24"/>
        </w:rPr>
        <w:t>(Field bindweed</w:t>
      </w:r>
      <w:r w:rsidRPr="008D17F7">
        <w:rPr>
          <w:rFonts w:ascii="Times New Roman" w:eastAsia="Times New Roman" w:hAnsi="Times New Roman" w:cs="Times New Roman"/>
          <w:sz w:val="24"/>
          <w:szCs w:val="24"/>
        </w:rPr>
        <w:t>): It is vigorous, twig/ trailing perennial herb produced by seeds and creeping roots which may be found as deep as 6 m or more. It is found throughout the year, however if drought conditions are prevalent it undergoes dormancy. Each plant or fragment can occupy an area of 3m in diameter in one season. Seeds have a long dormancy. It is common in arable lands, gardens and non cropped areas. It binds the crop and makes the harvesting difficult.</w:t>
      </w:r>
    </w:p>
    <w:p w:rsidR="008D17F7" w:rsidRPr="008D17F7" w:rsidRDefault="008D17F7" w:rsidP="008D17F7">
      <w:pPr>
        <w:spacing w:before="240"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b/>
          <w:sz w:val="24"/>
          <w:szCs w:val="24"/>
        </w:rPr>
        <w:lastRenderedPageBreak/>
        <w:t>Control</w:t>
      </w:r>
      <w:r w:rsidRPr="008D17F7">
        <w:rPr>
          <w:rFonts w:ascii="Times New Roman" w:eastAsia="Times New Roman" w:hAnsi="Times New Roman" w:cs="Times New Roman"/>
          <w:sz w:val="24"/>
          <w:szCs w:val="24"/>
        </w:rPr>
        <w:t xml:space="preserve"> :In fallow lands , summer tillage with over lapping sweeps every time when the plants is 14-18 days old followed by competitive cropping with broadcast sown crops like fodder is good cultural control method. 2, 4- D at 0.5-1.0 kg/ ha is effective.</w:t>
      </w:r>
    </w:p>
    <w:p w:rsidR="008D17F7" w:rsidRPr="008D17F7" w:rsidRDefault="008D17F7" w:rsidP="008D17F7">
      <w:pPr>
        <w:spacing w:before="240"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b/>
          <w:i/>
          <w:sz w:val="24"/>
          <w:szCs w:val="24"/>
        </w:rPr>
        <w:t>Cyperus</w:t>
      </w:r>
      <w:r w:rsidRPr="008D17F7">
        <w:rPr>
          <w:rFonts w:ascii="Times New Roman" w:eastAsia="Times New Roman" w:hAnsi="Times New Roman" w:cs="Times New Roman"/>
          <w:b/>
          <w:sz w:val="24"/>
          <w:szCs w:val="24"/>
        </w:rPr>
        <w:t xml:space="preserve"> spp. (nutsedge):</w:t>
      </w:r>
      <w:r w:rsidRPr="008D17F7">
        <w:rPr>
          <w:rFonts w:ascii="Times New Roman" w:eastAsia="Times New Roman" w:hAnsi="Times New Roman" w:cs="Times New Roman"/>
          <w:sz w:val="24"/>
          <w:szCs w:val="24"/>
        </w:rPr>
        <w:t xml:space="preserve"> There are two most common species of nutsedge i.e. C. rotundus(purple nutsedge) and C. esculentus ( yellow nutsedge). Purple nutsedge has a basal bulb just below the ground level which produces a chain of tubers which can go as deep as 60 cms. In yellow nutsedge in place of basal bulb, crown buds are present which give rise to clusters of small rhizomes ending in small tubers. When mother shoot of yellow nutsedge are destroyed by tillage, new shoots are borne by these crown buds but in purple nutsedge new shoots arise from the tubers.</w:t>
      </w:r>
    </w:p>
    <w:p w:rsidR="008D17F7" w:rsidRPr="008D17F7" w:rsidRDefault="008D17F7" w:rsidP="008D17F7">
      <w:pPr>
        <w:spacing w:before="240"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sz w:val="24"/>
          <w:szCs w:val="24"/>
        </w:rPr>
        <w:t xml:space="preserve">The mode of propagation in yellow nut sedge is from seeds (nuts) which are 90-95 % viable. Tubers are small and slow growing. In purple nutsedge seeds have low viability (2-10 %) but its tubers are prominent and grow rapidly. During the first month of purple nutsedge, a mother tuber can produce four daughter tubers and in one month it may reach upto 100. This makes purple nutsedge more problematic than yellow nutsedge. </w:t>
      </w:r>
    </w:p>
    <w:p w:rsidR="008D17F7" w:rsidRPr="008D17F7" w:rsidRDefault="008D17F7" w:rsidP="008D17F7">
      <w:pPr>
        <w:spacing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sz w:val="24"/>
          <w:szCs w:val="24"/>
        </w:rPr>
        <w:t>This is one of the most difficult weed in the world particularly in moisture retentive soils. Vegetable crops are most affected by nutsedge.Under low temperature it mostly remains dormant.</w:t>
      </w:r>
    </w:p>
    <w:p w:rsidR="008D17F7" w:rsidRPr="008D17F7" w:rsidRDefault="008D17F7" w:rsidP="008D17F7">
      <w:pPr>
        <w:spacing w:before="240"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b/>
          <w:sz w:val="24"/>
          <w:szCs w:val="24"/>
        </w:rPr>
        <w:t>Control</w:t>
      </w:r>
      <w:r w:rsidRPr="008D17F7">
        <w:rPr>
          <w:rFonts w:ascii="Times New Roman" w:eastAsia="Times New Roman" w:hAnsi="Times New Roman" w:cs="Times New Roman"/>
          <w:sz w:val="24"/>
          <w:szCs w:val="24"/>
        </w:rPr>
        <w:t xml:space="preserve">: It is susceptible to tillage. In hot seasons cultivation can desiccate the tubers to death. Tubers exposed to summer can desiccate them in 15 days. The desiccation can be enhanced by supplementing tillage with 2, 4-D (2-4kg/ha). </w:t>
      </w:r>
    </w:p>
    <w:p w:rsidR="008D17F7" w:rsidRPr="008D17F7" w:rsidRDefault="008D17F7" w:rsidP="008D17F7">
      <w:pPr>
        <w:spacing w:before="240"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b/>
          <w:i/>
          <w:sz w:val="24"/>
          <w:szCs w:val="24"/>
        </w:rPr>
        <w:t xml:space="preserve">Sorghum halepense </w:t>
      </w:r>
      <w:r w:rsidRPr="008D17F7">
        <w:rPr>
          <w:rFonts w:ascii="Times New Roman" w:eastAsia="Times New Roman" w:hAnsi="Times New Roman" w:cs="Times New Roman"/>
          <w:sz w:val="24"/>
          <w:szCs w:val="24"/>
        </w:rPr>
        <w:t>(</w:t>
      </w:r>
      <w:r w:rsidRPr="008D17F7">
        <w:rPr>
          <w:rFonts w:ascii="Times New Roman" w:eastAsia="Times New Roman" w:hAnsi="Times New Roman" w:cs="Times New Roman"/>
          <w:b/>
          <w:sz w:val="24"/>
          <w:szCs w:val="24"/>
        </w:rPr>
        <w:t>Johnson grass</w:t>
      </w:r>
      <w:r w:rsidRPr="008D17F7">
        <w:rPr>
          <w:rFonts w:ascii="Times New Roman" w:eastAsia="Times New Roman" w:hAnsi="Times New Roman" w:cs="Times New Roman"/>
          <w:sz w:val="24"/>
          <w:szCs w:val="24"/>
        </w:rPr>
        <w:t xml:space="preserve">): It is one of the most serious weed of crop lands and fallow fields during rainy seasons. It grows up to 2 m. It reproduces from underground rhizomes and plentiful seeds. The rhizomes can be found as deep as 3 m but most of them are in 35-40 cm soil depth. Cattle feeding on this from dry habitat cause poisoning due to HCN. Ripe seeds are produced during winter which is disseminated through wind. The old grass clumps undergo dormancy. It is mostly found in maize, sorghum, sugarcane and cotton on heavy moisture retentive soils. </w:t>
      </w:r>
    </w:p>
    <w:p w:rsidR="008D17F7" w:rsidRPr="008D17F7" w:rsidRDefault="008D17F7" w:rsidP="008D17F7">
      <w:pPr>
        <w:spacing w:before="240"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b/>
          <w:sz w:val="24"/>
          <w:szCs w:val="24"/>
        </w:rPr>
        <w:t>Control</w:t>
      </w:r>
      <w:r w:rsidRPr="008D17F7">
        <w:rPr>
          <w:rFonts w:ascii="Times New Roman" w:eastAsia="Times New Roman" w:hAnsi="Times New Roman" w:cs="Times New Roman"/>
          <w:sz w:val="24"/>
          <w:szCs w:val="24"/>
        </w:rPr>
        <w:t xml:space="preserve">: Best control in humid areas through tillage followed by herbicides. Cultivation when the plants are 30-35 cm tall. Weed should be allowed to regrow up to same height and then spray the herbicide –dalapon (5-6kg/ha) or glyphosate (0.1-0.2%) using a suitable wetting agent at an </w:t>
      </w:r>
      <w:r w:rsidRPr="008D17F7">
        <w:rPr>
          <w:rFonts w:ascii="Times New Roman" w:eastAsia="Times New Roman" w:hAnsi="Times New Roman" w:cs="Times New Roman"/>
          <w:sz w:val="24"/>
          <w:szCs w:val="24"/>
        </w:rPr>
        <w:lastRenderedPageBreak/>
        <w:t>interval of 10 days. After 2-3 weeks disc the field. Crops can be planted after 2 weeks of discing. Other herbicides are MSMA, DSMA and herbicidal oils. In semi arid areas follow the above procedure in rainy season but better is summer tillage .Glyphosate can also be applied. If irrigated area planting of rice is better.</w:t>
      </w:r>
    </w:p>
    <w:p w:rsidR="008D17F7" w:rsidRPr="008D17F7" w:rsidRDefault="008D17F7" w:rsidP="008D17F7">
      <w:pPr>
        <w:spacing w:before="240"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b/>
          <w:bCs/>
          <w:i/>
          <w:iCs/>
          <w:sz w:val="24"/>
          <w:szCs w:val="24"/>
        </w:rPr>
        <w:t>Cynodon dactylon (</w:t>
      </w:r>
      <w:r w:rsidRPr="008D17F7">
        <w:rPr>
          <w:rFonts w:ascii="Times New Roman" w:eastAsia="Times New Roman" w:hAnsi="Times New Roman" w:cs="Times New Roman"/>
          <w:b/>
          <w:bCs/>
          <w:iCs/>
          <w:sz w:val="24"/>
          <w:szCs w:val="24"/>
        </w:rPr>
        <w:t>Bermuda grass</w:t>
      </w:r>
      <w:r w:rsidRPr="008D17F7">
        <w:rPr>
          <w:rFonts w:ascii="Times New Roman" w:eastAsia="Times New Roman" w:hAnsi="Times New Roman" w:cs="Times New Roman"/>
          <w:b/>
          <w:bCs/>
          <w:sz w:val="24"/>
          <w:szCs w:val="24"/>
        </w:rPr>
        <w:t>):</w:t>
      </w:r>
      <w:r w:rsidRPr="008D17F7">
        <w:rPr>
          <w:rFonts w:ascii="Times New Roman" w:eastAsia="Times New Roman" w:hAnsi="Times New Roman" w:cs="Times New Roman"/>
          <w:sz w:val="24"/>
          <w:szCs w:val="24"/>
        </w:rPr>
        <w:t xml:space="preserve"> It is a perennial weed growing largely from rootstocks and stolons. The root stock forms dense sod inside the soil and its stolons creep over the land. It grows round the year.</w:t>
      </w:r>
    </w:p>
    <w:p w:rsidR="008D17F7" w:rsidRPr="008D17F7" w:rsidRDefault="008D17F7" w:rsidP="008D17F7">
      <w:pPr>
        <w:spacing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b/>
          <w:bCs/>
          <w:sz w:val="24"/>
          <w:szCs w:val="24"/>
        </w:rPr>
        <w:t>Control</w:t>
      </w:r>
      <w:r w:rsidRPr="008D17F7">
        <w:rPr>
          <w:rFonts w:ascii="Times New Roman" w:eastAsia="Times New Roman" w:hAnsi="Times New Roman" w:cs="Times New Roman"/>
          <w:sz w:val="24"/>
          <w:szCs w:val="24"/>
        </w:rPr>
        <w:t xml:space="preserve">: deep tillage of the infested land to expose the rhizomes to sunlight is an effective method of control. The herbicides, </w:t>
      </w:r>
      <w:r w:rsidRPr="008D17F7">
        <w:rPr>
          <w:rFonts w:ascii="Times New Roman" w:eastAsia="Times New Roman" w:hAnsi="Times New Roman" w:cs="Times New Roman"/>
          <w:i/>
          <w:iCs/>
          <w:sz w:val="24"/>
          <w:szCs w:val="24"/>
        </w:rPr>
        <w:t xml:space="preserve">glyphosate </w:t>
      </w:r>
      <w:r w:rsidRPr="008D17F7">
        <w:rPr>
          <w:rFonts w:ascii="Times New Roman" w:eastAsia="Times New Roman" w:hAnsi="Times New Roman" w:cs="Times New Roman"/>
          <w:iCs/>
          <w:sz w:val="24"/>
          <w:szCs w:val="24"/>
        </w:rPr>
        <w:t>and</w:t>
      </w:r>
      <w:r w:rsidRPr="008D17F7">
        <w:rPr>
          <w:rFonts w:ascii="Times New Roman" w:eastAsia="Times New Roman" w:hAnsi="Times New Roman" w:cs="Times New Roman"/>
          <w:i/>
          <w:iCs/>
          <w:sz w:val="24"/>
          <w:szCs w:val="24"/>
        </w:rPr>
        <w:t xml:space="preserve"> dalapon </w:t>
      </w:r>
      <w:r w:rsidRPr="008D17F7">
        <w:rPr>
          <w:rFonts w:ascii="Times New Roman" w:eastAsia="Times New Roman" w:hAnsi="Times New Roman" w:cs="Times New Roman"/>
          <w:sz w:val="24"/>
          <w:szCs w:val="24"/>
        </w:rPr>
        <w:t xml:space="preserve">can be applied to control the weed. </w:t>
      </w:r>
    </w:p>
    <w:p w:rsidR="008D17F7" w:rsidRPr="008D17F7" w:rsidRDefault="008D17F7" w:rsidP="008D17F7">
      <w:pPr>
        <w:spacing w:before="240"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b/>
          <w:bCs/>
          <w:i/>
          <w:sz w:val="24"/>
          <w:szCs w:val="24"/>
        </w:rPr>
        <w:t>Phalaris minor</w:t>
      </w:r>
      <w:r w:rsidRPr="008D17F7">
        <w:rPr>
          <w:rFonts w:ascii="Times New Roman" w:eastAsia="Times New Roman" w:hAnsi="Times New Roman" w:cs="Times New Roman"/>
          <w:bCs/>
          <w:sz w:val="24"/>
          <w:szCs w:val="24"/>
        </w:rPr>
        <w:t>Retz</w:t>
      </w:r>
      <w:r w:rsidRPr="008D17F7">
        <w:rPr>
          <w:rFonts w:ascii="Times New Roman" w:eastAsia="Times New Roman" w:hAnsi="Times New Roman" w:cs="Times New Roman"/>
          <w:b/>
          <w:bCs/>
          <w:sz w:val="24"/>
          <w:szCs w:val="24"/>
        </w:rPr>
        <w:t xml:space="preserve">/ </w:t>
      </w:r>
      <w:r w:rsidRPr="008D17F7">
        <w:rPr>
          <w:rFonts w:ascii="Times New Roman" w:eastAsia="Times New Roman" w:hAnsi="Times New Roman" w:cs="Times New Roman"/>
          <w:b/>
          <w:bCs/>
          <w:i/>
          <w:sz w:val="24"/>
          <w:szCs w:val="24"/>
        </w:rPr>
        <w:t>P.paradoxa</w:t>
      </w:r>
      <w:r w:rsidRPr="008D17F7">
        <w:rPr>
          <w:rFonts w:ascii="Times New Roman" w:eastAsia="Times New Roman" w:hAnsi="Times New Roman" w:cs="Times New Roman"/>
          <w:b/>
          <w:bCs/>
          <w:sz w:val="24"/>
          <w:szCs w:val="24"/>
        </w:rPr>
        <w:t>(Little seed canary grass)</w:t>
      </w:r>
      <w:r w:rsidRPr="008D17F7">
        <w:rPr>
          <w:rFonts w:ascii="Times New Roman" w:eastAsia="Times New Roman" w:hAnsi="Times New Roman" w:cs="Times New Roman"/>
          <w:sz w:val="24"/>
          <w:szCs w:val="24"/>
        </w:rPr>
        <w:t xml:space="preserve">: It is annual weed belonging to gramineae family.  It is a serious weed of wheat. Each plant produces about 300-400 shiny black seed. </w:t>
      </w:r>
    </w:p>
    <w:p w:rsidR="008D17F7" w:rsidRPr="008D17F7" w:rsidRDefault="008D17F7" w:rsidP="008D17F7">
      <w:pPr>
        <w:spacing w:before="240" w:after="0" w:line="360" w:lineRule="auto"/>
        <w:jc w:val="both"/>
        <w:rPr>
          <w:rFonts w:ascii="Times New Roman" w:eastAsia="Times New Roman" w:hAnsi="Times New Roman" w:cs="Times New Roman"/>
          <w:sz w:val="24"/>
          <w:szCs w:val="24"/>
        </w:rPr>
      </w:pPr>
      <w:r w:rsidRPr="008D17F7">
        <w:rPr>
          <w:rFonts w:ascii="Times New Roman" w:eastAsia="Times New Roman" w:hAnsi="Times New Roman" w:cs="Times New Roman"/>
          <w:b/>
          <w:sz w:val="24"/>
          <w:szCs w:val="24"/>
        </w:rPr>
        <w:t>Control</w:t>
      </w:r>
      <w:r w:rsidRPr="008D17F7">
        <w:rPr>
          <w:rFonts w:ascii="Times New Roman" w:eastAsia="Times New Roman" w:hAnsi="Times New Roman" w:cs="Times New Roman"/>
          <w:sz w:val="24"/>
          <w:szCs w:val="24"/>
        </w:rPr>
        <w:t xml:space="preserve">: Crop rotation involving broadleaf winter crops. For herbicidal control post emergence application of </w:t>
      </w:r>
      <w:r w:rsidRPr="008D17F7">
        <w:rPr>
          <w:rFonts w:ascii="Times New Roman" w:eastAsia="Times New Roman" w:hAnsi="Times New Roman" w:cs="Times New Roman"/>
          <w:i/>
          <w:iCs/>
          <w:sz w:val="24"/>
          <w:szCs w:val="24"/>
        </w:rPr>
        <w:t>isoproturon, clodinafop- propargyl</w:t>
      </w:r>
      <w:r w:rsidRPr="008D17F7">
        <w:rPr>
          <w:rFonts w:ascii="Times New Roman" w:eastAsia="Times New Roman" w:hAnsi="Times New Roman" w:cs="Times New Roman"/>
          <w:sz w:val="24"/>
          <w:szCs w:val="24"/>
        </w:rPr>
        <w:t xml:space="preserve">, and </w:t>
      </w:r>
      <w:r w:rsidRPr="008D17F7">
        <w:rPr>
          <w:rFonts w:ascii="Times New Roman" w:eastAsia="Times New Roman" w:hAnsi="Times New Roman" w:cs="Times New Roman"/>
          <w:i/>
          <w:iCs/>
          <w:sz w:val="24"/>
          <w:szCs w:val="24"/>
        </w:rPr>
        <w:t>Fenoxapro-p-</w:t>
      </w:r>
      <w:r w:rsidRPr="008D17F7">
        <w:rPr>
          <w:rFonts w:ascii="Times New Roman" w:eastAsia="Times New Roman" w:hAnsi="Times New Roman" w:cs="Times New Roman"/>
          <w:sz w:val="24"/>
          <w:szCs w:val="24"/>
        </w:rPr>
        <w:t xml:space="preserve"> ethyl proved promising.</w:t>
      </w:r>
    </w:p>
    <w:p w:rsidR="008D17F7" w:rsidRPr="008D17F7" w:rsidRDefault="008D17F7" w:rsidP="008D17F7">
      <w:pPr>
        <w:spacing w:before="240" w:after="0" w:line="360" w:lineRule="auto"/>
        <w:jc w:val="both"/>
        <w:rPr>
          <w:rFonts w:ascii="Times New Roman" w:eastAsia="Times New Roman" w:hAnsi="Times New Roman" w:cs="Times New Roman"/>
          <w:b/>
          <w:sz w:val="24"/>
          <w:szCs w:val="24"/>
        </w:rPr>
      </w:pPr>
    </w:p>
    <w:p w:rsidR="00C412D5" w:rsidRPr="002E27B0" w:rsidRDefault="00C412D5" w:rsidP="002E27B0">
      <w:pPr>
        <w:tabs>
          <w:tab w:val="left" w:pos="5220"/>
        </w:tabs>
        <w:spacing w:line="360" w:lineRule="auto"/>
        <w:ind w:left="90"/>
        <w:jc w:val="both"/>
        <w:rPr>
          <w:rFonts w:ascii="Bell MT" w:hAnsi="Bell MT"/>
          <w:sz w:val="24"/>
          <w:szCs w:val="24"/>
        </w:rPr>
      </w:pPr>
    </w:p>
    <w:p w:rsidR="00F55E07" w:rsidRPr="000E41CA" w:rsidRDefault="00F55E07" w:rsidP="000E41CA">
      <w:pPr>
        <w:jc w:val="both"/>
        <w:rPr>
          <w:rFonts w:ascii="Bell MT" w:hAnsi="Bell MT" w:cs="Times New Roman"/>
          <w:sz w:val="24"/>
          <w:szCs w:val="24"/>
        </w:rPr>
      </w:pPr>
    </w:p>
    <w:sectPr w:rsidR="00F55E07" w:rsidRPr="000E41CA" w:rsidSect="00EE5E18">
      <w:footerReference w:type="default" r:id="rId17"/>
      <w:pgSz w:w="12240" w:h="15840"/>
      <w:pgMar w:top="720" w:right="1440" w:bottom="1440" w:left="135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205E" w:rsidRDefault="005F205E" w:rsidP="008877F3">
      <w:pPr>
        <w:spacing w:after="0" w:line="240" w:lineRule="auto"/>
      </w:pPr>
      <w:r>
        <w:separator/>
      </w:r>
    </w:p>
  </w:endnote>
  <w:endnote w:type="continuationSeparator" w:id="1">
    <w:p w:rsidR="005F205E" w:rsidRDefault="005F205E" w:rsidP="008877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onotype Sorts">
    <w:altName w:val="Symbol"/>
    <w:panose1 w:val="050101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632" w:rsidRDefault="00136632">
    <w:pPr>
      <w:pStyle w:val="Footer"/>
      <w:pBdr>
        <w:top w:val="thinThickSmallGap" w:sz="24" w:space="1" w:color="622423" w:themeColor="accent2" w:themeShade="7F"/>
      </w:pBdr>
      <w:rPr>
        <w:rFonts w:asciiTheme="majorHAnsi" w:hAnsiTheme="majorHAnsi"/>
      </w:rPr>
    </w:pPr>
    <w:r w:rsidRPr="00BE7A3B">
      <w:rPr>
        <w:rFonts w:asciiTheme="majorHAnsi" w:hAnsiTheme="majorHAnsi" w:cs="Times New Roman"/>
        <w:i/>
        <w:szCs w:val="24"/>
      </w:rPr>
      <w:t>Herbicide formulation and application</w:t>
    </w:r>
    <w:r>
      <w:rPr>
        <w:rFonts w:asciiTheme="majorHAnsi" w:hAnsiTheme="majorHAnsi"/>
      </w:rPr>
      <w:ptab w:relativeTo="margin" w:alignment="right" w:leader="none"/>
    </w:r>
    <w:r>
      <w:rPr>
        <w:rFonts w:asciiTheme="majorHAnsi" w:hAnsiTheme="majorHAnsi"/>
      </w:rPr>
      <w:t xml:space="preserve">Page </w:t>
    </w:r>
    <w:r w:rsidR="00580D9D" w:rsidRPr="00580D9D">
      <w:fldChar w:fldCharType="begin"/>
    </w:r>
    <w:r>
      <w:instrText xml:space="preserve"> PAGE   \* MERGEFORMAT </w:instrText>
    </w:r>
    <w:r w:rsidR="00580D9D" w:rsidRPr="00580D9D">
      <w:fldChar w:fldCharType="separate"/>
    </w:r>
    <w:r w:rsidR="002B08B3" w:rsidRPr="002B08B3">
      <w:rPr>
        <w:rFonts w:asciiTheme="majorHAnsi" w:hAnsiTheme="majorHAnsi"/>
        <w:noProof/>
      </w:rPr>
      <w:t>39</w:t>
    </w:r>
    <w:r w:rsidR="00580D9D">
      <w:rPr>
        <w:rFonts w:asciiTheme="majorHAnsi" w:hAnsiTheme="majorHAnsi"/>
        <w:noProof/>
      </w:rPr>
      <w:fldChar w:fldCharType="end"/>
    </w:r>
  </w:p>
  <w:p w:rsidR="00136632" w:rsidRDefault="0013663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632" w:rsidRDefault="00136632">
    <w:pPr>
      <w:pStyle w:val="Footer"/>
      <w:pBdr>
        <w:top w:val="thinThickSmallGap" w:sz="24" w:space="1" w:color="622423" w:themeColor="accent2" w:themeShade="7F"/>
      </w:pBdr>
      <w:rPr>
        <w:rFonts w:asciiTheme="majorHAnsi" w:hAnsiTheme="majorHAnsi"/>
      </w:rPr>
    </w:pPr>
    <w:r w:rsidRPr="00E50F0C">
      <w:rPr>
        <w:rFonts w:asciiTheme="majorHAnsi" w:eastAsia="Times New Roman" w:hAnsiTheme="majorHAnsi" w:cs="Times New Roman"/>
        <w:bCs/>
        <w:i/>
        <w:szCs w:val="24"/>
      </w:rPr>
      <w:t>Weed Counts and Dry Matter Weight</w:t>
    </w:r>
    <w:r>
      <w:rPr>
        <w:rFonts w:asciiTheme="majorHAnsi" w:hAnsiTheme="majorHAnsi"/>
      </w:rPr>
      <w:ptab w:relativeTo="margin" w:alignment="right" w:leader="none"/>
    </w:r>
    <w:r>
      <w:rPr>
        <w:rFonts w:asciiTheme="majorHAnsi" w:hAnsiTheme="majorHAnsi"/>
      </w:rPr>
      <w:t xml:space="preserve">Page </w:t>
    </w:r>
    <w:r w:rsidR="00580D9D" w:rsidRPr="00580D9D">
      <w:fldChar w:fldCharType="begin"/>
    </w:r>
    <w:r>
      <w:instrText xml:space="preserve"> PAGE   \* MERGEFORMAT </w:instrText>
    </w:r>
    <w:r w:rsidR="00580D9D" w:rsidRPr="00580D9D">
      <w:fldChar w:fldCharType="separate"/>
    </w:r>
    <w:r w:rsidR="00191629" w:rsidRPr="00191629">
      <w:rPr>
        <w:rFonts w:asciiTheme="majorHAnsi" w:hAnsiTheme="majorHAnsi"/>
        <w:noProof/>
      </w:rPr>
      <w:t>67</w:t>
    </w:r>
    <w:r w:rsidR="00580D9D">
      <w:rPr>
        <w:rFonts w:asciiTheme="majorHAnsi" w:hAnsiTheme="majorHAnsi"/>
        <w:noProof/>
      </w:rPr>
      <w:fldChar w:fldCharType="end"/>
    </w:r>
  </w:p>
  <w:p w:rsidR="00136632" w:rsidRDefault="0013663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632" w:rsidRDefault="00136632">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r w:rsidR="00580D9D" w:rsidRPr="00580D9D">
      <w:fldChar w:fldCharType="begin"/>
    </w:r>
    <w:r>
      <w:instrText xml:space="preserve"> PAGE   \* MERGEFORMAT </w:instrText>
    </w:r>
    <w:r w:rsidR="00580D9D" w:rsidRPr="00580D9D">
      <w:fldChar w:fldCharType="separate"/>
    </w:r>
    <w:r w:rsidR="00191629" w:rsidRPr="00191629">
      <w:rPr>
        <w:rFonts w:asciiTheme="majorHAnsi" w:hAnsiTheme="majorHAnsi"/>
        <w:noProof/>
      </w:rPr>
      <w:t>74</w:t>
    </w:r>
    <w:r w:rsidR="00580D9D">
      <w:rPr>
        <w:rFonts w:asciiTheme="majorHAnsi" w:hAnsiTheme="majorHAnsi"/>
        <w:noProof/>
      </w:rPr>
      <w:fldChar w:fldCharType="end"/>
    </w:r>
  </w:p>
  <w:p w:rsidR="00136632" w:rsidRDefault="0013663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205E" w:rsidRDefault="005F205E" w:rsidP="008877F3">
      <w:pPr>
        <w:spacing w:after="0" w:line="240" w:lineRule="auto"/>
      </w:pPr>
      <w:r>
        <w:separator/>
      </w:r>
    </w:p>
  </w:footnote>
  <w:footnote w:type="continuationSeparator" w:id="1">
    <w:p w:rsidR="005F205E" w:rsidRDefault="005F205E" w:rsidP="008877F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55pt;height:11.55pt" o:bullet="t">
        <v:imagedata r:id="rId1" o:title="mso2B7B"/>
      </v:shape>
    </w:pict>
  </w:numPicBullet>
  <w:abstractNum w:abstractNumId="0">
    <w:nsid w:val="00376D7F"/>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1">
    <w:nsid w:val="02647050"/>
    <w:multiLevelType w:val="hybridMultilevel"/>
    <w:tmpl w:val="1B6683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61549A"/>
    <w:multiLevelType w:val="multilevel"/>
    <w:tmpl w:val="B9208B02"/>
    <w:lvl w:ilvl="0">
      <w:start w:val="1"/>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990" w:hanging="720"/>
      </w:pPr>
      <w:rPr>
        <w:rFonts w:ascii="Bell MT" w:hAnsi="Bell MT"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86B12AB"/>
    <w:multiLevelType w:val="hybridMultilevel"/>
    <w:tmpl w:val="A7D295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AE5408"/>
    <w:multiLevelType w:val="hybridMultilevel"/>
    <w:tmpl w:val="ECBCAF52"/>
    <w:lvl w:ilvl="0" w:tplc="04090001">
      <w:start w:val="1"/>
      <w:numFmt w:val="bullet"/>
      <w:lvlText w:val=""/>
      <w:lvlJc w:val="left"/>
      <w:pPr>
        <w:ind w:left="1503" w:hanging="360"/>
      </w:pPr>
      <w:rPr>
        <w:rFonts w:ascii="Symbol" w:hAnsi="Symbol" w:hint="default"/>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5">
    <w:nsid w:val="10B94D73"/>
    <w:multiLevelType w:val="hybridMultilevel"/>
    <w:tmpl w:val="122431FA"/>
    <w:lvl w:ilvl="0" w:tplc="07EEAAEA">
      <w:start w:val="1"/>
      <w:numFmt w:val="bullet"/>
      <w:lvlText w:val=""/>
      <w:lvlJc w:val="left"/>
      <w:pPr>
        <w:ind w:left="450" w:hanging="360"/>
      </w:pPr>
      <w:rPr>
        <w:rFonts w:ascii="Wingdings" w:hAnsi="Wingdings" w:cs="Wingdings" w:hint="default"/>
        <w:b/>
        <w:bCs/>
        <w:i w:val="0"/>
        <w:iCs w:val="0"/>
        <w:sz w:val="24"/>
        <w:szCs w:val="24"/>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nsid w:val="13431507"/>
    <w:multiLevelType w:val="hybridMultilevel"/>
    <w:tmpl w:val="CD4E9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13141C"/>
    <w:multiLevelType w:val="hybridMultilevel"/>
    <w:tmpl w:val="F2EE5892"/>
    <w:lvl w:ilvl="0" w:tplc="E3220BC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B205EF4"/>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9">
    <w:nsid w:val="1BFF3455"/>
    <w:multiLevelType w:val="hybridMultilevel"/>
    <w:tmpl w:val="B6440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BB60F3"/>
    <w:multiLevelType w:val="hybridMultilevel"/>
    <w:tmpl w:val="15DE66E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E3165DF"/>
    <w:multiLevelType w:val="hybridMultilevel"/>
    <w:tmpl w:val="B2947D86"/>
    <w:lvl w:ilvl="0" w:tplc="0E507188">
      <w:start w:val="1"/>
      <w:numFmt w:val="bullet"/>
      <w:lvlText w:val="–"/>
      <w:lvlJc w:val="left"/>
      <w:pPr>
        <w:tabs>
          <w:tab w:val="num" w:pos="720"/>
        </w:tabs>
        <w:ind w:left="720" w:hanging="360"/>
      </w:pPr>
      <w:rPr>
        <w:rFonts w:ascii="Arial" w:hAnsi="Arial" w:hint="default"/>
      </w:rPr>
    </w:lvl>
    <w:lvl w:ilvl="1" w:tplc="E752DF44">
      <w:start w:val="1"/>
      <w:numFmt w:val="bullet"/>
      <w:lvlText w:val="–"/>
      <w:lvlJc w:val="left"/>
      <w:pPr>
        <w:tabs>
          <w:tab w:val="num" w:pos="1440"/>
        </w:tabs>
        <w:ind w:left="1440" w:hanging="360"/>
      </w:pPr>
      <w:rPr>
        <w:rFonts w:ascii="Arial" w:hAnsi="Arial" w:hint="default"/>
      </w:rPr>
    </w:lvl>
    <w:lvl w:ilvl="2" w:tplc="B90C7338" w:tentative="1">
      <w:start w:val="1"/>
      <w:numFmt w:val="bullet"/>
      <w:lvlText w:val="–"/>
      <w:lvlJc w:val="left"/>
      <w:pPr>
        <w:tabs>
          <w:tab w:val="num" w:pos="2160"/>
        </w:tabs>
        <w:ind w:left="2160" w:hanging="360"/>
      </w:pPr>
      <w:rPr>
        <w:rFonts w:ascii="Arial" w:hAnsi="Arial" w:hint="default"/>
      </w:rPr>
    </w:lvl>
    <w:lvl w:ilvl="3" w:tplc="AE08D8AE" w:tentative="1">
      <w:start w:val="1"/>
      <w:numFmt w:val="bullet"/>
      <w:lvlText w:val="–"/>
      <w:lvlJc w:val="left"/>
      <w:pPr>
        <w:tabs>
          <w:tab w:val="num" w:pos="2880"/>
        </w:tabs>
        <w:ind w:left="2880" w:hanging="360"/>
      </w:pPr>
      <w:rPr>
        <w:rFonts w:ascii="Arial" w:hAnsi="Arial" w:hint="default"/>
      </w:rPr>
    </w:lvl>
    <w:lvl w:ilvl="4" w:tplc="0EAC2B88" w:tentative="1">
      <w:start w:val="1"/>
      <w:numFmt w:val="bullet"/>
      <w:lvlText w:val="–"/>
      <w:lvlJc w:val="left"/>
      <w:pPr>
        <w:tabs>
          <w:tab w:val="num" w:pos="3600"/>
        </w:tabs>
        <w:ind w:left="3600" w:hanging="360"/>
      </w:pPr>
      <w:rPr>
        <w:rFonts w:ascii="Arial" w:hAnsi="Arial" w:hint="default"/>
      </w:rPr>
    </w:lvl>
    <w:lvl w:ilvl="5" w:tplc="66263DDE" w:tentative="1">
      <w:start w:val="1"/>
      <w:numFmt w:val="bullet"/>
      <w:lvlText w:val="–"/>
      <w:lvlJc w:val="left"/>
      <w:pPr>
        <w:tabs>
          <w:tab w:val="num" w:pos="4320"/>
        </w:tabs>
        <w:ind w:left="4320" w:hanging="360"/>
      </w:pPr>
      <w:rPr>
        <w:rFonts w:ascii="Arial" w:hAnsi="Arial" w:hint="default"/>
      </w:rPr>
    </w:lvl>
    <w:lvl w:ilvl="6" w:tplc="F06E2E64" w:tentative="1">
      <w:start w:val="1"/>
      <w:numFmt w:val="bullet"/>
      <w:lvlText w:val="–"/>
      <w:lvlJc w:val="left"/>
      <w:pPr>
        <w:tabs>
          <w:tab w:val="num" w:pos="5040"/>
        </w:tabs>
        <w:ind w:left="5040" w:hanging="360"/>
      </w:pPr>
      <w:rPr>
        <w:rFonts w:ascii="Arial" w:hAnsi="Arial" w:hint="default"/>
      </w:rPr>
    </w:lvl>
    <w:lvl w:ilvl="7" w:tplc="3EDE3606" w:tentative="1">
      <w:start w:val="1"/>
      <w:numFmt w:val="bullet"/>
      <w:lvlText w:val="–"/>
      <w:lvlJc w:val="left"/>
      <w:pPr>
        <w:tabs>
          <w:tab w:val="num" w:pos="5760"/>
        </w:tabs>
        <w:ind w:left="5760" w:hanging="360"/>
      </w:pPr>
      <w:rPr>
        <w:rFonts w:ascii="Arial" w:hAnsi="Arial" w:hint="default"/>
      </w:rPr>
    </w:lvl>
    <w:lvl w:ilvl="8" w:tplc="E0CED95C" w:tentative="1">
      <w:start w:val="1"/>
      <w:numFmt w:val="bullet"/>
      <w:lvlText w:val="–"/>
      <w:lvlJc w:val="left"/>
      <w:pPr>
        <w:tabs>
          <w:tab w:val="num" w:pos="6480"/>
        </w:tabs>
        <w:ind w:left="6480" w:hanging="360"/>
      </w:pPr>
      <w:rPr>
        <w:rFonts w:ascii="Arial" w:hAnsi="Arial" w:hint="default"/>
      </w:rPr>
    </w:lvl>
  </w:abstractNum>
  <w:abstractNum w:abstractNumId="12">
    <w:nsid w:val="20E64E68"/>
    <w:multiLevelType w:val="hybridMultilevel"/>
    <w:tmpl w:val="61D49A7A"/>
    <w:lvl w:ilvl="0" w:tplc="6EFC3A3C">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7C324B4"/>
    <w:multiLevelType w:val="hybridMultilevel"/>
    <w:tmpl w:val="A746AD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653AE5"/>
    <w:multiLevelType w:val="hybridMultilevel"/>
    <w:tmpl w:val="65305FC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AD06A2"/>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16">
    <w:nsid w:val="29EA36C0"/>
    <w:multiLevelType w:val="hybridMultilevel"/>
    <w:tmpl w:val="4DA873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023E5C"/>
    <w:multiLevelType w:val="hybridMultilevel"/>
    <w:tmpl w:val="0CA09334"/>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D112CBC"/>
    <w:multiLevelType w:val="hybridMultilevel"/>
    <w:tmpl w:val="B082FBF8"/>
    <w:lvl w:ilvl="0" w:tplc="07EEAAEA">
      <w:start w:val="1"/>
      <w:numFmt w:val="bullet"/>
      <w:lvlText w:val=""/>
      <w:lvlJc w:val="left"/>
      <w:pPr>
        <w:ind w:left="720" w:hanging="360"/>
      </w:pPr>
      <w:rPr>
        <w:rFonts w:ascii="Wingdings" w:hAnsi="Wingdings" w:cs="Wingdings" w:hint="default"/>
        <w:b/>
        <w:bCs/>
        <w:i w:val="0"/>
        <w:iCs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595E7F"/>
    <w:multiLevelType w:val="hybridMultilevel"/>
    <w:tmpl w:val="AE4C4D9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BF4FFB"/>
    <w:multiLevelType w:val="hybridMultilevel"/>
    <w:tmpl w:val="75D4E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16F32E6"/>
    <w:multiLevelType w:val="hybridMultilevel"/>
    <w:tmpl w:val="D01A0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ED1607"/>
    <w:multiLevelType w:val="hybridMultilevel"/>
    <w:tmpl w:val="C1E4F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D9677E"/>
    <w:multiLevelType w:val="hybridMultilevel"/>
    <w:tmpl w:val="452E85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4BF3EF7"/>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25">
    <w:nsid w:val="34C81724"/>
    <w:multiLevelType w:val="hybridMultilevel"/>
    <w:tmpl w:val="302EB8FE"/>
    <w:lvl w:ilvl="0" w:tplc="9F2E3FB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61C15A0"/>
    <w:multiLevelType w:val="hybridMultilevel"/>
    <w:tmpl w:val="A6268224"/>
    <w:lvl w:ilvl="0" w:tplc="04090007">
      <w:start w:val="1"/>
      <w:numFmt w:val="bullet"/>
      <w:lvlText w:val=""/>
      <w:lvlPicBulletId w:val="0"/>
      <w:lvlJc w:val="left"/>
      <w:pPr>
        <w:ind w:left="450" w:hanging="360"/>
      </w:pPr>
      <w:rPr>
        <w:rFonts w:ascii="Symbol" w:hAnsi="Symbol" w:hint="default"/>
      </w:rPr>
    </w:lvl>
    <w:lvl w:ilvl="1" w:tplc="04090009">
      <w:start w:val="1"/>
      <w:numFmt w:val="bullet"/>
      <w:lvlText w:val=""/>
      <w:lvlJc w:val="left"/>
      <w:pPr>
        <w:ind w:left="1440" w:hanging="360"/>
      </w:pPr>
      <w:rPr>
        <w:rFonts w:ascii="Wingdings" w:hAnsi="Wingdings" w:hint="default"/>
        <w:b/>
        <w:bCs/>
        <w:i w:val="0"/>
        <w:iCs w:val="0"/>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6E77332"/>
    <w:multiLevelType w:val="hybridMultilevel"/>
    <w:tmpl w:val="2550E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7963DC2"/>
    <w:multiLevelType w:val="hybridMultilevel"/>
    <w:tmpl w:val="D166B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A307A7F"/>
    <w:multiLevelType w:val="hybridMultilevel"/>
    <w:tmpl w:val="3C249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A42472A"/>
    <w:multiLevelType w:val="hybridMultilevel"/>
    <w:tmpl w:val="9F4CB722"/>
    <w:lvl w:ilvl="0" w:tplc="07EEAAEA">
      <w:start w:val="1"/>
      <w:numFmt w:val="bullet"/>
      <w:lvlText w:val=""/>
      <w:lvlJc w:val="left"/>
      <w:pPr>
        <w:ind w:left="360" w:hanging="360"/>
      </w:pPr>
      <w:rPr>
        <w:rFonts w:ascii="Wingdings" w:hAnsi="Wingdings" w:cs="Wingdings" w:hint="default"/>
        <w:b/>
        <w:bCs/>
        <w:i w:val="0"/>
        <w:iCs w:val="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3AA04944"/>
    <w:multiLevelType w:val="hybridMultilevel"/>
    <w:tmpl w:val="01461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AB979E1"/>
    <w:multiLevelType w:val="hybridMultilevel"/>
    <w:tmpl w:val="17489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D510A9B"/>
    <w:multiLevelType w:val="hybridMultilevel"/>
    <w:tmpl w:val="3F5ABFD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DF77C3D"/>
    <w:multiLevelType w:val="singleLevel"/>
    <w:tmpl w:val="04090009"/>
    <w:lvl w:ilvl="0">
      <w:start w:val="1"/>
      <w:numFmt w:val="bullet"/>
      <w:lvlText w:val=""/>
      <w:lvlJc w:val="left"/>
      <w:pPr>
        <w:ind w:left="360" w:hanging="360"/>
      </w:pPr>
      <w:rPr>
        <w:rFonts w:ascii="Wingdings" w:hAnsi="Wingdings" w:hint="default"/>
        <w:b/>
        <w:bCs/>
        <w:i w:val="0"/>
        <w:iCs w:val="0"/>
        <w:sz w:val="24"/>
        <w:szCs w:val="24"/>
      </w:rPr>
    </w:lvl>
  </w:abstractNum>
  <w:abstractNum w:abstractNumId="35">
    <w:nsid w:val="4029395D"/>
    <w:multiLevelType w:val="hybridMultilevel"/>
    <w:tmpl w:val="37A66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16D3A06"/>
    <w:multiLevelType w:val="hybridMultilevel"/>
    <w:tmpl w:val="B9D0EAF0"/>
    <w:lvl w:ilvl="0" w:tplc="07EEAAEA">
      <w:start w:val="1"/>
      <w:numFmt w:val="bullet"/>
      <w:lvlText w:val=""/>
      <w:lvlJc w:val="left"/>
      <w:pPr>
        <w:ind w:left="360" w:hanging="360"/>
      </w:pPr>
      <w:rPr>
        <w:rFonts w:ascii="Wingdings" w:hAnsi="Wingdings" w:cs="Wingdings" w:hint="default"/>
        <w:b/>
        <w:bCs/>
        <w:i w:val="0"/>
        <w:iCs w:val="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44D154BF"/>
    <w:multiLevelType w:val="hybridMultilevel"/>
    <w:tmpl w:val="3C447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63530B0"/>
    <w:multiLevelType w:val="hybridMultilevel"/>
    <w:tmpl w:val="28220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877542E"/>
    <w:multiLevelType w:val="hybridMultilevel"/>
    <w:tmpl w:val="5DC008D0"/>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0">
    <w:nsid w:val="4B012545"/>
    <w:multiLevelType w:val="multilevel"/>
    <w:tmpl w:val="E39C5598"/>
    <w:lvl w:ilvl="0">
      <w:start w:val="3"/>
      <w:numFmt w:val="decimal"/>
      <w:lvlText w:val="%1."/>
      <w:lvlJc w:val="left"/>
      <w:pPr>
        <w:ind w:left="360" w:hanging="36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1">
    <w:nsid w:val="4DC7175F"/>
    <w:multiLevelType w:val="hybridMultilevel"/>
    <w:tmpl w:val="74DA5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1AE3CB5"/>
    <w:multiLevelType w:val="hybridMultilevel"/>
    <w:tmpl w:val="2E2CC4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43A0226"/>
    <w:multiLevelType w:val="hybridMultilevel"/>
    <w:tmpl w:val="056A269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BF59AD"/>
    <w:multiLevelType w:val="singleLevel"/>
    <w:tmpl w:val="07EEAAEA"/>
    <w:lvl w:ilvl="0">
      <w:start w:val="1"/>
      <w:numFmt w:val="bullet"/>
      <w:lvlText w:val=""/>
      <w:lvlJc w:val="left"/>
      <w:pPr>
        <w:tabs>
          <w:tab w:val="num" w:pos="360"/>
        </w:tabs>
        <w:ind w:left="360" w:hanging="360"/>
      </w:pPr>
      <w:rPr>
        <w:rFonts w:ascii="Wingdings" w:hAnsi="Wingdings" w:cs="Wingdings" w:hint="default"/>
        <w:b/>
        <w:bCs/>
        <w:i w:val="0"/>
        <w:iCs w:val="0"/>
        <w:sz w:val="24"/>
        <w:szCs w:val="24"/>
      </w:rPr>
    </w:lvl>
  </w:abstractNum>
  <w:abstractNum w:abstractNumId="45">
    <w:nsid w:val="55671B73"/>
    <w:multiLevelType w:val="hybridMultilevel"/>
    <w:tmpl w:val="84F8C1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6472BAA"/>
    <w:multiLevelType w:val="hybridMultilevel"/>
    <w:tmpl w:val="70FE512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578D14F4"/>
    <w:multiLevelType w:val="hybridMultilevel"/>
    <w:tmpl w:val="59465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95F602B"/>
    <w:multiLevelType w:val="hybridMultilevel"/>
    <w:tmpl w:val="367A6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CFC0787"/>
    <w:multiLevelType w:val="hybridMultilevel"/>
    <w:tmpl w:val="F80693BE"/>
    <w:lvl w:ilvl="0" w:tplc="1666CC6C">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0">
    <w:nsid w:val="5EC914EF"/>
    <w:multiLevelType w:val="hybridMultilevel"/>
    <w:tmpl w:val="9EA0E710"/>
    <w:lvl w:ilvl="0" w:tplc="07EEAAEA">
      <w:start w:val="1"/>
      <w:numFmt w:val="bullet"/>
      <w:lvlText w:val=""/>
      <w:lvlJc w:val="left"/>
      <w:pPr>
        <w:ind w:left="1260" w:hanging="360"/>
      </w:pPr>
      <w:rPr>
        <w:rFonts w:ascii="Wingdings" w:hAnsi="Wingdings" w:cs="Wingdings" w:hint="default"/>
        <w:b/>
        <w:bCs/>
        <w:i w:val="0"/>
        <w:iCs w:val="0"/>
        <w:sz w:val="24"/>
        <w:szCs w:val="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1">
    <w:nsid w:val="604C7ECE"/>
    <w:multiLevelType w:val="hybridMultilevel"/>
    <w:tmpl w:val="A6EC2D9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62DA1660"/>
    <w:multiLevelType w:val="hybridMultilevel"/>
    <w:tmpl w:val="4184D4D0"/>
    <w:lvl w:ilvl="0" w:tplc="D1D8DC6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63086C0B"/>
    <w:multiLevelType w:val="hybridMultilevel"/>
    <w:tmpl w:val="4F4EC0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63BF61EB"/>
    <w:multiLevelType w:val="hybridMultilevel"/>
    <w:tmpl w:val="862EFF4E"/>
    <w:lvl w:ilvl="0" w:tplc="933CF324">
      <w:start w:val="5"/>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64752B81"/>
    <w:multiLevelType w:val="hybridMultilevel"/>
    <w:tmpl w:val="711C99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677F49D8"/>
    <w:multiLevelType w:val="hybridMultilevel"/>
    <w:tmpl w:val="AB102B16"/>
    <w:lvl w:ilvl="0" w:tplc="50C61E80">
      <w:start w:val="1"/>
      <w:numFmt w:val="upperLetter"/>
      <w:lvlText w:val="(%1)"/>
      <w:lvlJc w:val="left"/>
      <w:pPr>
        <w:tabs>
          <w:tab w:val="num" w:pos="750"/>
        </w:tabs>
        <w:ind w:left="750" w:hanging="390"/>
      </w:pPr>
      <w:rPr>
        <w:rFonts w:hint="default"/>
      </w:rPr>
    </w:lvl>
    <w:lvl w:ilvl="1" w:tplc="933CF324">
      <w:start w:val="5"/>
      <w:numFmt w:val="bullet"/>
      <w:lvlText w:val=""/>
      <w:lvlJc w:val="left"/>
      <w:pPr>
        <w:tabs>
          <w:tab w:val="num" w:pos="1260"/>
        </w:tabs>
        <w:ind w:left="1260" w:hanging="360"/>
      </w:pPr>
      <w:rPr>
        <w:rFonts w:ascii="Symbol" w:hAnsi="Symbol" w:hint="default"/>
      </w:rPr>
    </w:lvl>
    <w:lvl w:ilvl="2" w:tplc="87C2B0EA">
      <w:start w:val="1"/>
      <w:numFmt w:val="lowerRoman"/>
      <w:lvlText w:val="%3)"/>
      <w:lvlJc w:val="left"/>
      <w:pPr>
        <w:tabs>
          <w:tab w:val="num" w:pos="2700"/>
        </w:tabs>
        <w:ind w:left="2700" w:hanging="720"/>
      </w:pPr>
      <w:rPr>
        <w:rFonts w:hint="default"/>
      </w:rPr>
    </w:lvl>
    <w:lvl w:ilvl="3" w:tplc="933CF324">
      <w:start w:val="5"/>
      <w:numFmt w:val="bullet"/>
      <w:lvlText w:val=""/>
      <w:lvlJc w:val="left"/>
      <w:pPr>
        <w:tabs>
          <w:tab w:val="num" w:pos="2880"/>
        </w:tabs>
        <w:ind w:left="2880" w:hanging="360"/>
      </w:pPr>
      <w:rPr>
        <w:rFonts w:ascii="Symbol" w:hAnsi="Symbol" w:hint="default"/>
      </w:rPr>
    </w:lvl>
    <w:lvl w:ilvl="4" w:tplc="75468B18">
      <w:start w:val="3"/>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68AD087C"/>
    <w:multiLevelType w:val="hybridMultilevel"/>
    <w:tmpl w:val="E22E9EF2"/>
    <w:lvl w:ilvl="0" w:tplc="38CE9346">
      <w:start w:val="1"/>
      <w:numFmt w:val="lowerRoman"/>
      <w:lvlText w:val="%1."/>
      <w:lvlJc w:val="left"/>
      <w:pPr>
        <w:tabs>
          <w:tab w:val="num" w:pos="1080"/>
        </w:tabs>
        <w:ind w:left="1080" w:hanging="720"/>
      </w:pPr>
      <w:rPr>
        <w:rFonts w:hint="default"/>
      </w:rPr>
    </w:lvl>
    <w:lvl w:ilvl="1" w:tplc="7466F8E4">
      <w:start w:val="1"/>
      <w:numFmt w:val="lowerLetter"/>
      <w:lvlText w:val="%2."/>
      <w:lvlJc w:val="left"/>
      <w:pPr>
        <w:tabs>
          <w:tab w:val="num" w:pos="1440"/>
        </w:tabs>
        <w:ind w:left="1440" w:hanging="360"/>
      </w:pPr>
      <w:rPr>
        <w:rFonts w:hint="default"/>
      </w:rPr>
    </w:lvl>
    <w:lvl w:ilvl="2" w:tplc="2A1271B0">
      <w:start w:val="1"/>
      <w:numFmt w:val="lowerLetter"/>
      <w:lvlText w:val="%3)"/>
      <w:lvlJc w:val="left"/>
      <w:pPr>
        <w:ind w:left="2340" w:hanging="360"/>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6913462B"/>
    <w:multiLevelType w:val="hybridMultilevel"/>
    <w:tmpl w:val="5FF81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9425EA6"/>
    <w:multiLevelType w:val="hybridMultilevel"/>
    <w:tmpl w:val="B44667CE"/>
    <w:lvl w:ilvl="0" w:tplc="694E5D7C">
      <w:start w:val="1"/>
      <w:numFmt w:val="bullet"/>
      <w:lvlText w:val=""/>
      <w:lvlJc w:val="left"/>
      <w:pPr>
        <w:tabs>
          <w:tab w:val="num" w:pos="780"/>
        </w:tabs>
        <w:ind w:left="777" w:hanging="357"/>
      </w:pPr>
      <w:rPr>
        <w:rFonts w:ascii="Wingdings" w:hAnsi="Wingdings" w:hint="default"/>
        <w:sz w:val="16"/>
      </w:rPr>
    </w:lvl>
    <w:lvl w:ilvl="1" w:tplc="04090003" w:tentative="1">
      <w:start w:val="1"/>
      <w:numFmt w:val="bullet"/>
      <w:lvlText w:val="o"/>
      <w:lvlJc w:val="left"/>
      <w:pPr>
        <w:tabs>
          <w:tab w:val="num" w:pos="780"/>
        </w:tabs>
        <w:ind w:left="780" w:hanging="360"/>
      </w:pPr>
      <w:rPr>
        <w:rFonts w:ascii="Courier New" w:hAnsi="Courier New" w:hint="default"/>
      </w:rPr>
    </w:lvl>
    <w:lvl w:ilvl="2" w:tplc="04090005" w:tentative="1">
      <w:start w:val="1"/>
      <w:numFmt w:val="bullet"/>
      <w:lvlText w:val=""/>
      <w:lvlJc w:val="left"/>
      <w:pPr>
        <w:tabs>
          <w:tab w:val="num" w:pos="1500"/>
        </w:tabs>
        <w:ind w:left="1500" w:hanging="360"/>
      </w:pPr>
      <w:rPr>
        <w:rFonts w:ascii="Wingdings" w:hAnsi="Wingdings" w:hint="default"/>
      </w:rPr>
    </w:lvl>
    <w:lvl w:ilvl="3" w:tplc="04090001" w:tentative="1">
      <w:start w:val="1"/>
      <w:numFmt w:val="bullet"/>
      <w:lvlText w:val=""/>
      <w:lvlJc w:val="left"/>
      <w:pPr>
        <w:tabs>
          <w:tab w:val="num" w:pos="2220"/>
        </w:tabs>
        <w:ind w:left="2220" w:hanging="360"/>
      </w:pPr>
      <w:rPr>
        <w:rFonts w:ascii="Symbol" w:hAnsi="Symbol" w:hint="default"/>
      </w:rPr>
    </w:lvl>
    <w:lvl w:ilvl="4" w:tplc="04090003" w:tentative="1">
      <w:start w:val="1"/>
      <w:numFmt w:val="bullet"/>
      <w:lvlText w:val="o"/>
      <w:lvlJc w:val="left"/>
      <w:pPr>
        <w:tabs>
          <w:tab w:val="num" w:pos="2940"/>
        </w:tabs>
        <w:ind w:left="2940" w:hanging="360"/>
      </w:pPr>
      <w:rPr>
        <w:rFonts w:ascii="Courier New" w:hAnsi="Courier New" w:hint="default"/>
      </w:rPr>
    </w:lvl>
    <w:lvl w:ilvl="5" w:tplc="04090005" w:tentative="1">
      <w:start w:val="1"/>
      <w:numFmt w:val="bullet"/>
      <w:lvlText w:val=""/>
      <w:lvlJc w:val="left"/>
      <w:pPr>
        <w:tabs>
          <w:tab w:val="num" w:pos="3660"/>
        </w:tabs>
        <w:ind w:left="3660" w:hanging="360"/>
      </w:pPr>
      <w:rPr>
        <w:rFonts w:ascii="Wingdings" w:hAnsi="Wingdings" w:hint="default"/>
      </w:rPr>
    </w:lvl>
    <w:lvl w:ilvl="6" w:tplc="04090001" w:tentative="1">
      <w:start w:val="1"/>
      <w:numFmt w:val="bullet"/>
      <w:lvlText w:val=""/>
      <w:lvlJc w:val="left"/>
      <w:pPr>
        <w:tabs>
          <w:tab w:val="num" w:pos="4380"/>
        </w:tabs>
        <w:ind w:left="4380" w:hanging="360"/>
      </w:pPr>
      <w:rPr>
        <w:rFonts w:ascii="Symbol" w:hAnsi="Symbol" w:hint="default"/>
      </w:rPr>
    </w:lvl>
    <w:lvl w:ilvl="7" w:tplc="04090003" w:tentative="1">
      <w:start w:val="1"/>
      <w:numFmt w:val="bullet"/>
      <w:lvlText w:val="o"/>
      <w:lvlJc w:val="left"/>
      <w:pPr>
        <w:tabs>
          <w:tab w:val="num" w:pos="5100"/>
        </w:tabs>
        <w:ind w:left="5100" w:hanging="360"/>
      </w:pPr>
      <w:rPr>
        <w:rFonts w:ascii="Courier New" w:hAnsi="Courier New" w:hint="default"/>
      </w:rPr>
    </w:lvl>
    <w:lvl w:ilvl="8" w:tplc="04090005" w:tentative="1">
      <w:start w:val="1"/>
      <w:numFmt w:val="bullet"/>
      <w:lvlText w:val=""/>
      <w:lvlJc w:val="left"/>
      <w:pPr>
        <w:tabs>
          <w:tab w:val="num" w:pos="5820"/>
        </w:tabs>
        <w:ind w:left="5820" w:hanging="360"/>
      </w:pPr>
      <w:rPr>
        <w:rFonts w:ascii="Wingdings" w:hAnsi="Wingdings" w:hint="default"/>
      </w:rPr>
    </w:lvl>
  </w:abstractNum>
  <w:abstractNum w:abstractNumId="60">
    <w:nsid w:val="6B2F351B"/>
    <w:multiLevelType w:val="hybridMultilevel"/>
    <w:tmpl w:val="1844382C"/>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1">
    <w:nsid w:val="6EF62391"/>
    <w:multiLevelType w:val="singleLevel"/>
    <w:tmpl w:val="757C8DBC"/>
    <w:lvl w:ilvl="0">
      <w:start w:val="1"/>
      <w:numFmt w:val="bullet"/>
      <w:lvlText w:val=""/>
      <w:lvlJc w:val="left"/>
      <w:pPr>
        <w:tabs>
          <w:tab w:val="num" w:pos="360"/>
        </w:tabs>
        <w:ind w:left="360" w:hanging="360"/>
      </w:pPr>
      <w:rPr>
        <w:rFonts w:ascii="Monotype Sorts" w:hAnsi="Monotype Sorts" w:cs="Monotype Sorts" w:hint="default"/>
        <w:b/>
        <w:bCs/>
        <w:i w:val="0"/>
        <w:iCs w:val="0"/>
        <w:sz w:val="24"/>
        <w:szCs w:val="24"/>
      </w:rPr>
    </w:lvl>
  </w:abstractNum>
  <w:abstractNum w:abstractNumId="62">
    <w:nsid w:val="748C63E2"/>
    <w:multiLevelType w:val="hybridMultilevel"/>
    <w:tmpl w:val="44083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4CD38C6"/>
    <w:multiLevelType w:val="hybridMultilevel"/>
    <w:tmpl w:val="8DE8A970"/>
    <w:lvl w:ilvl="0" w:tplc="04090009">
      <w:start w:val="1"/>
      <w:numFmt w:val="bullet"/>
      <w:lvlText w:val=""/>
      <w:lvlJc w:val="left"/>
      <w:pPr>
        <w:ind w:left="720" w:hanging="360"/>
      </w:pPr>
      <w:rPr>
        <w:rFonts w:ascii="Wingdings" w:hAnsi="Wingdings" w:hint="default"/>
        <w:b/>
        <w:bCs/>
        <w:i w:val="0"/>
        <w:iCs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6B00DE0"/>
    <w:multiLevelType w:val="hybridMultilevel"/>
    <w:tmpl w:val="DBC0E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7233BCF"/>
    <w:multiLevelType w:val="hybridMultilevel"/>
    <w:tmpl w:val="671C0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B3B51A7"/>
    <w:multiLevelType w:val="hybridMultilevel"/>
    <w:tmpl w:val="D43E0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C395D6D"/>
    <w:multiLevelType w:val="singleLevel"/>
    <w:tmpl w:val="B150D188"/>
    <w:lvl w:ilvl="0">
      <w:start w:val="1"/>
      <w:numFmt w:val="bullet"/>
      <w:lvlText w:val=""/>
      <w:lvlJc w:val="left"/>
      <w:pPr>
        <w:tabs>
          <w:tab w:val="num" w:pos="360"/>
        </w:tabs>
        <w:ind w:left="360" w:hanging="360"/>
      </w:pPr>
      <w:rPr>
        <w:rFonts w:ascii="Symbol" w:hAnsi="Symbol" w:cs="Symbol" w:hint="default"/>
      </w:rPr>
    </w:lvl>
  </w:abstractNum>
  <w:abstractNum w:abstractNumId="68">
    <w:nsid w:val="7CF214EE"/>
    <w:multiLevelType w:val="hybridMultilevel"/>
    <w:tmpl w:val="226E2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1"/>
  </w:num>
  <w:num w:numId="3">
    <w:abstractNumId w:val="38"/>
  </w:num>
  <w:num w:numId="4">
    <w:abstractNumId w:val="45"/>
  </w:num>
  <w:num w:numId="5">
    <w:abstractNumId w:val="4"/>
  </w:num>
  <w:num w:numId="6">
    <w:abstractNumId w:val="27"/>
  </w:num>
  <w:num w:numId="7">
    <w:abstractNumId w:val="53"/>
  </w:num>
  <w:num w:numId="8">
    <w:abstractNumId w:val="62"/>
  </w:num>
  <w:num w:numId="9">
    <w:abstractNumId w:val="56"/>
  </w:num>
  <w:num w:numId="10">
    <w:abstractNumId w:val="49"/>
  </w:num>
  <w:num w:numId="11">
    <w:abstractNumId w:val="42"/>
  </w:num>
  <w:num w:numId="12">
    <w:abstractNumId w:val="54"/>
  </w:num>
  <w:num w:numId="13">
    <w:abstractNumId w:val="26"/>
  </w:num>
  <w:num w:numId="14">
    <w:abstractNumId w:val="6"/>
  </w:num>
  <w:num w:numId="15">
    <w:abstractNumId w:val="66"/>
  </w:num>
  <w:num w:numId="16">
    <w:abstractNumId w:val="10"/>
  </w:num>
  <w:num w:numId="17">
    <w:abstractNumId w:val="28"/>
  </w:num>
  <w:num w:numId="18">
    <w:abstractNumId w:val="23"/>
  </w:num>
  <w:num w:numId="19">
    <w:abstractNumId w:val="55"/>
  </w:num>
  <w:num w:numId="20">
    <w:abstractNumId w:val="46"/>
  </w:num>
  <w:num w:numId="21">
    <w:abstractNumId w:val="51"/>
  </w:num>
  <w:num w:numId="22">
    <w:abstractNumId w:val="3"/>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48"/>
  </w:num>
  <w:num w:numId="26">
    <w:abstractNumId w:val="60"/>
  </w:num>
  <w:num w:numId="27">
    <w:abstractNumId w:val="40"/>
  </w:num>
  <w:num w:numId="28">
    <w:abstractNumId w:val="37"/>
  </w:num>
  <w:num w:numId="29">
    <w:abstractNumId w:val="9"/>
  </w:num>
  <w:num w:numId="30">
    <w:abstractNumId w:val="20"/>
  </w:num>
  <w:num w:numId="31">
    <w:abstractNumId w:val="68"/>
  </w:num>
  <w:num w:numId="32">
    <w:abstractNumId w:val="65"/>
  </w:num>
  <w:num w:numId="33">
    <w:abstractNumId w:val="1"/>
  </w:num>
  <w:num w:numId="34">
    <w:abstractNumId w:val="22"/>
  </w:num>
  <w:num w:numId="35">
    <w:abstractNumId w:val="58"/>
  </w:num>
  <w:num w:numId="36">
    <w:abstractNumId w:val="47"/>
  </w:num>
  <w:num w:numId="37">
    <w:abstractNumId w:val="57"/>
  </w:num>
  <w:num w:numId="38">
    <w:abstractNumId w:val="15"/>
  </w:num>
  <w:num w:numId="39">
    <w:abstractNumId w:val="24"/>
  </w:num>
  <w:num w:numId="40">
    <w:abstractNumId w:val="34"/>
  </w:num>
  <w:num w:numId="41">
    <w:abstractNumId w:val="8"/>
  </w:num>
  <w:num w:numId="42">
    <w:abstractNumId w:val="52"/>
  </w:num>
  <w:num w:numId="43">
    <w:abstractNumId w:val="21"/>
  </w:num>
  <w:num w:numId="44">
    <w:abstractNumId w:val="35"/>
  </w:num>
  <w:num w:numId="45">
    <w:abstractNumId w:val="33"/>
  </w:num>
  <w:num w:numId="46">
    <w:abstractNumId w:val="14"/>
  </w:num>
  <w:num w:numId="47">
    <w:abstractNumId w:val="63"/>
  </w:num>
  <w:num w:numId="48">
    <w:abstractNumId w:val="17"/>
  </w:num>
  <w:num w:numId="49">
    <w:abstractNumId w:val="19"/>
  </w:num>
  <w:num w:numId="50">
    <w:abstractNumId w:val="36"/>
  </w:num>
  <w:num w:numId="51">
    <w:abstractNumId w:val="43"/>
  </w:num>
  <w:num w:numId="52">
    <w:abstractNumId w:val="50"/>
  </w:num>
  <w:num w:numId="53">
    <w:abstractNumId w:val="18"/>
  </w:num>
  <w:num w:numId="54">
    <w:abstractNumId w:val="7"/>
  </w:num>
  <w:num w:numId="55">
    <w:abstractNumId w:val="30"/>
  </w:num>
  <w:num w:numId="56">
    <w:abstractNumId w:val="5"/>
  </w:num>
  <w:num w:numId="57">
    <w:abstractNumId w:val="13"/>
  </w:num>
  <w:num w:numId="58">
    <w:abstractNumId w:val="59"/>
  </w:num>
  <w:num w:numId="59">
    <w:abstractNumId w:val="25"/>
  </w:num>
  <w:num w:numId="60">
    <w:abstractNumId w:val="39"/>
  </w:num>
  <w:num w:numId="61">
    <w:abstractNumId w:val="16"/>
  </w:num>
  <w:num w:numId="62">
    <w:abstractNumId w:val="32"/>
  </w:num>
  <w:num w:numId="63">
    <w:abstractNumId w:val="44"/>
  </w:num>
  <w:num w:numId="64">
    <w:abstractNumId w:val="0"/>
  </w:num>
  <w:num w:numId="65">
    <w:abstractNumId w:val="61"/>
  </w:num>
  <w:num w:numId="66">
    <w:abstractNumId w:val="67"/>
  </w:num>
  <w:num w:numId="67">
    <w:abstractNumId w:val="64"/>
  </w:num>
  <w:num w:numId="68">
    <w:abstractNumId w:val="41"/>
  </w:num>
  <w:num w:numId="69">
    <w:abstractNumId w:val="11"/>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F55E07"/>
    <w:rsid w:val="000015BA"/>
    <w:rsid w:val="000022D5"/>
    <w:rsid w:val="000105A8"/>
    <w:rsid w:val="00015C3E"/>
    <w:rsid w:val="00016758"/>
    <w:rsid w:val="00021CEC"/>
    <w:rsid w:val="000318BD"/>
    <w:rsid w:val="000334CD"/>
    <w:rsid w:val="00037483"/>
    <w:rsid w:val="0004069B"/>
    <w:rsid w:val="000517A8"/>
    <w:rsid w:val="00054271"/>
    <w:rsid w:val="000644DE"/>
    <w:rsid w:val="00081B72"/>
    <w:rsid w:val="00091BFD"/>
    <w:rsid w:val="000B4281"/>
    <w:rsid w:val="000C17B2"/>
    <w:rsid w:val="000D06FF"/>
    <w:rsid w:val="000D338B"/>
    <w:rsid w:val="000D7AA4"/>
    <w:rsid w:val="000E41CA"/>
    <w:rsid w:val="000F2913"/>
    <w:rsid w:val="0010016B"/>
    <w:rsid w:val="001015DB"/>
    <w:rsid w:val="00101C05"/>
    <w:rsid w:val="001109B8"/>
    <w:rsid w:val="00121924"/>
    <w:rsid w:val="001221EB"/>
    <w:rsid w:val="00127F70"/>
    <w:rsid w:val="00134C87"/>
    <w:rsid w:val="001350D3"/>
    <w:rsid w:val="00136632"/>
    <w:rsid w:val="00140EE2"/>
    <w:rsid w:val="001427C3"/>
    <w:rsid w:val="00143DB4"/>
    <w:rsid w:val="0014677B"/>
    <w:rsid w:val="00150F83"/>
    <w:rsid w:val="00154238"/>
    <w:rsid w:val="00156251"/>
    <w:rsid w:val="00191629"/>
    <w:rsid w:val="00191D2D"/>
    <w:rsid w:val="00197E61"/>
    <w:rsid w:val="001A3B3B"/>
    <w:rsid w:val="001B2060"/>
    <w:rsid w:val="001B7F47"/>
    <w:rsid w:val="001C66B7"/>
    <w:rsid w:val="001D07C8"/>
    <w:rsid w:val="001D1A5E"/>
    <w:rsid w:val="001D5263"/>
    <w:rsid w:val="001F3605"/>
    <w:rsid w:val="001F3612"/>
    <w:rsid w:val="00200A9E"/>
    <w:rsid w:val="00201E06"/>
    <w:rsid w:val="00214344"/>
    <w:rsid w:val="00221D53"/>
    <w:rsid w:val="00233B9F"/>
    <w:rsid w:val="002419EF"/>
    <w:rsid w:val="0025658A"/>
    <w:rsid w:val="00263165"/>
    <w:rsid w:val="00265254"/>
    <w:rsid w:val="00273C6C"/>
    <w:rsid w:val="002917B4"/>
    <w:rsid w:val="00296103"/>
    <w:rsid w:val="00296EAA"/>
    <w:rsid w:val="002A69F0"/>
    <w:rsid w:val="002A7235"/>
    <w:rsid w:val="002A7321"/>
    <w:rsid w:val="002B08B3"/>
    <w:rsid w:val="002D38C2"/>
    <w:rsid w:val="002D4DED"/>
    <w:rsid w:val="002D4F1A"/>
    <w:rsid w:val="002D7A78"/>
    <w:rsid w:val="002E27B0"/>
    <w:rsid w:val="002E4B8A"/>
    <w:rsid w:val="002F1F60"/>
    <w:rsid w:val="00304ED4"/>
    <w:rsid w:val="00312C72"/>
    <w:rsid w:val="00316972"/>
    <w:rsid w:val="00323D66"/>
    <w:rsid w:val="0034642E"/>
    <w:rsid w:val="00351736"/>
    <w:rsid w:val="00366F03"/>
    <w:rsid w:val="003753A1"/>
    <w:rsid w:val="00384515"/>
    <w:rsid w:val="003918CF"/>
    <w:rsid w:val="0039358C"/>
    <w:rsid w:val="00394096"/>
    <w:rsid w:val="003A3427"/>
    <w:rsid w:val="003A64A0"/>
    <w:rsid w:val="003B2A69"/>
    <w:rsid w:val="003B4B16"/>
    <w:rsid w:val="003E4A37"/>
    <w:rsid w:val="003E6F71"/>
    <w:rsid w:val="003F78F0"/>
    <w:rsid w:val="00401202"/>
    <w:rsid w:val="00405A32"/>
    <w:rsid w:val="00414337"/>
    <w:rsid w:val="00420440"/>
    <w:rsid w:val="00430B67"/>
    <w:rsid w:val="004311B0"/>
    <w:rsid w:val="00435E84"/>
    <w:rsid w:val="00442211"/>
    <w:rsid w:val="004464BC"/>
    <w:rsid w:val="004478E8"/>
    <w:rsid w:val="00453D98"/>
    <w:rsid w:val="0047021B"/>
    <w:rsid w:val="004810A7"/>
    <w:rsid w:val="00484806"/>
    <w:rsid w:val="0048766C"/>
    <w:rsid w:val="00494E55"/>
    <w:rsid w:val="004A398D"/>
    <w:rsid w:val="004B24F0"/>
    <w:rsid w:val="004B3A3C"/>
    <w:rsid w:val="004B4A5A"/>
    <w:rsid w:val="004C4345"/>
    <w:rsid w:val="004C7BFA"/>
    <w:rsid w:val="004D068F"/>
    <w:rsid w:val="004D2251"/>
    <w:rsid w:val="004D5A37"/>
    <w:rsid w:val="00503D3E"/>
    <w:rsid w:val="00507061"/>
    <w:rsid w:val="00507CDF"/>
    <w:rsid w:val="0053137B"/>
    <w:rsid w:val="005315C7"/>
    <w:rsid w:val="00551098"/>
    <w:rsid w:val="00553C81"/>
    <w:rsid w:val="00555F4C"/>
    <w:rsid w:val="005578A5"/>
    <w:rsid w:val="00572987"/>
    <w:rsid w:val="00580D9D"/>
    <w:rsid w:val="005A23E9"/>
    <w:rsid w:val="005A3A5F"/>
    <w:rsid w:val="005B2753"/>
    <w:rsid w:val="005B5B94"/>
    <w:rsid w:val="005B70DA"/>
    <w:rsid w:val="005C3DD9"/>
    <w:rsid w:val="005C4EDD"/>
    <w:rsid w:val="005D313F"/>
    <w:rsid w:val="005F205E"/>
    <w:rsid w:val="005F4095"/>
    <w:rsid w:val="005F44DB"/>
    <w:rsid w:val="00602DC0"/>
    <w:rsid w:val="00610476"/>
    <w:rsid w:val="006178A7"/>
    <w:rsid w:val="00623BF4"/>
    <w:rsid w:val="006339C5"/>
    <w:rsid w:val="006403F6"/>
    <w:rsid w:val="006533E4"/>
    <w:rsid w:val="0065498B"/>
    <w:rsid w:val="00666B14"/>
    <w:rsid w:val="00667AAE"/>
    <w:rsid w:val="0067697D"/>
    <w:rsid w:val="00693729"/>
    <w:rsid w:val="00693D02"/>
    <w:rsid w:val="006A292E"/>
    <w:rsid w:val="006A5A8F"/>
    <w:rsid w:val="006D2213"/>
    <w:rsid w:val="006D24F7"/>
    <w:rsid w:val="006D5AF0"/>
    <w:rsid w:val="006E12CE"/>
    <w:rsid w:val="006E12F4"/>
    <w:rsid w:val="006E3E84"/>
    <w:rsid w:val="006E63AC"/>
    <w:rsid w:val="006F0B26"/>
    <w:rsid w:val="007104B0"/>
    <w:rsid w:val="0071085F"/>
    <w:rsid w:val="00712968"/>
    <w:rsid w:val="0071297B"/>
    <w:rsid w:val="00726BB4"/>
    <w:rsid w:val="00740C2E"/>
    <w:rsid w:val="00742DA3"/>
    <w:rsid w:val="00747FC8"/>
    <w:rsid w:val="007525ED"/>
    <w:rsid w:val="00753D9F"/>
    <w:rsid w:val="00757BA2"/>
    <w:rsid w:val="00767A54"/>
    <w:rsid w:val="00774EFB"/>
    <w:rsid w:val="00785FD0"/>
    <w:rsid w:val="0078719E"/>
    <w:rsid w:val="00793508"/>
    <w:rsid w:val="007B49B0"/>
    <w:rsid w:val="007B56B9"/>
    <w:rsid w:val="007B6295"/>
    <w:rsid w:val="007D4E38"/>
    <w:rsid w:val="007D6DC0"/>
    <w:rsid w:val="007E13A1"/>
    <w:rsid w:val="007E21E6"/>
    <w:rsid w:val="007F456F"/>
    <w:rsid w:val="007F49C7"/>
    <w:rsid w:val="00800C8B"/>
    <w:rsid w:val="00803BE9"/>
    <w:rsid w:val="00805851"/>
    <w:rsid w:val="0080668F"/>
    <w:rsid w:val="0081697E"/>
    <w:rsid w:val="00824450"/>
    <w:rsid w:val="008274D4"/>
    <w:rsid w:val="008302BF"/>
    <w:rsid w:val="00846995"/>
    <w:rsid w:val="008608BC"/>
    <w:rsid w:val="00865408"/>
    <w:rsid w:val="00884E26"/>
    <w:rsid w:val="008877F3"/>
    <w:rsid w:val="008878FE"/>
    <w:rsid w:val="008A6593"/>
    <w:rsid w:val="008B370B"/>
    <w:rsid w:val="008D02B0"/>
    <w:rsid w:val="008D17F7"/>
    <w:rsid w:val="008D3503"/>
    <w:rsid w:val="008D6A0A"/>
    <w:rsid w:val="008F4FCD"/>
    <w:rsid w:val="008F6805"/>
    <w:rsid w:val="009006EE"/>
    <w:rsid w:val="00914218"/>
    <w:rsid w:val="00926C21"/>
    <w:rsid w:val="00944F55"/>
    <w:rsid w:val="00952BB4"/>
    <w:rsid w:val="0096347D"/>
    <w:rsid w:val="0098656D"/>
    <w:rsid w:val="0099275D"/>
    <w:rsid w:val="00995482"/>
    <w:rsid w:val="00997710"/>
    <w:rsid w:val="009A1841"/>
    <w:rsid w:val="009B4E90"/>
    <w:rsid w:val="009C65FF"/>
    <w:rsid w:val="009D7D71"/>
    <w:rsid w:val="009F4A70"/>
    <w:rsid w:val="009F7778"/>
    <w:rsid w:val="00A020DC"/>
    <w:rsid w:val="00A11C36"/>
    <w:rsid w:val="00A16EB5"/>
    <w:rsid w:val="00A21956"/>
    <w:rsid w:val="00A2224C"/>
    <w:rsid w:val="00A26755"/>
    <w:rsid w:val="00A27DDF"/>
    <w:rsid w:val="00A33048"/>
    <w:rsid w:val="00A33BDF"/>
    <w:rsid w:val="00A45B2E"/>
    <w:rsid w:val="00A460D9"/>
    <w:rsid w:val="00A47DF1"/>
    <w:rsid w:val="00A56B99"/>
    <w:rsid w:val="00A6068D"/>
    <w:rsid w:val="00A71523"/>
    <w:rsid w:val="00A71D46"/>
    <w:rsid w:val="00A73280"/>
    <w:rsid w:val="00A73E72"/>
    <w:rsid w:val="00A774C1"/>
    <w:rsid w:val="00AB2C95"/>
    <w:rsid w:val="00AC5313"/>
    <w:rsid w:val="00AC5625"/>
    <w:rsid w:val="00AD0B39"/>
    <w:rsid w:val="00AD68CF"/>
    <w:rsid w:val="00AF00A3"/>
    <w:rsid w:val="00AF0B77"/>
    <w:rsid w:val="00B069F7"/>
    <w:rsid w:val="00B14197"/>
    <w:rsid w:val="00B14599"/>
    <w:rsid w:val="00B24A7E"/>
    <w:rsid w:val="00B30CCD"/>
    <w:rsid w:val="00B310D1"/>
    <w:rsid w:val="00B34E78"/>
    <w:rsid w:val="00B3645F"/>
    <w:rsid w:val="00B36491"/>
    <w:rsid w:val="00B40A5E"/>
    <w:rsid w:val="00B462B3"/>
    <w:rsid w:val="00B643D4"/>
    <w:rsid w:val="00B841DA"/>
    <w:rsid w:val="00B940B3"/>
    <w:rsid w:val="00BB566C"/>
    <w:rsid w:val="00BB7783"/>
    <w:rsid w:val="00C138B9"/>
    <w:rsid w:val="00C141C0"/>
    <w:rsid w:val="00C253DE"/>
    <w:rsid w:val="00C3698C"/>
    <w:rsid w:val="00C412D5"/>
    <w:rsid w:val="00C4331A"/>
    <w:rsid w:val="00C4422A"/>
    <w:rsid w:val="00C4699D"/>
    <w:rsid w:val="00C55D05"/>
    <w:rsid w:val="00C57151"/>
    <w:rsid w:val="00C64AA8"/>
    <w:rsid w:val="00C6593F"/>
    <w:rsid w:val="00C65C0B"/>
    <w:rsid w:val="00C76014"/>
    <w:rsid w:val="00C84B82"/>
    <w:rsid w:val="00CA06BB"/>
    <w:rsid w:val="00CA2CAD"/>
    <w:rsid w:val="00CA442D"/>
    <w:rsid w:val="00CB03AB"/>
    <w:rsid w:val="00CB0FE5"/>
    <w:rsid w:val="00CB21CF"/>
    <w:rsid w:val="00CC2830"/>
    <w:rsid w:val="00CF04E6"/>
    <w:rsid w:val="00CF05A8"/>
    <w:rsid w:val="00D11497"/>
    <w:rsid w:val="00D20480"/>
    <w:rsid w:val="00D30C6F"/>
    <w:rsid w:val="00D35D92"/>
    <w:rsid w:val="00D47100"/>
    <w:rsid w:val="00D5373F"/>
    <w:rsid w:val="00D74DA6"/>
    <w:rsid w:val="00D85EE5"/>
    <w:rsid w:val="00D97ABB"/>
    <w:rsid w:val="00DB6986"/>
    <w:rsid w:val="00DC51D1"/>
    <w:rsid w:val="00DD1776"/>
    <w:rsid w:val="00DD641C"/>
    <w:rsid w:val="00DE46EF"/>
    <w:rsid w:val="00DF02C4"/>
    <w:rsid w:val="00DF509E"/>
    <w:rsid w:val="00DF53F9"/>
    <w:rsid w:val="00E028E8"/>
    <w:rsid w:val="00E04A4E"/>
    <w:rsid w:val="00E0559B"/>
    <w:rsid w:val="00E05B70"/>
    <w:rsid w:val="00E1109B"/>
    <w:rsid w:val="00E129EF"/>
    <w:rsid w:val="00E172D6"/>
    <w:rsid w:val="00E27464"/>
    <w:rsid w:val="00E351EE"/>
    <w:rsid w:val="00E37042"/>
    <w:rsid w:val="00E55BC7"/>
    <w:rsid w:val="00E6071F"/>
    <w:rsid w:val="00E75934"/>
    <w:rsid w:val="00E90A59"/>
    <w:rsid w:val="00E90F80"/>
    <w:rsid w:val="00E934A2"/>
    <w:rsid w:val="00E93DAB"/>
    <w:rsid w:val="00EA64CD"/>
    <w:rsid w:val="00EB3F7A"/>
    <w:rsid w:val="00EB6750"/>
    <w:rsid w:val="00EC1891"/>
    <w:rsid w:val="00ED2B6C"/>
    <w:rsid w:val="00EE52A9"/>
    <w:rsid w:val="00EE5E18"/>
    <w:rsid w:val="00EF2404"/>
    <w:rsid w:val="00EF57FA"/>
    <w:rsid w:val="00F0723F"/>
    <w:rsid w:val="00F21F43"/>
    <w:rsid w:val="00F2568B"/>
    <w:rsid w:val="00F258B2"/>
    <w:rsid w:val="00F30B97"/>
    <w:rsid w:val="00F340C9"/>
    <w:rsid w:val="00F42FC4"/>
    <w:rsid w:val="00F55E07"/>
    <w:rsid w:val="00F71774"/>
    <w:rsid w:val="00F743E4"/>
    <w:rsid w:val="00F76EB2"/>
    <w:rsid w:val="00F82485"/>
    <w:rsid w:val="00F85B54"/>
    <w:rsid w:val="00F87130"/>
    <w:rsid w:val="00F9494E"/>
    <w:rsid w:val="00FA73A5"/>
    <w:rsid w:val="00FB38DF"/>
    <w:rsid w:val="00FB53C8"/>
    <w:rsid w:val="00FB6EE6"/>
    <w:rsid w:val="00FC029F"/>
    <w:rsid w:val="00FC558F"/>
    <w:rsid w:val="00FC64A0"/>
    <w:rsid w:val="00FD0DB4"/>
    <w:rsid w:val="00FD1EF3"/>
    <w:rsid w:val="00FE505D"/>
    <w:rsid w:val="00FF0665"/>
    <w:rsid w:val="00FF1A3C"/>
    <w:rsid w:val="00FF791D"/>
    <w:rsid w:val="00FF7B9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B16"/>
  </w:style>
  <w:style w:type="paragraph" w:styleId="Heading1">
    <w:name w:val="heading 1"/>
    <w:basedOn w:val="Normal"/>
    <w:next w:val="Normal"/>
    <w:link w:val="Heading1Char"/>
    <w:uiPriority w:val="9"/>
    <w:qFormat/>
    <w:rsid w:val="008877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23B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23BF4"/>
    <w:pPr>
      <w:keepNext/>
      <w:keepLines/>
      <w:spacing w:before="200" w:after="0"/>
      <w:outlineLvl w:val="2"/>
    </w:pPr>
    <w:rPr>
      <w:rFonts w:asciiTheme="majorHAnsi" w:eastAsiaTheme="majorEastAsia" w:hAnsiTheme="majorHAnsi" w:cstheme="majorBidi"/>
      <w:b/>
      <w:bCs/>
      <w:color w:val="4F81BD" w:themeColor="accent1"/>
    </w:rPr>
  </w:style>
  <w:style w:type="paragraph" w:styleId="Heading9">
    <w:name w:val="heading 9"/>
    <w:basedOn w:val="Normal"/>
    <w:next w:val="Normal"/>
    <w:link w:val="Heading9Char"/>
    <w:uiPriority w:val="9"/>
    <w:unhideWhenUsed/>
    <w:qFormat/>
    <w:rsid w:val="00CA442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55E07"/>
    <w:pPr>
      <w:ind w:left="720"/>
      <w:contextualSpacing/>
    </w:pPr>
  </w:style>
  <w:style w:type="character" w:customStyle="1" w:styleId="ListParagraphChar">
    <w:name w:val="List Paragraph Char"/>
    <w:basedOn w:val="DefaultParagraphFont"/>
    <w:link w:val="ListParagraph"/>
    <w:uiPriority w:val="34"/>
    <w:rsid w:val="00F55E07"/>
  </w:style>
  <w:style w:type="character" w:customStyle="1" w:styleId="Heading1Char">
    <w:name w:val="Heading 1 Char"/>
    <w:basedOn w:val="DefaultParagraphFont"/>
    <w:link w:val="Heading1"/>
    <w:uiPriority w:val="9"/>
    <w:rsid w:val="008877F3"/>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8877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77F3"/>
  </w:style>
  <w:style w:type="paragraph" w:styleId="Footer">
    <w:name w:val="footer"/>
    <w:basedOn w:val="Normal"/>
    <w:link w:val="FooterChar"/>
    <w:uiPriority w:val="99"/>
    <w:unhideWhenUsed/>
    <w:rsid w:val="008877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77F3"/>
  </w:style>
  <w:style w:type="character" w:customStyle="1" w:styleId="Heading2Char">
    <w:name w:val="Heading 2 Char"/>
    <w:basedOn w:val="DefaultParagraphFont"/>
    <w:link w:val="Heading2"/>
    <w:rsid w:val="00623B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23BF4"/>
    <w:rPr>
      <w:rFonts w:asciiTheme="majorHAnsi" w:eastAsiaTheme="majorEastAsia" w:hAnsiTheme="majorHAnsi" w:cstheme="majorBidi"/>
      <w:b/>
      <w:bCs/>
      <w:color w:val="4F81BD" w:themeColor="accent1"/>
    </w:rPr>
  </w:style>
  <w:style w:type="paragraph" w:styleId="BodyText">
    <w:name w:val="Body Text"/>
    <w:basedOn w:val="Normal"/>
    <w:link w:val="BodyTextChar"/>
    <w:rsid w:val="001427C3"/>
    <w:pPr>
      <w:spacing w:after="120" w:line="36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427C3"/>
    <w:rPr>
      <w:rFonts w:ascii="Times New Roman" w:eastAsia="Times New Roman" w:hAnsi="Times New Roman" w:cs="Times New Roman"/>
      <w:sz w:val="24"/>
      <w:szCs w:val="24"/>
    </w:rPr>
  </w:style>
  <w:style w:type="table" w:styleId="TableGrid">
    <w:name w:val="Table Grid"/>
    <w:basedOn w:val="TableNormal"/>
    <w:uiPriority w:val="59"/>
    <w:rsid w:val="00A11C3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D33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38B"/>
    <w:rPr>
      <w:rFonts w:ascii="Tahoma" w:hAnsi="Tahoma" w:cs="Tahoma"/>
      <w:sz w:val="16"/>
      <w:szCs w:val="16"/>
    </w:rPr>
  </w:style>
  <w:style w:type="paragraph" w:customStyle="1" w:styleId="Default">
    <w:name w:val="Default"/>
    <w:rsid w:val="00AF0B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9Char">
    <w:name w:val="Heading 9 Char"/>
    <w:basedOn w:val="DefaultParagraphFont"/>
    <w:link w:val="Heading9"/>
    <w:uiPriority w:val="9"/>
    <w:rsid w:val="00CA442D"/>
    <w:rPr>
      <w:rFonts w:asciiTheme="majorHAnsi" w:eastAsiaTheme="majorEastAsia" w:hAnsiTheme="majorHAnsi" w:cstheme="majorBidi"/>
      <w:i/>
      <w:iCs/>
      <w:color w:val="404040" w:themeColor="text1" w:themeTint="BF"/>
      <w:sz w:val="20"/>
      <w:szCs w:val="20"/>
    </w:rPr>
  </w:style>
  <w:style w:type="table" w:customStyle="1" w:styleId="GridTableLight">
    <w:name w:val="Grid Table Light"/>
    <w:basedOn w:val="TableNormal"/>
    <w:uiPriority w:val="40"/>
    <w:rsid w:val="00127F7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19162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9162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29196326">
      <w:bodyDiv w:val="1"/>
      <w:marLeft w:val="0"/>
      <w:marRight w:val="0"/>
      <w:marTop w:val="0"/>
      <w:marBottom w:val="0"/>
      <w:divBdr>
        <w:top w:val="none" w:sz="0" w:space="0" w:color="auto"/>
        <w:left w:val="none" w:sz="0" w:space="0" w:color="auto"/>
        <w:bottom w:val="none" w:sz="0" w:space="0" w:color="auto"/>
        <w:right w:val="none" w:sz="0" w:space="0" w:color="auto"/>
      </w:divBdr>
      <w:divsChild>
        <w:div w:id="742720550">
          <w:marLeft w:val="1166"/>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E7CF1F-81B9-454B-88FF-CBB8C9EC5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2620</TotalTime>
  <Pages>74</Pages>
  <Words>20451</Words>
  <Characters>116573</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Weed management in Horticultural Crops   </vt:lpstr>
    </vt:vector>
  </TitlesOfParts>
  <Company/>
  <LinksUpToDate>false</LinksUpToDate>
  <CharactersWithSpaces>136751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Weed management in Horticultural Crops   </dc:title>
  <dc:creator>HP</dc:creator>
  <cp:lastModifiedBy>HP</cp:lastModifiedBy>
  <cp:revision>209</cp:revision>
  <cp:lastPrinted>2018-05-31T11:32:00Z</cp:lastPrinted>
  <dcterms:created xsi:type="dcterms:W3CDTF">2017-03-13T11:47:00Z</dcterms:created>
  <dcterms:modified xsi:type="dcterms:W3CDTF">2020-05-16T00:11:00Z</dcterms:modified>
</cp:coreProperties>
</file>